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20" w:rsidRPr="00630A20" w:rsidRDefault="00630A20" w:rsidP="00E84F74">
      <w:pPr>
        <w:pStyle w:val="1"/>
        <w:spacing w:before="0" w:line="276" w:lineRule="auto"/>
        <w:ind w:firstLine="0"/>
        <w:rPr>
          <w:i w:val="0"/>
          <w:sz w:val="28"/>
        </w:rPr>
      </w:pPr>
      <w:r w:rsidRPr="00630A20">
        <w:rPr>
          <w:i w:val="0"/>
          <w:sz w:val="28"/>
        </w:rPr>
        <w:t>Лекционный материал на тему:</w:t>
      </w:r>
    </w:p>
    <w:p w:rsidR="00E84F74" w:rsidRPr="00630A20" w:rsidRDefault="009816FB" w:rsidP="00E84F74">
      <w:pPr>
        <w:pStyle w:val="1"/>
        <w:spacing w:before="0" w:line="276" w:lineRule="auto"/>
        <w:ind w:firstLine="0"/>
        <w:rPr>
          <w:i w:val="0"/>
          <w:sz w:val="28"/>
        </w:rPr>
      </w:pPr>
      <w:r w:rsidRPr="00630A20">
        <w:rPr>
          <w:i w:val="0"/>
          <w:sz w:val="28"/>
        </w:rPr>
        <w:t xml:space="preserve">«Административная ответственность </w:t>
      </w:r>
    </w:p>
    <w:p w:rsidR="009816FB" w:rsidRPr="00630A20" w:rsidRDefault="009816FB" w:rsidP="00E84F74">
      <w:pPr>
        <w:pStyle w:val="1"/>
        <w:spacing w:before="0" w:line="276" w:lineRule="auto"/>
        <w:ind w:firstLine="0"/>
        <w:rPr>
          <w:i w:val="0"/>
          <w:sz w:val="28"/>
        </w:rPr>
      </w:pPr>
      <w:r w:rsidRPr="00630A20">
        <w:rPr>
          <w:i w:val="0"/>
          <w:sz w:val="28"/>
        </w:rPr>
        <w:t>несовершеннолетних»</w:t>
      </w:r>
    </w:p>
    <w:p w:rsidR="00E84F74" w:rsidRPr="00E84F74" w:rsidRDefault="00E84F74" w:rsidP="00E84F74">
      <w:pPr>
        <w:spacing w:line="276" w:lineRule="auto"/>
        <w:rPr>
          <w:rFonts w:cs="Times New Roman"/>
          <w:szCs w:val="28"/>
        </w:rPr>
      </w:pP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rStyle w:val="a5"/>
          <w:b w:val="0"/>
          <w:sz w:val="28"/>
          <w:szCs w:val="28"/>
        </w:rPr>
      </w:pPr>
      <w:r w:rsidRPr="00E84F74">
        <w:rPr>
          <w:rStyle w:val="a5"/>
          <w:b w:val="0"/>
          <w:sz w:val="28"/>
          <w:szCs w:val="28"/>
        </w:rPr>
        <w:t xml:space="preserve">Административная ответственность </w:t>
      </w:r>
      <w:r w:rsidRPr="00E84F74">
        <w:rPr>
          <w:rStyle w:val="a6"/>
          <w:bCs/>
          <w:i w:val="0"/>
          <w:sz w:val="28"/>
          <w:szCs w:val="28"/>
        </w:rPr>
        <w:t>несовершеннолетних</w:t>
      </w:r>
      <w:r w:rsidRPr="00E84F74">
        <w:rPr>
          <w:rStyle w:val="a5"/>
          <w:b w:val="0"/>
          <w:sz w:val="28"/>
          <w:szCs w:val="28"/>
        </w:rPr>
        <w:t xml:space="preserve"> разъясняется Федеральным Законом №</w:t>
      </w:r>
      <w:r>
        <w:rPr>
          <w:rStyle w:val="a5"/>
          <w:b w:val="0"/>
          <w:sz w:val="28"/>
          <w:szCs w:val="28"/>
        </w:rPr>
        <w:t xml:space="preserve"> </w:t>
      </w:r>
      <w:r w:rsidRPr="00E84F74">
        <w:rPr>
          <w:rStyle w:val="a5"/>
          <w:b w:val="0"/>
          <w:sz w:val="28"/>
          <w:szCs w:val="28"/>
        </w:rPr>
        <w:t>195 - ФЗ от 30.12.2001 «Кодекс Российской Федерации об административных правонарушениях».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 xml:space="preserve">Административной ответственности подлежит лицо, </w:t>
      </w:r>
      <w:r w:rsidRPr="00E84F74">
        <w:rPr>
          <w:rStyle w:val="a6"/>
          <w:i w:val="0"/>
          <w:sz w:val="28"/>
          <w:szCs w:val="28"/>
        </w:rPr>
        <w:t>достигшее к моменту совершения административного правонарушения</w:t>
      </w:r>
      <w:r w:rsidRPr="00E84F74">
        <w:rPr>
          <w:sz w:val="28"/>
          <w:szCs w:val="28"/>
        </w:rPr>
        <w:t xml:space="preserve"> возраста </w:t>
      </w:r>
      <w:r w:rsidRPr="00E84F74">
        <w:rPr>
          <w:rStyle w:val="a5"/>
          <w:b w:val="0"/>
          <w:sz w:val="28"/>
          <w:szCs w:val="28"/>
        </w:rPr>
        <w:t>шестнадцати лет</w:t>
      </w:r>
      <w:r w:rsidRPr="00E84F74">
        <w:rPr>
          <w:sz w:val="28"/>
          <w:szCs w:val="28"/>
        </w:rPr>
        <w:t>.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 xml:space="preserve">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</w:t>
      </w:r>
      <w:r w:rsidRPr="00E84F74">
        <w:rPr>
          <w:rStyle w:val="a6"/>
          <w:i w:val="0"/>
          <w:sz w:val="28"/>
          <w:szCs w:val="28"/>
        </w:rPr>
        <w:t>может быть освобождено от административной ответственности</w:t>
      </w:r>
      <w:r w:rsidRPr="00E84F74">
        <w:rPr>
          <w:sz w:val="28"/>
          <w:szCs w:val="28"/>
        </w:rPr>
        <w:t xml:space="preserve"> с применением к нему меры воздействия, предусмотренной </w:t>
      </w:r>
      <w:r w:rsidRPr="00E84F74">
        <w:rPr>
          <w:rStyle w:val="a6"/>
          <w:i w:val="0"/>
          <w:sz w:val="28"/>
          <w:szCs w:val="28"/>
        </w:rPr>
        <w:t>федеральным законодательством о защите прав несовершеннолетних</w:t>
      </w:r>
      <w:r w:rsidRPr="00E84F74">
        <w:rPr>
          <w:sz w:val="28"/>
          <w:szCs w:val="28"/>
        </w:rPr>
        <w:t>.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 xml:space="preserve">В случае совершения противоправного деяния несовершеннолетним до 16 лет </w:t>
      </w:r>
      <w:r w:rsidRPr="00E84F74">
        <w:rPr>
          <w:rStyle w:val="a5"/>
          <w:b w:val="0"/>
          <w:sz w:val="28"/>
          <w:szCs w:val="28"/>
        </w:rPr>
        <w:t>к административной ответственности привлекаются родители</w:t>
      </w:r>
      <w:r w:rsidRPr="00E84F74">
        <w:rPr>
          <w:sz w:val="28"/>
          <w:szCs w:val="28"/>
        </w:rPr>
        <w:t>.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rStyle w:val="a5"/>
          <w:b w:val="0"/>
          <w:sz w:val="28"/>
          <w:szCs w:val="28"/>
        </w:rPr>
        <w:t xml:space="preserve">Основаниями </w:t>
      </w:r>
      <w:proofErr w:type="gramStart"/>
      <w:r w:rsidRPr="00E84F74">
        <w:rPr>
          <w:rStyle w:val="a5"/>
          <w:b w:val="0"/>
          <w:sz w:val="28"/>
          <w:szCs w:val="28"/>
        </w:rPr>
        <w:t>исключающих</w:t>
      </w:r>
      <w:proofErr w:type="gramEnd"/>
      <w:r w:rsidRPr="00E84F74">
        <w:rPr>
          <w:rStyle w:val="a5"/>
          <w:b w:val="0"/>
          <w:sz w:val="28"/>
          <w:szCs w:val="28"/>
        </w:rPr>
        <w:t xml:space="preserve"> административную ответственность являются: 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 xml:space="preserve">- </w:t>
      </w:r>
      <w:r w:rsidRPr="00E84F74">
        <w:rPr>
          <w:rStyle w:val="a5"/>
          <w:b w:val="0"/>
          <w:sz w:val="28"/>
          <w:szCs w:val="28"/>
        </w:rPr>
        <w:t xml:space="preserve">крайняя необходимость - </w:t>
      </w:r>
      <w:r w:rsidRPr="00E84F74">
        <w:rPr>
          <w:sz w:val="28"/>
          <w:szCs w:val="28"/>
        </w:rPr>
        <w:t xml:space="preserve">не является административным правонарушением причинение лицом </w:t>
      </w:r>
      <w:proofErr w:type="gramStart"/>
      <w:r w:rsidRPr="00E84F74">
        <w:rPr>
          <w:sz w:val="28"/>
          <w:szCs w:val="28"/>
        </w:rPr>
        <w:t>вреда</w:t>
      </w:r>
      <w:proofErr w:type="gramEnd"/>
      <w:r w:rsidRPr="00E84F74">
        <w:rPr>
          <w:sz w:val="28"/>
          <w:szCs w:val="28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>- н</w:t>
      </w:r>
      <w:r w:rsidRPr="00E84F74">
        <w:rPr>
          <w:rStyle w:val="a5"/>
          <w:b w:val="0"/>
          <w:sz w:val="28"/>
          <w:szCs w:val="28"/>
        </w:rPr>
        <w:t xml:space="preserve">евменяемость - </w:t>
      </w:r>
      <w:r w:rsidRPr="00E84F74">
        <w:rPr>
          <w:sz w:val="28"/>
          <w:szCs w:val="28"/>
        </w:rPr>
        <w:t>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 </w:t>
      </w:r>
    </w:p>
    <w:p w:rsidR="00E84F74" w:rsidRPr="00E84F74" w:rsidRDefault="00E84F74" w:rsidP="00E84F7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84F74">
        <w:rPr>
          <w:sz w:val="28"/>
          <w:szCs w:val="28"/>
        </w:rPr>
        <w:t xml:space="preserve"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</w:t>
      </w:r>
      <w:r w:rsidRPr="00E84F74">
        <w:rPr>
          <w:sz w:val="28"/>
          <w:szCs w:val="28"/>
        </w:rPr>
        <w:lastRenderedPageBreak/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napToGrid w:val="0"/>
          <w:sz w:val="28"/>
          <w:szCs w:val="28"/>
        </w:rPr>
        <w:t>Административные правонарушения, наиболее часто совершаемые несовершеннолетними.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  <w:u w:val="single"/>
        </w:rPr>
        <w:t>Статья 20.1.</w:t>
      </w:r>
      <w:r w:rsidRPr="00E84F74">
        <w:rPr>
          <w:rFonts w:ascii="Times New Roman" w:hAnsi="Times New Roman"/>
          <w:sz w:val="28"/>
          <w:szCs w:val="28"/>
        </w:rPr>
        <w:t xml:space="preserve"> Мелкое хулиганство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Объектом правонарушения, ответственность за которое предусмотрена данной статьей, являются общественный порядок и общественная безопасность.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Под общественным порядком подразумевается система сложившихся отношений между членами общества, включающая в себя правила взаимного поведения, общения и проживания, которые установлены нормами действующего законодательства, основаны на нормах нравственности и возникают под воздействием обычаев и традиций. 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Общественная безопасность предполагает состояние, при котором сохраняются общественное спокойствие, неприкосновенность личности, целостность собственности, т.е. нормально функционируют все общественные институты.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С объективной стороны правонарушение представляет собой противоправное действие, демонстративно нарушающее общественный порядок и общественную безопасность.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Перечень действий, при помощи которых можно совершить мелкое хулиганство сформулирован в ее диспозиции –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(</w:t>
      </w:r>
      <w:proofErr w:type="gramStart"/>
      <w:r w:rsidRPr="00E84F74">
        <w:rPr>
          <w:rFonts w:ascii="Times New Roman" w:hAnsi="Times New Roman"/>
          <w:sz w:val="28"/>
          <w:szCs w:val="28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</w:rPr>
        <w:t>.1 ст. 20.1).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84F74">
        <w:rPr>
          <w:rFonts w:ascii="Times New Roman" w:hAnsi="Times New Roman"/>
          <w:sz w:val="28"/>
          <w:szCs w:val="28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</w:rPr>
        <w:t>. 2 ст. 20.1 предусмотрена ответственность за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Мелкое хулиганство может совершаться в любой сфере общественной жизни: в быту, на работе; в любом месте, где находятся люди (общественное место): в квартире, на улице, в учреждении, на предприятии, в транспорте и т.д.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F74">
        <w:rPr>
          <w:rFonts w:ascii="Times New Roman" w:hAnsi="Times New Roman"/>
          <w:sz w:val="28"/>
          <w:szCs w:val="28"/>
        </w:rPr>
        <w:t xml:space="preserve">Субъектом мелкого хулиганства может быть лицо, достигшее к моменту совершения правонарушения возраста шестнадцати лет, вменяемое (см. </w:t>
      </w:r>
      <w:r w:rsidRPr="00E84F74">
        <w:rPr>
          <w:rFonts w:ascii="Times New Roman" w:hAnsi="Times New Roman"/>
          <w:sz w:val="28"/>
          <w:szCs w:val="28"/>
          <w:u w:val="single"/>
        </w:rPr>
        <w:t>ст.2.3.</w:t>
      </w:r>
      <w:r w:rsidRPr="00E84F74">
        <w:rPr>
          <w:rFonts w:ascii="Times New Roman" w:hAnsi="Times New Roman"/>
          <w:sz w:val="28"/>
          <w:szCs w:val="28"/>
        </w:rPr>
        <w:t xml:space="preserve"> и </w:t>
      </w:r>
      <w:r w:rsidRPr="00E84F74">
        <w:rPr>
          <w:rFonts w:ascii="Times New Roman" w:hAnsi="Times New Roman"/>
          <w:sz w:val="28"/>
          <w:szCs w:val="28"/>
          <w:u w:val="single"/>
        </w:rPr>
        <w:t>2.8.</w:t>
      </w:r>
      <w:proofErr w:type="gramEnd"/>
      <w:r w:rsidRPr="00E84F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84F74">
        <w:rPr>
          <w:rFonts w:ascii="Times New Roman" w:hAnsi="Times New Roman"/>
          <w:sz w:val="28"/>
          <w:szCs w:val="28"/>
        </w:rPr>
        <w:t>КоАП</w:t>
      </w:r>
      <w:proofErr w:type="spellEnd"/>
      <w:r w:rsidRPr="00E84F74">
        <w:rPr>
          <w:rFonts w:ascii="Times New Roman" w:hAnsi="Times New Roman"/>
          <w:sz w:val="28"/>
          <w:szCs w:val="28"/>
        </w:rPr>
        <w:t>).</w:t>
      </w:r>
      <w:proofErr w:type="gramEnd"/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lastRenderedPageBreak/>
        <w:t>С субъективной стороны мелкое хулиганство обычно характеризуется прямым умыслом. Лицо осознает противоправность своих действий, предвидит, что наступит в результате их совершения, и желает этого. Бывает также, что нарушитель не желает такого результата, но сознательно его допускает. В таком случае имеет место мелкое хулиганство, совершенное с косвенным умыслом.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Находясь в общественных местах, в окружении незнакомых людей, правонарушитель может усмотреть в их поведении причину для совершения своих действий или даже спровоцировать ее. Однако следует отметить несоразмерность такой причины действиям, совершаемым правонарушителем.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В этих случаях мотивом является удовлетворение индивидуалистической потребности в самоутверждении за счет умаления и игнорирования достоин</w:t>
      </w:r>
      <w:proofErr w:type="gramStart"/>
      <w:r w:rsidRPr="00E84F74">
        <w:rPr>
          <w:rFonts w:ascii="Times New Roman" w:hAnsi="Times New Roman"/>
          <w:sz w:val="28"/>
          <w:szCs w:val="28"/>
        </w:rPr>
        <w:t>ств др</w:t>
      </w:r>
      <w:proofErr w:type="gramEnd"/>
      <w:r w:rsidRPr="00E84F74">
        <w:rPr>
          <w:rFonts w:ascii="Times New Roman" w:hAnsi="Times New Roman"/>
          <w:sz w:val="28"/>
          <w:szCs w:val="28"/>
        </w:rPr>
        <w:t>угих людей.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Теория административного права относит к обязательным признакам, характеризующим правонарушение, признак общественной опасности. Присутствие этого признака может означать, что деяние причиняет или создает предпосылку причинения вреда общественным отношениям.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Необходимо отграничивать мелкое хулиганство от хулиганских действий, наказуемых по </w:t>
      </w:r>
      <w:proofErr w:type="gramStart"/>
      <w:r w:rsidRPr="00E84F74">
        <w:rPr>
          <w:rFonts w:ascii="Times New Roman" w:hAnsi="Times New Roman"/>
          <w:sz w:val="28"/>
          <w:szCs w:val="28"/>
          <w:u w:val="single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  <w:u w:val="single"/>
        </w:rPr>
        <w:t>.1 ст.213</w:t>
      </w:r>
      <w:r w:rsidRPr="00E84F74">
        <w:rPr>
          <w:rFonts w:ascii="Times New Roman" w:hAnsi="Times New Roman"/>
          <w:sz w:val="28"/>
          <w:szCs w:val="28"/>
        </w:rPr>
        <w:t xml:space="preserve"> УК, где сказано, что состав преступления образует совершение действий, грубо нарушающих общественный порядок и выражающих явное неуважение к обществу при условии, что такие действия совершены: 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- с применением оружия или предметов, исполь</w:t>
      </w:r>
      <w:r w:rsidRPr="00E84F74">
        <w:rPr>
          <w:rFonts w:ascii="Times New Roman" w:hAnsi="Times New Roman"/>
          <w:sz w:val="28"/>
          <w:szCs w:val="28"/>
        </w:rPr>
        <w:softHyphen/>
        <w:t>зуемых в качестве оружия;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- по мотивам политической, идеологической, расовой, национальной или религиозной ненависти или вражды, ненависти или вражды в отношении какой-либо социальной группы.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Понимание «грубого нарушения общественного порядка» и «яв</w:t>
      </w:r>
      <w:r w:rsidRPr="00E84F74">
        <w:rPr>
          <w:rFonts w:ascii="Times New Roman" w:hAnsi="Times New Roman"/>
          <w:sz w:val="28"/>
          <w:szCs w:val="28"/>
        </w:rPr>
        <w:softHyphen/>
        <w:t>ного неуважения к обществу» оценочно.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К грубому нарушению общественного порядка судебная практика относит совершение антиобщественных действий, выразившихся в причинении вреда здоровью граждан, нарушении их покоя или отды</w:t>
      </w:r>
      <w:r w:rsidRPr="00E84F74">
        <w:rPr>
          <w:rFonts w:ascii="Times New Roman" w:hAnsi="Times New Roman"/>
          <w:sz w:val="28"/>
          <w:szCs w:val="28"/>
        </w:rPr>
        <w:softHyphen/>
        <w:t>ха, дезорганизации нормальной деятельности предприятия, срыве массового мероприятия и т.п.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Явным неуважением к обществу считается очевидное как для самого виновного, так и для других лиц открыто выраженное пренебрежительное отношение к общественным отношениям, правилам общежи</w:t>
      </w:r>
      <w:r w:rsidRPr="00E84F74">
        <w:rPr>
          <w:rFonts w:ascii="Times New Roman" w:hAnsi="Times New Roman"/>
          <w:sz w:val="28"/>
          <w:szCs w:val="28"/>
        </w:rPr>
        <w:softHyphen/>
        <w:t>тия и нравственности.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lastRenderedPageBreak/>
        <w:t>Оружие, используемое субъектом при совершении хулиганства, может быть огнестрельным, холодным или газовым. Предметы, используемые в качестве оружия, — любые предметы, которыми может быть причинен тяжкий вред здоровью человека или смерть (топоры, серпы, молотки, отвертки, металлические пруты и т.д.).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В новейшей судебной практике подчеркивается, что таковыми предметами могут быть и предметы хозяйственно-бытового назна</w:t>
      </w:r>
      <w:r w:rsidRPr="00E84F74">
        <w:rPr>
          <w:rFonts w:ascii="Times New Roman" w:hAnsi="Times New Roman"/>
          <w:sz w:val="28"/>
          <w:szCs w:val="28"/>
        </w:rPr>
        <w:softHyphen/>
        <w:t>чения.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Здесь очевидны более значительная степень нарушения общественного порядка, чем при совершении мелкого хулиганства, а также непосредственное влияние на квалификацию деяния характеризующих факторов и последствий хулиганства. </w:t>
      </w:r>
      <w:proofErr w:type="gramStart"/>
      <w:r w:rsidRPr="00E84F74">
        <w:rPr>
          <w:rFonts w:ascii="Times New Roman" w:hAnsi="Times New Roman"/>
          <w:sz w:val="28"/>
          <w:szCs w:val="28"/>
        </w:rPr>
        <w:t>Степень общественной опасности можно определить, оценивая совокупность обстоятельств дела: место, время, способ, интенсивность, продолжительность, условия совершения и т.д.</w:t>
      </w:r>
      <w:proofErr w:type="gramEnd"/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  <w:u w:val="single"/>
        </w:rPr>
        <w:t>Статья 20.20.</w:t>
      </w:r>
      <w:r w:rsidRPr="00E84F74">
        <w:rPr>
          <w:rFonts w:ascii="Times New Roman" w:hAnsi="Times New Roman"/>
          <w:sz w:val="28"/>
          <w:szCs w:val="28"/>
        </w:rPr>
        <w:t xml:space="preserve">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Объектом правонарушения, ответственность за которое предусмотрена </w:t>
      </w:r>
      <w:proofErr w:type="gramStart"/>
      <w:r w:rsidRPr="00E84F74">
        <w:rPr>
          <w:rFonts w:ascii="Times New Roman" w:hAnsi="Times New Roman"/>
          <w:sz w:val="28"/>
          <w:szCs w:val="28"/>
          <w:u w:val="single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  <w:u w:val="single"/>
        </w:rPr>
        <w:t>.1, 2 и 3</w:t>
      </w:r>
      <w:r w:rsidRPr="00E84F74">
        <w:rPr>
          <w:rFonts w:ascii="Times New Roman" w:hAnsi="Times New Roman"/>
          <w:sz w:val="28"/>
          <w:szCs w:val="28"/>
        </w:rPr>
        <w:t xml:space="preserve"> данной статьей, являются общественный порядок и общественная безопасность.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Объективной стороной правонарушения, предусмотренного </w:t>
      </w:r>
      <w:proofErr w:type="gramStart"/>
      <w:r w:rsidRPr="00E84F74">
        <w:rPr>
          <w:rFonts w:ascii="Times New Roman" w:hAnsi="Times New Roman"/>
          <w:sz w:val="28"/>
          <w:szCs w:val="28"/>
          <w:u w:val="single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  <w:u w:val="single"/>
        </w:rPr>
        <w:t>.1</w:t>
      </w:r>
      <w:r w:rsidRPr="00E84F74">
        <w:rPr>
          <w:rFonts w:ascii="Times New Roman" w:hAnsi="Times New Roman"/>
          <w:sz w:val="28"/>
          <w:szCs w:val="28"/>
        </w:rPr>
        <w:t xml:space="preserve"> рассматриваемой статьи, является действие по распитию алкогольной  продукции в местах, запрещенных федеральным законом.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Объективной стороной правонарушения в части 2, является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Таким образом, для привлечения к ответственности достаточно самого факта распития алкогольной продукции в общественном месте, причем не только тогда, когда эти напитки или их часть уже выпиты, но и тогда, когда напитки только подготовлены к употреблению (например, разлиты в стаканы). 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E84F74">
        <w:rPr>
          <w:rFonts w:ascii="Times New Roman" w:hAnsi="Times New Roman"/>
          <w:sz w:val="28"/>
          <w:szCs w:val="28"/>
        </w:rPr>
        <w:t>общественными</w:t>
      </w:r>
      <w:proofErr w:type="gramEnd"/>
      <w:r w:rsidRPr="00E84F74">
        <w:rPr>
          <w:rFonts w:ascii="Times New Roman" w:hAnsi="Times New Roman"/>
          <w:sz w:val="28"/>
          <w:szCs w:val="28"/>
        </w:rPr>
        <w:t xml:space="preserve"> понимаются места, где находится большое скопление людей, или места, где такое скопление людей возможно. </w:t>
      </w:r>
      <w:proofErr w:type="gramStart"/>
      <w:r w:rsidRPr="00E84F74">
        <w:rPr>
          <w:rFonts w:ascii="Times New Roman" w:hAnsi="Times New Roman"/>
          <w:sz w:val="28"/>
          <w:szCs w:val="28"/>
        </w:rPr>
        <w:t>Это улицы, стадионы, скверы, парки, подъезды, лестничные клетки домов, транспортные средства общего пользования, места, где осуществляются зрелищные мероприятия, пляжи, иные места, где становится многолюдно во время отдыха там граждан, и т.д.</w:t>
      </w:r>
      <w:proofErr w:type="gramEnd"/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lastRenderedPageBreak/>
        <w:t>Таким образом, для привлечения к ответственности достаточно употребить указанные средства и вещества без назначения врача в общественном месте.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Для определения вида средств или веществ (наркотическое, психотропное, сильнодействующее или ядовитое), их названий и свойств, происхождения, способа изготовления или переработки, а также для установления принадлежности растений к культурам, содержащим наркотические средства, требуется заключение экспертов.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Объективная сторона </w:t>
      </w:r>
      <w:proofErr w:type="gramStart"/>
      <w:r w:rsidRPr="00E84F74">
        <w:rPr>
          <w:rFonts w:ascii="Times New Roman" w:hAnsi="Times New Roman"/>
          <w:sz w:val="28"/>
          <w:szCs w:val="28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</w:rPr>
        <w:t>.3 - действия, указанные в части 2 настоящей статьи, совершенным иностранным гражданином или лицом без гражданства.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Субъектами правонарушения, предусмотренного в </w:t>
      </w:r>
      <w:proofErr w:type="gramStart"/>
      <w:r w:rsidRPr="00E84F74">
        <w:rPr>
          <w:rFonts w:ascii="Times New Roman" w:hAnsi="Times New Roman"/>
          <w:sz w:val="28"/>
          <w:szCs w:val="28"/>
        </w:rPr>
        <w:t>ч</w:t>
      </w:r>
      <w:proofErr w:type="gramEnd"/>
      <w:r w:rsidRPr="00E84F74">
        <w:rPr>
          <w:rFonts w:ascii="Times New Roman" w:hAnsi="Times New Roman"/>
          <w:sz w:val="28"/>
          <w:szCs w:val="28"/>
        </w:rPr>
        <w:t>. 1, 2  данной статьи, являются лица, достигшие шестнадцатилетнего возраста., а в ч. 3 – иностранные граждане или лица без гражданства.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Рассматриваемое правонарушение может быть совершено только умышленно.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  <w:u w:val="single"/>
        </w:rPr>
        <w:t>Статья 20.21.</w:t>
      </w:r>
      <w:r w:rsidRPr="00E84F74">
        <w:rPr>
          <w:rFonts w:ascii="Times New Roman" w:hAnsi="Times New Roman"/>
          <w:sz w:val="28"/>
          <w:szCs w:val="28"/>
        </w:rPr>
        <w:t xml:space="preserve"> Появление в общественных местах в состоянии опьянения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Объектом данного правонарушения являются общественный порядок и общественная безопасность.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квалифицируется как правонарушение независимо от того, в результате потребления алкогольной, спиртосодержащей продукции, наркотических средств или психотропных веществ без назначения врача наступило такое опьянение. Основным признаком деяния является нахождение в состоянии опьянения, оскорбляющем человеческое достоинство и общественную нравственность, в общественных местах.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Квалификация рассматриваемого правонарушения должна осуществляться с учетом результатов медицинского освидетельствования лица.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F74">
        <w:rPr>
          <w:rFonts w:ascii="Times New Roman" w:hAnsi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  <w:proofErr w:type="gramEnd"/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lastRenderedPageBreak/>
        <w:t>Под общественным местом в диспозиции рассматриваемой статьи понимаются: улицы, стадионы, скверы, парки, транспортные средства общего пользования и другие общественные места, где наблюдается скопление людей. Под общественным местом в данном случае понимаются также организации торговли и общественного питания, где разрешена продажа алкогольной продукции в розлив.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Если появление в общественном месте в состоянии опьянения, оскорбляющем человеческое достоинство и общественную нравственность, сопровождается нецензурной бранью, оскорбительным приставанием к гражданам или другими подобными действиями, ответственность должна наступать за мелкое хулиганство по </w:t>
      </w:r>
      <w:r w:rsidRPr="00E84F74">
        <w:rPr>
          <w:rFonts w:ascii="Times New Roman" w:hAnsi="Times New Roman"/>
          <w:sz w:val="28"/>
          <w:szCs w:val="28"/>
          <w:u w:val="single"/>
        </w:rPr>
        <w:t>ст.20.1</w:t>
      </w:r>
      <w:r w:rsidRPr="00E8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4F74">
        <w:rPr>
          <w:rFonts w:ascii="Times New Roman" w:hAnsi="Times New Roman"/>
          <w:sz w:val="28"/>
          <w:szCs w:val="28"/>
        </w:rPr>
        <w:t>КоАП</w:t>
      </w:r>
      <w:proofErr w:type="spellEnd"/>
      <w:r w:rsidRPr="00E84F74">
        <w:rPr>
          <w:rFonts w:ascii="Times New Roman" w:hAnsi="Times New Roman"/>
          <w:sz w:val="28"/>
          <w:szCs w:val="28"/>
        </w:rPr>
        <w:t>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Субъектами рассматриваемого правонарушения могут являться лица, достигшие шестнадцатилетнего возраста.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Правонарушение выражается в форме умысла.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  <w:u w:val="single"/>
        </w:rPr>
        <w:t>Статья 20.22.</w:t>
      </w:r>
      <w:r w:rsidRPr="00E84F74">
        <w:rPr>
          <w:rFonts w:ascii="Times New Roman" w:hAnsi="Times New Roman"/>
          <w:sz w:val="28"/>
          <w:szCs w:val="28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Объектом данного правонарушения являются общественный порядок и общественная безопасность, здоровье несовершеннолетних.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F74">
        <w:rPr>
          <w:rFonts w:ascii="Times New Roman" w:hAnsi="Times New Roman"/>
          <w:sz w:val="28"/>
          <w:szCs w:val="28"/>
        </w:rPr>
        <w:t>Объективная сторона рассматриваемого правонарушения выражается в действии (бездействии) по ненадлежащему выполнению или невыполнению родителями, иными законными представителями своих обязанностей по воспитанию несовершеннолетних, следствием чего является: появление в состоянии опьянения (как результата распития пива и напитков, изготавливаемых на его основе, алкогольной и спиртосодержащей продукции, потребления наркотических средств или психотропных веществ без назначения врача, иных одурманивающих веществ) несовершеннолетних в возрасте до шестнадцати</w:t>
      </w:r>
      <w:proofErr w:type="gramEnd"/>
      <w:r w:rsidRPr="00E84F74">
        <w:rPr>
          <w:rFonts w:ascii="Times New Roman" w:hAnsi="Times New Roman"/>
          <w:sz w:val="28"/>
          <w:szCs w:val="28"/>
        </w:rPr>
        <w:t xml:space="preserve"> лет в общественных местах, или распитие ими пива и напитков, изготавливаемых на его основе, алкогольной или спиртосодержащей продукции в общественных местах, или потребление ими наркотических средств, психотропных веществ без назначения врача, либо одурманивающих веществ в общественных местах.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Субъектами данного правонарушения являются родители или иные законные представители несовершеннолетних в возрасте до шестнадцати лет.</w:t>
      </w:r>
    </w:p>
    <w:p w:rsidR="00E84F74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>Правонарушение может быть совершено умышленно или по неосторожности.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F74">
        <w:rPr>
          <w:rFonts w:ascii="Times New Roman" w:hAnsi="Times New Roman"/>
          <w:sz w:val="28"/>
          <w:szCs w:val="28"/>
        </w:rPr>
        <w:t xml:space="preserve">Рассмотренные составы правонарушений посягают на общественный порядок и общественную безопасность. Лицо осознает противоправность </w:t>
      </w:r>
      <w:r w:rsidRPr="00E84F74">
        <w:rPr>
          <w:rFonts w:ascii="Times New Roman" w:hAnsi="Times New Roman"/>
          <w:sz w:val="28"/>
          <w:szCs w:val="28"/>
        </w:rPr>
        <w:lastRenderedPageBreak/>
        <w:t>своих действий, предвидит, что наступит в результате их совершения, и желает этого. Бывает также, что нарушитель не желает такого результата, но сознательно его допускает. Рассмотренные составы правонарушений наиболее часто совершаются несовершеннолетними.</w:t>
      </w:r>
    </w:p>
    <w:p w:rsidR="009816FB" w:rsidRPr="00E84F74" w:rsidRDefault="009816FB" w:rsidP="00E84F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FE2" w:rsidRPr="00E84F74" w:rsidRDefault="00370FE2" w:rsidP="00E84F74">
      <w:pPr>
        <w:spacing w:line="276" w:lineRule="auto"/>
        <w:rPr>
          <w:rFonts w:cs="Times New Roman"/>
          <w:szCs w:val="28"/>
        </w:rPr>
      </w:pPr>
    </w:p>
    <w:sectPr w:rsidR="00370FE2" w:rsidRPr="00E84F74" w:rsidSect="004327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16FB"/>
    <w:rsid w:val="00000A9C"/>
    <w:rsid w:val="00001354"/>
    <w:rsid w:val="00001599"/>
    <w:rsid w:val="00001C2D"/>
    <w:rsid w:val="00001FE5"/>
    <w:rsid w:val="000040E8"/>
    <w:rsid w:val="00004444"/>
    <w:rsid w:val="00004D5A"/>
    <w:rsid w:val="000053CB"/>
    <w:rsid w:val="00005D43"/>
    <w:rsid w:val="00007610"/>
    <w:rsid w:val="00007C00"/>
    <w:rsid w:val="00012DC9"/>
    <w:rsid w:val="00014649"/>
    <w:rsid w:val="000155CD"/>
    <w:rsid w:val="00015B18"/>
    <w:rsid w:val="00017072"/>
    <w:rsid w:val="0002048C"/>
    <w:rsid w:val="000222AD"/>
    <w:rsid w:val="00022A90"/>
    <w:rsid w:val="00023198"/>
    <w:rsid w:val="000238C9"/>
    <w:rsid w:val="00023A6A"/>
    <w:rsid w:val="00023AF1"/>
    <w:rsid w:val="000244FD"/>
    <w:rsid w:val="000248D8"/>
    <w:rsid w:val="00024C52"/>
    <w:rsid w:val="00025074"/>
    <w:rsid w:val="00025652"/>
    <w:rsid w:val="00025AC7"/>
    <w:rsid w:val="0002646A"/>
    <w:rsid w:val="00026CED"/>
    <w:rsid w:val="00027507"/>
    <w:rsid w:val="000276E1"/>
    <w:rsid w:val="000300BE"/>
    <w:rsid w:val="00030391"/>
    <w:rsid w:val="00030B71"/>
    <w:rsid w:val="00031CB2"/>
    <w:rsid w:val="00033063"/>
    <w:rsid w:val="00033BE5"/>
    <w:rsid w:val="00034F0B"/>
    <w:rsid w:val="000358F5"/>
    <w:rsid w:val="00037524"/>
    <w:rsid w:val="000377FD"/>
    <w:rsid w:val="00043748"/>
    <w:rsid w:val="00043AED"/>
    <w:rsid w:val="000449EB"/>
    <w:rsid w:val="000468A2"/>
    <w:rsid w:val="0005030B"/>
    <w:rsid w:val="0005150D"/>
    <w:rsid w:val="0005274E"/>
    <w:rsid w:val="0005392B"/>
    <w:rsid w:val="000553CE"/>
    <w:rsid w:val="00056F1D"/>
    <w:rsid w:val="00057B89"/>
    <w:rsid w:val="0006163E"/>
    <w:rsid w:val="00061B6D"/>
    <w:rsid w:val="00064E84"/>
    <w:rsid w:val="00066239"/>
    <w:rsid w:val="00066363"/>
    <w:rsid w:val="00067B33"/>
    <w:rsid w:val="00067BC7"/>
    <w:rsid w:val="00071ED7"/>
    <w:rsid w:val="0007287C"/>
    <w:rsid w:val="00072AB0"/>
    <w:rsid w:val="00073B1C"/>
    <w:rsid w:val="00074247"/>
    <w:rsid w:val="00074ED1"/>
    <w:rsid w:val="00075630"/>
    <w:rsid w:val="00075892"/>
    <w:rsid w:val="00076C05"/>
    <w:rsid w:val="00077BE9"/>
    <w:rsid w:val="00082C58"/>
    <w:rsid w:val="000839B0"/>
    <w:rsid w:val="00085606"/>
    <w:rsid w:val="00085D1A"/>
    <w:rsid w:val="00085EA1"/>
    <w:rsid w:val="00086375"/>
    <w:rsid w:val="0008740D"/>
    <w:rsid w:val="000904A0"/>
    <w:rsid w:val="00090991"/>
    <w:rsid w:val="00090E7D"/>
    <w:rsid w:val="00090F7B"/>
    <w:rsid w:val="000918B5"/>
    <w:rsid w:val="000925F3"/>
    <w:rsid w:val="0009361F"/>
    <w:rsid w:val="00094029"/>
    <w:rsid w:val="00094F76"/>
    <w:rsid w:val="00096158"/>
    <w:rsid w:val="00096C31"/>
    <w:rsid w:val="00096C70"/>
    <w:rsid w:val="000A0A71"/>
    <w:rsid w:val="000A0DDD"/>
    <w:rsid w:val="000A1132"/>
    <w:rsid w:val="000A1E75"/>
    <w:rsid w:val="000A2F35"/>
    <w:rsid w:val="000A2FF9"/>
    <w:rsid w:val="000A4B01"/>
    <w:rsid w:val="000A6D5C"/>
    <w:rsid w:val="000A72F6"/>
    <w:rsid w:val="000A7A34"/>
    <w:rsid w:val="000B0ABA"/>
    <w:rsid w:val="000B171C"/>
    <w:rsid w:val="000B25FF"/>
    <w:rsid w:val="000B3162"/>
    <w:rsid w:val="000B396F"/>
    <w:rsid w:val="000B3975"/>
    <w:rsid w:val="000B3B6B"/>
    <w:rsid w:val="000B3DE2"/>
    <w:rsid w:val="000B4F79"/>
    <w:rsid w:val="000B4FCE"/>
    <w:rsid w:val="000B58EC"/>
    <w:rsid w:val="000B5F25"/>
    <w:rsid w:val="000B6171"/>
    <w:rsid w:val="000B6218"/>
    <w:rsid w:val="000B6935"/>
    <w:rsid w:val="000B6CED"/>
    <w:rsid w:val="000B6DED"/>
    <w:rsid w:val="000B78E1"/>
    <w:rsid w:val="000C1015"/>
    <w:rsid w:val="000C1172"/>
    <w:rsid w:val="000C16AC"/>
    <w:rsid w:val="000C2433"/>
    <w:rsid w:val="000C247D"/>
    <w:rsid w:val="000C24A6"/>
    <w:rsid w:val="000C281E"/>
    <w:rsid w:val="000C35BE"/>
    <w:rsid w:val="000C377A"/>
    <w:rsid w:val="000C40F4"/>
    <w:rsid w:val="000C478E"/>
    <w:rsid w:val="000C4C97"/>
    <w:rsid w:val="000C51D9"/>
    <w:rsid w:val="000C5858"/>
    <w:rsid w:val="000C62B6"/>
    <w:rsid w:val="000C64BA"/>
    <w:rsid w:val="000C7040"/>
    <w:rsid w:val="000C780C"/>
    <w:rsid w:val="000D16A2"/>
    <w:rsid w:val="000D2D7D"/>
    <w:rsid w:val="000D3B8B"/>
    <w:rsid w:val="000D4207"/>
    <w:rsid w:val="000D4624"/>
    <w:rsid w:val="000D46D5"/>
    <w:rsid w:val="000D6375"/>
    <w:rsid w:val="000D6458"/>
    <w:rsid w:val="000D6920"/>
    <w:rsid w:val="000D7F22"/>
    <w:rsid w:val="000E03FF"/>
    <w:rsid w:val="000E107F"/>
    <w:rsid w:val="000E14B7"/>
    <w:rsid w:val="000E162E"/>
    <w:rsid w:val="000E3942"/>
    <w:rsid w:val="000E3FA5"/>
    <w:rsid w:val="000E4C52"/>
    <w:rsid w:val="000E5631"/>
    <w:rsid w:val="000E565C"/>
    <w:rsid w:val="000E5D52"/>
    <w:rsid w:val="000E5DDD"/>
    <w:rsid w:val="000F09FF"/>
    <w:rsid w:val="000F0DF6"/>
    <w:rsid w:val="000F11E2"/>
    <w:rsid w:val="000F1D75"/>
    <w:rsid w:val="000F2587"/>
    <w:rsid w:val="000F3A11"/>
    <w:rsid w:val="000F3AA7"/>
    <w:rsid w:val="000F6106"/>
    <w:rsid w:val="000F63B6"/>
    <w:rsid w:val="000F677C"/>
    <w:rsid w:val="000F7458"/>
    <w:rsid w:val="000F7DF2"/>
    <w:rsid w:val="001008B6"/>
    <w:rsid w:val="00102ED0"/>
    <w:rsid w:val="001044C2"/>
    <w:rsid w:val="0010453C"/>
    <w:rsid w:val="00104570"/>
    <w:rsid w:val="00104D25"/>
    <w:rsid w:val="00104EEA"/>
    <w:rsid w:val="00106532"/>
    <w:rsid w:val="00107024"/>
    <w:rsid w:val="0011011F"/>
    <w:rsid w:val="00111B41"/>
    <w:rsid w:val="00113FC3"/>
    <w:rsid w:val="00114445"/>
    <w:rsid w:val="00114A41"/>
    <w:rsid w:val="00114D34"/>
    <w:rsid w:val="00114F12"/>
    <w:rsid w:val="001207CD"/>
    <w:rsid w:val="00120ED8"/>
    <w:rsid w:val="00121B37"/>
    <w:rsid w:val="001225B2"/>
    <w:rsid w:val="00123280"/>
    <w:rsid w:val="00123903"/>
    <w:rsid w:val="0012435A"/>
    <w:rsid w:val="001252E3"/>
    <w:rsid w:val="001260E1"/>
    <w:rsid w:val="00127337"/>
    <w:rsid w:val="0013064A"/>
    <w:rsid w:val="00130F08"/>
    <w:rsid w:val="00131959"/>
    <w:rsid w:val="001325E9"/>
    <w:rsid w:val="00132FEA"/>
    <w:rsid w:val="001367FA"/>
    <w:rsid w:val="00136A9D"/>
    <w:rsid w:val="00136F5C"/>
    <w:rsid w:val="0013766B"/>
    <w:rsid w:val="00142148"/>
    <w:rsid w:val="00142502"/>
    <w:rsid w:val="00144EC0"/>
    <w:rsid w:val="00145775"/>
    <w:rsid w:val="001460BF"/>
    <w:rsid w:val="00146A03"/>
    <w:rsid w:val="0014749D"/>
    <w:rsid w:val="00150824"/>
    <w:rsid w:val="00150FEA"/>
    <w:rsid w:val="00151170"/>
    <w:rsid w:val="00152FDF"/>
    <w:rsid w:val="0015337B"/>
    <w:rsid w:val="00153FBC"/>
    <w:rsid w:val="00154451"/>
    <w:rsid w:val="00154580"/>
    <w:rsid w:val="00156181"/>
    <w:rsid w:val="00160C28"/>
    <w:rsid w:val="001615F3"/>
    <w:rsid w:val="00161AE4"/>
    <w:rsid w:val="001621DA"/>
    <w:rsid w:val="001627D0"/>
    <w:rsid w:val="0016296D"/>
    <w:rsid w:val="00162BE9"/>
    <w:rsid w:val="00162E39"/>
    <w:rsid w:val="00162E85"/>
    <w:rsid w:val="00164636"/>
    <w:rsid w:val="00164C18"/>
    <w:rsid w:val="00164D8E"/>
    <w:rsid w:val="00167167"/>
    <w:rsid w:val="001701B5"/>
    <w:rsid w:val="001719D9"/>
    <w:rsid w:val="00173C4C"/>
    <w:rsid w:val="001759A4"/>
    <w:rsid w:val="00175B45"/>
    <w:rsid w:val="001769D8"/>
    <w:rsid w:val="00176FD2"/>
    <w:rsid w:val="001771A1"/>
    <w:rsid w:val="001779F8"/>
    <w:rsid w:val="00177E76"/>
    <w:rsid w:val="001818EB"/>
    <w:rsid w:val="0018231E"/>
    <w:rsid w:val="00182529"/>
    <w:rsid w:val="00182CFC"/>
    <w:rsid w:val="00182E4E"/>
    <w:rsid w:val="001830A7"/>
    <w:rsid w:val="00183160"/>
    <w:rsid w:val="0018350D"/>
    <w:rsid w:val="0018356A"/>
    <w:rsid w:val="001841F9"/>
    <w:rsid w:val="001846A4"/>
    <w:rsid w:val="00185100"/>
    <w:rsid w:val="00186737"/>
    <w:rsid w:val="00186F39"/>
    <w:rsid w:val="00191A7D"/>
    <w:rsid w:val="00192164"/>
    <w:rsid w:val="0019231A"/>
    <w:rsid w:val="001926B6"/>
    <w:rsid w:val="00192A6F"/>
    <w:rsid w:val="00194201"/>
    <w:rsid w:val="001952F9"/>
    <w:rsid w:val="0019665E"/>
    <w:rsid w:val="0019676F"/>
    <w:rsid w:val="001971A6"/>
    <w:rsid w:val="001A01DE"/>
    <w:rsid w:val="001A1A04"/>
    <w:rsid w:val="001A2561"/>
    <w:rsid w:val="001A31A0"/>
    <w:rsid w:val="001A383F"/>
    <w:rsid w:val="001A3BD9"/>
    <w:rsid w:val="001A5114"/>
    <w:rsid w:val="001A769E"/>
    <w:rsid w:val="001B0C4B"/>
    <w:rsid w:val="001B16BA"/>
    <w:rsid w:val="001B1904"/>
    <w:rsid w:val="001B3540"/>
    <w:rsid w:val="001B36D7"/>
    <w:rsid w:val="001B4353"/>
    <w:rsid w:val="001B58A6"/>
    <w:rsid w:val="001B6DCE"/>
    <w:rsid w:val="001B70FB"/>
    <w:rsid w:val="001B7E23"/>
    <w:rsid w:val="001C0E6A"/>
    <w:rsid w:val="001C24EA"/>
    <w:rsid w:val="001C2C71"/>
    <w:rsid w:val="001C2EA0"/>
    <w:rsid w:val="001C3386"/>
    <w:rsid w:val="001C40B6"/>
    <w:rsid w:val="001C423B"/>
    <w:rsid w:val="001C461C"/>
    <w:rsid w:val="001C5BF0"/>
    <w:rsid w:val="001C65CB"/>
    <w:rsid w:val="001C7AFF"/>
    <w:rsid w:val="001D110D"/>
    <w:rsid w:val="001D1AEE"/>
    <w:rsid w:val="001D1BFD"/>
    <w:rsid w:val="001D1DD4"/>
    <w:rsid w:val="001D1E7E"/>
    <w:rsid w:val="001D2F14"/>
    <w:rsid w:val="001D4A24"/>
    <w:rsid w:val="001D6057"/>
    <w:rsid w:val="001D6B18"/>
    <w:rsid w:val="001E0905"/>
    <w:rsid w:val="001E137E"/>
    <w:rsid w:val="001E1A85"/>
    <w:rsid w:val="001E2F4A"/>
    <w:rsid w:val="001E302E"/>
    <w:rsid w:val="001E3059"/>
    <w:rsid w:val="001E41D0"/>
    <w:rsid w:val="001E4594"/>
    <w:rsid w:val="001E4E39"/>
    <w:rsid w:val="001E5C46"/>
    <w:rsid w:val="001E7A53"/>
    <w:rsid w:val="001F0528"/>
    <w:rsid w:val="001F13DB"/>
    <w:rsid w:val="001F175E"/>
    <w:rsid w:val="001F1BB7"/>
    <w:rsid w:val="001F1C72"/>
    <w:rsid w:val="001F21EE"/>
    <w:rsid w:val="001F24CF"/>
    <w:rsid w:val="001F2C75"/>
    <w:rsid w:val="001F35A7"/>
    <w:rsid w:val="001F4BB8"/>
    <w:rsid w:val="001F59C0"/>
    <w:rsid w:val="001F6ED9"/>
    <w:rsid w:val="00200332"/>
    <w:rsid w:val="002006D3"/>
    <w:rsid w:val="00200E2C"/>
    <w:rsid w:val="00202201"/>
    <w:rsid w:val="002026A3"/>
    <w:rsid w:val="0020340F"/>
    <w:rsid w:val="002050DC"/>
    <w:rsid w:val="00205851"/>
    <w:rsid w:val="0020597E"/>
    <w:rsid w:val="002067D0"/>
    <w:rsid w:val="00206DBB"/>
    <w:rsid w:val="0020788B"/>
    <w:rsid w:val="00211744"/>
    <w:rsid w:val="00211D02"/>
    <w:rsid w:val="00211DF9"/>
    <w:rsid w:val="00213EE0"/>
    <w:rsid w:val="00214405"/>
    <w:rsid w:val="0021593B"/>
    <w:rsid w:val="00216179"/>
    <w:rsid w:val="002164D3"/>
    <w:rsid w:val="00216CB2"/>
    <w:rsid w:val="00216FE1"/>
    <w:rsid w:val="0021746E"/>
    <w:rsid w:val="00217AAD"/>
    <w:rsid w:val="00217DE0"/>
    <w:rsid w:val="00217F6F"/>
    <w:rsid w:val="00220968"/>
    <w:rsid w:val="00220B4A"/>
    <w:rsid w:val="00221A31"/>
    <w:rsid w:val="00222523"/>
    <w:rsid w:val="002225F8"/>
    <w:rsid w:val="002244EC"/>
    <w:rsid w:val="00224800"/>
    <w:rsid w:val="00224C76"/>
    <w:rsid w:val="00226E71"/>
    <w:rsid w:val="00227918"/>
    <w:rsid w:val="00230AA1"/>
    <w:rsid w:val="00230F97"/>
    <w:rsid w:val="002322B1"/>
    <w:rsid w:val="002339BD"/>
    <w:rsid w:val="00233FBE"/>
    <w:rsid w:val="002346E5"/>
    <w:rsid w:val="002360E8"/>
    <w:rsid w:val="0023717B"/>
    <w:rsid w:val="00240813"/>
    <w:rsid w:val="002418E0"/>
    <w:rsid w:val="00244FE5"/>
    <w:rsid w:val="00245608"/>
    <w:rsid w:val="002510DA"/>
    <w:rsid w:val="002514EB"/>
    <w:rsid w:val="00253003"/>
    <w:rsid w:val="002538BD"/>
    <w:rsid w:val="002546E4"/>
    <w:rsid w:val="00255F65"/>
    <w:rsid w:val="0026035E"/>
    <w:rsid w:val="00261C20"/>
    <w:rsid w:val="00263B24"/>
    <w:rsid w:val="002640BE"/>
    <w:rsid w:val="00264B41"/>
    <w:rsid w:val="00264EBB"/>
    <w:rsid w:val="00264F57"/>
    <w:rsid w:val="0026568D"/>
    <w:rsid w:val="002656E7"/>
    <w:rsid w:val="002667D1"/>
    <w:rsid w:val="00266ECE"/>
    <w:rsid w:val="0026732C"/>
    <w:rsid w:val="00267956"/>
    <w:rsid w:val="00267FBB"/>
    <w:rsid w:val="00274A52"/>
    <w:rsid w:val="00274DB2"/>
    <w:rsid w:val="00275130"/>
    <w:rsid w:val="00275A74"/>
    <w:rsid w:val="00275B06"/>
    <w:rsid w:val="00276FFA"/>
    <w:rsid w:val="0027700B"/>
    <w:rsid w:val="0027721A"/>
    <w:rsid w:val="002803DF"/>
    <w:rsid w:val="0028159D"/>
    <w:rsid w:val="00281F3F"/>
    <w:rsid w:val="00282E2D"/>
    <w:rsid w:val="00285E51"/>
    <w:rsid w:val="00287392"/>
    <w:rsid w:val="0028784E"/>
    <w:rsid w:val="00287FA4"/>
    <w:rsid w:val="00291074"/>
    <w:rsid w:val="002915A5"/>
    <w:rsid w:val="002922E4"/>
    <w:rsid w:val="00293103"/>
    <w:rsid w:val="0029409B"/>
    <w:rsid w:val="00294B9E"/>
    <w:rsid w:val="00294EAE"/>
    <w:rsid w:val="0029505B"/>
    <w:rsid w:val="00297FFA"/>
    <w:rsid w:val="002A0472"/>
    <w:rsid w:val="002A09A5"/>
    <w:rsid w:val="002A10ED"/>
    <w:rsid w:val="002A6245"/>
    <w:rsid w:val="002A737A"/>
    <w:rsid w:val="002A7E32"/>
    <w:rsid w:val="002B0BCD"/>
    <w:rsid w:val="002B0F25"/>
    <w:rsid w:val="002B18F6"/>
    <w:rsid w:val="002B38AE"/>
    <w:rsid w:val="002B4A68"/>
    <w:rsid w:val="002B4B5F"/>
    <w:rsid w:val="002B5673"/>
    <w:rsid w:val="002B6323"/>
    <w:rsid w:val="002B6C8D"/>
    <w:rsid w:val="002B70CB"/>
    <w:rsid w:val="002C058A"/>
    <w:rsid w:val="002C0EDC"/>
    <w:rsid w:val="002C34E7"/>
    <w:rsid w:val="002C3C98"/>
    <w:rsid w:val="002C6FEF"/>
    <w:rsid w:val="002C7F04"/>
    <w:rsid w:val="002D0AE0"/>
    <w:rsid w:val="002D0B36"/>
    <w:rsid w:val="002D2F11"/>
    <w:rsid w:val="002D32E9"/>
    <w:rsid w:val="002D537D"/>
    <w:rsid w:val="002D6066"/>
    <w:rsid w:val="002D6953"/>
    <w:rsid w:val="002D77D5"/>
    <w:rsid w:val="002E093D"/>
    <w:rsid w:val="002E11F4"/>
    <w:rsid w:val="002E15D4"/>
    <w:rsid w:val="002E173A"/>
    <w:rsid w:val="002E1F3C"/>
    <w:rsid w:val="002E2346"/>
    <w:rsid w:val="002E3580"/>
    <w:rsid w:val="002E4149"/>
    <w:rsid w:val="002E51FB"/>
    <w:rsid w:val="002E6139"/>
    <w:rsid w:val="002E61AF"/>
    <w:rsid w:val="002E6594"/>
    <w:rsid w:val="002E71C0"/>
    <w:rsid w:val="002F07F6"/>
    <w:rsid w:val="002F1119"/>
    <w:rsid w:val="002F1DF3"/>
    <w:rsid w:val="002F23E9"/>
    <w:rsid w:val="002F2880"/>
    <w:rsid w:val="002F2E27"/>
    <w:rsid w:val="002F3794"/>
    <w:rsid w:val="002F3F81"/>
    <w:rsid w:val="002F516F"/>
    <w:rsid w:val="002F64EF"/>
    <w:rsid w:val="002F765B"/>
    <w:rsid w:val="002F7B65"/>
    <w:rsid w:val="00300ED2"/>
    <w:rsid w:val="00302BE8"/>
    <w:rsid w:val="003037EF"/>
    <w:rsid w:val="0030472A"/>
    <w:rsid w:val="003060ED"/>
    <w:rsid w:val="003067B1"/>
    <w:rsid w:val="00306CFA"/>
    <w:rsid w:val="00307511"/>
    <w:rsid w:val="0030794C"/>
    <w:rsid w:val="003118AF"/>
    <w:rsid w:val="0031210B"/>
    <w:rsid w:val="003147DB"/>
    <w:rsid w:val="00314F67"/>
    <w:rsid w:val="00315013"/>
    <w:rsid w:val="00316295"/>
    <w:rsid w:val="0032014E"/>
    <w:rsid w:val="00320351"/>
    <w:rsid w:val="003220AF"/>
    <w:rsid w:val="003241B1"/>
    <w:rsid w:val="003242E9"/>
    <w:rsid w:val="00324A77"/>
    <w:rsid w:val="00326560"/>
    <w:rsid w:val="003266B6"/>
    <w:rsid w:val="003278E4"/>
    <w:rsid w:val="00327E44"/>
    <w:rsid w:val="00331270"/>
    <w:rsid w:val="003322B2"/>
    <w:rsid w:val="00332339"/>
    <w:rsid w:val="00332BA2"/>
    <w:rsid w:val="003334A4"/>
    <w:rsid w:val="003336EF"/>
    <w:rsid w:val="0033641E"/>
    <w:rsid w:val="003410B3"/>
    <w:rsid w:val="003412E6"/>
    <w:rsid w:val="003415DB"/>
    <w:rsid w:val="00341E0B"/>
    <w:rsid w:val="0034293B"/>
    <w:rsid w:val="0034297C"/>
    <w:rsid w:val="003435E0"/>
    <w:rsid w:val="003441B9"/>
    <w:rsid w:val="00344DA4"/>
    <w:rsid w:val="0034533F"/>
    <w:rsid w:val="003457E1"/>
    <w:rsid w:val="003469F0"/>
    <w:rsid w:val="00346C9B"/>
    <w:rsid w:val="00347484"/>
    <w:rsid w:val="003477D0"/>
    <w:rsid w:val="00350119"/>
    <w:rsid w:val="00351C25"/>
    <w:rsid w:val="00353456"/>
    <w:rsid w:val="0035345B"/>
    <w:rsid w:val="003557E5"/>
    <w:rsid w:val="003561B5"/>
    <w:rsid w:val="00356CB4"/>
    <w:rsid w:val="0035729C"/>
    <w:rsid w:val="00357809"/>
    <w:rsid w:val="00357825"/>
    <w:rsid w:val="00360E69"/>
    <w:rsid w:val="00362247"/>
    <w:rsid w:val="00363849"/>
    <w:rsid w:val="00365BE6"/>
    <w:rsid w:val="003665B6"/>
    <w:rsid w:val="00366E4C"/>
    <w:rsid w:val="0036743D"/>
    <w:rsid w:val="00367BC8"/>
    <w:rsid w:val="00367CD2"/>
    <w:rsid w:val="00370467"/>
    <w:rsid w:val="00370FE2"/>
    <w:rsid w:val="00371710"/>
    <w:rsid w:val="00371BD7"/>
    <w:rsid w:val="003746FB"/>
    <w:rsid w:val="00375757"/>
    <w:rsid w:val="00375C16"/>
    <w:rsid w:val="003769BA"/>
    <w:rsid w:val="00376A10"/>
    <w:rsid w:val="00376EEA"/>
    <w:rsid w:val="00377507"/>
    <w:rsid w:val="00377538"/>
    <w:rsid w:val="00377DD9"/>
    <w:rsid w:val="00380A36"/>
    <w:rsid w:val="00382271"/>
    <w:rsid w:val="00382618"/>
    <w:rsid w:val="00383703"/>
    <w:rsid w:val="003838EC"/>
    <w:rsid w:val="003858F3"/>
    <w:rsid w:val="00387109"/>
    <w:rsid w:val="00390CF4"/>
    <w:rsid w:val="003925FF"/>
    <w:rsid w:val="003929C1"/>
    <w:rsid w:val="00394B86"/>
    <w:rsid w:val="00394BC2"/>
    <w:rsid w:val="00396FD1"/>
    <w:rsid w:val="00397A9F"/>
    <w:rsid w:val="003A06BB"/>
    <w:rsid w:val="003A080E"/>
    <w:rsid w:val="003A082D"/>
    <w:rsid w:val="003A1A94"/>
    <w:rsid w:val="003A1B8E"/>
    <w:rsid w:val="003A34D2"/>
    <w:rsid w:val="003A3E85"/>
    <w:rsid w:val="003A4646"/>
    <w:rsid w:val="003A4840"/>
    <w:rsid w:val="003A4DD5"/>
    <w:rsid w:val="003A5B24"/>
    <w:rsid w:val="003A5E4F"/>
    <w:rsid w:val="003A646A"/>
    <w:rsid w:val="003A72FA"/>
    <w:rsid w:val="003A7677"/>
    <w:rsid w:val="003B1620"/>
    <w:rsid w:val="003B1AFA"/>
    <w:rsid w:val="003B2333"/>
    <w:rsid w:val="003B27BF"/>
    <w:rsid w:val="003B3B22"/>
    <w:rsid w:val="003B5105"/>
    <w:rsid w:val="003B5429"/>
    <w:rsid w:val="003B542C"/>
    <w:rsid w:val="003B5D2A"/>
    <w:rsid w:val="003B65FB"/>
    <w:rsid w:val="003C045F"/>
    <w:rsid w:val="003C089B"/>
    <w:rsid w:val="003C0FB2"/>
    <w:rsid w:val="003C1414"/>
    <w:rsid w:val="003C1749"/>
    <w:rsid w:val="003C2A1E"/>
    <w:rsid w:val="003C2DAC"/>
    <w:rsid w:val="003C317D"/>
    <w:rsid w:val="003C46CF"/>
    <w:rsid w:val="003C4C3A"/>
    <w:rsid w:val="003C5559"/>
    <w:rsid w:val="003C58DA"/>
    <w:rsid w:val="003C6419"/>
    <w:rsid w:val="003C724C"/>
    <w:rsid w:val="003D1B86"/>
    <w:rsid w:val="003D2475"/>
    <w:rsid w:val="003D24F3"/>
    <w:rsid w:val="003D39F7"/>
    <w:rsid w:val="003D4183"/>
    <w:rsid w:val="003D5498"/>
    <w:rsid w:val="003D5F48"/>
    <w:rsid w:val="003D69D6"/>
    <w:rsid w:val="003E1093"/>
    <w:rsid w:val="003E2936"/>
    <w:rsid w:val="003E3650"/>
    <w:rsid w:val="003E3F49"/>
    <w:rsid w:val="003E44B0"/>
    <w:rsid w:val="003E4505"/>
    <w:rsid w:val="003E678F"/>
    <w:rsid w:val="003E7D03"/>
    <w:rsid w:val="003F25F6"/>
    <w:rsid w:val="003F3992"/>
    <w:rsid w:val="003F4FE8"/>
    <w:rsid w:val="003F54EA"/>
    <w:rsid w:val="00400192"/>
    <w:rsid w:val="00400C45"/>
    <w:rsid w:val="004013AF"/>
    <w:rsid w:val="00401D6B"/>
    <w:rsid w:val="004027B2"/>
    <w:rsid w:val="00402E6B"/>
    <w:rsid w:val="00403958"/>
    <w:rsid w:val="00405427"/>
    <w:rsid w:val="0040626D"/>
    <w:rsid w:val="00412071"/>
    <w:rsid w:val="004120C1"/>
    <w:rsid w:val="00417C15"/>
    <w:rsid w:val="00417F9A"/>
    <w:rsid w:val="004212DE"/>
    <w:rsid w:val="0042301B"/>
    <w:rsid w:val="00423300"/>
    <w:rsid w:val="00423700"/>
    <w:rsid w:val="0042394F"/>
    <w:rsid w:val="00425C28"/>
    <w:rsid w:val="00425F4B"/>
    <w:rsid w:val="004261E1"/>
    <w:rsid w:val="00426594"/>
    <w:rsid w:val="004265F6"/>
    <w:rsid w:val="00431239"/>
    <w:rsid w:val="00431BDD"/>
    <w:rsid w:val="00432795"/>
    <w:rsid w:val="00433C64"/>
    <w:rsid w:val="00434962"/>
    <w:rsid w:val="00435459"/>
    <w:rsid w:val="00435A5C"/>
    <w:rsid w:val="0043693C"/>
    <w:rsid w:val="004379CF"/>
    <w:rsid w:val="004401EC"/>
    <w:rsid w:val="0044025E"/>
    <w:rsid w:val="0044040F"/>
    <w:rsid w:val="0044050F"/>
    <w:rsid w:val="004407AA"/>
    <w:rsid w:val="00440980"/>
    <w:rsid w:val="00441C10"/>
    <w:rsid w:val="004427D4"/>
    <w:rsid w:val="00442E27"/>
    <w:rsid w:val="00443D8C"/>
    <w:rsid w:val="00443F57"/>
    <w:rsid w:val="00444928"/>
    <w:rsid w:val="00444C94"/>
    <w:rsid w:val="00445EA6"/>
    <w:rsid w:val="0044600B"/>
    <w:rsid w:val="00446605"/>
    <w:rsid w:val="004478C3"/>
    <w:rsid w:val="00451ADE"/>
    <w:rsid w:val="00451D03"/>
    <w:rsid w:val="00451F8E"/>
    <w:rsid w:val="00452251"/>
    <w:rsid w:val="00452B7D"/>
    <w:rsid w:val="00453062"/>
    <w:rsid w:val="00453D06"/>
    <w:rsid w:val="0045539C"/>
    <w:rsid w:val="00455E19"/>
    <w:rsid w:val="00457EEC"/>
    <w:rsid w:val="00457F4F"/>
    <w:rsid w:val="004600C7"/>
    <w:rsid w:val="00460FAB"/>
    <w:rsid w:val="00461F94"/>
    <w:rsid w:val="0046304B"/>
    <w:rsid w:val="004640F6"/>
    <w:rsid w:val="004648C5"/>
    <w:rsid w:val="0046490E"/>
    <w:rsid w:val="0046506D"/>
    <w:rsid w:val="00465546"/>
    <w:rsid w:val="00465994"/>
    <w:rsid w:val="00465D28"/>
    <w:rsid w:val="00467876"/>
    <w:rsid w:val="00467AB2"/>
    <w:rsid w:val="0047016A"/>
    <w:rsid w:val="004710E9"/>
    <w:rsid w:val="00471375"/>
    <w:rsid w:val="00471D71"/>
    <w:rsid w:val="004722F2"/>
    <w:rsid w:val="00474457"/>
    <w:rsid w:val="0047490A"/>
    <w:rsid w:val="00474CD4"/>
    <w:rsid w:val="0047589C"/>
    <w:rsid w:val="00477403"/>
    <w:rsid w:val="00477C3D"/>
    <w:rsid w:val="00483201"/>
    <w:rsid w:val="00485B64"/>
    <w:rsid w:val="00486803"/>
    <w:rsid w:val="00486ABB"/>
    <w:rsid w:val="00486C8B"/>
    <w:rsid w:val="00487DAE"/>
    <w:rsid w:val="00490846"/>
    <w:rsid w:val="00490B70"/>
    <w:rsid w:val="00495BB4"/>
    <w:rsid w:val="00495C1E"/>
    <w:rsid w:val="00497354"/>
    <w:rsid w:val="0049779F"/>
    <w:rsid w:val="00497D33"/>
    <w:rsid w:val="004A11BE"/>
    <w:rsid w:val="004A1A07"/>
    <w:rsid w:val="004A1A27"/>
    <w:rsid w:val="004A480E"/>
    <w:rsid w:val="004A491E"/>
    <w:rsid w:val="004A56D1"/>
    <w:rsid w:val="004A6DCC"/>
    <w:rsid w:val="004A7203"/>
    <w:rsid w:val="004A7C55"/>
    <w:rsid w:val="004B0251"/>
    <w:rsid w:val="004B05EC"/>
    <w:rsid w:val="004B108C"/>
    <w:rsid w:val="004B2043"/>
    <w:rsid w:val="004B2C6B"/>
    <w:rsid w:val="004B3DAE"/>
    <w:rsid w:val="004B473C"/>
    <w:rsid w:val="004B6058"/>
    <w:rsid w:val="004B6905"/>
    <w:rsid w:val="004B6C96"/>
    <w:rsid w:val="004B7354"/>
    <w:rsid w:val="004B75CC"/>
    <w:rsid w:val="004B7F55"/>
    <w:rsid w:val="004C06C3"/>
    <w:rsid w:val="004C078C"/>
    <w:rsid w:val="004C07CB"/>
    <w:rsid w:val="004C1706"/>
    <w:rsid w:val="004C3822"/>
    <w:rsid w:val="004C588D"/>
    <w:rsid w:val="004C6AE3"/>
    <w:rsid w:val="004C7639"/>
    <w:rsid w:val="004D1480"/>
    <w:rsid w:val="004D40C2"/>
    <w:rsid w:val="004D5421"/>
    <w:rsid w:val="004D5555"/>
    <w:rsid w:val="004D58BF"/>
    <w:rsid w:val="004D5A40"/>
    <w:rsid w:val="004D5B24"/>
    <w:rsid w:val="004D609A"/>
    <w:rsid w:val="004D61FD"/>
    <w:rsid w:val="004D6528"/>
    <w:rsid w:val="004D65B0"/>
    <w:rsid w:val="004D6C81"/>
    <w:rsid w:val="004E044F"/>
    <w:rsid w:val="004E080B"/>
    <w:rsid w:val="004E0D3A"/>
    <w:rsid w:val="004E0D52"/>
    <w:rsid w:val="004E0E72"/>
    <w:rsid w:val="004E299E"/>
    <w:rsid w:val="004E2E9C"/>
    <w:rsid w:val="004E431C"/>
    <w:rsid w:val="004E494B"/>
    <w:rsid w:val="004E5159"/>
    <w:rsid w:val="004E5E65"/>
    <w:rsid w:val="004E65D5"/>
    <w:rsid w:val="004E6673"/>
    <w:rsid w:val="004E7AE4"/>
    <w:rsid w:val="004F09A3"/>
    <w:rsid w:val="004F14B2"/>
    <w:rsid w:val="004F1A17"/>
    <w:rsid w:val="004F2080"/>
    <w:rsid w:val="004F2750"/>
    <w:rsid w:val="004F3047"/>
    <w:rsid w:val="004F3B44"/>
    <w:rsid w:val="004F5A3C"/>
    <w:rsid w:val="004F65B1"/>
    <w:rsid w:val="004F6967"/>
    <w:rsid w:val="004F7431"/>
    <w:rsid w:val="00500ACA"/>
    <w:rsid w:val="00501EE3"/>
    <w:rsid w:val="005029E9"/>
    <w:rsid w:val="005039FD"/>
    <w:rsid w:val="00503D26"/>
    <w:rsid w:val="00504431"/>
    <w:rsid w:val="00505FD6"/>
    <w:rsid w:val="00506092"/>
    <w:rsid w:val="005067F3"/>
    <w:rsid w:val="0050738E"/>
    <w:rsid w:val="00511B3B"/>
    <w:rsid w:val="00511B49"/>
    <w:rsid w:val="005124CE"/>
    <w:rsid w:val="005124FA"/>
    <w:rsid w:val="00512D37"/>
    <w:rsid w:val="005139D9"/>
    <w:rsid w:val="00513AB5"/>
    <w:rsid w:val="005158B0"/>
    <w:rsid w:val="00516B62"/>
    <w:rsid w:val="005172A2"/>
    <w:rsid w:val="005173FB"/>
    <w:rsid w:val="005201A0"/>
    <w:rsid w:val="00520FF1"/>
    <w:rsid w:val="00521C04"/>
    <w:rsid w:val="00526125"/>
    <w:rsid w:val="005264E5"/>
    <w:rsid w:val="005306DE"/>
    <w:rsid w:val="00530DFD"/>
    <w:rsid w:val="00531482"/>
    <w:rsid w:val="00531A2B"/>
    <w:rsid w:val="0053212B"/>
    <w:rsid w:val="00532A7C"/>
    <w:rsid w:val="005335EE"/>
    <w:rsid w:val="00533689"/>
    <w:rsid w:val="00537AE7"/>
    <w:rsid w:val="00537CC6"/>
    <w:rsid w:val="00537ED6"/>
    <w:rsid w:val="00540976"/>
    <w:rsid w:val="00542A16"/>
    <w:rsid w:val="00542BD4"/>
    <w:rsid w:val="00543E20"/>
    <w:rsid w:val="00544064"/>
    <w:rsid w:val="0054453D"/>
    <w:rsid w:val="00544AF8"/>
    <w:rsid w:val="0054526E"/>
    <w:rsid w:val="00545577"/>
    <w:rsid w:val="00546D79"/>
    <w:rsid w:val="00547B11"/>
    <w:rsid w:val="00550058"/>
    <w:rsid w:val="00550998"/>
    <w:rsid w:val="00550BD4"/>
    <w:rsid w:val="00551031"/>
    <w:rsid w:val="005525C4"/>
    <w:rsid w:val="0055272A"/>
    <w:rsid w:val="005534C4"/>
    <w:rsid w:val="00554049"/>
    <w:rsid w:val="00555418"/>
    <w:rsid w:val="00555B78"/>
    <w:rsid w:val="00555DFE"/>
    <w:rsid w:val="005566A2"/>
    <w:rsid w:val="005575DB"/>
    <w:rsid w:val="00560221"/>
    <w:rsid w:val="00560EE7"/>
    <w:rsid w:val="00562EE2"/>
    <w:rsid w:val="0056309C"/>
    <w:rsid w:val="00563586"/>
    <w:rsid w:val="00565AEB"/>
    <w:rsid w:val="00565D4D"/>
    <w:rsid w:val="005674BF"/>
    <w:rsid w:val="005701A4"/>
    <w:rsid w:val="00570320"/>
    <w:rsid w:val="00571698"/>
    <w:rsid w:val="00571EFB"/>
    <w:rsid w:val="00572C20"/>
    <w:rsid w:val="00574066"/>
    <w:rsid w:val="00574A8B"/>
    <w:rsid w:val="00575D92"/>
    <w:rsid w:val="00575EEC"/>
    <w:rsid w:val="0057745F"/>
    <w:rsid w:val="00580D75"/>
    <w:rsid w:val="005814EB"/>
    <w:rsid w:val="00581B20"/>
    <w:rsid w:val="0058203F"/>
    <w:rsid w:val="0058272B"/>
    <w:rsid w:val="00582CC8"/>
    <w:rsid w:val="00583730"/>
    <w:rsid w:val="005838C6"/>
    <w:rsid w:val="005847C8"/>
    <w:rsid w:val="00584CA6"/>
    <w:rsid w:val="0058572D"/>
    <w:rsid w:val="005863AB"/>
    <w:rsid w:val="00586473"/>
    <w:rsid w:val="00586BC2"/>
    <w:rsid w:val="0058704D"/>
    <w:rsid w:val="00590040"/>
    <w:rsid w:val="005905C4"/>
    <w:rsid w:val="00590632"/>
    <w:rsid w:val="00590C4E"/>
    <w:rsid w:val="00590F16"/>
    <w:rsid w:val="00591AE5"/>
    <w:rsid w:val="00592319"/>
    <w:rsid w:val="005933C3"/>
    <w:rsid w:val="00593A33"/>
    <w:rsid w:val="00594782"/>
    <w:rsid w:val="00594C1B"/>
    <w:rsid w:val="005952EB"/>
    <w:rsid w:val="00595AF4"/>
    <w:rsid w:val="00595FE8"/>
    <w:rsid w:val="005A00D7"/>
    <w:rsid w:val="005A182A"/>
    <w:rsid w:val="005A2C73"/>
    <w:rsid w:val="005A3EA7"/>
    <w:rsid w:val="005A43DB"/>
    <w:rsid w:val="005A6D7A"/>
    <w:rsid w:val="005A6F50"/>
    <w:rsid w:val="005A723E"/>
    <w:rsid w:val="005B1920"/>
    <w:rsid w:val="005B2265"/>
    <w:rsid w:val="005B3B07"/>
    <w:rsid w:val="005B3B5C"/>
    <w:rsid w:val="005B4228"/>
    <w:rsid w:val="005B4B32"/>
    <w:rsid w:val="005B62A3"/>
    <w:rsid w:val="005C0454"/>
    <w:rsid w:val="005C076A"/>
    <w:rsid w:val="005C1220"/>
    <w:rsid w:val="005C1232"/>
    <w:rsid w:val="005C141E"/>
    <w:rsid w:val="005C3F44"/>
    <w:rsid w:val="005C45A3"/>
    <w:rsid w:val="005C65BE"/>
    <w:rsid w:val="005C72DE"/>
    <w:rsid w:val="005D0FB0"/>
    <w:rsid w:val="005D12BF"/>
    <w:rsid w:val="005D2400"/>
    <w:rsid w:val="005D3052"/>
    <w:rsid w:val="005D3176"/>
    <w:rsid w:val="005D3708"/>
    <w:rsid w:val="005D4064"/>
    <w:rsid w:val="005D4504"/>
    <w:rsid w:val="005D4E7D"/>
    <w:rsid w:val="005D5AF5"/>
    <w:rsid w:val="005D65CF"/>
    <w:rsid w:val="005D6C5A"/>
    <w:rsid w:val="005D6D09"/>
    <w:rsid w:val="005D76C5"/>
    <w:rsid w:val="005D7DBB"/>
    <w:rsid w:val="005E1DDC"/>
    <w:rsid w:val="005E1F40"/>
    <w:rsid w:val="005E2E27"/>
    <w:rsid w:val="005E3D47"/>
    <w:rsid w:val="005E4417"/>
    <w:rsid w:val="005E45C9"/>
    <w:rsid w:val="005E4992"/>
    <w:rsid w:val="005E5041"/>
    <w:rsid w:val="005E526D"/>
    <w:rsid w:val="005E55C7"/>
    <w:rsid w:val="005E7CFB"/>
    <w:rsid w:val="005E7DA4"/>
    <w:rsid w:val="005E7F38"/>
    <w:rsid w:val="005F0AB1"/>
    <w:rsid w:val="005F0BCC"/>
    <w:rsid w:val="005F153F"/>
    <w:rsid w:val="005F1E61"/>
    <w:rsid w:val="005F2473"/>
    <w:rsid w:val="005F32CE"/>
    <w:rsid w:val="005F35DC"/>
    <w:rsid w:val="005F4B5D"/>
    <w:rsid w:val="005F4D84"/>
    <w:rsid w:val="005F5897"/>
    <w:rsid w:val="005F733A"/>
    <w:rsid w:val="005F7351"/>
    <w:rsid w:val="005F774B"/>
    <w:rsid w:val="005F7DAF"/>
    <w:rsid w:val="00600991"/>
    <w:rsid w:val="00600CCB"/>
    <w:rsid w:val="00600DAA"/>
    <w:rsid w:val="006012F9"/>
    <w:rsid w:val="00601F62"/>
    <w:rsid w:val="00601F9A"/>
    <w:rsid w:val="00602180"/>
    <w:rsid w:val="006022AF"/>
    <w:rsid w:val="006033FA"/>
    <w:rsid w:val="00604965"/>
    <w:rsid w:val="00604F4E"/>
    <w:rsid w:val="0060608C"/>
    <w:rsid w:val="00606151"/>
    <w:rsid w:val="006066DC"/>
    <w:rsid w:val="00607488"/>
    <w:rsid w:val="006074B4"/>
    <w:rsid w:val="0060765B"/>
    <w:rsid w:val="00607E71"/>
    <w:rsid w:val="00610481"/>
    <w:rsid w:val="00610C6D"/>
    <w:rsid w:val="006110CE"/>
    <w:rsid w:val="00611E2E"/>
    <w:rsid w:val="006123DE"/>
    <w:rsid w:val="00612555"/>
    <w:rsid w:val="00613247"/>
    <w:rsid w:val="0061379F"/>
    <w:rsid w:val="006139D8"/>
    <w:rsid w:val="006151E4"/>
    <w:rsid w:val="00615FD1"/>
    <w:rsid w:val="00616A37"/>
    <w:rsid w:val="00616F54"/>
    <w:rsid w:val="006171B2"/>
    <w:rsid w:val="0062065A"/>
    <w:rsid w:val="006211C2"/>
    <w:rsid w:val="00621326"/>
    <w:rsid w:val="006234EA"/>
    <w:rsid w:val="0062390B"/>
    <w:rsid w:val="00624AEE"/>
    <w:rsid w:val="00625199"/>
    <w:rsid w:val="00625628"/>
    <w:rsid w:val="006259E8"/>
    <w:rsid w:val="00625BBE"/>
    <w:rsid w:val="006263AF"/>
    <w:rsid w:val="00626C79"/>
    <w:rsid w:val="00630A20"/>
    <w:rsid w:val="0063112D"/>
    <w:rsid w:val="00632348"/>
    <w:rsid w:val="00632805"/>
    <w:rsid w:val="00634A14"/>
    <w:rsid w:val="006357AA"/>
    <w:rsid w:val="00636BF3"/>
    <w:rsid w:val="006446A0"/>
    <w:rsid w:val="00644C94"/>
    <w:rsid w:val="006452A8"/>
    <w:rsid w:val="00646FDF"/>
    <w:rsid w:val="00647197"/>
    <w:rsid w:val="006477A8"/>
    <w:rsid w:val="0065127C"/>
    <w:rsid w:val="00651392"/>
    <w:rsid w:val="00652809"/>
    <w:rsid w:val="00653400"/>
    <w:rsid w:val="00653B73"/>
    <w:rsid w:val="00653E1F"/>
    <w:rsid w:val="006543A0"/>
    <w:rsid w:val="006545B9"/>
    <w:rsid w:val="00654894"/>
    <w:rsid w:val="00655497"/>
    <w:rsid w:val="00660A31"/>
    <w:rsid w:val="00662C03"/>
    <w:rsid w:val="00663444"/>
    <w:rsid w:val="00664B9A"/>
    <w:rsid w:val="00664F13"/>
    <w:rsid w:val="00666FEB"/>
    <w:rsid w:val="0067087D"/>
    <w:rsid w:val="00671F73"/>
    <w:rsid w:val="0067202E"/>
    <w:rsid w:val="00672FCB"/>
    <w:rsid w:val="00673D20"/>
    <w:rsid w:val="006743D6"/>
    <w:rsid w:val="006748A8"/>
    <w:rsid w:val="00674E3D"/>
    <w:rsid w:val="0067576F"/>
    <w:rsid w:val="00675CB9"/>
    <w:rsid w:val="0067677A"/>
    <w:rsid w:val="00676A6F"/>
    <w:rsid w:val="0068165F"/>
    <w:rsid w:val="00681BB0"/>
    <w:rsid w:val="0068471E"/>
    <w:rsid w:val="006877CE"/>
    <w:rsid w:val="00690633"/>
    <w:rsid w:val="006937E7"/>
    <w:rsid w:val="006956B5"/>
    <w:rsid w:val="00695B67"/>
    <w:rsid w:val="006960F8"/>
    <w:rsid w:val="006A03B1"/>
    <w:rsid w:val="006A1A02"/>
    <w:rsid w:val="006A1D2B"/>
    <w:rsid w:val="006A34D0"/>
    <w:rsid w:val="006A43A1"/>
    <w:rsid w:val="006A44EB"/>
    <w:rsid w:val="006A54FA"/>
    <w:rsid w:val="006A7A34"/>
    <w:rsid w:val="006B0156"/>
    <w:rsid w:val="006B266D"/>
    <w:rsid w:val="006B40D9"/>
    <w:rsid w:val="006B4AD6"/>
    <w:rsid w:val="006B4B8C"/>
    <w:rsid w:val="006B52F8"/>
    <w:rsid w:val="006B6057"/>
    <w:rsid w:val="006B60C3"/>
    <w:rsid w:val="006B715F"/>
    <w:rsid w:val="006B748E"/>
    <w:rsid w:val="006C102B"/>
    <w:rsid w:val="006C1298"/>
    <w:rsid w:val="006C2571"/>
    <w:rsid w:val="006C2844"/>
    <w:rsid w:val="006C28DD"/>
    <w:rsid w:val="006C3377"/>
    <w:rsid w:val="006C3599"/>
    <w:rsid w:val="006C38F7"/>
    <w:rsid w:val="006C43B1"/>
    <w:rsid w:val="006C4ABF"/>
    <w:rsid w:val="006C686B"/>
    <w:rsid w:val="006C73A3"/>
    <w:rsid w:val="006D0B63"/>
    <w:rsid w:val="006D1905"/>
    <w:rsid w:val="006D4183"/>
    <w:rsid w:val="006D689D"/>
    <w:rsid w:val="006E011B"/>
    <w:rsid w:val="006E1D7F"/>
    <w:rsid w:val="006E27E7"/>
    <w:rsid w:val="006E2C1C"/>
    <w:rsid w:val="006E54CB"/>
    <w:rsid w:val="006E656E"/>
    <w:rsid w:val="006E71A5"/>
    <w:rsid w:val="006F3901"/>
    <w:rsid w:val="006F3A04"/>
    <w:rsid w:val="006F4D2C"/>
    <w:rsid w:val="006F532C"/>
    <w:rsid w:val="006F60C9"/>
    <w:rsid w:val="006F66AA"/>
    <w:rsid w:val="006F6B1E"/>
    <w:rsid w:val="006F6F4F"/>
    <w:rsid w:val="006F6F6F"/>
    <w:rsid w:val="00700241"/>
    <w:rsid w:val="00702049"/>
    <w:rsid w:val="00702178"/>
    <w:rsid w:val="007039ED"/>
    <w:rsid w:val="00703A11"/>
    <w:rsid w:val="007045E9"/>
    <w:rsid w:val="00704D34"/>
    <w:rsid w:val="00704D4F"/>
    <w:rsid w:val="00705E82"/>
    <w:rsid w:val="00706006"/>
    <w:rsid w:val="00706147"/>
    <w:rsid w:val="0070636E"/>
    <w:rsid w:val="00707263"/>
    <w:rsid w:val="00707923"/>
    <w:rsid w:val="00707AD9"/>
    <w:rsid w:val="00707C4A"/>
    <w:rsid w:val="00707E8F"/>
    <w:rsid w:val="00710735"/>
    <w:rsid w:val="00712704"/>
    <w:rsid w:val="00712999"/>
    <w:rsid w:val="00712B99"/>
    <w:rsid w:val="00712D84"/>
    <w:rsid w:val="007136AA"/>
    <w:rsid w:val="0071460A"/>
    <w:rsid w:val="00714DC5"/>
    <w:rsid w:val="007177C5"/>
    <w:rsid w:val="00720242"/>
    <w:rsid w:val="00720A8B"/>
    <w:rsid w:val="00720BBA"/>
    <w:rsid w:val="00720FFB"/>
    <w:rsid w:val="0072258C"/>
    <w:rsid w:val="00723AD4"/>
    <w:rsid w:val="00723C31"/>
    <w:rsid w:val="00724153"/>
    <w:rsid w:val="00725DA3"/>
    <w:rsid w:val="007271AE"/>
    <w:rsid w:val="0072762D"/>
    <w:rsid w:val="007303E8"/>
    <w:rsid w:val="0073126F"/>
    <w:rsid w:val="00732839"/>
    <w:rsid w:val="0073473F"/>
    <w:rsid w:val="00734BE6"/>
    <w:rsid w:val="0073545A"/>
    <w:rsid w:val="0074033E"/>
    <w:rsid w:val="00740C19"/>
    <w:rsid w:val="007411A8"/>
    <w:rsid w:val="00741D2C"/>
    <w:rsid w:val="00741D53"/>
    <w:rsid w:val="0074277B"/>
    <w:rsid w:val="007435A8"/>
    <w:rsid w:val="00743BC0"/>
    <w:rsid w:val="0074499F"/>
    <w:rsid w:val="00752B15"/>
    <w:rsid w:val="007531A7"/>
    <w:rsid w:val="00753C8B"/>
    <w:rsid w:val="0075467A"/>
    <w:rsid w:val="00754E17"/>
    <w:rsid w:val="00755520"/>
    <w:rsid w:val="007555E5"/>
    <w:rsid w:val="007559D2"/>
    <w:rsid w:val="00756CE3"/>
    <w:rsid w:val="00757190"/>
    <w:rsid w:val="00760DBF"/>
    <w:rsid w:val="007615D2"/>
    <w:rsid w:val="0076182A"/>
    <w:rsid w:val="0076186B"/>
    <w:rsid w:val="00761944"/>
    <w:rsid w:val="007631D8"/>
    <w:rsid w:val="00763B5B"/>
    <w:rsid w:val="0076469A"/>
    <w:rsid w:val="007649B2"/>
    <w:rsid w:val="00764E1A"/>
    <w:rsid w:val="0076635C"/>
    <w:rsid w:val="00766F93"/>
    <w:rsid w:val="007675DB"/>
    <w:rsid w:val="00767A83"/>
    <w:rsid w:val="00767C4E"/>
    <w:rsid w:val="00771795"/>
    <w:rsid w:val="007723D0"/>
    <w:rsid w:val="00772FEF"/>
    <w:rsid w:val="0077726C"/>
    <w:rsid w:val="007775DA"/>
    <w:rsid w:val="00777AAE"/>
    <w:rsid w:val="00780617"/>
    <w:rsid w:val="00780DAF"/>
    <w:rsid w:val="00780DF7"/>
    <w:rsid w:val="0078399B"/>
    <w:rsid w:val="00784F45"/>
    <w:rsid w:val="00786254"/>
    <w:rsid w:val="00786702"/>
    <w:rsid w:val="00787C31"/>
    <w:rsid w:val="00791143"/>
    <w:rsid w:val="007912CF"/>
    <w:rsid w:val="00791BFD"/>
    <w:rsid w:val="00791FFF"/>
    <w:rsid w:val="007922D0"/>
    <w:rsid w:val="00792690"/>
    <w:rsid w:val="007930A9"/>
    <w:rsid w:val="00793403"/>
    <w:rsid w:val="00793457"/>
    <w:rsid w:val="00793ADF"/>
    <w:rsid w:val="00794E51"/>
    <w:rsid w:val="007967B5"/>
    <w:rsid w:val="007967C9"/>
    <w:rsid w:val="00797DAA"/>
    <w:rsid w:val="00797E45"/>
    <w:rsid w:val="007A0B34"/>
    <w:rsid w:val="007A0B5F"/>
    <w:rsid w:val="007A0EA1"/>
    <w:rsid w:val="007A0EE5"/>
    <w:rsid w:val="007A12D0"/>
    <w:rsid w:val="007A433C"/>
    <w:rsid w:val="007A50A5"/>
    <w:rsid w:val="007A63D7"/>
    <w:rsid w:val="007A6621"/>
    <w:rsid w:val="007B09E7"/>
    <w:rsid w:val="007B23CC"/>
    <w:rsid w:val="007B4EBB"/>
    <w:rsid w:val="007B56EA"/>
    <w:rsid w:val="007B6003"/>
    <w:rsid w:val="007B6A2F"/>
    <w:rsid w:val="007C0220"/>
    <w:rsid w:val="007C227B"/>
    <w:rsid w:val="007C255B"/>
    <w:rsid w:val="007C3386"/>
    <w:rsid w:val="007C3483"/>
    <w:rsid w:val="007C3A36"/>
    <w:rsid w:val="007C44FB"/>
    <w:rsid w:val="007C4959"/>
    <w:rsid w:val="007C6A3F"/>
    <w:rsid w:val="007C6C8D"/>
    <w:rsid w:val="007C6F10"/>
    <w:rsid w:val="007C7537"/>
    <w:rsid w:val="007C7E0A"/>
    <w:rsid w:val="007D01E6"/>
    <w:rsid w:val="007D2005"/>
    <w:rsid w:val="007D31BE"/>
    <w:rsid w:val="007D3C6E"/>
    <w:rsid w:val="007D4D8F"/>
    <w:rsid w:val="007D615E"/>
    <w:rsid w:val="007D6CCF"/>
    <w:rsid w:val="007D70C1"/>
    <w:rsid w:val="007D7219"/>
    <w:rsid w:val="007E029F"/>
    <w:rsid w:val="007E02EF"/>
    <w:rsid w:val="007E0E34"/>
    <w:rsid w:val="007E1CEA"/>
    <w:rsid w:val="007E29AE"/>
    <w:rsid w:val="007E43DE"/>
    <w:rsid w:val="007E7CAC"/>
    <w:rsid w:val="007F0C6D"/>
    <w:rsid w:val="007F0CDE"/>
    <w:rsid w:val="007F0E0B"/>
    <w:rsid w:val="007F215A"/>
    <w:rsid w:val="007F21BF"/>
    <w:rsid w:val="007F2398"/>
    <w:rsid w:val="007F4805"/>
    <w:rsid w:val="007F4DA2"/>
    <w:rsid w:val="007F58C7"/>
    <w:rsid w:val="007F5908"/>
    <w:rsid w:val="007F5A7B"/>
    <w:rsid w:val="007F6004"/>
    <w:rsid w:val="0080059B"/>
    <w:rsid w:val="00800F4F"/>
    <w:rsid w:val="008033A0"/>
    <w:rsid w:val="008035F6"/>
    <w:rsid w:val="00804BD5"/>
    <w:rsid w:val="0080541C"/>
    <w:rsid w:val="008055B7"/>
    <w:rsid w:val="00805706"/>
    <w:rsid w:val="0080581C"/>
    <w:rsid w:val="00806803"/>
    <w:rsid w:val="008069AB"/>
    <w:rsid w:val="00806AA0"/>
    <w:rsid w:val="00806B7A"/>
    <w:rsid w:val="0081067E"/>
    <w:rsid w:val="008108BD"/>
    <w:rsid w:val="00811800"/>
    <w:rsid w:val="00811EC8"/>
    <w:rsid w:val="00813F90"/>
    <w:rsid w:val="00814C58"/>
    <w:rsid w:val="00815B73"/>
    <w:rsid w:val="008169A8"/>
    <w:rsid w:val="00816D1C"/>
    <w:rsid w:val="00816FF2"/>
    <w:rsid w:val="0082071B"/>
    <w:rsid w:val="00821C08"/>
    <w:rsid w:val="00822223"/>
    <w:rsid w:val="00823302"/>
    <w:rsid w:val="00823425"/>
    <w:rsid w:val="008254BD"/>
    <w:rsid w:val="008259B4"/>
    <w:rsid w:val="00826095"/>
    <w:rsid w:val="00827D0D"/>
    <w:rsid w:val="008307BE"/>
    <w:rsid w:val="008307DF"/>
    <w:rsid w:val="00831D9D"/>
    <w:rsid w:val="00831F3A"/>
    <w:rsid w:val="008329A2"/>
    <w:rsid w:val="00832BCF"/>
    <w:rsid w:val="008332B8"/>
    <w:rsid w:val="00835039"/>
    <w:rsid w:val="008357A5"/>
    <w:rsid w:val="008357E0"/>
    <w:rsid w:val="00836DB4"/>
    <w:rsid w:val="0083771E"/>
    <w:rsid w:val="008402B8"/>
    <w:rsid w:val="008404B1"/>
    <w:rsid w:val="00842C80"/>
    <w:rsid w:val="00844051"/>
    <w:rsid w:val="00844CA2"/>
    <w:rsid w:val="00844E3E"/>
    <w:rsid w:val="008451A3"/>
    <w:rsid w:val="00845590"/>
    <w:rsid w:val="008469BF"/>
    <w:rsid w:val="00846B08"/>
    <w:rsid w:val="008476B3"/>
    <w:rsid w:val="00847FDB"/>
    <w:rsid w:val="008503AA"/>
    <w:rsid w:val="00850880"/>
    <w:rsid w:val="00851E23"/>
    <w:rsid w:val="008526C3"/>
    <w:rsid w:val="008528E4"/>
    <w:rsid w:val="00853007"/>
    <w:rsid w:val="00853998"/>
    <w:rsid w:val="00854801"/>
    <w:rsid w:val="00855F1D"/>
    <w:rsid w:val="00856ADA"/>
    <w:rsid w:val="008577FB"/>
    <w:rsid w:val="00861003"/>
    <w:rsid w:val="0086158A"/>
    <w:rsid w:val="00861F90"/>
    <w:rsid w:val="00862B48"/>
    <w:rsid w:val="0086531D"/>
    <w:rsid w:val="00865C97"/>
    <w:rsid w:val="00866FBE"/>
    <w:rsid w:val="0086706D"/>
    <w:rsid w:val="00870B51"/>
    <w:rsid w:val="00870BEB"/>
    <w:rsid w:val="00870D6B"/>
    <w:rsid w:val="0087125D"/>
    <w:rsid w:val="00871885"/>
    <w:rsid w:val="00871FF6"/>
    <w:rsid w:val="0087256E"/>
    <w:rsid w:val="00874D01"/>
    <w:rsid w:val="00875EC4"/>
    <w:rsid w:val="008764F3"/>
    <w:rsid w:val="00877006"/>
    <w:rsid w:val="008803EA"/>
    <w:rsid w:val="00880AF7"/>
    <w:rsid w:val="00880B22"/>
    <w:rsid w:val="00880D03"/>
    <w:rsid w:val="0088350C"/>
    <w:rsid w:val="00883DCD"/>
    <w:rsid w:val="00885587"/>
    <w:rsid w:val="00885C17"/>
    <w:rsid w:val="008863FA"/>
    <w:rsid w:val="00890DB2"/>
    <w:rsid w:val="00890E34"/>
    <w:rsid w:val="00891039"/>
    <w:rsid w:val="008911CB"/>
    <w:rsid w:val="0089216E"/>
    <w:rsid w:val="008949B6"/>
    <w:rsid w:val="00894DC1"/>
    <w:rsid w:val="008960B9"/>
    <w:rsid w:val="00896AE7"/>
    <w:rsid w:val="00897A19"/>
    <w:rsid w:val="008A1620"/>
    <w:rsid w:val="008A2668"/>
    <w:rsid w:val="008A2D3C"/>
    <w:rsid w:val="008A4492"/>
    <w:rsid w:val="008A4511"/>
    <w:rsid w:val="008B089C"/>
    <w:rsid w:val="008B126A"/>
    <w:rsid w:val="008B14F2"/>
    <w:rsid w:val="008B28D5"/>
    <w:rsid w:val="008B613E"/>
    <w:rsid w:val="008B6DF5"/>
    <w:rsid w:val="008B71FC"/>
    <w:rsid w:val="008C05F6"/>
    <w:rsid w:val="008C06D2"/>
    <w:rsid w:val="008C1357"/>
    <w:rsid w:val="008C18A3"/>
    <w:rsid w:val="008C2F51"/>
    <w:rsid w:val="008C35C7"/>
    <w:rsid w:val="008C3A1D"/>
    <w:rsid w:val="008C4721"/>
    <w:rsid w:val="008C4AB2"/>
    <w:rsid w:val="008C707B"/>
    <w:rsid w:val="008C74F0"/>
    <w:rsid w:val="008C7D1F"/>
    <w:rsid w:val="008D0C9A"/>
    <w:rsid w:val="008D1F9E"/>
    <w:rsid w:val="008D2C80"/>
    <w:rsid w:val="008D370D"/>
    <w:rsid w:val="008D3763"/>
    <w:rsid w:val="008D391C"/>
    <w:rsid w:val="008D3E9A"/>
    <w:rsid w:val="008D4C19"/>
    <w:rsid w:val="008D4FAF"/>
    <w:rsid w:val="008D5030"/>
    <w:rsid w:val="008D6779"/>
    <w:rsid w:val="008D736C"/>
    <w:rsid w:val="008D7DB5"/>
    <w:rsid w:val="008E35DA"/>
    <w:rsid w:val="008E3E7A"/>
    <w:rsid w:val="008E43FA"/>
    <w:rsid w:val="008E5A31"/>
    <w:rsid w:val="008E6192"/>
    <w:rsid w:val="008E76A0"/>
    <w:rsid w:val="008F0251"/>
    <w:rsid w:val="008F043B"/>
    <w:rsid w:val="008F07A0"/>
    <w:rsid w:val="008F1002"/>
    <w:rsid w:val="008F15DA"/>
    <w:rsid w:val="008F1CB8"/>
    <w:rsid w:val="008F1EB9"/>
    <w:rsid w:val="008F356B"/>
    <w:rsid w:val="008F46BF"/>
    <w:rsid w:val="008F4C73"/>
    <w:rsid w:val="008F517A"/>
    <w:rsid w:val="008F5AFC"/>
    <w:rsid w:val="008F625F"/>
    <w:rsid w:val="008F7251"/>
    <w:rsid w:val="008F7901"/>
    <w:rsid w:val="0090020B"/>
    <w:rsid w:val="0090021E"/>
    <w:rsid w:val="009015AE"/>
    <w:rsid w:val="00901B1B"/>
    <w:rsid w:val="00902416"/>
    <w:rsid w:val="00902981"/>
    <w:rsid w:val="00902E66"/>
    <w:rsid w:val="009033D4"/>
    <w:rsid w:val="009038A1"/>
    <w:rsid w:val="00903B38"/>
    <w:rsid w:val="009059D5"/>
    <w:rsid w:val="009059F5"/>
    <w:rsid w:val="009063F8"/>
    <w:rsid w:val="0090758C"/>
    <w:rsid w:val="009105DD"/>
    <w:rsid w:val="00910ECB"/>
    <w:rsid w:val="00911026"/>
    <w:rsid w:val="00911E1F"/>
    <w:rsid w:val="0091204E"/>
    <w:rsid w:val="00912F10"/>
    <w:rsid w:val="00913A0A"/>
    <w:rsid w:val="009150F0"/>
    <w:rsid w:val="00915299"/>
    <w:rsid w:val="00915E38"/>
    <w:rsid w:val="00916359"/>
    <w:rsid w:val="00916CB3"/>
    <w:rsid w:val="00917B5E"/>
    <w:rsid w:val="00917B83"/>
    <w:rsid w:val="00917D43"/>
    <w:rsid w:val="00920B5B"/>
    <w:rsid w:val="009227EB"/>
    <w:rsid w:val="00922ED3"/>
    <w:rsid w:val="00923032"/>
    <w:rsid w:val="009243AD"/>
    <w:rsid w:val="00924A44"/>
    <w:rsid w:val="00925340"/>
    <w:rsid w:val="00926114"/>
    <w:rsid w:val="00926379"/>
    <w:rsid w:val="00926941"/>
    <w:rsid w:val="00926FF3"/>
    <w:rsid w:val="0092727B"/>
    <w:rsid w:val="00927635"/>
    <w:rsid w:val="00927F5A"/>
    <w:rsid w:val="0093019B"/>
    <w:rsid w:val="00930C78"/>
    <w:rsid w:val="00930CAC"/>
    <w:rsid w:val="00930FF7"/>
    <w:rsid w:val="00931F29"/>
    <w:rsid w:val="00932B47"/>
    <w:rsid w:val="00933357"/>
    <w:rsid w:val="009344C7"/>
    <w:rsid w:val="00935EE5"/>
    <w:rsid w:val="00936A61"/>
    <w:rsid w:val="00937891"/>
    <w:rsid w:val="00940545"/>
    <w:rsid w:val="009405A7"/>
    <w:rsid w:val="009434ED"/>
    <w:rsid w:val="00943C75"/>
    <w:rsid w:val="00944062"/>
    <w:rsid w:val="009445CA"/>
    <w:rsid w:val="00945F95"/>
    <w:rsid w:val="0094653F"/>
    <w:rsid w:val="00946B47"/>
    <w:rsid w:val="00947E76"/>
    <w:rsid w:val="009504AB"/>
    <w:rsid w:val="00950737"/>
    <w:rsid w:val="0095076A"/>
    <w:rsid w:val="00950FE7"/>
    <w:rsid w:val="00954240"/>
    <w:rsid w:val="009551B7"/>
    <w:rsid w:val="00955BC6"/>
    <w:rsid w:val="009563EC"/>
    <w:rsid w:val="00957359"/>
    <w:rsid w:val="009600BA"/>
    <w:rsid w:val="009605BC"/>
    <w:rsid w:val="00961371"/>
    <w:rsid w:val="009616A2"/>
    <w:rsid w:val="00961B40"/>
    <w:rsid w:val="00962415"/>
    <w:rsid w:val="00963009"/>
    <w:rsid w:val="009665E1"/>
    <w:rsid w:val="009668ED"/>
    <w:rsid w:val="0096703B"/>
    <w:rsid w:val="00970CB7"/>
    <w:rsid w:val="00971B98"/>
    <w:rsid w:val="00973221"/>
    <w:rsid w:val="00973354"/>
    <w:rsid w:val="009757B8"/>
    <w:rsid w:val="00976FD7"/>
    <w:rsid w:val="00977C44"/>
    <w:rsid w:val="00980BF3"/>
    <w:rsid w:val="009816FB"/>
    <w:rsid w:val="00982864"/>
    <w:rsid w:val="00982EB7"/>
    <w:rsid w:val="00983A6F"/>
    <w:rsid w:val="0098468D"/>
    <w:rsid w:val="00985C18"/>
    <w:rsid w:val="00985D68"/>
    <w:rsid w:val="00987A75"/>
    <w:rsid w:val="00987D83"/>
    <w:rsid w:val="00990039"/>
    <w:rsid w:val="00991DC5"/>
    <w:rsid w:val="00992491"/>
    <w:rsid w:val="009930B6"/>
    <w:rsid w:val="00993332"/>
    <w:rsid w:val="009938A3"/>
    <w:rsid w:val="00993C31"/>
    <w:rsid w:val="00993E9E"/>
    <w:rsid w:val="00996249"/>
    <w:rsid w:val="00997885"/>
    <w:rsid w:val="009A0BC9"/>
    <w:rsid w:val="009A2683"/>
    <w:rsid w:val="009A2A40"/>
    <w:rsid w:val="009A3A75"/>
    <w:rsid w:val="009A3BEB"/>
    <w:rsid w:val="009A4027"/>
    <w:rsid w:val="009A465E"/>
    <w:rsid w:val="009A5025"/>
    <w:rsid w:val="009A67DC"/>
    <w:rsid w:val="009A6E6A"/>
    <w:rsid w:val="009A6F29"/>
    <w:rsid w:val="009A7BA0"/>
    <w:rsid w:val="009B019A"/>
    <w:rsid w:val="009B34A1"/>
    <w:rsid w:val="009B34F2"/>
    <w:rsid w:val="009B3895"/>
    <w:rsid w:val="009B4299"/>
    <w:rsid w:val="009B5699"/>
    <w:rsid w:val="009B5854"/>
    <w:rsid w:val="009B7539"/>
    <w:rsid w:val="009B7E2B"/>
    <w:rsid w:val="009C014C"/>
    <w:rsid w:val="009C0971"/>
    <w:rsid w:val="009C0E85"/>
    <w:rsid w:val="009C10F4"/>
    <w:rsid w:val="009C15E8"/>
    <w:rsid w:val="009C2314"/>
    <w:rsid w:val="009C335E"/>
    <w:rsid w:val="009C4DE9"/>
    <w:rsid w:val="009C57E1"/>
    <w:rsid w:val="009C6674"/>
    <w:rsid w:val="009C6F13"/>
    <w:rsid w:val="009C6F5E"/>
    <w:rsid w:val="009C763B"/>
    <w:rsid w:val="009D0FF9"/>
    <w:rsid w:val="009D163E"/>
    <w:rsid w:val="009D29A9"/>
    <w:rsid w:val="009D2E88"/>
    <w:rsid w:val="009D300F"/>
    <w:rsid w:val="009D393F"/>
    <w:rsid w:val="009D3A56"/>
    <w:rsid w:val="009D4094"/>
    <w:rsid w:val="009E0CDE"/>
    <w:rsid w:val="009E0CFD"/>
    <w:rsid w:val="009E104D"/>
    <w:rsid w:val="009E3920"/>
    <w:rsid w:val="009E5DEA"/>
    <w:rsid w:val="009E6F0F"/>
    <w:rsid w:val="009F17EA"/>
    <w:rsid w:val="009F1DE1"/>
    <w:rsid w:val="009F293B"/>
    <w:rsid w:val="009F2EC2"/>
    <w:rsid w:val="009F3038"/>
    <w:rsid w:val="009F335C"/>
    <w:rsid w:val="009F377D"/>
    <w:rsid w:val="009F39E4"/>
    <w:rsid w:val="009F4532"/>
    <w:rsid w:val="009F5987"/>
    <w:rsid w:val="009F66B1"/>
    <w:rsid w:val="009F69F3"/>
    <w:rsid w:val="009F7A65"/>
    <w:rsid w:val="009F7B74"/>
    <w:rsid w:val="009F7D80"/>
    <w:rsid w:val="00A003B2"/>
    <w:rsid w:val="00A00626"/>
    <w:rsid w:val="00A017B2"/>
    <w:rsid w:val="00A018D2"/>
    <w:rsid w:val="00A01E28"/>
    <w:rsid w:val="00A01EF4"/>
    <w:rsid w:val="00A03500"/>
    <w:rsid w:val="00A03686"/>
    <w:rsid w:val="00A03D69"/>
    <w:rsid w:val="00A03E24"/>
    <w:rsid w:val="00A05308"/>
    <w:rsid w:val="00A05B54"/>
    <w:rsid w:val="00A062E9"/>
    <w:rsid w:val="00A0630B"/>
    <w:rsid w:val="00A06F82"/>
    <w:rsid w:val="00A0717F"/>
    <w:rsid w:val="00A07231"/>
    <w:rsid w:val="00A107E1"/>
    <w:rsid w:val="00A11F72"/>
    <w:rsid w:val="00A132A1"/>
    <w:rsid w:val="00A13C95"/>
    <w:rsid w:val="00A140DF"/>
    <w:rsid w:val="00A141FC"/>
    <w:rsid w:val="00A148A1"/>
    <w:rsid w:val="00A150AF"/>
    <w:rsid w:val="00A152C8"/>
    <w:rsid w:val="00A15FF6"/>
    <w:rsid w:val="00A208B5"/>
    <w:rsid w:val="00A20950"/>
    <w:rsid w:val="00A209F1"/>
    <w:rsid w:val="00A22881"/>
    <w:rsid w:val="00A22D85"/>
    <w:rsid w:val="00A23355"/>
    <w:rsid w:val="00A234C7"/>
    <w:rsid w:val="00A236C3"/>
    <w:rsid w:val="00A23801"/>
    <w:rsid w:val="00A23F21"/>
    <w:rsid w:val="00A264C1"/>
    <w:rsid w:val="00A26C70"/>
    <w:rsid w:val="00A27734"/>
    <w:rsid w:val="00A27818"/>
    <w:rsid w:val="00A31B6F"/>
    <w:rsid w:val="00A3207C"/>
    <w:rsid w:val="00A320CA"/>
    <w:rsid w:val="00A32165"/>
    <w:rsid w:val="00A340AF"/>
    <w:rsid w:val="00A3683F"/>
    <w:rsid w:val="00A36ECB"/>
    <w:rsid w:val="00A41EF2"/>
    <w:rsid w:val="00A42A39"/>
    <w:rsid w:val="00A42D68"/>
    <w:rsid w:val="00A43283"/>
    <w:rsid w:val="00A43470"/>
    <w:rsid w:val="00A4386B"/>
    <w:rsid w:val="00A44E66"/>
    <w:rsid w:val="00A504FE"/>
    <w:rsid w:val="00A51084"/>
    <w:rsid w:val="00A51A74"/>
    <w:rsid w:val="00A524E7"/>
    <w:rsid w:val="00A52514"/>
    <w:rsid w:val="00A52D46"/>
    <w:rsid w:val="00A52DA9"/>
    <w:rsid w:val="00A53AF7"/>
    <w:rsid w:val="00A53E4A"/>
    <w:rsid w:val="00A5526C"/>
    <w:rsid w:val="00A554D7"/>
    <w:rsid w:val="00A55719"/>
    <w:rsid w:val="00A55A24"/>
    <w:rsid w:val="00A6061E"/>
    <w:rsid w:val="00A61413"/>
    <w:rsid w:val="00A6168C"/>
    <w:rsid w:val="00A6171F"/>
    <w:rsid w:val="00A61CC9"/>
    <w:rsid w:val="00A61DAC"/>
    <w:rsid w:val="00A62E39"/>
    <w:rsid w:val="00A63A28"/>
    <w:rsid w:val="00A63A3F"/>
    <w:rsid w:val="00A63B49"/>
    <w:rsid w:val="00A646DD"/>
    <w:rsid w:val="00A647C8"/>
    <w:rsid w:val="00A659AA"/>
    <w:rsid w:val="00A65C8C"/>
    <w:rsid w:val="00A65CA8"/>
    <w:rsid w:val="00A666FA"/>
    <w:rsid w:val="00A669B5"/>
    <w:rsid w:val="00A67723"/>
    <w:rsid w:val="00A709C4"/>
    <w:rsid w:val="00A71C11"/>
    <w:rsid w:val="00A7230F"/>
    <w:rsid w:val="00A72503"/>
    <w:rsid w:val="00A72AE3"/>
    <w:rsid w:val="00A73C9D"/>
    <w:rsid w:val="00A7470B"/>
    <w:rsid w:val="00A74767"/>
    <w:rsid w:val="00A748C6"/>
    <w:rsid w:val="00A74A02"/>
    <w:rsid w:val="00A75521"/>
    <w:rsid w:val="00A807BA"/>
    <w:rsid w:val="00A813DF"/>
    <w:rsid w:val="00A8221C"/>
    <w:rsid w:val="00A8222B"/>
    <w:rsid w:val="00A8283B"/>
    <w:rsid w:val="00A837C5"/>
    <w:rsid w:val="00A843F6"/>
    <w:rsid w:val="00A8447C"/>
    <w:rsid w:val="00A84936"/>
    <w:rsid w:val="00A850DC"/>
    <w:rsid w:val="00A85D28"/>
    <w:rsid w:val="00A86F76"/>
    <w:rsid w:val="00A87D42"/>
    <w:rsid w:val="00A9043B"/>
    <w:rsid w:val="00A93BBD"/>
    <w:rsid w:val="00A96242"/>
    <w:rsid w:val="00AA08CA"/>
    <w:rsid w:val="00AA171D"/>
    <w:rsid w:val="00AA3C02"/>
    <w:rsid w:val="00AA477A"/>
    <w:rsid w:val="00AA5B6A"/>
    <w:rsid w:val="00AA6AA0"/>
    <w:rsid w:val="00AB0FDE"/>
    <w:rsid w:val="00AB21F7"/>
    <w:rsid w:val="00AB25CF"/>
    <w:rsid w:val="00AB4745"/>
    <w:rsid w:val="00AB4ACF"/>
    <w:rsid w:val="00AB64AF"/>
    <w:rsid w:val="00AB7748"/>
    <w:rsid w:val="00AB7C03"/>
    <w:rsid w:val="00AB7C5E"/>
    <w:rsid w:val="00AC1620"/>
    <w:rsid w:val="00AC18D3"/>
    <w:rsid w:val="00AC408D"/>
    <w:rsid w:val="00AC4363"/>
    <w:rsid w:val="00AC6C48"/>
    <w:rsid w:val="00AC7408"/>
    <w:rsid w:val="00AD0037"/>
    <w:rsid w:val="00AD0567"/>
    <w:rsid w:val="00AD572A"/>
    <w:rsid w:val="00AD59C6"/>
    <w:rsid w:val="00AD63E5"/>
    <w:rsid w:val="00AE1002"/>
    <w:rsid w:val="00AE177B"/>
    <w:rsid w:val="00AE5119"/>
    <w:rsid w:val="00AE5A9F"/>
    <w:rsid w:val="00AE5DCC"/>
    <w:rsid w:val="00AF0731"/>
    <w:rsid w:val="00AF156D"/>
    <w:rsid w:val="00AF30B1"/>
    <w:rsid w:val="00AF315B"/>
    <w:rsid w:val="00AF3365"/>
    <w:rsid w:val="00AF4B5F"/>
    <w:rsid w:val="00AF6049"/>
    <w:rsid w:val="00AF68C0"/>
    <w:rsid w:val="00B018D4"/>
    <w:rsid w:val="00B01FDF"/>
    <w:rsid w:val="00B02083"/>
    <w:rsid w:val="00B020D1"/>
    <w:rsid w:val="00B0215A"/>
    <w:rsid w:val="00B024CA"/>
    <w:rsid w:val="00B02ED0"/>
    <w:rsid w:val="00B03141"/>
    <w:rsid w:val="00B03318"/>
    <w:rsid w:val="00B0332F"/>
    <w:rsid w:val="00B0501C"/>
    <w:rsid w:val="00B0563F"/>
    <w:rsid w:val="00B05796"/>
    <w:rsid w:val="00B06811"/>
    <w:rsid w:val="00B06B1C"/>
    <w:rsid w:val="00B06DD7"/>
    <w:rsid w:val="00B06E3A"/>
    <w:rsid w:val="00B06F85"/>
    <w:rsid w:val="00B108A6"/>
    <w:rsid w:val="00B11A43"/>
    <w:rsid w:val="00B11FEB"/>
    <w:rsid w:val="00B12492"/>
    <w:rsid w:val="00B13ADC"/>
    <w:rsid w:val="00B16CEA"/>
    <w:rsid w:val="00B1747A"/>
    <w:rsid w:val="00B17CD3"/>
    <w:rsid w:val="00B20E82"/>
    <w:rsid w:val="00B22966"/>
    <w:rsid w:val="00B244AD"/>
    <w:rsid w:val="00B244D6"/>
    <w:rsid w:val="00B25808"/>
    <w:rsid w:val="00B26536"/>
    <w:rsid w:val="00B311E7"/>
    <w:rsid w:val="00B31DD2"/>
    <w:rsid w:val="00B324E2"/>
    <w:rsid w:val="00B34352"/>
    <w:rsid w:val="00B34781"/>
    <w:rsid w:val="00B35ABB"/>
    <w:rsid w:val="00B35B75"/>
    <w:rsid w:val="00B35CAE"/>
    <w:rsid w:val="00B36418"/>
    <w:rsid w:val="00B36F8F"/>
    <w:rsid w:val="00B37426"/>
    <w:rsid w:val="00B37F66"/>
    <w:rsid w:val="00B404A1"/>
    <w:rsid w:val="00B415B5"/>
    <w:rsid w:val="00B42178"/>
    <w:rsid w:val="00B425D1"/>
    <w:rsid w:val="00B428F7"/>
    <w:rsid w:val="00B44845"/>
    <w:rsid w:val="00B46460"/>
    <w:rsid w:val="00B46E5C"/>
    <w:rsid w:val="00B50AF6"/>
    <w:rsid w:val="00B50E49"/>
    <w:rsid w:val="00B51B63"/>
    <w:rsid w:val="00B5244A"/>
    <w:rsid w:val="00B52990"/>
    <w:rsid w:val="00B52ADD"/>
    <w:rsid w:val="00B546B4"/>
    <w:rsid w:val="00B5477B"/>
    <w:rsid w:val="00B54A3A"/>
    <w:rsid w:val="00B558B9"/>
    <w:rsid w:val="00B5634A"/>
    <w:rsid w:val="00B5646D"/>
    <w:rsid w:val="00B5678D"/>
    <w:rsid w:val="00B57031"/>
    <w:rsid w:val="00B577F2"/>
    <w:rsid w:val="00B606FA"/>
    <w:rsid w:val="00B61AC3"/>
    <w:rsid w:val="00B631A6"/>
    <w:rsid w:val="00B63A21"/>
    <w:rsid w:val="00B642CB"/>
    <w:rsid w:val="00B6472B"/>
    <w:rsid w:val="00B66219"/>
    <w:rsid w:val="00B6680A"/>
    <w:rsid w:val="00B74F0D"/>
    <w:rsid w:val="00B754EA"/>
    <w:rsid w:val="00B75F19"/>
    <w:rsid w:val="00B7632B"/>
    <w:rsid w:val="00B7761D"/>
    <w:rsid w:val="00B7785A"/>
    <w:rsid w:val="00B81BE6"/>
    <w:rsid w:val="00B82A55"/>
    <w:rsid w:val="00B82D58"/>
    <w:rsid w:val="00B84226"/>
    <w:rsid w:val="00B871CB"/>
    <w:rsid w:val="00B91171"/>
    <w:rsid w:val="00B917B9"/>
    <w:rsid w:val="00B91B8E"/>
    <w:rsid w:val="00B92105"/>
    <w:rsid w:val="00B944B4"/>
    <w:rsid w:val="00B949EB"/>
    <w:rsid w:val="00B96243"/>
    <w:rsid w:val="00B969B3"/>
    <w:rsid w:val="00B96A39"/>
    <w:rsid w:val="00B97107"/>
    <w:rsid w:val="00BA1630"/>
    <w:rsid w:val="00BA21D2"/>
    <w:rsid w:val="00BA229F"/>
    <w:rsid w:val="00BA2842"/>
    <w:rsid w:val="00BA2E81"/>
    <w:rsid w:val="00BA38D2"/>
    <w:rsid w:val="00BA3AC9"/>
    <w:rsid w:val="00BA3BF9"/>
    <w:rsid w:val="00BA3D04"/>
    <w:rsid w:val="00BA45CD"/>
    <w:rsid w:val="00BA5593"/>
    <w:rsid w:val="00BA60CE"/>
    <w:rsid w:val="00BA6293"/>
    <w:rsid w:val="00BA6BA0"/>
    <w:rsid w:val="00BA6DA1"/>
    <w:rsid w:val="00BB01E0"/>
    <w:rsid w:val="00BB0BCA"/>
    <w:rsid w:val="00BB0CB6"/>
    <w:rsid w:val="00BB100A"/>
    <w:rsid w:val="00BB2E93"/>
    <w:rsid w:val="00BB30F0"/>
    <w:rsid w:val="00BB3275"/>
    <w:rsid w:val="00BB37D6"/>
    <w:rsid w:val="00BB3FFC"/>
    <w:rsid w:val="00BB42B9"/>
    <w:rsid w:val="00BB4BB1"/>
    <w:rsid w:val="00BB540A"/>
    <w:rsid w:val="00BB61E8"/>
    <w:rsid w:val="00BB668C"/>
    <w:rsid w:val="00BB6788"/>
    <w:rsid w:val="00BB6D46"/>
    <w:rsid w:val="00BB7066"/>
    <w:rsid w:val="00BB78B7"/>
    <w:rsid w:val="00BB7E3D"/>
    <w:rsid w:val="00BC181C"/>
    <w:rsid w:val="00BC2A52"/>
    <w:rsid w:val="00BC73EE"/>
    <w:rsid w:val="00BD01D8"/>
    <w:rsid w:val="00BD0788"/>
    <w:rsid w:val="00BD13E9"/>
    <w:rsid w:val="00BD1DFD"/>
    <w:rsid w:val="00BD41FA"/>
    <w:rsid w:val="00BD4F5C"/>
    <w:rsid w:val="00BD57E6"/>
    <w:rsid w:val="00BD61C8"/>
    <w:rsid w:val="00BD6C5B"/>
    <w:rsid w:val="00BD6CA2"/>
    <w:rsid w:val="00BD7096"/>
    <w:rsid w:val="00BD7BBD"/>
    <w:rsid w:val="00BE09E9"/>
    <w:rsid w:val="00BE0D6B"/>
    <w:rsid w:val="00BE292B"/>
    <w:rsid w:val="00BE2AD8"/>
    <w:rsid w:val="00BE2B30"/>
    <w:rsid w:val="00BE3A6D"/>
    <w:rsid w:val="00BE62BF"/>
    <w:rsid w:val="00BE67AF"/>
    <w:rsid w:val="00BE6CF8"/>
    <w:rsid w:val="00BE732F"/>
    <w:rsid w:val="00BE772A"/>
    <w:rsid w:val="00BE77B3"/>
    <w:rsid w:val="00BE78C0"/>
    <w:rsid w:val="00BE78D3"/>
    <w:rsid w:val="00BF3A98"/>
    <w:rsid w:val="00BF5CD3"/>
    <w:rsid w:val="00BF6C31"/>
    <w:rsid w:val="00BF6E0D"/>
    <w:rsid w:val="00BF7FF1"/>
    <w:rsid w:val="00C0082C"/>
    <w:rsid w:val="00C00D82"/>
    <w:rsid w:val="00C01200"/>
    <w:rsid w:val="00C05C7C"/>
    <w:rsid w:val="00C06459"/>
    <w:rsid w:val="00C07764"/>
    <w:rsid w:val="00C079FC"/>
    <w:rsid w:val="00C1292B"/>
    <w:rsid w:val="00C138A4"/>
    <w:rsid w:val="00C15846"/>
    <w:rsid w:val="00C15C8C"/>
    <w:rsid w:val="00C161E5"/>
    <w:rsid w:val="00C17774"/>
    <w:rsid w:val="00C17AC3"/>
    <w:rsid w:val="00C20C6E"/>
    <w:rsid w:val="00C21009"/>
    <w:rsid w:val="00C21511"/>
    <w:rsid w:val="00C21B63"/>
    <w:rsid w:val="00C23EE4"/>
    <w:rsid w:val="00C26C1A"/>
    <w:rsid w:val="00C2762A"/>
    <w:rsid w:val="00C2788C"/>
    <w:rsid w:val="00C3078F"/>
    <w:rsid w:val="00C326DD"/>
    <w:rsid w:val="00C32768"/>
    <w:rsid w:val="00C33E50"/>
    <w:rsid w:val="00C3717A"/>
    <w:rsid w:val="00C37D39"/>
    <w:rsid w:val="00C40AE2"/>
    <w:rsid w:val="00C40B92"/>
    <w:rsid w:val="00C43CCC"/>
    <w:rsid w:val="00C45280"/>
    <w:rsid w:val="00C4578A"/>
    <w:rsid w:val="00C46867"/>
    <w:rsid w:val="00C46D31"/>
    <w:rsid w:val="00C50AAE"/>
    <w:rsid w:val="00C50C5F"/>
    <w:rsid w:val="00C53810"/>
    <w:rsid w:val="00C53EF8"/>
    <w:rsid w:val="00C54703"/>
    <w:rsid w:val="00C54A28"/>
    <w:rsid w:val="00C54E79"/>
    <w:rsid w:val="00C5508D"/>
    <w:rsid w:val="00C55D56"/>
    <w:rsid w:val="00C57DFC"/>
    <w:rsid w:val="00C61197"/>
    <w:rsid w:val="00C61B18"/>
    <w:rsid w:val="00C61C70"/>
    <w:rsid w:val="00C62342"/>
    <w:rsid w:val="00C62A60"/>
    <w:rsid w:val="00C65205"/>
    <w:rsid w:val="00C67868"/>
    <w:rsid w:val="00C702FA"/>
    <w:rsid w:val="00C70551"/>
    <w:rsid w:val="00C705E0"/>
    <w:rsid w:val="00C70743"/>
    <w:rsid w:val="00C719F0"/>
    <w:rsid w:val="00C71F44"/>
    <w:rsid w:val="00C72CF0"/>
    <w:rsid w:val="00C72D2B"/>
    <w:rsid w:val="00C72FA5"/>
    <w:rsid w:val="00C737B3"/>
    <w:rsid w:val="00C737E4"/>
    <w:rsid w:val="00C7633D"/>
    <w:rsid w:val="00C76FFC"/>
    <w:rsid w:val="00C77693"/>
    <w:rsid w:val="00C7770F"/>
    <w:rsid w:val="00C777A2"/>
    <w:rsid w:val="00C805B0"/>
    <w:rsid w:val="00C82124"/>
    <w:rsid w:val="00C833EA"/>
    <w:rsid w:val="00C838DB"/>
    <w:rsid w:val="00C84340"/>
    <w:rsid w:val="00C87C12"/>
    <w:rsid w:val="00C87C4F"/>
    <w:rsid w:val="00C87C58"/>
    <w:rsid w:val="00C87E5E"/>
    <w:rsid w:val="00C90810"/>
    <w:rsid w:val="00C91378"/>
    <w:rsid w:val="00C915CC"/>
    <w:rsid w:val="00C927BC"/>
    <w:rsid w:val="00C94326"/>
    <w:rsid w:val="00C96E9C"/>
    <w:rsid w:val="00C97827"/>
    <w:rsid w:val="00CA0E38"/>
    <w:rsid w:val="00CA0E4D"/>
    <w:rsid w:val="00CA14B9"/>
    <w:rsid w:val="00CA2ED9"/>
    <w:rsid w:val="00CA3585"/>
    <w:rsid w:val="00CA3DE7"/>
    <w:rsid w:val="00CA3E49"/>
    <w:rsid w:val="00CA5893"/>
    <w:rsid w:val="00CA5A22"/>
    <w:rsid w:val="00CA63A1"/>
    <w:rsid w:val="00CA6E7A"/>
    <w:rsid w:val="00CA72AE"/>
    <w:rsid w:val="00CA7DF4"/>
    <w:rsid w:val="00CB01A3"/>
    <w:rsid w:val="00CB0F4F"/>
    <w:rsid w:val="00CB1786"/>
    <w:rsid w:val="00CB30E0"/>
    <w:rsid w:val="00CB387C"/>
    <w:rsid w:val="00CB4230"/>
    <w:rsid w:val="00CB5F02"/>
    <w:rsid w:val="00CB69CC"/>
    <w:rsid w:val="00CB6AA2"/>
    <w:rsid w:val="00CB7A38"/>
    <w:rsid w:val="00CC0714"/>
    <w:rsid w:val="00CC10BE"/>
    <w:rsid w:val="00CC1964"/>
    <w:rsid w:val="00CC3B7C"/>
    <w:rsid w:val="00CC3DFA"/>
    <w:rsid w:val="00CC6A5D"/>
    <w:rsid w:val="00CC6D58"/>
    <w:rsid w:val="00CD0660"/>
    <w:rsid w:val="00CD0936"/>
    <w:rsid w:val="00CD09BE"/>
    <w:rsid w:val="00CD105E"/>
    <w:rsid w:val="00CD1357"/>
    <w:rsid w:val="00CD1B79"/>
    <w:rsid w:val="00CD20CE"/>
    <w:rsid w:val="00CD2554"/>
    <w:rsid w:val="00CD25C0"/>
    <w:rsid w:val="00CD36B3"/>
    <w:rsid w:val="00CD4B18"/>
    <w:rsid w:val="00CD4C97"/>
    <w:rsid w:val="00CD524C"/>
    <w:rsid w:val="00CD5EB9"/>
    <w:rsid w:val="00CD653B"/>
    <w:rsid w:val="00CE00B2"/>
    <w:rsid w:val="00CE0E8C"/>
    <w:rsid w:val="00CE2045"/>
    <w:rsid w:val="00CE210B"/>
    <w:rsid w:val="00CE21E6"/>
    <w:rsid w:val="00CE263D"/>
    <w:rsid w:val="00CE2656"/>
    <w:rsid w:val="00CE397D"/>
    <w:rsid w:val="00CE464E"/>
    <w:rsid w:val="00CE4672"/>
    <w:rsid w:val="00CE4B68"/>
    <w:rsid w:val="00CE4C16"/>
    <w:rsid w:val="00CE53FD"/>
    <w:rsid w:val="00CE56EA"/>
    <w:rsid w:val="00CE6843"/>
    <w:rsid w:val="00CE734B"/>
    <w:rsid w:val="00CE7A18"/>
    <w:rsid w:val="00CF039E"/>
    <w:rsid w:val="00CF0EF9"/>
    <w:rsid w:val="00CF168C"/>
    <w:rsid w:val="00CF1D6E"/>
    <w:rsid w:val="00CF26C5"/>
    <w:rsid w:val="00CF2E5C"/>
    <w:rsid w:val="00CF4696"/>
    <w:rsid w:val="00CF4EFC"/>
    <w:rsid w:val="00CF536D"/>
    <w:rsid w:val="00CF6BA9"/>
    <w:rsid w:val="00CF752B"/>
    <w:rsid w:val="00D003A5"/>
    <w:rsid w:val="00D014FA"/>
    <w:rsid w:val="00D01A92"/>
    <w:rsid w:val="00D02B20"/>
    <w:rsid w:val="00D033C7"/>
    <w:rsid w:val="00D037DF"/>
    <w:rsid w:val="00D038B2"/>
    <w:rsid w:val="00D03B4D"/>
    <w:rsid w:val="00D04626"/>
    <w:rsid w:val="00D05B3B"/>
    <w:rsid w:val="00D0674F"/>
    <w:rsid w:val="00D06A39"/>
    <w:rsid w:val="00D07282"/>
    <w:rsid w:val="00D072D9"/>
    <w:rsid w:val="00D076D5"/>
    <w:rsid w:val="00D10346"/>
    <w:rsid w:val="00D10B1F"/>
    <w:rsid w:val="00D11CCA"/>
    <w:rsid w:val="00D1208D"/>
    <w:rsid w:val="00D12DA3"/>
    <w:rsid w:val="00D145B5"/>
    <w:rsid w:val="00D14EEF"/>
    <w:rsid w:val="00D1514A"/>
    <w:rsid w:val="00D1532F"/>
    <w:rsid w:val="00D15AA3"/>
    <w:rsid w:val="00D15CF8"/>
    <w:rsid w:val="00D15E69"/>
    <w:rsid w:val="00D15FF5"/>
    <w:rsid w:val="00D16B21"/>
    <w:rsid w:val="00D16D88"/>
    <w:rsid w:val="00D207A3"/>
    <w:rsid w:val="00D20FD0"/>
    <w:rsid w:val="00D21C66"/>
    <w:rsid w:val="00D21D0D"/>
    <w:rsid w:val="00D21E2C"/>
    <w:rsid w:val="00D22870"/>
    <w:rsid w:val="00D22FE1"/>
    <w:rsid w:val="00D24B2B"/>
    <w:rsid w:val="00D27ADF"/>
    <w:rsid w:val="00D27F1C"/>
    <w:rsid w:val="00D30252"/>
    <w:rsid w:val="00D30DBD"/>
    <w:rsid w:val="00D313F5"/>
    <w:rsid w:val="00D31934"/>
    <w:rsid w:val="00D31E46"/>
    <w:rsid w:val="00D333ED"/>
    <w:rsid w:val="00D33DC9"/>
    <w:rsid w:val="00D341F0"/>
    <w:rsid w:val="00D34213"/>
    <w:rsid w:val="00D34223"/>
    <w:rsid w:val="00D342E5"/>
    <w:rsid w:val="00D36D43"/>
    <w:rsid w:val="00D378D1"/>
    <w:rsid w:val="00D402B1"/>
    <w:rsid w:val="00D409FC"/>
    <w:rsid w:val="00D413C1"/>
    <w:rsid w:val="00D41522"/>
    <w:rsid w:val="00D434D5"/>
    <w:rsid w:val="00D43509"/>
    <w:rsid w:val="00D438E9"/>
    <w:rsid w:val="00D43A32"/>
    <w:rsid w:val="00D50227"/>
    <w:rsid w:val="00D51039"/>
    <w:rsid w:val="00D5163A"/>
    <w:rsid w:val="00D5191E"/>
    <w:rsid w:val="00D52F94"/>
    <w:rsid w:val="00D535D4"/>
    <w:rsid w:val="00D53732"/>
    <w:rsid w:val="00D5382C"/>
    <w:rsid w:val="00D53A4C"/>
    <w:rsid w:val="00D55C8B"/>
    <w:rsid w:val="00D56944"/>
    <w:rsid w:val="00D57091"/>
    <w:rsid w:val="00D57EFB"/>
    <w:rsid w:val="00D61782"/>
    <w:rsid w:val="00D61869"/>
    <w:rsid w:val="00D61C1C"/>
    <w:rsid w:val="00D62362"/>
    <w:rsid w:val="00D6241F"/>
    <w:rsid w:val="00D63284"/>
    <w:rsid w:val="00D64C00"/>
    <w:rsid w:val="00D65B28"/>
    <w:rsid w:val="00D666CD"/>
    <w:rsid w:val="00D66F7D"/>
    <w:rsid w:val="00D67E4D"/>
    <w:rsid w:val="00D7574D"/>
    <w:rsid w:val="00D7771C"/>
    <w:rsid w:val="00D77CF4"/>
    <w:rsid w:val="00D77FB5"/>
    <w:rsid w:val="00D8099B"/>
    <w:rsid w:val="00D8119C"/>
    <w:rsid w:val="00D8149B"/>
    <w:rsid w:val="00D81DA7"/>
    <w:rsid w:val="00D82525"/>
    <w:rsid w:val="00D83495"/>
    <w:rsid w:val="00D83D8F"/>
    <w:rsid w:val="00D840AA"/>
    <w:rsid w:val="00D84C95"/>
    <w:rsid w:val="00D85957"/>
    <w:rsid w:val="00D90394"/>
    <w:rsid w:val="00D904AF"/>
    <w:rsid w:val="00D905A7"/>
    <w:rsid w:val="00D91646"/>
    <w:rsid w:val="00D91758"/>
    <w:rsid w:val="00D92688"/>
    <w:rsid w:val="00D940D4"/>
    <w:rsid w:val="00D95064"/>
    <w:rsid w:val="00D95799"/>
    <w:rsid w:val="00D95C03"/>
    <w:rsid w:val="00D95DC5"/>
    <w:rsid w:val="00D969C8"/>
    <w:rsid w:val="00D96EA9"/>
    <w:rsid w:val="00D97722"/>
    <w:rsid w:val="00DA03BA"/>
    <w:rsid w:val="00DA3010"/>
    <w:rsid w:val="00DA3C86"/>
    <w:rsid w:val="00DA3D34"/>
    <w:rsid w:val="00DA43D8"/>
    <w:rsid w:val="00DA458F"/>
    <w:rsid w:val="00DA6298"/>
    <w:rsid w:val="00DB026E"/>
    <w:rsid w:val="00DB0CD4"/>
    <w:rsid w:val="00DB1011"/>
    <w:rsid w:val="00DB180D"/>
    <w:rsid w:val="00DB21AE"/>
    <w:rsid w:val="00DB2DE3"/>
    <w:rsid w:val="00DB33DD"/>
    <w:rsid w:val="00DB4492"/>
    <w:rsid w:val="00DB46D3"/>
    <w:rsid w:val="00DB5260"/>
    <w:rsid w:val="00DB55CB"/>
    <w:rsid w:val="00DC0A66"/>
    <w:rsid w:val="00DC2823"/>
    <w:rsid w:val="00DC2953"/>
    <w:rsid w:val="00DC2D10"/>
    <w:rsid w:val="00DC3838"/>
    <w:rsid w:val="00DC429A"/>
    <w:rsid w:val="00DC4BFE"/>
    <w:rsid w:val="00DC4CDA"/>
    <w:rsid w:val="00DC4EB3"/>
    <w:rsid w:val="00DC518C"/>
    <w:rsid w:val="00DC5E05"/>
    <w:rsid w:val="00DC6C7C"/>
    <w:rsid w:val="00DD28F2"/>
    <w:rsid w:val="00DD335B"/>
    <w:rsid w:val="00DD3D90"/>
    <w:rsid w:val="00DD428D"/>
    <w:rsid w:val="00DD432A"/>
    <w:rsid w:val="00DD5FCC"/>
    <w:rsid w:val="00DD609E"/>
    <w:rsid w:val="00DD624F"/>
    <w:rsid w:val="00DD6FE2"/>
    <w:rsid w:val="00DD7B81"/>
    <w:rsid w:val="00DE0AF4"/>
    <w:rsid w:val="00DE0C01"/>
    <w:rsid w:val="00DE0E2F"/>
    <w:rsid w:val="00DE324F"/>
    <w:rsid w:val="00DE396C"/>
    <w:rsid w:val="00DE41E7"/>
    <w:rsid w:val="00DE4C1B"/>
    <w:rsid w:val="00DE55E9"/>
    <w:rsid w:val="00DE5D60"/>
    <w:rsid w:val="00DE6689"/>
    <w:rsid w:val="00DF04C9"/>
    <w:rsid w:val="00DF0CAB"/>
    <w:rsid w:val="00DF1784"/>
    <w:rsid w:val="00DF2DD1"/>
    <w:rsid w:val="00DF2DFA"/>
    <w:rsid w:val="00DF30F2"/>
    <w:rsid w:val="00DF3D99"/>
    <w:rsid w:val="00DF41CE"/>
    <w:rsid w:val="00DF5C3B"/>
    <w:rsid w:val="00DF5CBA"/>
    <w:rsid w:val="00DF7237"/>
    <w:rsid w:val="00DF73D0"/>
    <w:rsid w:val="00E00337"/>
    <w:rsid w:val="00E007A7"/>
    <w:rsid w:val="00E024EE"/>
    <w:rsid w:val="00E053B6"/>
    <w:rsid w:val="00E06226"/>
    <w:rsid w:val="00E069A0"/>
    <w:rsid w:val="00E1066E"/>
    <w:rsid w:val="00E112F6"/>
    <w:rsid w:val="00E132FB"/>
    <w:rsid w:val="00E13D85"/>
    <w:rsid w:val="00E14070"/>
    <w:rsid w:val="00E1570F"/>
    <w:rsid w:val="00E16055"/>
    <w:rsid w:val="00E172B8"/>
    <w:rsid w:val="00E17AE4"/>
    <w:rsid w:val="00E20680"/>
    <w:rsid w:val="00E20F2A"/>
    <w:rsid w:val="00E218E6"/>
    <w:rsid w:val="00E21ACB"/>
    <w:rsid w:val="00E21C6C"/>
    <w:rsid w:val="00E222A8"/>
    <w:rsid w:val="00E2335C"/>
    <w:rsid w:val="00E24D25"/>
    <w:rsid w:val="00E2558F"/>
    <w:rsid w:val="00E267A4"/>
    <w:rsid w:val="00E26EC4"/>
    <w:rsid w:val="00E277E3"/>
    <w:rsid w:val="00E309B0"/>
    <w:rsid w:val="00E317B7"/>
    <w:rsid w:val="00E31D4F"/>
    <w:rsid w:val="00E326CB"/>
    <w:rsid w:val="00E32F99"/>
    <w:rsid w:val="00E34EA7"/>
    <w:rsid w:val="00E34EF0"/>
    <w:rsid w:val="00E3576D"/>
    <w:rsid w:val="00E372E4"/>
    <w:rsid w:val="00E414B3"/>
    <w:rsid w:val="00E41758"/>
    <w:rsid w:val="00E4226A"/>
    <w:rsid w:val="00E42BAA"/>
    <w:rsid w:val="00E44BE5"/>
    <w:rsid w:val="00E4531B"/>
    <w:rsid w:val="00E45A0B"/>
    <w:rsid w:val="00E45C29"/>
    <w:rsid w:val="00E46BF7"/>
    <w:rsid w:val="00E47240"/>
    <w:rsid w:val="00E52207"/>
    <w:rsid w:val="00E526C2"/>
    <w:rsid w:val="00E53470"/>
    <w:rsid w:val="00E53525"/>
    <w:rsid w:val="00E5354B"/>
    <w:rsid w:val="00E546C8"/>
    <w:rsid w:val="00E5527B"/>
    <w:rsid w:val="00E55A4F"/>
    <w:rsid w:val="00E5655E"/>
    <w:rsid w:val="00E56DE2"/>
    <w:rsid w:val="00E56E74"/>
    <w:rsid w:val="00E570F0"/>
    <w:rsid w:val="00E5721E"/>
    <w:rsid w:val="00E6164F"/>
    <w:rsid w:val="00E62545"/>
    <w:rsid w:val="00E62C0D"/>
    <w:rsid w:val="00E635CA"/>
    <w:rsid w:val="00E63C77"/>
    <w:rsid w:val="00E6412C"/>
    <w:rsid w:val="00E64B0C"/>
    <w:rsid w:val="00E65183"/>
    <w:rsid w:val="00E65792"/>
    <w:rsid w:val="00E668BF"/>
    <w:rsid w:val="00E67405"/>
    <w:rsid w:val="00E679C2"/>
    <w:rsid w:val="00E67B95"/>
    <w:rsid w:val="00E71697"/>
    <w:rsid w:val="00E71F65"/>
    <w:rsid w:val="00E7335A"/>
    <w:rsid w:val="00E73E88"/>
    <w:rsid w:val="00E73F22"/>
    <w:rsid w:val="00E74BC5"/>
    <w:rsid w:val="00E75FAE"/>
    <w:rsid w:val="00E8152B"/>
    <w:rsid w:val="00E81B30"/>
    <w:rsid w:val="00E84A7D"/>
    <w:rsid w:val="00E84F74"/>
    <w:rsid w:val="00E85BE2"/>
    <w:rsid w:val="00E85EA1"/>
    <w:rsid w:val="00E86D07"/>
    <w:rsid w:val="00E87271"/>
    <w:rsid w:val="00E90A8C"/>
    <w:rsid w:val="00E91F4B"/>
    <w:rsid w:val="00E92192"/>
    <w:rsid w:val="00E924B7"/>
    <w:rsid w:val="00E92F5D"/>
    <w:rsid w:val="00E93158"/>
    <w:rsid w:val="00E93162"/>
    <w:rsid w:val="00E9445E"/>
    <w:rsid w:val="00E951D7"/>
    <w:rsid w:val="00E95873"/>
    <w:rsid w:val="00E96365"/>
    <w:rsid w:val="00E97361"/>
    <w:rsid w:val="00EA04FA"/>
    <w:rsid w:val="00EA04FB"/>
    <w:rsid w:val="00EA0C9C"/>
    <w:rsid w:val="00EA14CD"/>
    <w:rsid w:val="00EA21C7"/>
    <w:rsid w:val="00EA332C"/>
    <w:rsid w:val="00EA35AC"/>
    <w:rsid w:val="00EA365A"/>
    <w:rsid w:val="00EA3702"/>
    <w:rsid w:val="00EA3CC2"/>
    <w:rsid w:val="00EA4140"/>
    <w:rsid w:val="00EA4330"/>
    <w:rsid w:val="00EA517C"/>
    <w:rsid w:val="00EA6A10"/>
    <w:rsid w:val="00EB16B8"/>
    <w:rsid w:val="00EB1CB1"/>
    <w:rsid w:val="00EB2AB8"/>
    <w:rsid w:val="00EB2D79"/>
    <w:rsid w:val="00EB51CA"/>
    <w:rsid w:val="00EB5F9F"/>
    <w:rsid w:val="00EB7B9E"/>
    <w:rsid w:val="00EC0027"/>
    <w:rsid w:val="00EC1035"/>
    <w:rsid w:val="00EC1AB8"/>
    <w:rsid w:val="00EC263C"/>
    <w:rsid w:val="00EC3121"/>
    <w:rsid w:val="00EC4459"/>
    <w:rsid w:val="00EC5A20"/>
    <w:rsid w:val="00EC6378"/>
    <w:rsid w:val="00EC6D67"/>
    <w:rsid w:val="00EC7684"/>
    <w:rsid w:val="00ED0838"/>
    <w:rsid w:val="00ED0AA6"/>
    <w:rsid w:val="00ED1974"/>
    <w:rsid w:val="00ED1D12"/>
    <w:rsid w:val="00ED27B8"/>
    <w:rsid w:val="00ED2919"/>
    <w:rsid w:val="00ED31C0"/>
    <w:rsid w:val="00ED380D"/>
    <w:rsid w:val="00ED4820"/>
    <w:rsid w:val="00ED6798"/>
    <w:rsid w:val="00ED7DF0"/>
    <w:rsid w:val="00EE12F0"/>
    <w:rsid w:val="00EE2396"/>
    <w:rsid w:val="00EE24F7"/>
    <w:rsid w:val="00EE2FEE"/>
    <w:rsid w:val="00EE30FC"/>
    <w:rsid w:val="00EE3519"/>
    <w:rsid w:val="00EE3677"/>
    <w:rsid w:val="00EE625E"/>
    <w:rsid w:val="00EE6A8D"/>
    <w:rsid w:val="00EF04D8"/>
    <w:rsid w:val="00EF0761"/>
    <w:rsid w:val="00EF1185"/>
    <w:rsid w:val="00EF12A5"/>
    <w:rsid w:val="00EF1877"/>
    <w:rsid w:val="00EF3815"/>
    <w:rsid w:val="00EF4461"/>
    <w:rsid w:val="00EF5842"/>
    <w:rsid w:val="00EF58E6"/>
    <w:rsid w:val="00F00557"/>
    <w:rsid w:val="00F006A0"/>
    <w:rsid w:val="00F00BA9"/>
    <w:rsid w:val="00F00DA3"/>
    <w:rsid w:val="00F01625"/>
    <w:rsid w:val="00F0229E"/>
    <w:rsid w:val="00F02BB4"/>
    <w:rsid w:val="00F041E3"/>
    <w:rsid w:val="00F07528"/>
    <w:rsid w:val="00F075DB"/>
    <w:rsid w:val="00F07DE9"/>
    <w:rsid w:val="00F104BB"/>
    <w:rsid w:val="00F10577"/>
    <w:rsid w:val="00F10E5D"/>
    <w:rsid w:val="00F1107F"/>
    <w:rsid w:val="00F11B89"/>
    <w:rsid w:val="00F121DF"/>
    <w:rsid w:val="00F133CF"/>
    <w:rsid w:val="00F137AF"/>
    <w:rsid w:val="00F1425A"/>
    <w:rsid w:val="00F15D8F"/>
    <w:rsid w:val="00F17045"/>
    <w:rsid w:val="00F1725F"/>
    <w:rsid w:val="00F2018A"/>
    <w:rsid w:val="00F224FA"/>
    <w:rsid w:val="00F24878"/>
    <w:rsid w:val="00F253F8"/>
    <w:rsid w:val="00F2622C"/>
    <w:rsid w:val="00F26523"/>
    <w:rsid w:val="00F26BDA"/>
    <w:rsid w:val="00F2728C"/>
    <w:rsid w:val="00F27469"/>
    <w:rsid w:val="00F30771"/>
    <w:rsid w:val="00F30D10"/>
    <w:rsid w:val="00F30EF7"/>
    <w:rsid w:val="00F311BA"/>
    <w:rsid w:val="00F32F99"/>
    <w:rsid w:val="00F35661"/>
    <w:rsid w:val="00F37DE1"/>
    <w:rsid w:val="00F40BA5"/>
    <w:rsid w:val="00F420B5"/>
    <w:rsid w:val="00F4273E"/>
    <w:rsid w:val="00F43077"/>
    <w:rsid w:val="00F439AD"/>
    <w:rsid w:val="00F447E1"/>
    <w:rsid w:val="00F44DDF"/>
    <w:rsid w:val="00F46B55"/>
    <w:rsid w:val="00F47A70"/>
    <w:rsid w:val="00F47E80"/>
    <w:rsid w:val="00F51B98"/>
    <w:rsid w:val="00F528AF"/>
    <w:rsid w:val="00F53055"/>
    <w:rsid w:val="00F53442"/>
    <w:rsid w:val="00F538FE"/>
    <w:rsid w:val="00F547B4"/>
    <w:rsid w:val="00F550FA"/>
    <w:rsid w:val="00F554C0"/>
    <w:rsid w:val="00F55877"/>
    <w:rsid w:val="00F560DA"/>
    <w:rsid w:val="00F57CA1"/>
    <w:rsid w:val="00F620FC"/>
    <w:rsid w:val="00F62976"/>
    <w:rsid w:val="00F63DAF"/>
    <w:rsid w:val="00F667CA"/>
    <w:rsid w:val="00F6761E"/>
    <w:rsid w:val="00F67E88"/>
    <w:rsid w:val="00F70137"/>
    <w:rsid w:val="00F702BA"/>
    <w:rsid w:val="00F7035E"/>
    <w:rsid w:val="00F70B63"/>
    <w:rsid w:val="00F71519"/>
    <w:rsid w:val="00F723A4"/>
    <w:rsid w:val="00F72A6B"/>
    <w:rsid w:val="00F73D7A"/>
    <w:rsid w:val="00F73DAB"/>
    <w:rsid w:val="00F7425C"/>
    <w:rsid w:val="00F74623"/>
    <w:rsid w:val="00F74EFC"/>
    <w:rsid w:val="00F750D6"/>
    <w:rsid w:val="00F76639"/>
    <w:rsid w:val="00F76A2C"/>
    <w:rsid w:val="00F771DA"/>
    <w:rsid w:val="00F80D68"/>
    <w:rsid w:val="00F80FE6"/>
    <w:rsid w:val="00F810EA"/>
    <w:rsid w:val="00F81DD7"/>
    <w:rsid w:val="00F82500"/>
    <w:rsid w:val="00F831A4"/>
    <w:rsid w:val="00F83D23"/>
    <w:rsid w:val="00F83F2A"/>
    <w:rsid w:val="00F85A0E"/>
    <w:rsid w:val="00F86B61"/>
    <w:rsid w:val="00F871FF"/>
    <w:rsid w:val="00F8724F"/>
    <w:rsid w:val="00F8766C"/>
    <w:rsid w:val="00F90B12"/>
    <w:rsid w:val="00F90B61"/>
    <w:rsid w:val="00F9219C"/>
    <w:rsid w:val="00F92222"/>
    <w:rsid w:val="00F9287E"/>
    <w:rsid w:val="00F93288"/>
    <w:rsid w:val="00F9337A"/>
    <w:rsid w:val="00F94022"/>
    <w:rsid w:val="00F9408B"/>
    <w:rsid w:val="00F966D1"/>
    <w:rsid w:val="00F970E6"/>
    <w:rsid w:val="00F97633"/>
    <w:rsid w:val="00FA0D14"/>
    <w:rsid w:val="00FA11F8"/>
    <w:rsid w:val="00FA2B9E"/>
    <w:rsid w:val="00FA3BE9"/>
    <w:rsid w:val="00FA44F9"/>
    <w:rsid w:val="00FA46D7"/>
    <w:rsid w:val="00FA5978"/>
    <w:rsid w:val="00FA5E66"/>
    <w:rsid w:val="00FA60D7"/>
    <w:rsid w:val="00FA7430"/>
    <w:rsid w:val="00FA7D8C"/>
    <w:rsid w:val="00FA7E16"/>
    <w:rsid w:val="00FA7F8C"/>
    <w:rsid w:val="00FB164E"/>
    <w:rsid w:val="00FB1833"/>
    <w:rsid w:val="00FB2D9E"/>
    <w:rsid w:val="00FB382B"/>
    <w:rsid w:val="00FB60EE"/>
    <w:rsid w:val="00FB61F2"/>
    <w:rsid w:val="00FB71E2"/>
    <w:rsid w:val="00FB7DC2"/>
    <w:rsid w:val="00FC0AE2"/>
    <w:rsid w:val="00FC0B7A"/>
    <w:rsid w:val="00FC1A5F"/>
    <w:rsid w:val="00FC2383"/>
    <w:rsid w:val="00FC320C"/>
    <w:rsid w:val="00FC329E"/>
    <w:rsid w:val="00FC38B3"/>
    <w:rsid w:val="00FC3FF2"/>
    <w:rsid w:val="00FC4238"/>
    <w:rsid w:val="00FC4330"/>
    <w:rsid w:val="00FC43EE"/>
    <w:rsid w:val="00FC4A9D"/>
    <w:rsid w:val="00FC4B2E"/>
    <w:rsid w:val="00FC4B68"/>
    <w:rsid w:val="00FC5C33"/>
    <w:rsid w:val="00FC78EF"/>
    <w:rsid w:val="00FC799F"/>
    <w:rsid w:val="00FD0B77"/>
    <w:rsid w:val="00FD1596"/>
    <w:rsid w:val="00FD17BD"/>
    <w:rsid w:val="00FD1D31"/>
    <w:rsid w:val="00FD1F09"/>
    <w:rsid w:val="00FD1FD2"/>
    <w:rsid w:val="00FD3561"/>
    <w:rsid w:val="00FD3833"/>
    <w:rsid w:val="00FD3C7E"/>
    <w:rsid w:val="00FD725D"/>
    <w:rsid w:val="00FE0109"/>
    <w:rsid w:val="00FE0199"/>
    <w:rsid w:val="00FE1AC8"/>
    <w:rsid w:val="00FE1F1E"/>
    <w:rsid w:val="00FE220F"/>
    <w:rsid w:val="00FE27E3"/>
    <w:rsid w:val="00FE3708"/>
    <w:rsid w:val="00FE39D7"/>
    <w:rsid w:val="00FE66F2"/>
    <w:rsid w:val="00FE717C"/>
    <w:rsid w:val="00FE7DD1"/>
    <w:rsid w:val="00FF1C23"/>
    <w:rsid w:val="00FF4173"/>
    <w:rsid w:val="00FF45D3"/>
    <w:rsid w:val="00FF484C"/>
    <w:rsid w:val="00FF621D"/>
    <w:rsid w:val="00FF6E9C"/>
    <w:rsid w:val="00FF71C8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16FB"/>
    <w:pPr>
      <w:keepNext/>
      <w:keepLines/>
      <w:spacing w:before="480"/>
      <w:contextualSpacing w:val="0"/>
      <w:jc w:val="center"/>
      <w:outlineLvl w:val="0"/>
    </w:pPr>
    <w:rPr>
      <w:rFonts w:eastAsia="Times New Roman" w:cs="Times New Roman"/>
      <w:b/>
      <w:bCs/>
      <w:i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6FB"/>
    <w:rPr>
      <w:rFonts w:ascii="Times New Roman" w:eastAsia="Times New Roman" w:hAnsi="Times New Roman" w:cs="Times New Roman"/>
      <w:b/>
      <w:bCs/>
      <w:i/>
      <w:sz w:val="32"/>
      <w:szCs w:val="28"/>
    </w:rPr>
  </w:style>
  <w:style w:type="paragraph" w:styleId="a3">
    <w:name w:val="No Spacing"/>
    <w:uiPriority w:val="1"/>
    <w:qFormat/>
    <w:rsid w:val="009816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1-1">
    <w:name w:val="x1-1"/>
    <w:basedOn w:val="a"/>
    <w:rsid w:val="009816FB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-">
    <w:name w:val="x-"/>
    <w:basedOn w:val="a"/>
    <w:rsid w:val="009816FB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1">
    <w:name w:val="x1"/>
    <w:basedOn w:val="a"/>
    <w:rsid w:val="009816FB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2415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415"/>
    <w:rPr>
      <w:b/>
      <w:bCs/>
    </w:rPr>
  </w:style>
  <w:style w:type="character" w:styleId="a6">
    <w:name w:val="Emphasis"/>
    <w:basedOn w:val="a0"/>
    <w:uiPriority w:val="20"/>
    <w:qFormat/>
    <w:rsid w:val="00962415"/>
    <w:rPr>
      <w:i/>
      <w:iCs/>
    </w:rPr>
  </w:style>
  <w:style w:type="paragraph" w:customStyle="1" w:styleId="consplusnormal">
    <w:name w:val="consplusnormal"/>
    <w:basedOn w:val="a"/>
    <w:rsid w:val="00962415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Яшунова</dc:creator>
  <cp:keywords/>
  <dc:description/>
  <cp:lastModifiedBy>Яшунова</cp:lastModifiedBy>
  <cp:revision>7</cp:revision>
  <dcterms:created xsi:type="dcterms:W3CDTF">2017-08-17T11:14:00Z</dcterms:created>
  <dcterms:modified xsi:type="dcterms:W3CDTF">2017-08-21T14:34:00Z</dcterms:modified>
</cp:coreProperties>
</file>