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387" w:rsidRDefault="00CD2387" w:rsidP="00CD238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CD2387" w:rsidRDefault="00CD2387" w:rsidP="00CD2387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 председателя КУМИ</w:t>
      </w:r>
    </w:p>
    <w:p w:rsidR="00CD2387" w:rsidRDefault="00CD2387" w:rsidP="00CD238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CD2387" w:rsidRDefault="00CD2387" w:rsidP="00CD238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CD2387" w:rsidRDefault="00CD2387" w:rsidP="00CD238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CD2387" w:rsidRDefault="00CD2387" w:rsidP="00CD238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CD2387" w:rsidRDefault="00CD2387" w:rsidP="00CD238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2019 года</w:t>
      </w:r>
    </w:p>
    <w:p w:rsidR="00C117B9" w:rsidRDefault="00C117B9" w:rsidP="00C117B9">
      <w:pPr>
        <w:pStyle w:val="ConsPlusNonformat"/>
        <w:jc w:val="right"/>
        <w:rPr>
          <w:rFonts w:ascii="Times New Roman" w:hAnsi="Times New Roman" w:cs="Times New Roman"/>
        </w:rPr>
      </w:pPr>
    </w:p>
    <w:p w:rsidR="006C25CC" w:rsidRDefault="006C25CC" w:rsidP="006C25CC">
      <w:pPr>
        <w:pStyle w:val="ConsPlusNonformat"/>
        <w:jc w:val="right"/>
      </w:pP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АКТ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о состоянии общего имущества собственников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помещений в многоквартирном доме,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являющегося объектом конкурса</w:t>
      </w:r>
    </w:p>
    <w:p w:rsidR="00CD4AA8" w:rsidRPr="00887D46" w:rsidRDefault="00CD4AA8" w:rsidP="00CD4AA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bookmarkStart w:id="0" w:name="P342"/>
      <w:bookmarkEnd w:id="0"/>
      <w:r w:rsidRPr="001146E5">
        <w:rPr>
          <w:rFonts w:ascii="Times New Roman" w:hAnsi="Times New Roman" w:cs="Times New Roman"/>
          <w:sz w:val="20"/>
          <w:szCs w:val="20"/>
        </w:rPr>
        <w:t>I. Общие сведения о многоквартирном доме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1. Адрес многоквартирного дома </w:t>
      </w:r>
      <w:r w:rsidRPr="001146E5">
        <w:rPr>
          <w:rFonts w:ascii="Times New Roman" w:hAnsi="Times New Roman" w:cs="Times New Roman"/>
          <w:b/>
          <w:sz w:val="20"/>
          <w:szCs w:val="20"/>
          <w:u w:val="single"/>
        </w:rPr>
        <w:t xml:space="preserve">д. </w:t>
      </w:r>
      <w:proofErr w:type="spellStart"/>
      <w:r w:rsidRPr="001146E5">
        <w:rPr>
          <w:rFonts w:ascii="Times New Roman" w:hAnsi="Times New Roman" w:cs="Times New Roman"/>
          <w:b/>
          <w:sz w:val="20"/>
          <w:szCs w:val="20"/>
          <w:u w:val="single"/>
        </w:rPr>
        <w:t>Сакулинская</w:t>
      </w:r>
      <w:proofErr w:type="spellEnd"/>
      <w:r w:rsidRPr="001146E5">
        <w:rPr>
          <w:rFonts w:ascii="Times New Roman" w:hAnsi="Times New Roman" w:cs="Times New Roman"/>
          <w:b/>
          <w:sz w:val="20"/>
          <w:szCs w:val="20"/>
          <w:u w:val="single"/>
        </w:rPr>
        <w:t>, д. 4, Красноборский район, Архангельская область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2. Кадастровый номер многоквартирного дома (при его наличии) </w:t>
      </w:r>
      <w:r w:rsidRPr="008D060A">
        <w:rPr>
          <w:rFonts w:ascii="Times New Roman" w:hAnsi="Times New Roman" w:cs="Times New Roman"/>
          <w:b/>
          <w:sz w:val="20"/>
          <w:szCs w:val="20"/>
          <w:u w:val="single"/>
        </w:rPr>
        <w:t>29:08:104801:59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3. Серия, тип постройки _____________________________________________________________________________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4. Год постройки </w:t>
      </w:r>
      <w:r w:rsidRPr="001146E5">
        <w:rPr>
          <w:rFonts w:ascii="Times New Roman" w:hAnsi="Times New Roman" w:cs="Times New Roman"/>
          <w:b/>
          <w:sz w:val="20"/>
          <w:szCs w:val="20"/>
          <w:u w:val="single"/>
        </w:rPr>
        <w:t>1964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5. Степень износа   по  данным  государственного  технического учета </w:t>
      </w:r>
      <w:r w:rsidRPr="001146E5">
        <w:rPr>
          <w:rFonts w:ascii="Times New Roman" w:hAnsi="Times New Roman" w:cs="Times New Roman"/>
          <w:b/>
          <w:sz w:val="20"/>
          <w:szCs w:val="20"/>
          <w:u w:val="single"/>
        </w:rPr>
        <w:t>по техпаспорту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1146E5">
        <w:rPr>
          <w:rFonts w:ascii="Times New Roman" w:hAnsi="Times New Roman" w:cs="Times New Roman"/>
          <w:b/>
          <w:sz w:val="20"/>
          <w:szCs w:val="20"/>
          <w:u w:val="single"/>
        </w:rPr>
        <w:t>50% на 26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1146E5">
        <w:rPr>
          <w:rFonts w:ascii="Times New Roman" w:hAnsi="Times New Roman" w:cs="Times New Roman"/>
          <w:b/>
          <w:sz w:val="20"/>
          <w:szCs w:val="20"/>
          <w:u w:val="single"/>
        </w:rPr>
        <w:t>мая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1146E5">
        <w:rPr>
          <w:rFonts w:ascii="Times New Roman" w:hAnsi="Times New Roman" w:cs="Times New Roman"/>
          <w:b/>
          <w:sz w:val="20"/>
          <w:szCs w:val="20"/>
          <w:u w:val="single"/>
        </w:rPr>
        <w:t xml:space="preserve"> 2005 года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6. Степень фактического износа </w:t>
      </w:r>
      <w:r w:rsidRPr="001146E5">
        <w:rPr>
          <w:rFonts w:ascii="Times New Roman" w:hAnsi="Times New Roman" w:cs="Times New Roman"/>
          <w:b/>
          <w:sz w:val="20"/>
          <w:szCs w:val="20"/>
          <w:u w:val="single"/>
        </w:rPr>
        <w:t>65%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7. Год последнего капитального ремонта _______________________________________________________________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8. Реквизиты правового акта о признании многоквартирного  дома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146E5">
        <w:rPr>
          <w:rFonts w:ascii="Times New Roman" w:hAnsi="Times New Roman" w:cs="Times New Roman"/>
          <w:sz w:val="20"/>
          <w:szCs w:val="20"/>
        </w:rPr>
        <w:t xml:space="preserve">аварийным и подлежащим сносу </w:t>
      </w:r>
      <w:r w:rsidRPr="001146E5">
        <w:rPr>
          <w:rFonts w:ascii="Times New Roman" w:hAnsi="Times New Roman" w:cs="Times New Roman"/>
          <w:b/>
          <w:sz w:val="20"/>
          <w:szCs w:val="20"/>
          <w:u w:val="single"/>
        </w:rPr>
        <w:t xml:space="preserve">распоряжение 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146E5">
        <w:rPr>
          <w:rFonts w:ascii="Times New Roman" w:hAnsi="Times New Roman" w:cs="Times New Roman"/>
          <w:b/>
          <w:sz w:val="20"/>
          <w:szCs w:val="20"/>
          <w:u w:val="single"/>
        </w:rPr>
        <w:t>№ 144 от 23.12.2013 акт межведомственной комиссии  № 18 от 15.10.2013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9. Количество этажей </w:t>
      </w:r>
      <w:r w:rsidRPr="001146E5">
        <w:rPr>
          <w:rFonts w:ascii="Times New Roman" w:hAnsi="Times New Roman" w:cs="Times New Roman"/>
          <w:b/>
          <w:sz w:val="20"/>
          <w:szCs w:val="20"/>
          <w:u w:val="single"/>
        </w:rPr>
        <w:t>два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10. Наличие подвала </w:t>
      </w:r>
      <w:r w:rsidRPr="001146E5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11. Наличие цокольного этажа _______________________________________________________________________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12. Наличие мансарды ______________________________________________________________________________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13. Наличие мезонина ________________________________________________________________________________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14. Количество квартир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д</w:t>
      </w:r>
      <w:r w:rsidRPr="001146E5">
        <w:rPr>
          <w:rFonts w:ascii="Times New Roman" w:hAnsi="Times New Roman" w:cs="Times New Roman"/>
          <w:b/>
          <w:sz w:val="20"/>
          <w:szCs w:val="20"/>
          <w:u w:val="single"/>
        </w:rPr>
        <w:t>венадцать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15. Количество нежилых помещений, не входящих в состав 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146E5">
        <w:rPr>
          <w:rFonts w:ascii="Times New Roman" w:hAnsi="Times New Roman" w:cs="Times New Roman"/>
          <w:sz w:val="20"/>
          <w:szCs w:val="20"/>
        </w:rPr>
        <w:t>им</w:t>
      </w:r>
      <w:r>
        <w:rPr>
          <w:rFonts w:ascii="Times New Roman" w:hAnsi="Times New Roman" w:cs="Times New Roman"/>
          <w:sz w:val="20"/>
          <w:szCs w:val="20"/>
        </w:rPr>
        <w:t>ущества _______________________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16.  Реквизиты правового акта о признании всех жилых помещений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146E5">
        <w:rPr>
          <w:rFonts w:ascii="Times New Roman" w:hAnsi="Times New Roman" w:cs="Times New Roman"/>
          <w:sz w:val="20"/>
          <w:szCs w:val="20"/>
        </w:rPr>
        <w:t xml:space="preserve">в многоквартирном доме </w:t>
      </w:r>
      <w:proofErr w:type="gramStart"/>
      <w:r w:rsidRPr="001146E5">
        <w:rPr>
          <w:rFonts w:ascii="Times New Roman" w:hAnsi="Times New Roman" w:cs="Times New Roman"/>
          <w:sz w:val="20"/>
          <w:szCs w:val="20"/>
        </w:rPr>
        <w:t>непригодными</w:t>
      </w:r>
      <w:proofErr w:type="gramEnd"/>
      <w:r w:rsidRPr="001146E5">
        <w:rPr>
          <w:rFonts w:ascii="Times New Roman" w:hAnsi="Times New Roman" w:cs="Times New Roman"/>
          <w:sz w:val="20"/>
          <w:szCs w:val="20"/>
        </w:rPr>
        <w:t xml:space="preserve"> для проживания _________________________________________________________________________________________    17.  Перечень  жилых  помещений,  признанных  непригодными для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146E5">
        <w:rPr>
          <w:rFonts w:ascii="Times New Roman" w:hAnsi="Times New Roman" w:cs="Times New Roman"/>
          <w:sz w:val="20"/>
          <w:szCs w:val="20"/>
        </w:rPr>
        <w:t xml:space="preserve">проживания  (с  указанием  реквизитов  правовых  актов о </w:t>
      </w:r>
      <w:proofErr w:type="spellStart"/>
      <w:r w:rsidRPr="001146E5">
        <w:rPr>
          <w:rFonts w:ascii="Times New Roman" w:hAnsi="Times New Roman" w:cs="Times New Roman"/>
          <w:sz w:val="20"/>
          <w:szCs w:val="20"/>
        </w:rPr>
        <w:t>признаниижилых</w:t>
      </w:r>
      <w:proofErr w:type="spellEnd"/>
      <w:r w:rsidRPr="001146E5">
        <w:rPr>
          <w:rFonts w:ascii="Times New Roman" w:hAnsi="Times New Roman" w:cs="Times New Roman"/>
          <w:sz w:val="20"/>
          <w:szCs w:val="20"/>
        </w:rPr>
        <w:t xml:space="preserve"> помещений непригодными для проживания) _________________________________________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18. Строительный объем </w:t>
      </w:r>
      <w:r w:rsidRPr="001146E5">
        <w:rPr>
          <w:rFonts w:ascii="Times New Roman" w:hAnsi="Times New Roman" w:cs="Times New Roman"/>
          <w:b/>
          <w:sz w:val="20"/>
          <w:szCs w:val="20"/>
          <w:u w:val="single"/>
        </w:rPr>
        <w:t>1861</w:t>
      </w:r>
      <w:r w:rsidRPr="001146E5">
        <w:rPr>
          <w:rFonts w:ascii="Times New Roman" w:hAnsi="Times New Roman" w:cs="Times New Roman"/>
          <w:sz w:val="20"/>
          <w:szCs w:val="20"/>
        </w:rPr>
        <w:t xml:space="preserve"> куб. </w:t>
      </w:r>
      <w:proofErr w:type="gramStart"/>
      <w:r w:rsidRPr="001146E5">
        <w:rPr>
          <w:rFonts w:ascii="Times New Roman" w:hAnsi="Times New Roman" w:cs="Times New Roman"/>
          <w:sz w:val="20"/>
          <w:szCs w:val="20"/>
        </w:rPr>
        <w:t>м</w:t>
      </w:r>
      <w:proofErr w:type="gramEnd"/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19. Площадь: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а)  многоквартирного  дома  с </w:t>
      </w:r>
      <w:r>
        <w:rPr>
          <w:rFonts w:ascii="Times New Roman" w:hAnsi="Times New Roman" w:cs="Times New Roman"/>
          <w:sz w:val="20"/>
          <w:szCs w:val="20"/>
        </w:rPr>
        <w:t xml:space="preserve"> лоджиями,  балконами,  шкафами </w:t>
      </w:r>
      <w:r w:rsidRPr="001146E5">
        <w:rPr>
          <w:rFonts w:ascii="Times New Roman" w:hAnsi="Times New Roman" w:cs="Times New Roman"/>
          <w:sz w:val="20"/>
          <w:szCs w:val="20"/>
        </w:rPr>
        <w:t xml:space="preserve">коридорами и лестничными клетками </w:t>
      </w:r>
      <w:r w:rsidRPr="001146E5">
        <w:rPr>
          <w:rFonts w:ascii="Times New Roman" w:hAnsi="Times New Roman" w:cs="Times New Roman"/>
          <w:b/>
          <w:sz w:val="20"/>
          <w:szCs w:val="20"/>
          <w:u w:val="single"/>
        </w:rPr>
        <w:t>554,1</w:t>
      </w:r>
      <w:r w:rsidRPr="001146E5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б) жилых помещений (общая площадь квартир) </w:t>
      </w:r>
      <w:r w:rsidRPr="001146E5">
        <w:rPr>
          <w:rFonts w:ascii="Times New Roman" w:hAnsi="Times New Roman" w:cs="Times New Roman"/>
          <w:b/>
          <w:sz w:val="20"/>
          <w:szCs w:val="20"/>
          <w:u w:val="single"/>
        </w:rPr>
        <w:t>502</w:t>
      </w:r>
      <w:r w:rsidRPr="001146E5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в)  нежилых  помещений  (общая  площадь  нежилых помещений, не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146E5">
        <w:rPr>
          <w:rFonts w:ascii="Times New Roman" w:hAnsi="Times New Roman" w:cs="Times New Roman"/>
          <w:sz w:val="20"/>
          <w:szCs w:val="20"/>
        </w:rPr>
        <w:t>входящих   в  состав  общего  имущества  в  многоквартирном  доме)___________________ кв. м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г)   помещений   общего  пользования  (общая  площадь  нежилых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146E5">
        <w:rPr>
          <w:rFonts w:ascii="Times New Roman" w:hAnsi="Times New Roman" w:cs="Times New Roman"/>
          <w:sz w:val="20"/>
          <w:szCs w:val="20"/>
        </w:rPr>
        <w:t>помещений,  входящих  в  состав общего имущества в многоквартирном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D2387">
        <w:rPr>
          <w:rFonts w:ascii="Times New Roman" w:hAnsi="Times New Roman" w:cs="Times New Roman"/>
          <w:sz w:val="20"/>
          <w:szCs w:val="20"/>
        </w:rPr>
        <w:t xml:space="preserve">доме </w:t>
      </w:r>
      <w:r w:rsidR="00CD2387" w:rsidRPr="00CD2387">
        <w:rPr>
          <w:rFonts w:ascii="Times New Roman" w:hAnsi="Times New Roman" w:cs="Times New Roman"/>
          <w:b/>
          <w:sz w:val="20"/>
          <w:szCs w:val="20"/>
          <w:u w:val="single"/>
        </w:rPr>
        <w:t>52,1</w:t>
      </w:r>
      <w:r w:rsidRPr="001146E5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20. Количество лестниц </w:t>
      </w:r>
      <w:r w:rsidRPr="001146E5">
        <w:rPr>
          <w:rFonts w:ascii="Times New Roman" w:hAnsi="Times New Roman" w:cs="Times New Roman"/>
          <w:b/>
          <w:sz w:val="20"/>
          <w:szCs w:val="20"/>
          <w:u w:val="single"/>
        </w:rPr>
        <w:t>три</w:t>
      </w:r>
      <w:r w:rsidRPr="001146E5">
        <w:rPr>
          <w:rFonts w:ascii="Times New Roman" w:hAnsi="Times New Roman" w:cs="Times New Roman"/>
          <w:sz w:val="20"/>
          <w:szCs w:val="20"/>
        </w:rPr>
        <w:t xml:space="preserve"> шт.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21.   Уборочная   площадь   лестниц   (включая   межквартирные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146E5">
        <w:rPr>
          <w:rFonts w:ascii="Times New Roman" w:hAnsi="Times New Roman" w:cs="Times New Roman"/>
          <w:sz w:val="20"/>
          <w:szCs w:val="20"/>
        </w:rPr>
        <w:t>лестничные площадки) кв. м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22. Уборочная площадь общих коридоров __________________ кв. м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23.  Уборочная  площадь  других  помещений  общего пользовани</w:t>
      </w:r>
      <w:proofErr w:type="gramStart"/>
      <w:r w:rsidRPr="001146E5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1146E5">
        <w:rPr>
          <w:rFonts w:ascii="Times New Roman" w:hAnsi="Times New Roman" w:cs="Times New Roman"/>
          <w:sz w:val="20"/>
          <w:szCs w:val="20"/>
        </w:rPr>
        <w:t>включая технические этажи, чердаки, технические подвалы) ___________________ кв. м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24.  Площадь  земельного  участка,  входящего  в состав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146E5">
        <w:rPr>
          <w:rFonts w:ascii="Times New Roman" w:hAnsi="Times New Roman" w:cs="Times New Roman"/>
          <w:sz w:val="20"/>
          <w:szCs w:val="20"/>
        </w:rPr>
        <w:t>имущества многоквартирного дома ___________________________________________________________________________________________________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    25.  Кадастровый  номер  земельного  участка (при его наличии)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8D060A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  <w:r w:rsidRPr="001146E5">
        <w:rPr>
          <w:rFonts w:ascii="Times New Roman" w:hAnsi="Times New Roman" w:cs="Times New Roman"/>
          <w:sz w:val="20"/>
          <w:szCs w:val="20"/>
        </w:rPr>
        <w:t xml:space="preserve">II. Техническое </w:t>
      </w:r>
      <w:r>
        <w:rPr>
          <w:rFonts w:ascii="Times New Roman" w:hAnsi="Times New Roman" w:cs="Times New Roman"/>
          <w:sz w:val="20"/>
          <w:szCs w:val="20"/>
        </w:rPr>
        <w:t xml:space="preserve">состояние многоквартирного </w:t>
      </w:r>
      <w:proofErr w:type="gramStart"/>
      <w:r>
        <w:rPr>
          <w:rFonts w:ascii="Times New Roman" w:hAnsi="Times New Roman" w:cs="Times New Roman"/>
          <w:sz w:val="20"/>
          <w:szCs w:val="20"/>
        </w:rPr>
        <w:t>дома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146E5">
        <w:rPr>
          <w:rFonts w:ascii="Times New Roman" w:hAnsi="Times New Roman" w:cs="Times New Roman"/>
          <w:sz w:val="20"/>
          <w:szCs w:val="20"/>
        </w:rPr>
        <w:t>включая пристройки</w:t>
      </w:r>
    </w:p>
    <w:p w:rsidR="008D060A" w:rsidRPr="001146E5" w:rsidRDefault="008D060A" w:rsidP="008D060A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3465"/>
        <w:gridCol w:w="3143"/>
        <w:gridCol w:w="3261"/>
      </w:tblGrid>
      <w:tr w:rsidR="008D060A" w:rsidRPr="001146E5" w:rsidTr="008117A8">
        <w:tc>
          <w:tcPr>
            <w:tcW w:w="4290" w:type="dxa"/>
            <w:gridSpan w:val="2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Наименование конструктивных элементов</w:t>
            </w:r>
          </w:p>
        </w:tc>
        <w:tc>
          <w:tcPr>
            <w:tcW w:w="3143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261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8D060A" w:rsidRPr="001146E5" w:rsidTr="008117A8">
        <w:tc>
          <w:tcPr>
            <w:tcW w:w="82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6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Фундамент</w:t>
            </w:r>
          </w:p>
        </w:tc>
        <w:tc>
          <w:tcPr>
            <w:tcW w:w="3143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Бутовый</w:t>
            </w:r>
          </w:p>
        </w:tc>
        <w:tc>
          <w:tcPr>
            <w:tcW w:w="3261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Гниль, трещины, прогибы</w:t>
            </w:r>
          </w:p>
        </w:tc>
      </w:tr>
      <w:tr w:rsidR="008D060A" w:rsidRPr="001146E5" w:rsidTr="008117A8">
        <w:tc>
          <w:tcPr>
            <w:tcW w:w="82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6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Наружные и внутренние капитальные стены</w:t>
            </w:r>
          </w:p>
        </w:tc>
        <w:tc>
          <w:tcPr>
            <w:tcW w:w="3143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Брусчатые</w:t>
            </w:r>
          </w:p>
        </w:tc>
        <w:tc>
          <w:tcPr>
            <w:tcW w:w="3261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Продуваемость, промерзание стен, гниль, неравномерная осадка</w:t>
            </w:r>
          </w:p>
        </w:tc>
      </w:tr>
      <w:tr w:rsidR="008D060A" w:rsidRPr="001146E5" w:rsidTr="008117A8">
        <w:tc>
          <w:tcPr>
            <w:tcW w:w="82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6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Перегородки</w:t>
            </w:r>
          </w:p>
        </w:tc>
        <w:tc>
          <w:tcPr>
            <w:tcW w:w="3143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1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60A" w:rsidRPr="001146E5" w:rsidTr="008117A8">
        <w:tc>
          <w:tcPr>
            <w:tcW w:w="82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6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Перекрытия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чердачные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междуэтажные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подвальные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</w:tc>
        <w:tc>
          <w:tcPr>
            <w:tcW w:w="3261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Прогибы балок и прогонов, частичное обрушение чердачного перекрытия</w:t>
            </w:r>
          </w:p>
        </w:tc>
      </w:tr>
      <w:tr w:rsidR="008D060A" w:rsidRPr="001146E5" w:rsidTr="008117A8">
        <w:tc>
          <w:tcPr>
            <w:tcW w:w="82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6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3143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Асбестоцементная</w:t>
            </w:r>
            <w:proofErr w:type="gramEnd"/>
            <w:r w:rsidRPr="001146E5">
              <w:rPr>
                <w:rFonts w:ascii="Times New Roman" w:hAnsi="Times New Roman" w:cs="Times New Roman"/>
                <w:sz w:val="20"/>
                <w:szCs w:val="20"/>
              </w:rPr>
              <w:t xml:space="preserve"> по деревянным стропилам</w:t>
            </w:r>
          </w:p>
        </w:tc>
        <w:tc>
          <w:tcPr>
            <w:tcW w:w="3261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Отколы, трещины, протекание кровли местами</w:t>
            </w:r>
          </w:p>
        </w:tc>
      </w:tr>
      <w:tr w:rsidR="008D060A" w:rsidRPr="001146E5" w:rsidTr="008117A8">
        <w:tc>
          <w:tcPr>
            <w:tcW w:w="82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6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Полы</w:t>
            </w:r>
          </w:p>
        </w:tc>
        <w:tc>
          <w:tcPr>
            <w:tcW w:w="3143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261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Прогибы, просадки отдельных досок, стирание досок в ходовых местах</w:t>
            </w:r>
          </w:p>
        </w:tc>
      </w:tr>
      <w:tr w:rsidR="008D060A" w:rsidRPr="001146E5" w:rsidTr="008117A8">
        <w:tc>
          <w:tcPr>
            <w:tcW w:w="82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6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Проемы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окна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Двойные створные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Филенчатые</w:t>
            </w:r>
          </w:p>
        </w:tc>
        <w:tc>
          <w:tcPr>
            <w:tcW w:w="3261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Переплёты расшатаны,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древесина расслаивается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Дверные полотна имеют неплотный притвор</w:t>
            </w:r>
          </w:p>
        </w:tc>
      </w:tr>
      <w:tr w:rsidR="008D060A" w:rsidRPr="001146E5" w:rsidTr="008117A8">
        <w:tc>
          <w:tcPr>
            <w:tcW w:w="82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6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Отделка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внутренняя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наружная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Окраска, оклейка</w:t>
            </w:r>
          </w:p>
        </w:tc>
        <w:tc>
          <w:tcPr>
            <w:tcW w:w="3261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Потемнение и загрязнение окрасочного слоя, выгорание, загрязнение обоев</w:t>
            </w:r>
          </w:p>
        </w:tc>
      </w:tr>
      <w:tr w:rsidR="008D060A" w:rsidRPr="001146E5" w:rsidTr="008117A8">
        <w:tc>
          <w:tcPr>
            <w:tcW w:w="82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6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Механическое, электрическое, санитарно-техническое и иное оборудование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ванны напольные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электроплиты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телефонные сети и оборудование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сети проводного радиовещания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сигнализация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мусоропровод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лифт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вентиляция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Открытая проводка 220в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Потеря эластичности изоляции проводов</w:t>
            </w:r>
          </w:p>
        </w:tc>
      </w:tr>
      <w:tr w:rsidR="008D060A" w:rsidRPr="001146E5" w:rsidTr="008117A8">
        <w:tc>
          <w:tcPr>
            <w:tcW w:w="82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6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электроснабжение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холодное водоснабжение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горячее водоснабжение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газоснабжение отопление (от внешних котельных)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отопление (от домовой котельной)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печи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калориферы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АГВ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От централизованной сети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Печное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Туалет-выгребные</w:t>
            </w:r>
            <w:proofErr w:type="spellEnd"/>
            <w:proofErr w:type="gramEnd"/>
            <w:r w:rsidRPr="001146E5">
              <w:rPr>
                <w:rFonts w:ascii="Times New Roman" w:hAnsi="Times New Roman" w:cs="Times New Roman"/>
                <w:sz w:val="20"/>
                <w:szCs w:val="20"/>
              </w:rPr>
              <w:t xml:space="preserve"> ямы</w:t>
            </w:r>
          </w:p>
        </w:tc>
        <w:tc>
          <w:tcPr>
            <w:tcW w:w="3261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Трещины в кладке и дымовых трубах, общий перегрев</w:t>
            </w: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Разрушение септиков</w:t>
            </w:r>
          </w:p>
        </w:tc>
      </w:tr>
      <w:tr w:rsidR="008D060A" w:rsidRPr="001146E5" w:rsidTr="008117A8">
        <w:tc>
          <w:tcPr>
            <w:tcW w:w="82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65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Крыльца</w:t>
            </w:r>
          </w:p>
        </w:tc>
        <w:tc>
          <w:tcPr>
            <w:tcW w:w="3143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Деревянные</w:t>
            </w:r>
          </w:p>
        </w:tc>
        <w:tc>
          <w:tcPr>
            <w:tcW w:w="3261" w:type="dxa"/>
          </w:tcPr>
          <w:p w:rsidR="008D060A" w:rsidRPr="001146E5" w:rsidRDefault="008D060A" w:rsidP="008117A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146E5">
              <w:rPr>
                <w:rFonts w:ascii="Times New Roman" w:hAnsi="Times New Roman" w:cs="Times New Roman"/>
                <w:sz w:val="20"/>
                <w:szCs w:val="20"/>
              </w:rPr>
              <w:t>Перекос</w:t>
            </w:r>
          </w:p>
        </w:tc>
      </w:tr>
    </w:tbl>
    <w:p w:rsidR="004F6662" w:rsidRPr="00964064" w:rsidRDefault="004F6662" w:rsidP="004F666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24068" w:rsidRDefault="00C24068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</w:t>
      </w: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>Руководитель отдела муниципального хозяйства  _________________ В.А. Корнеев</w:t>
      </w: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7067B4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 xml:space="preserve">Главный специалист КУМИ  _________________ </w:t>
      </w:r>
      <w:r>
        <w:rPr>
          <w:rFonts w:ascii="Times New Roman" w:hAnsi="Times New Roman" w:cs="Times New Roman"/>
        </w:rPr>
        <w:t xml:space="preserve"> </w:t>
      </w:r>
      <w:r w:rsidR="006C25CC">
        <w:rPr>
          <w:rFonts w:ascii="Times New Roman" w:hAnsi="Times New Roman" w:cs="Times New Roman"/>
        </w:rPr>
        <w:t xml:space="preserve">М.А. </w:t>
      </w:r>
      <w:proofErr w:type="spellStart"/>
      <w:r w:rsidR="006C25CC">
        <w:rPr>
          <w:rFonts w:ascii="Times New Roman" w:hAnsi="Times New Roman" w:cs="Times New Roman"/>
        </w:rPr>
        <w:t>Часнык</w:t>
      </w:r>
      <w:proofErr w:type="spellEnd"/>
    </w:p>
    <w:p w:rsidR="00E21BA3" w:rsidRDefault="00E21BA3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394A28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394A28">
        <w:rPr>
          <w:rFonts w:ascii="Times New Roman" w:hAnsi="Times New Roman" w:cs="Times New Roman"/>
        </w:rPr>
        <w:t>"</w:t>
      </w:r>
      <w:r w:rsidR="006C25CC">
        <w:rPr>
          <w:rFonts w:ascii="Times New Roman" w:hAnsi="Times New Roman" w:cs="Times New Roman"/>
        </w:rPr>
        <w:t>11</w:t>
      </w:r>
      <w:r w:rsidRPr="00394A28">
        <w:rPr>
          <w:rFonts w:ascii="Times New Roman" w:hAnsi="Times New Roman" w:cs="Times New Roman"/>
        </w:rPr>
        <w:t xml:space="preserve">" </w:t>
      </w:r>
      <w:r w:rsidR="006C25CC">
        <w:rPr>
          <w:rFonts w:ascii="Times New Roman" w:hAnsi="Times New Roman" w:cs="Times New Roman"/>
        </w:rPr>
        <w:t>ноября</w:t>
      </w:r>
      <w:r w:rsidRPr="00394A28">
        <w:rPr>
          <w:rFonts w:ascii="Times New Roman" w:hAnsi="Times New Roman" w:cs="Times New Roman"/>
        </w:rPr>
        <w:t xml:space="preserve"> 201</w:t>
      </w:r>
      <w:r w:rsidR="006C25CC">
        <w:rPr>
          <w:rFonts w:ascii="Times New Roman" w:hAnsi="Times New Roman" w:cs="Times New Roman"/>
        </w:rPr>
        <w:t>9</w:t>
      </w:r>
      <w:r w:rsidRPr="00394A28">
        <w:rPr>
          <w:rFonts w:ascii="Times New Roman" w:hAnsi="Times New Roman" w:cs="Times New Roman"/>
        </w:rPr>
        <w:t xml:space="preserve"> г.</w:t>
      </w: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sectPr w:rsidR="005F6A05" w:rsidRPr="005F6A05" w:rsidSect="006C25CC">
      <w:pgSz w:w="11907" w:h="16840"/>
      <w:pgMar w:top="709" w:right="709" w:bottom="851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A05"/>
    <w:rsid w:val="00096AC8"/>
    <w:rsid w:val="000A06A1"/>
    <w:rsid w:val="000C11AA"/>
    <w:rsid w:val="00145FDE"/>
    <w:rsid w:val="00196F17"/>
    <w:rsid w:val="00203302"/>
    <w:rsid w:val="00237213"/>
    <w:rsid w:val="002923CB"/>
    <w:rsid w:val="002F4118"/>
    <w:rsid w:val="00314D88"/>
    <w:rsid w:val="0036399E"/>
    <w:rsid w:val="003D6300"/>
    <w:rsid w:val="003E7379"/>
    <w:rsid w:val="00415F88"/>
    <w:rsid w:val="004375F4"/>
    <w:rsid w:val="004A702A"/>
    <w:rsid w:val="004B73C6"/>
    <w:rsid w:val="004F6662"/>
    <w:rsid w:val="005230BC"/>
    <w:rsid w:val="0054721E"/>
    <w:rsid w:val="005B46D0"/>
    <w:rsid w:val="005C06AB"/>
    <w:rsid w:val="005E360D"/>
    <w:rsid w:val="005F6A05"/>
    <w:rsid w:val="006B6E69"/>
    <w:rsid w:val="006C25CC"/>
    <w:rsid w:val="006D5B0B"/>
    <w:rsid w:val="007067B4"/>
    <w:rsid w:val="00710A41"/>
    <w:rsid w:val="00716F4B"/>
    <w:rsid w:val="007317BE"/>
    <w:rsid w:val="00736597"/>
    <w:rsid w:val="007A143A"/>
    <w:rsid w:val="007D232D"/>
    <w:rsid w:val="008012AA"/>
    <w:rsid w:val="00843569"/>
    <w:rsid w:val="008C6BDB"/>
    <w:rsid w:val="008D060A"/>
    <w:rsid w:val="008D2667"/>
    <w:rsid w:val="009045B2"/>
    <w:rsid w:val="0090629B"/>
    <w:rsid w:val="009614D5"/>
    <w:rsid w:val="009905D3"/>
    <w:rsid w:val="009C2937"/>
    <w:rsid w:val="009C5079"/>
    <w:rsid w:val="00A30A48"/>
    <w:rsid w:val="00A5545D"/>
    <w:rsid w:val="00A57C24"/>
    <w:rsid w:val="00B01516"/>
    <w:rsid w:val="00B672B1"/>
    <w:rsid w:val="00BF5609"/>
    <w:rsid w:val="00C117B9"/>
    <w:rsid w:val="00C21E69"/>
    <w:rsid w:val="00C24068"/>
    <w:rsid w:val="00C8123C"/>
    <w:rsid w:val="00C8498F"/>
    <w:rsid w:val="00CA3BAC"/>
    <w:rsid w:val="00CD2387"/>
    <w:rsid w:val="00CD4AA8"/>
    <w:rsid w:val="00D3341D"/>
    <w:rsid w:val="00D81497"/>
    <w:rsid w:val="00D87432"/>
    <w:rsid w:val="00DA704B"/>
    <w:rsid w:val="00DE4FD6"/>
    <w:rsid w:val="00E21BA3"/>
    <w:rsid w:val="00E2513D"/>
    <w:rsid w:val="00E8317C"/>
    <w:rsid w:val="00E976C9"/>
    <w:rsid w:val="00EB499A"/>
    <w:rsid w:val="00EE4C03"/>
    <w:rsid w:val="00FA19D1"/>
    <w:rsid w:val="00FB7059"/>
    <w:rsid w:val="00FC5C70"/>
    <w:rsid w:val="00FE30B1"/>
    <w:rsid w:val="00FE7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B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C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Preminin</cp:lastModifiedBy>
  <cp:revision>45</cp:revision>
  <cp:lastPrinted>2016-01-27T08:22:00Z</cp:lastPrinted>
  <dcterms:created xsi:type="dcterms:W3CDTF">2015-10-05T06:29:00Z</dcterms:created>
  <dcterms:modified xsi:type="dcterms:W3CDTF">2019-12-26T07:46:00Z</dcterms:modified>
</cp:coreProperties>
</file>