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A8" w:rsidRPr="00DB1598" w:rsidRDefault="007501A8" w:rsidP="003144CB">
      <w:pPr>
        <w:widowControl w:val="0"/>
        <w:autoSpaceDE w:val="0"/>
        <w:autoSpaceDN w:val="0"/>
        <w:adjustRightInd w:val="0"/>
        <w:spacing w:line="240" w:lineRule="auto"/>
        <w:ind w:left="1077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B1598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9E70CF" w:rsidRDefault="007501A8" w:rsidP="009E70CF">
      <w:pPr>
        <w:widowControl w:val="0"/>
        <w:autoSpaceDE w:val="0"/>
        <w:autoSpaceDN w:val="0"/>
        <w:adjustRightInd w:val="0"/>
        <w:spacing w:line="240" w:lineRule="auto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 w:rsidRPr="00DB1598">
        <w:rPr>
          <w:rFonts w:ascii="Times New Roman" w:hAnsi="Times New Roman" w:cs="Times New Roman"/>
          <w:bCs/>
          <w:sz w:val="24"/>
          <w:szCs w:val="24"/>
        </w:rPr>
        <w:t>к Порядку проведения мониторинга</w:t>
      </w:r>
      <w:r w:rsidR="009E7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44CB">
        <w:rPr>
          <w:rFonts w:ascii="Times New Roman" w:hAnsi="Times New Roman" w:cs="Times New Roman"/>
          <w:bCs/>
          <w:sz w:val="24"/>
          <w:szCs w:val="24"/>
        </w:rPr>
        <w:t>к</w:t>
      </w:r>
      <w:r w:rsidRPr="00DB1598">
        <w:rPr>
          <w:rFonts w:ascii="Times New Roman" w:hAnsi="Times New Roman" w:cs="Times New Roman"/>
          <w:bCs/>
          <w:sz w:val="24"/>
          <w:szCs w:val="24"/>
        </w:rPr>
        <w:t>ачества финансового менеджмента</w:t>
      </w:r>
      <w:r w:rsidR="009E70CF">
        <w:rPr>
          <w:rFonts w:ascii="Times New Roman" w:hAnsi="Times New Roman" w:cs="Times New Roman"/>
          <w:bCs/>
          <w:sz w:val="24"/>
          <w:szCs w:val="24"/>
        </w:rPr>
        <w:t>,</w:t>
      </w:r>
      <w:r w:rsidR="009E70CF" w:rsidRPr="009E7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0CF" w:rsidRPr="009E70CF">
        <w:rPr>
          <w:rFonts w:ascii="Times New Roman" w:hAnsi="Times New Roman" w:cs="Times New Roman"/>
          <w:sz w:val="24"/>
          <w:szCs w:val="24"/>
        </w:rPr>
        <w:t xml:space="preserve">осуществляемого главными администраторами средств бюджета </w:t>
      </w:r>
    </w:p>
    <w:p w:rsidR="007501A8" w:rsidRPr="00DB1598" w:rsidRDefault="009E70CF" w:rsidP="009E70CF">
      <w:pPr>
        <w:widowControl w:val="0"/>
        <w:autoSpaceDE w:val="0"/>
        <w:autoSpaceDN w:val="0"/>
        <w:adjustRightInd w:val="0"/>
        <w:spacing w:line="240" w:lineRule="auto"/>
        <w:ind w:left="90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70CF">
        <w:rPr>
          <w:rFonts w:ascii="Times New Roman" w:hAnsi="Times New Roman" w:cs="Times New Roman"/>
          <w:sz w:val="24"/>
          <w:szCs w:val="24"/>
        </w:rPr>
        <w:t>Красноборск</w:t>
      </w:r>
      <w:r w:rsidR="006B055E">
        <w:rPr>
          <w:rFonts w:ascii="Times New Roman" w:hAnsi="Times New Roman" w:cs="Times New Roman"/>
          <w:sz w:val="24"/>
          <w:szCs w:val="24"/>
        </w:rPr>
        <w:t>ого</w:t>
      </w:r>
      <w:r w:rsidRPr="009E70C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B055E">
        <w:rPr>
          <w:rFonts w:ascii="Times New Roman" w:hAnsi="Times New Roman" w:cs="Times New Roman"/>
          <w:sz w:val="24"/>
          <w:szCs w:val="24"/>
        </w:rPr>
        <w:t>ого</w:t>
      </w:r>
      <w:r w:rsidRPr="009E70CF">
        <w:rPr>
          <w:rFonts w:ascii="Times New Roman" w:hAnsi="Times New Roman" w:cs="Times New Roman"/>
          <w:sz w:val="24"/>
          <w:szCs w:val="24"/>
        </w:rPr>
        <w:t xml:space="preserve"> </w:t>
      </w:r>
      <w:r w:rsidR="006B055E">
        <w:rPr>
          <w:rFonts w:ascii="Times New Roman" w:hAnsi="Times New Roman" w:cs="Times New Roman"/>
          <w:sz w:val="24"/>
          <w:szCs w:val="24"/>
        </w:rPr>
        <w:t>округа Архангельской области</w:t>
      </w:r>
    </w:p>
    <w:p w:rsidR="007501A8" w:rsidRPr="007A58CB" w:rsidRDefault="007501A8" w:rsidP="007501A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2"/>
      <w:bookmarkEnd w:id="0"/>
    </w:p>
    <w:p w:rsidR="007501A8" w:rsidRPr="007A58CB" w:rsidRDefault="007501A8" w:rsidP="003144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CB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7501A8" w:rsidRDefault="007501A8" w:rsidP="003144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CB">
        <w:rPr>
          <w:rFonts w:ascii="Times New Roman" w:hAnsi="Times New Roman" w:cs="Times New Roman"/>
          <w:b/>
          <w:sz w:val="28"/>
          <w:szCs w:val="28"/>
        </w:rPr>
        <w:t>мониторинга качества финансового менеджмента</w:t>
      </w:r>
    </w:p>
    <w:p w:rsidR="009E70CF" w:rsidRPr="007A58CB" w:rsidRDefault="009E70CF" w:rsidP="003144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55"/>
        <w:gridCol w:w="3124"/>
        <w:gridCol w:w="6902"/>
        <w:gridCol w:w="1417"/>
        <w:gridCol w:w="3069"/>
      </w:tblGrid>
      <w:tr w:rsidR="007501A8" w:rsidRPr="00DB1598" w:rsidTr="009E70CF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Номер строки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Формула расчета значения показателя (значения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Оценка показа-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Документы (формы бюджетной отчетности) для расчета показателя</w:t>
            </w:r>
          </w:p>
        </w:tc>
      </w:tr>
      <w:tr w:rsidR="007501A8" w:rsidRPr="00DB1598" w:rsidTr="009E70CF">
        <w:trPr>
          <w:tblHeader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8125BB" w:rsidRDefault="007501A8" w:rsidP="00E17EE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125B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Направление 1. Бюджетное планирование</w:t>
            </w:r>
          </w:p>
        </w:tc>
      </w:tr>
      <w:tr w:rsidR="007501A8" w:rsidRPr="00DB1598" w:rsidTr="00E67210">
        <w:trPr>
          <w:trHeight w:val="1882"/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Доля бюджетных ассигнований ГРБС, формируемых в рамках муниципальных программ, в общем объеме расходов ГРБС, процентов (А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Рпр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Ргрбс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100, где: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Рпр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бюджетных ассигнований на финансовое обеспечение реализации муниципальных программ, разрабатываемых и реализуемых ГРБС, на год, следующий за отчетным, в соответствии с решением о местном бюджете на соответствующий год и плановый период;</w:t>
            </w:r>
            <w:proofErr w:type="gramEnd"/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Ргрбс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бюджетных ассигнований ГРБС по сводной бюджетной росписи по состоянию на начало года, следующего за 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  <w:r w:rsidR="00E67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494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данные сводной бюджетной росписи по состоянию на 1 января года, следующего за 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  <w:r w:rsidR="00494D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в разрезе ГРБС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gramStart"/>
            <w:r w:rsidRPr="00DB1598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  <w:proofErr w:type="gramEnd"/>
            <w:r w:rsidRPr="00DB15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≥ 90%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50% ≤ 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90%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30% ≤ 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Своевременность приведения муниципальных программ, разрабатываемых и реализуемых ГРБС в соответствие с решением о местном бюджете на соответствующий финансовый год и плановый период в году, следующем за отчетным (А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приведение муниципальных программ, разрабатываемых и реализуемых ГРБС, в соответствие с решением о местном бюджете на соответствующий финансовый год и плановый период (в случае необходимости). Оценка проводится по каждой муниципальной программе, реализуемой ГРБС.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все муниципальные программы приведены в соответствие с решением о местном бюджете на соответствующий финансовый год и плановый период в течение 3 месяцев со дня вступления его в силу (либо соответствует тексту указанного решения)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F5741F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9" w:type="dxa"/>
            <w:vMerge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не все муниципальные программы, разрабатываемые и реализуемые ГРБС, приведены в соответствие с решением о местном бюджете на соответствующий финансовый год и плановый период в течение 3 месяцев со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 вступления его в силу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6B0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Актуальность </w:t>
            </w:r>
            <w:bookmarkStart w:id="1" w:name="OLE_LINK5"/>
            <w:bookmarkStart w:id="2" w:name="OLE_LINK6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программ </w:t>
            </w:r>
            <w:bookmarkEnd w:id="1"/>
            <w:bookmarkEnd w:id="2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администрации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Красноборск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округа Архангельской области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(далее – официальный сайт) на момент проведения мониторинга (А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актуальность муниципальных программ на официальном сайте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7501A8" w:rsidRPr="00D07DCB" w:rsidRDefault="007501A8" w:rsidP="00D07D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07DC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размещенная на официальном </w:t>
            </w:r>
            <w:r w:rsidR="008125BB" w:rsidRPr="00D07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DCB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6B0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на официальном сайте размещены постановления администрации Красноборск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округа Архангельской области</w:t>
            </w:r>
            <w:r w:rsidR="00F57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 всех муниципальных программ, разрабатываемых и реализуемых ГРБС, а также все постановления администрации 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>Красноборск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округа Архангельской области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изменений в данные муниципальные программы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07DCB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trHeight w:val="1632"/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не размещен на официальном сайте хотя бы один из документов: постановление администрации 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>Красноборск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 xml:space="preserve">округа Архангельской области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программы, разрабатываемой и реализуемой ГРБС, либо  постановление администрации 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>Красноборск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 xml:space="preserve">округа Архангельской области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муниципальную программу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07DCB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3144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>Красноборск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округа Архангельской области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DCB" w:rsidRPr="00DB1598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="00D07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DCB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официальный сайт)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отчетов о реализации  муниципальных программ, разрабатываемых и реализуемых ГРБС  на момент проведения мониторинга качества финансового менеджмента (А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размещение на официальном сайте отчетов о реализации  муниципальных программ, разрабатываемых и реализуемых ГРБС на момент проведения мониторинга качества финансового менеджмента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7501A8" w:rsidRPr="00D07DCB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DCB">
              <w:rPr>
                <w:rFonts w:ascii="Times New Roman" w:hAnsi="Times New Roman" w:cs="Times New Roman"/>
                <w:sz w:val="20"/>
                <w:szCs w:val="20"/>
              </w:rPr>
              <w:t>информация, размещенная на официальном сайте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размещены на официальном сайте отчеты о реализации всех муниципальных программ, разрабатываемых и реализуемых ГРБС, по итогам отчетного периода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F5741F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5F2D6C" w:rsidRDefault="007501A8" w:rsidP="00E17EE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размещены на официальном сайте отчеты о реализации не всех муниципальных программ, разрабатываемых и реализуемых ГРБС, по итогам отчетного периода (при наличии муниципальных программ)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5F2D6C" w:rsidRDefault="007501A8" w:rsidP="00E17EE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A0DF8" w:rsidRPr="00DB1598" w:rsidTr="009E70CF">
        <w:trPr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057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Оценка эффективности реализации муниципальных программ, проведенная отделом </w:t>
            </w:r>
            <w:r w:rsidR="0005711B">
              <w:rPr>
                <w:b/>
                <w:sz w:val="25"/>
                <w:szCs w:val="25"/>
              </w:rPr>
              <w:t xml:space="preserve"> </w:t>
            </w:r>
            <w:r w:rsidR="0005711B" w:rsidRPr="0005711B">
              <w:rPr>
                <w:rFonts w:ascii="Times New Roman" w:hAnsi="Times New Roman" w:cs="Times New Roman"/>
                <w:sz w:val="20"/>
                <w:szCs w:val="20"/>
              </w:rPr>
              <w:t>экономики и агропромышленного комплекса</w:t>
            </w:r>
            <w:r w:rsidRPr="0005711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Красноборск</w:t>
            </w:r>
            <w:r w:rsidR="0005711B" w:rsidRPr="0005711B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05711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05711B" w:rsidRPr="0005711B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05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711B" w:rsidRPr="0005711B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05711B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отчетного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года, баллов (А)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3A0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оценка эффективности муниципальных программ, разрабатываемых и реализуемых ГРБС, по итогам отчетного периода проведенная в соответствии с порядком формирования и реализации муниципальных программ 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>Красноборск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округа Архангельской области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установленным администрацией 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>Красноборск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B055E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 xml:space="preserve">округа Архангельской области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(рассчитывается как среднее арифметическое значение оценок эффективности муниципальных программ, разрабатываемых и реализуемых ГРБС)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5F2D6C" w:rsidRDefault="003A0DF8" w:rsidP="0075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7DCB">
              <w:rPr>
                <w:rFonts w:ascii="Times New Roman" w:hAnsi="Times New Roman" w:cs="Times New Roman"/>
                <w:sz w:val="20"/>
                <w:szCs w:val="20"/>
              </w:rPr>
              <w:t>информация, размещенная на официальном сайте</w:t>
            </w:r>
          </w:p>
        </w:tc>
      </w:tr>
      <w:tr w:rsidR="003A0DF8" w:rsidRPr="00DB1598" w:rsidTr="009E70CF">
        <w:trPr>
          <w:jc w:val="center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3A0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gramStart"/>
            <w:r w:rsidRPr="00DB1598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  <w:proofErr w:type="gramEnd"/>
            <w:r w:rsidRPr="00DB15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≥ 90</w:t>
            </w:r>
            <w:r w:rsidR="003159A0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9F0BF9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75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DF8" w:rsidRPr="00DB1598" w:rsidTr="009E70CF">
        <w:trPr>
          <w:jc w:val="center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3A0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50% ≤ 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90%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9F0BF9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75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DF8" w:rsidRPr="00DB1598" w:rsidTr="009E70CF">
        <w:trPr>
          <w:jc w:val="center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3A0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30% ≤ 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50%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9F0BF9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75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DF8" w:rsidRPr="00DB1598" w:rsidTr="009E70CF">
        <w:trPr>
          <w:jc w:val="center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3A0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30%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9F0BF9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A0DF8" w:rsidRPr="00DB1598" w:rsidRDefault="003A0DF8" w:rsidP="00750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2" w:type="dxa"/>
            <w:gridSpan w:val="4"/>
            <w:tcMar>
              <w:top w:w="0" w:type="dxa"/>
              <w:bottom w:w="0" w:type="dxa"/>
            </w:tcMar>
          </w:tcPr>
          <w:p w:rsidR="007501A8" w:rsidRPr="00D07DCB" w:rsidRDefault="007501A8" w:rsidP="00E17EE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07DC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Направление 2. Исполнение местного бюджета</w:t>
            </w:r>
            <w:r w:rsidR="008F574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в части расходов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606F99" w:rsidP="0060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исполнения расходов местного бюджета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, процентов (А</w:t>
            </w:r>
            <w:proofErr w:type="gramStart"/>
            <w:r w:rsidR="00D07DC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proofErr w:type="gram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07DCB" w:rsidP="00C90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C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C6C8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proofErr w:type="gramStart"/>
            <w:r w:rsidR="00C909A0" w:rsidRPr="001C6C8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Е</m:t>
                      </m:r>
                      <w:proofErr w:type="gramEnd"/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Бгрбс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*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100</m:t>
                      </m:r>
                    </m:den>
                  </m:f>
                </m:e>
              </m:d>
              <m:r>
                <w:rPr>
                  <w:rFonts w:ascii="Times New Roman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100</m:t>
              </m:r>
            </m:oMath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C909A0" w:rsidRDefault="001C6C87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кассов</w:t>
            </w:r>
            <w:r w:rsidR="00C909A0">
              <w:rPr>
                <w:rFonts w:ascii="Times New Roman" w:hAnsi="Times New Roman" w:cs="Times New Roman"/>
                <w:sz w:val="20"/>
                <w:szCs w:val="20"/>
              </w:rPr>
              <w:t>ое исполнение расходов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9A0">
              <w:rPr>
                <w:rFonts w:ascii="Times New Roman" w:hAnsi="Times New Roman" w:cs="Times New Roman"/>
                <w:sz w:val="20"/>
                <w:szCs w:val="20"/>
              </w:rPr>
              <w:t>в отчетном финансовом году</w:t>
            </w:r>
            <w:r w:rsidR="008407D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01A8" w:rsidRPr="00DB1598" w:rsidRDefault="00E67210" w:rsidP="0060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r w:rsidR="00606F9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  <w:proofErr w:type="spell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06F99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ГРБС согласно сводной бюджетной росписи,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5934">
              <w:rPr>
                <w:rFonts w:ascii="Times New Roman" w:hAnsi="Times New Roman" w:cs="Times New Roman"/>
                <w:sz w:val="20"/>
                <w:szCs w:val="20"/>
              </w:rPr>
              <w:t xml:space="preserve">с учетом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внесенных в нее</w:t>
            </w:r>
            <w:r w:rsidR="008407DC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по сос</w:t>
            </w:r>
            <w:r w:rsidR="008B5934">
              <w:rPr>
                <w:rFonts w:ascii="Times New Roman" w:hAnsi="Times New Roman" w:cs="Times New Roman"/>
                <w:sz w:val="20"/>
                <w:szCs w:val="20"/>
              </w:rPr>
              <w:t>тоянию на конец отчетного периода</w:t>
            </w:r>
            <w:r w:rsidR="008407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AD39C0" w:rsidP="00AD39C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407DC">
              <w:rPr>
                <w:rFonts w:ascii="Times New Roman" w:hAnsi="Times New Roman" w:cs="Times New Roman"/>
                <w:sz w:val="20"/>
                <w:szCs w:val="20"/>
              </w:rPr>
              <w:t>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7DC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финансового Управления 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07DCB" w:rsidP="0060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proofErr w:type="gram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</w:t>
            </w:r>
            <w:r w:rsidR="00606F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606F99" w:rsidP="0060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% ≤ </w:t>
            </w:r>
            <w:r w:rsidR="00D07DCB"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D07DC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proofErr w:type="gram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07DCB" w:rsidP="0060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proofErr w:type="gram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≥ 1</w:t>
            </w:r>
            <w:r w:rsidR="00606F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D07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Изменение суммы просроченной кредиторской задолженности в отчетном году, процентов (</w:t>
            </w:r>
            <w:r w:rsidR="00D07D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D07DC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AD39C0" w:rsidRDefault="00D07DCB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proofErr w:type="gramEnd"/>
            <w:r w:rsidR="007501A8" w:rsidRPr="00AD39C0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D12140">
              <w:rPr>
                <w:rFonts w:ascii="Times New Roman" w:hAnsi="Times New Roman" w:cs="Times New Roman"/>
                <w:sz w:val="20"/>
                <w:szCs w:val="20"/>
              </w:rPr>
              <w:t xml:space="preserve"> – К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501A8" w:rsidRPr="00AD39C0">
              <w:rPr>
                <w:rFonts w:ascii="Times New Roman" w:hAnsi="Times New Roman" w:cs="Times New Roman"/>
                <w:sz w:val="20"/>
                <w:szCs w:val="20"/>
              </w:rPr>
              <w:t xml:space="preserve">) /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501A8" w:rsidRPr="00AD3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01A8" w:rsidRPr="00AD39C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="007501A8" w:rsidRPr="00AD39C0">
              <w:rPr>
                <w:rFonts w:ascii="Times New Roman" w:hAnsi="Times New Roman" w:cs="Times New Roman"/>
                <w:sz w:val="20"/>
                <w:szCs w:val="20"/>
              </w:rPr>
              <w:t xml:space="preserve"> 100, где: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D07DC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просроченной кредиторской задолженности ГРБС, включая кредиторскую задолженность находящихся в его ведении муниципальных казенных учреждений, по состоянию на 1 января отчетного года;</w:t>
            </w:r>
          </w:p>
          <w:p w:rsidR="007501A8" w:rsidRPr="00DB1598" w:rsidRDefault="00D12140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просроченной кредиторской задолженности ГРБС, включая кредиторскую задолженность находящихся в его ведении муниципальных казенных учреждений, по состоянию на 1 января года, следующего за отчетным</w:t>
            </w:r>
            <w:r w:rsidR="002208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07DCB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proofErr w:type="gram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&gt; 50%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="00D07DCB" w:rsidRPr="00DB159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D07DC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 и </w:t>
            </w:r>
            <w:r w:rsidR="00D121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20% &lt; </w:t>
            </w:r>
            <w:r w:rsidR="00D07D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D07DC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≤ 50%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0% &lt; </w:t>
            </w:r>
            <w:r w:rsidR="00D07D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D07DC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≤ 20%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07DCB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proofErr w:type="gram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07DCB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proofErr w:type="gram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0%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="00D07DCB" w:rsidRPr="00DB159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D07DC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 и </w:t>
            </w:r>
            <w:r w:rsidR="00D121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≠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«-» 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D12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Изменение суммы просроченной дебиторской задолженности по расходам в отчетном году, процентов (А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12140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proofErr w:type="gram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) /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100, где: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просроченной дебиторской задолженности в части расчетов с дебиторами по расходам по состоянию на 1 января отчетного года;</w:t>
            </w:r>
          </w:p>
          <w:p w:rsidR="007501A8" w:rsidRPr="00DB1598" w:rsidRDefault="00D12140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просроченной дебиторской задолженности в части расчетов с дебиторами по расходам по состоянию на 1 января года, следующего за отчетным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12140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&gt; 50%</w:t>
            </w:r>
          </w:p>
          <w:p w:rsidR="007501A8" w:rsidRPr="00DB1598" w:rsidRDefault="007501A8" w:rsidP="00D1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="00D12140" w:rsidRPr="00DB159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 и </w:t>
            </w:r>
            <w:r w:rsidR="00D1214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D1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20% &lt; </w:t>
            </w:r>
            <w:r w:rsidR="00D12140"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≤ 50%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0% &lt; </w:t>
            </w:r>
            <w:r w:rsidR="00D12140"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≤ 20%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12140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12140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0%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="00D12140" w:rsidRPr="00DB159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 и </w:t>
            </w:r>
            <w:r w:rsidR="00D1214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≠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«-» 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Факт применения в отчетном финансовом году мер финансовой ответственности при невыполнении условий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соглашения о предоставлении субсидии из областного бюджета (А</w:t>
            </w:r>
            <w:proofErr w:type="gramStart"/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12140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proofErr w:type="gram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факт применения в отчетном финансовом году мер финансовой ответственности при невыполнении условий соглашения о предоставлении субсидии из областного бюджета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AD39C0" w:rsidP="00AD39C0">
            <w:pPr>
              <w:tabs>
                <w:tab w:val="left" w:pos="93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9C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 w:rsidR="007501A8" w:rsidRPr="00AD39C0">
              <w:rPr>
                <w:rFonts w:ascii="Times New Roman" w:hAnsi="Times New Roman" w:cs="Times New Roman"/>
                <w:sz w:val="20"/>
                <w:szCs w:val="20"/>
              </w:rPr>
              <w:t>финансового Управления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12140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proofErr w:type="gram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= меры финансовой ответственности не применялись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125D45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12140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proofErr w:type="gram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меры финансовой ответственности применялись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«-» 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A56B5A" w:rsidTr="009E70CF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7501A8" w:rsidRPr="00A56B5A" w:rsidRDefault="007501A8" w:rsidP="00D12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Обеспечение достижения целевых показателей результативности предоставления субсидий, предоставляемых из областного бюджета местным бюджетам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значения, процентов (А</w:t>
            </w:r>
            <w:r w:rsidRPr="00A56B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A56B5A" w:rsidRDefault="00D12140" w:rsidP="00E17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6B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501A8" w:rsidRPr="00A56B5A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 xml:space="preserve"> = </w:t>
            </w:r>
            <w:r w:rsidR="00CE6AEC" w:rsidRPr="00A56B5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7501A8" w:rsidRPr="00A56B5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QUOTE </w:instrText>
            </w:r>
            <w:r w:rsidR="0005711B" w:rsidRPr="00CE6AEC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16.5pt" equationxml="&lt;">
                  <v:imagedata r:id="rId8" o:title="" chromakey="white"/>
                </v:shape>
              </w:pict>
            </w:r>
            <w:r w:rsidR="007501A8" w:rsidRPr="00A56B5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</w:instrText>
            </w:r>
            <w:r w:rsidR="00CE6AEC" w:rsidRPr="00A56B5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5711B" w:rsidRPr="00CE6AEC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26" type="#_x0000_t75" style="width:36.75pt;height:16.5pt" equationxml="&lt;">
                  <v:imagedata r:id="rId8" o:title="" chromakey="white"/>
                </v:shape>
              </w:pict>
            </w:r>
            <w:r w:rsidR="00CE6AEC" w:rsidRPr="00A56B5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7501A8" w:rsidRPr="00A56B5A">
              <w:rPr>
                <w:rFonts w:ascii="Times New Roman" w:hAnsi="Times New Roman" w:cs="Times New Roman"/>
                <w:bCs/>
                <w:sz w:val="20"/>
                <w:szCs w:val="20"/>
              </w:rPr>
              <w:t>, где:</w:t>
            </w:r>
          </w:p>
          <w:p w:rsidR="007501A8" w:rsidRPr="00A56B5A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Ц – процент достижения i-го целевого показателя по итогам отчетного финансового года;</w:t>
            </w:r>
          </w:p>
          <w:p w:rsidR="007501A8" w:rsidRPr="00A56B5A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z – количество целевых показателей, закрепленных за ГРБС (подведомственным муниципальным учреждением, являющимся ответственным исполнителем муниципальной программы)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7501A8" w:rsidRPr="00A56B5A" w:rsidRDefault="00291853" w:rsidP="00343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43ADA" w:rsidRPr="00A56B5A">
              <w:rPr>
                <w:rFonts w:ascii="Times New Roman" w:hAnsi="Times New Roman" w:cs="Times New Roman"/>
                <w:sz w:val="20"/>
                <w:szCs w:val="20"/>
              </w:rPr>
              <w:t xml:space="preserve">тчеты о достижении целевых показателей результативности предоставления субсидий, </w:t>
            </w:r>
            <w:r w:rsidR="007501A8" w:rsidRPr="00A56B5A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</w:t>
            </w:r>
            <w:r w:rsidR="00343ADA" w:rsidRPr="00A56B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501A8" w:rsidRPr="00A56B5A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</w:t>
            </w:r>
            <w:r w:rsidR="00343ADA" w:rsidRPr="00A56B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7501A8" w:rsidRPr="00A56B5A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A56B5A" w:rsidRDefault="00D12140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6B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501A8" w:rsidRPr="00A56B5A">
              <w:rPr>
                <w:rFonts w:ascii="Times New Roman" w:hAnsi="Times New Roman" w:cs="Times New Roman"/>
                <w:sz w:val="20"/>
                <w:szCs w:val="20"/>
              </w:rPr>
              <w:t xml:space="preserve"> ≥ 100%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A56B5A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 xml:space="preserve">90% ≤ </w:t>
            </w:r>
            <w:r w:rsidR="00D12140" w:rsidRPr="00A56B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2140" w:rsidRPr="00A56B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 xml:space="preserve"> &lt; 100%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A56B5A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 xml:space="preserve">80% ≤ </w:t>
            </w:r>
            <w:r w:rsidR="00D12140" w:rsidRPr="00A56B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2140" w:rsidRPr="00A56B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 xml:space="preserve"> &lt; 90%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A56B5A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A56B5A" w:rsidRDefault="00D12140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6B5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501A8" w:rsidRPr="00A56B5A">
              <w:rPr>
                <w:rFonts w:ascii="Times New Roman" w:hAnsi="Times New Roman" w:cs="Times New Roman"/>
                <w:sz w:val="20"/>
                <w:szCs w:val="20"/>
              </w:rPr>
              <w:t xml:space="preserve"> &lt; 80%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B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A56B5A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746" w:rsidRPr="00A56B5A" w:rsidTr="009E70CF">
        <w:trPr>
          <w:jc w:val="center"/>
        </w:trPr>
        <w:tc>
          <w:tcPr>
            <w:tcW w:w="15567" w:type="dxa"/>
            <w:gridSpan w:val="5"/>
            <w:tcMar>
              <w:top w:w="0" w:type="dxa"/>
              <w:bottom w:w="0" w:type="dxa"/>
            </w:tcMar>
          </w:tcPr>
          <w:p w:rsidR="008F5746" w:rsidRPr="00A56B5A" w:rsidRDefault="008F5746" w:rsidP="008F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C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Направление 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</w:t>
            </w:r>
            <w:r w:rsidRPr="00D07DC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 Исполнение местного бюджета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в части доходов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D12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Отклонение от первоначального плана формирования налоговых и неналоговых доходов местного бюджета, процентов (А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12140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proofErr w:type="spell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100) – 100, где: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кассовое исполнение местного бюджета по налоговым и неналоговым доходам </w:t>
            </w:r>
            <w:r w:rsidR="004B1AE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отчетн</w:t>
            </w:r>
            <w:r w:rsidR="004B1AE6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</w:t>
            </w:r>
            <w:r w:rsidR="004B1AE6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год главного администратора доходов местного бюджета;</w:t>
            </w:r>
          </w:p>
          <w:p w:rsidR="007501A8" w:rsidRPr="00DB1598" w:rsidRDefault="00D12140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огноз объема налоговых и неналоговых доходов, администрируемых главным администратором доходов местного бюджета, учтенный в составе прогноза налоговых и неналоговых доходов местного бюджета, в соответствии с решением о бюджете на отчетный финансовый год (без учета изменений и дополнений, внесенных в течение отчетного периода)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4B1AE6" w:rsidP="004B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финансового Управления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0% ≤ </w:t>
            </w:r>
            <w:r w:rsidR="00D12140"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2140"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5%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5% ≤ </w:t>
            </w:r>
            <w:r w:rsidR="00D12140"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2140"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10%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10% ≤ </w:t>
            </w:r>
            <w:r w:rsidR="00D12140"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2140"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20%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12140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≥ 20%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proofErr w:type="spellStart"/>
            <w:r w:rsidR="00D12140" w:rsidRPr="00DB159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proofErr w:type="spellEnd"/>
            <w:r w:rsidR="00252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&gt; 0, </w:t>
            </w:r>
            <w:proofErr w:type="spellStart"/>
            <w:r w:rsidR="00D1214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D12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Качество управления  дебиторской задолженностью по администрируемым доходам местного бюджета (без учета безвозмездных  поступлений), условных единиц (А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12140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proofErr w:type="spellStart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ПДЗкнц</w:t>
            </w:r>
            <w:proofErr w:type="spell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3F3A5C" w:rsidRPr="00DB1598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нчл</w:t>
            </w:r>
            <w:proofErr w:type="spell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) / </w:t>
            </w:r>
            <w:proofErr w:type="spellStart"/>
            <w:r w:rsidR="003F3A5C" w:rsidRPr="00DB1598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нчл</w:t>
            </w:r>
            <w:proofErr w:type="spell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нчл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дебиторской задолженности</w:t>
            </w:r>
            <w:r w:rsidR="004B1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администрируемым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доходам местного бюджета (без учета безвозмездных поступлений) на начало отчетного года;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кнц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просроченной дебиторской задолженности по администрируемым доходам местного бюджета (без учета безвозмездных поступлений) на конец отчетного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представляемая главным администратором доходов местного бюджета 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D12140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- 0,20,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proofErr w:type="spellStart"/>
            <w:r w:rsidR="008F5746" w:rsidRPr="00DB1598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кнц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="003F3A5C" w:rsidRPr="00DB1598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нчл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- 0,20 ≤</w:t>
            </w:r>
            <w:r w:rsidR="00D12140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D12140"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-0,15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4F5005" w:rsidP="00D1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0,15 ≤А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-0,1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- 0,1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≤А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-0,05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D1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- 0,05≤А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D121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3F3A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≥ 0,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proofErr w:type="spellStart"/>
            <w:r w:rsidR="008F5746" w:rsidRPr="00DB1598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кнц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&gt; 0 и </w:t>
            </w:r>
            <w:proofErr w:type="spellStart"/>
            <w:r w:rsidR="003F3A5C" w:rsidRPr="00DB1598">
              <w:rPr>
                <w:rFonts w:ascii="Times New Roman" w:hAnsi="Times New Roman" w:cs="Times New Roman"/>
                <w:sz w:val="20"/>
                <w:szCs w:val="20"/>
              </w:rPr>
              <w:t>ПДЗ</w:t>
            </w:r>
            <w:r w:rsidR="00252850">
              <w:rPr>
                <w:rFonts w:ascii="Times New Roman" w:hAnsi="Times New Roman" w:cs="Times New Roman"/>
                <w:sz w:val="20"/>
                <w:szCs w:val="20"/>
              </w:rPr>
              <w:t>нч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8F5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Доля переданных начислений по налоговым и неналоговым платежам администратором доходов в государственную информационную систему о государственных и муниципальных платежах к общему количеству начислений администрируемых налоговых и неналоговых доходов, подлежащих передаче в государственную информационную систему о государственных и муниципальных платежах, процентов (А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8F57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8F5746" w:rsidP="00E17EE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100 </w:t>
            </w:r>
            <w:proofErr w:type="spellStart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НЧ</w:t>
            </w:r>
            <w:r w:rsidR="00E60CDF">
              <w:rPr>
                <w:rFonts w:ascii="Times New Roman" w:hAnsi="Times New Roman" w:cs="Times New Roman"/>
                <w:sz w:val="20"/>
                <w:szCs w:val="20"/>
              </w:rPr>
              <w:t>напр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НЧ</w:t>
            </w:r>
            <w:r w:rsidR="00E60CDF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spellEnd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НЧ</w:t>
            </w:r>
            <w:r w:rsidR="00E60CDF">
              <w:rPr>
                <w:rFonts w:ascii="Times New Roman" w:hAnsi="Times New Roman" w:cs="Times New Roman"/>
                <w:sz w:val="20"/>
                <w:szCs w:val="20"/>
              </w:rPr>
              <w:t>напр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B1598">
              <w:rPr>
                <w:rFonts w:ascii="Times New Roman" w:hAnsi="Times New Roman" w:cs="Times New Roman"/>
                <w:kern w:val="32"/>
                <w:sz w:val="20"/>
                <w:szCs w:val="20"/>
              </w:rPr>
              <w:t xml:space="preserve">количество направленных извещений о начислениях в государственную информационную систему о государственных и муниципальных платежах по закрепленным доходным источникам местного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Pr="00DB1598">
              <w:rPr>
                <w:rFonts w:ascii="Times New Roman" w:hAnsi="Times New Roman" w:cs="Times New Roman"/>
                <w:kern w:val="32"/>
                <w:sz w:val="20"/>
                <w:szCs w:val="20"/>
              </w:rPr>
              <w:t xml:space="preserve">, администрируемым главными администраторами доходов местного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Pr="00DB1598">
              <w:rPr>
                <w:rFonts w:ascii="Times New Roman" w:hAnsi="Times New Roman" w:cs="Times New Roman"/>
                <w:kern w:val="32"/>
                <w:sz w:val="20"/>
                <w:szCs w:val="20"/>
              </w:rPr>
              <w:t xml:space="preserve">, по состоянию на 1 января года, следующего </w:t>
            </w:r>
            <w:proofErr w:type="gramStart"/>
            <w:r w:rsidRPr="00DB1598">
              <w:rPr>
                <w:rFonts w:ascii="Times New Roman" w:hAnsi="Times New Roman" w:cs="Times New Roman"/>
                <w:kern w:val="32"/>
                <w:sz w:val="20"/>
                <w:szCs w:val="20"/>
              </w:rPr>
              <w:t>за</w:t>
            </w:r>
            <w:proofErr w:type="gramEnd"/>
            <w:r w:rsidRPr="00DB1598">
              <w:rPr>
                <w:rFonts w:ascii="Times New Roman" w:hAnsi="Times New Roman" w:cs="Times New Roman"/>
                <w:kern w:val="32"/>
                <w:sz w:val="20"/>
                <w:szCs w:val="20"/>
              </w:rPr>
              <w:t xml:space="preserve"> отчетным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НЧ</w:t>
            </w:r>
            <w:r w:rsidR="00E60CDF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начислений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по закрепленным доходным источникам местного бюджета подлежащих передаче в государственную информационную систему о государственных и муниципальных платежах, администрируемым главными администраторами доходов местного бюджета, по состоянию на 1 января года, следующего за отчетным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представляемая главным администратором доходов местного бюджета 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100%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90% &lt; 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100%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70% &lt; 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≤ 90%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50% ≤ 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≤ 70%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50%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proofErr w:type="spellStart"/>
            <w:r w:rsidR="008F5746" w:rsidRPr="00DB1598">
              <w:rPr>
                <w:rFonts w:ascii="Times New Roman" w:hAnsi="Times New Roman" w:cs="Times New Roman"/>
                <w:sz w:val="20"/>
                <w:szCs w:val="20"/>
              </w:rPr>
              <w:t>НЧ</w:t>
            </w:r>
            <w:r w:rsidR="00E60CDF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&gt; 0, </w:t>
            </w:r>
            <w:proofErr w:type="spellStart"/>
            <w:r w:rsidR="008F5746" w:rsidRPr="00DB1598">
              <w:rPr>
                <w:rFonts w:ascii="Times New Roman" w:hAnsi="Times New Roman" w:cs="Times New Roman"/>
                <w:sz w:val="20"/>
                <w:szCs w:val="20"/>
              </w:rPr>
              <w:t>НЧ</w:t>
            </w:r>
            <w:r w:rsidR="00E60CDF">
              <w:rPr>
                <w:rFonts w:ascii="Times New Roman" w:hAnsi="Times New Roman" w:cs="Times New Roman"/>
                <w:sz w:val="20"/>
                <w:szCs w:val="20"/>
              </w:rPr>
              <w:t>напр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8F5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Наличие методики прогнозирования поступлений доходов, утвержденной правовым актом главного администратора доходов местного бюджета (А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8F57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8F57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наличие в отчетном периоде методики прогнозирования поступлений доходов, утвержденной правовым актом главного администратора доходов местного бюджета 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представляемая главным администратором доходов местного бюджета 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8F5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8F57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наличие методики прогнозирования поступлений доходов, утвержденной правовым актом главного администратора доходов местного бюджета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trHeight w:val="944"/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8F5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8F57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отсутствие методики прогнозирования поступлений доходов, утвержденной правовым актом главного администратора доходов местного бюджета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434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Эффективность работы с невыясненными поступлениями, зачисляемыми в местный бюджет на лицевой счет администратора доходов бюджета, процентов (А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434EE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434EE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proofErr w:type="spellStart"/>
            <w:r w:rsidR="00E60CDF" w:rsidRPr="00DB159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60CDF">
              <w:rPr>
                <w:rFonts w:ascii="Times New Roman" w:hAnsi="Times New Roman" w:cs="Times New Roman"/>
                <w:sz w:val="20"/>
                <w:szCs w:val="20"/>
              </w:rPr>
              <w:t>унп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934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60CDF" w:rsidRPr="00DB159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60CDF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40 + (</w:t>
            </w:r>
            <w:proofErr w:type="spellStart"/>
            <w:proofErr w:type="gramStart"/>
            <w:r w:rsidR="00E60CDF" w:rsidRPr="00DB159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gramEnd"/>
            <w:r w:rsidR="00E60CDF">
              <w:rPr>
                <w:rFonts w:ascii="Times New Roman" w:hAnsi="Times New Roman" w:cs="Times New Roman"/>
                <w:sz w:val="20"/>
                <w:szCs w:val="20"/>
              </w:rPr>
              <w:t>унп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E60CDF" w:rsidRPr="00DB159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60CDF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60, где:</w:t>
            </w:r>
          </w:p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60CDF">
              <w:rPr>
                <w:rFonts w:ascii="Times New Roman" w:hAnsi="Times New Roman" w:cs="Times New Roman"/>
                <w:sz w:val="20"/>
                <w:szCs w:val="20"/>
              </w:rPr>
              <w:t>унп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сумма невыясненных поступлений, зачисляемых в местный бюджет на лицевой счет администратора доходов бюджета, по которой в отчетном году главным администратором доходов местного бюджета произведено уточнение вида и принадлежности платежа в срок, не превышающий 10 рабочих дней;</w:t>
            </w:r>
            <w:proofErr w:type="gramEnd"/>
          </w:p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</w:t>
            </w:r>
            <w:proofErr w:type="gramEnd"/>
            <w:r w:rsidR="00E60CDF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сумма доходов, отнесенных к невыясненным поступлениям, зачисляемым в местный бюджет на лицевой счет администратора доходов бюджета, в отчетном периоде с учетом остатков, неуточненных на 1 января отчетного года;</w:t>
            </w:r>
          </w:p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gramEnd"/>
            <w:r w:rsidR="00E60CDF">
              <w:rPr>
                <w:rFonts w:ascii="Times New Roman" w:hAnsi="Times New Roman" w:cs="Times New Roman"/>
                <w:sz w:val="20"/>
                <w:szCs w:val="20"/>
              </w:rPr>
              <w:t>унп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платежных документов, отнесенных к невыясненным поступлениям, зачисляемым в местный бюджет на лицевой счет администратора доходов бюджета, по которым в отчетном году главным администратором доходов местного бюджета произведено уточнение вида и принадлежности платежа в срок, не превышающий 10 рабочих дней;</w:t>
            </w:r>
          </w:p>
          <w:p w:rsidR="007501A8" w:rsidRPr="00DB1598" w:rsidRDefault="007501A8" w:rsidP="00E60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proofErr w:type="spellStart"/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gramEnd"/>
            <w:r w:rsidR="00E60CDF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платежных документов, отнесенных к невыясненным поступлениям, зачисляемым в местный бюджет на лицевой счет администратора доходов бюджета, в отчетном году с учетом количества платежных документов, неуточненных на 1 января отчетного года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представляемая главным администратором доходов местного бюджета 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934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9342D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598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100% либо </w:t>
            </w:r>
            <w:proofErr w:type="spellStart"/>
            <w:r w:rsidR="00E60CDF" w:rsidRPr="00DB159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60CDF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E60CDF" w:rsidRPr="00DB159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gramEnd"/>
            <w:r w:rsidR="00E60CDF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934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&lt; 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9342D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≤100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&lt; 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9342D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≤ 98%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&lt; 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9342D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262DAE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&lt; 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9342D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≤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262DAE">
        <w:trPr>
          <w:jc w:val="center"/>
        </w:trPr>
        <w:tc>
          <w:tcPr>
            <w:tcW w:w="105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9342D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5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9342D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≤</w:t>
            </w:r>
            <w:r w:rsidRPr="00DB15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85%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307FF7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307FF7" w:rsidRDefault="007501A8" w:rsidP="00D10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07FF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Направление </w:t>
            </w:r>
            <w:r w:rsidR="00D103A8" w:rsidRPr="00307FF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</w:t>
            </w:r>
            <w:r w:rsidRPr="00307FF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 Результативность функционирования муниципальных учреждений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262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262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Доля подведомственных ГРБС муниципальных учреждений, выполнивших муниципальное задание, в общем количестве муниципальных учреждений, которым доведены муниципальные задания, по итогам отчетного года, процентов (А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F55A2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proofErr w:type="gramStart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гз</w:t>
            </w:r>
            <w:proofErr w:type="spellEnd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Nогу</w:t>
            </w:r>
            <w:proofErr w:type="spellEnd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гз</w:t>
            </w:r>
            <w:proofErr w:type="spellEnd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:rsidR="007501A8" w:rsidRPr="007F55A2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Nгз – количество подведомственных ГРБС муниципальных учреждений, выполнивших муниципальное задание;</w:t>
            </w:r>
          </w:p>
          <w:p w:rsidR="007501A8" w:rsidRPr="007F55A2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Nогу гз – количество подведомственных ГРБС муниципальных учреждений, до которых доведены муниципальные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F55A2" w:rsidRDefault="007501A8" w:rsidP="00262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=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F55A2" w:rsidRDefault="007501A8" w:rsidP="00262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90% ≤ 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&lt;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F55A2" w:rsidRDefault="007501A8" w:rsidP="00262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80% ≤ 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&lt; 90%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F55A2" w:rsidRDefault="007501A8" w:rsidP="00262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&lt; 80%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262DA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262DA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Своевременность утверждения муниципальных заданий (А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F55A2" w:rsidRDefault="007501A8" w:rsidP="00262DAE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proofErr w:type="gramStart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дней отклонения фактической даты утверждения муниципальных заданий</w:t>
            </w:r>
            <w:proofErr w:type="gramEnd"/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финансовый год от срока, установленного порядком формирования муниципального задания в отношении муниципальных учреждений и финансового обеспечения выполнения муниципального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spacing w:line="223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F55A2" w:rsidRDefault="007501A8" w:rsidP="00262DA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F5741F" w:rsidP="00E17EE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F55A2" w:rsidRDefault="007501A8" w:rsidP="00262DA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0 &lt; 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≤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7F55A2" w:rsidRDefault="007501A8" w:rsidP="00262DA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7F55A2">
              <w:rPr>
                <w:rFonts w:ascii="Times New Roman" w:hAnsi="Times New Roman" w:cs="Times New Roman"/>
                <w:sz w:val="20"/>
                <w:szCs w:val="20"/>
              </w:rPr>
              <w:t xml:space="preserve"> &gt;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262DAE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262DA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оценки эффективности деятельности подведомственных ГРБС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учреждений (А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262DA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проведение оценки эффективности деятельности подведомственных ГРБС муниципальных учреждений по итогам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262DA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наличие правового акта ГРБС и результатов оценки эффективности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муниципальных учреждений по итогам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262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наличие правового акта ГРБС, но отсутствие </w:t>
            </w: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результатов оценки эффективности деятельности муниципальных учреждений</w:t>
            </w:r>
            <w:proofErr w:type="gram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262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отсутствие правового акта ГРБС и результатов оценки эффективности деятельности муниципальных учреждений по итогам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262DAE" w:rsidP="007662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7F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Изменение суммы просроченной кредиторской задолженности муниципальных бюджетных учреждений, в отношении которых ГРБС осуществляет функции и полномочия учредителя, в отчетном году, процентов (А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r w:rsidR="007F55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F55A2" w:rsidRPr="00DB1598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7F55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F55A2" w:rsidRPr="00DB1598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) / </w:t>
            </w:r>
            <w:r w:rsidR="007F55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F55A2" w:rsidRPr="00DB1598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100, где:</w:t>
            </w:r>
          </w:p>
          <w:p w:rsidR="007501A8" w:rsidRPr="00DB1598" w:rsidRDefault="007F55A2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просроченной кредиторской задолженности муниципальных бюджетных учреждений, в отношении которых ГРБС осуществляет функции и полномочия учредителя, по состоянию на 1 января отчетного года;</w:t>
            </w:r>
          </w:p>
          <w:p w:rsidR="007501A8" w:rsidRPr="00DB1598" w:rsidRDefault="007F55A2" w:rsidP="00766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просроченной кредиторской задолженности муниципальных бюджетных учреждений, в отношении которых ГРБС осуществляет функции и полномочия учредителя, по состоянию на 1 января года, следующего за </w:t>
            </w:r>
            <w:proofErr w:type="gramStart"/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&gt; 50%</w:t>
            </w:r>
          </w:p>
          <w:p w:rsidR="007501A8" w:rsidRPr="00DB1598" w:rsidRDefault="007501A8" w:rsidP="007F5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="007F55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F55A2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учр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 и </w:t>
            </w:r>
            <w:r w:rsidR="007F55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F55A2" w:rsidRPr="00DB1598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7F5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20% &lt; 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≤ 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7F5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0% &lt; 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≤ 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&lt; 0%</w:t>
            </w:r>
          </w:p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="007F55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="007F55A2" w:rsidRPr="00DB1598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 и </w:t>
            </w:r>
            <w:r w:rsidR="007F55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7F55A2" w:rsidRPr="00DB1598">
              <w:rPr>
                <w:rFonts w:ascii="Times New Roman" w:hAnsi="Times New Roman" w:cs="Times New Roman"/>
                <w:sz w:val="20"/>
                <w:szCs w:val="20"/>
              </w:rPr>
              <w:t>учр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≠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«-» 1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262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2D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6B05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Качество размещаемой</w:t>
            </w:r>
            <w:r w:rsidR="00044468">
              <w:rPr>
                <w:rFonts w:ascii="Times New Roman" w:hAnsi="Times New Roman" w:cs="Times New Roman"/>
                <w:sz w:val="20"/>
                <w:szCs w:val="20"/>
              </w:rPr>
              <w:t xml:space="preserve"> подведомственными ГРБС учреждениями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в</w:t>
            </w:r>
            <w:r w:rsidR="00044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66261">
              <w:rPr>
                <w:rFonts w:ascii="Times New Roman" w:hAnsi="Times New Roman" w:cs="Times New Roman"/>
                <w:sz w:val="20"/>
                <w:szCs w:val="20"/>
              </w:rPr>
              <w:t>ети Интернет</w:t>
            </w:r>
            <w:r w:rsidR="00044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044468" w:rsidRPr="000A0FD2">
                <w:rPr>
                  <w:rStyle w:val="affa"/>
                  <w:rFonts w:ascii="Times New Roman" w:hAnsi="Times New Roman" w:cs="Times New Roman"/>
                  <w:sz w:val="20"/>
                  <w:szCs w:val="20"/>
                </w:rPr>
                <w:t>www.bus.gov.ru</w:t>
              </w:r>
            </w:hyperlink>
            <w:r w:rsidR="00044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4835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приказом Минфина России от 21.07.2011 № 86н </w:t>
            </w:r>
            <w:r w:rsidR="00654835" w:rsidRPr="00654835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Минфина России от 21.07.2011 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54835" w:rsidRPr="00654835">
              <w:rPr>
                <w:rFonts w:ascii="Times New Roman" w:hAnsi="Times New Roman" w:cs="Times New Roman"/>
                <w:sz w:val="20"/>
                <w:szCs w:val="20"/>
              </w:rPr>
              <w:t xml:space="preserve"> 86н  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54835" w:rsidRPr="00654835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      </w:r>
            <w:r w:rsidR="006B055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54835" w:rsidRPr="00654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(А</w:t>
            </w:r>
            <w:r w:rsidR="007F55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262D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B94C8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94C8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размещение на официальном сайте в информационно-телекоммуникационной сети «Интернет» </w:t>
            </w:r>
            <w:r w:rsidR="00766261">
              <w:rPr>
                <w:rFonts w:ascii="Times New Roman" w:hAnsi="Times New Roman" w:cs="Times New Roman"/>
                <w:sz w:val="20"/>
                <w:szCs w:val="20"/>
              </w:rPr>
              <w:t xml:space="preserve">подведомственными муниципальными учреждениями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информации в соответствии с Требованиями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spacing w:line="23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94C8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информация размещается на официальном сайте в информационно-телекоммуникационной сети «Интернет» </w:t>
            </w:r>
            <w:r w:rsidR="00766261">
              <w:rPr>
                <w:rFonts w:ascii="Times New Roman" w:hAnsi="Times New Roman" w:cs="Times New Roman"/>
                <w:sz w:val="20"/>
                <w:szCs w:val="20"/>
              </w:rPr>
              <w:t>подведомственным муниципальным учреждением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22" w:rsidRPr="00DB1598" w:rsidTr="00354936">
        <w:trPr>
          <w:trHeight w:val="1022"/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B36722" w:rsidRPr="00DB1598" w:rsidRDefault="00B36722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B36722" w:rsidRPr="00DB1598" w:rsidRDefault="00B36722" w:rsidP="00E17EE1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B36722" w:rsidRPr="00DB1598" w:rsidRDefault="00B36722" w:rsidP="00B94C8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отсутствует электронная копия хотя бы одного из документов, установленных Требованиями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B36722" w:rsidRPr="00DB1598" w:rsidRDefault="00B36722" w:rsidP="00E17EE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B36722" w:rsidRPr="00DB1598" w:rsidRDefault="00B36722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B94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4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8624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предельного уровня соотношения средней заработной платы руководителей к средней заработной плате работников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подведомственных муниципальных учреждений за отчетный год (А</w:t>
            </w:r>
            <w:r w:rsidR="007B088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B94C8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B94C81">
            <w:pPr>
              <w:spacing w:line="22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</w:t>
            </w:r>
            <w:r w:rsidR="007B088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="00B94C81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  <w:r w:rsidRPr="00DB1598">
              <w:rPr>
                <w:rFonts w:ascii="Times New Roman" w:hAnsi="Times New Roman" w:cs="Times New Roman"/>
                <w:bCs/>
                <w:sz w:val="20"/>
                <w:szCs w:val="20"/>
              </w:rPr>
              <w:t>= с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облюдение предельного уровня соотношения средней заработной платы руководителей к средней заработной плате работников подведомственных муниципальных учреждений за отчетный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B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7B088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="00B94C81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  <w:r w:rsidRPr="00DB15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=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предельный уровень соотношения средней заработной платы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руководителей к средней заработной плате работников подведомственных муниципальных учреждений за отчетный год соблюден по всем учреждениям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354936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B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7B088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="00B94C81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1</w:t>
            </w:r>
            <w:r w:rsidRPr="00DB15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=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предельный уровень соотношения средней заработной платы руководителей к средней заработной плате работников подведомственных муниципальных учреждений за отчетный год не соблюден хотя бы по одному из учреждений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36" w:rsidRPr="00DB1598" w:rsidTr="009E70CF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354936" w:rsidRPr="00DB1598" w:rsidRDefault="00354936" w:rsidP="00354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354936" w:rsidRPr="00DB1598" w:rsidRDefault="00354936" w:rsidP="0035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9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Нарушение порядка совершения крупной сделки, выявленные у подведомственных ГРБС муниципальных учреждений, в отчетном финансовом году (А</w:t>
            </w:r>
            <w:r w:rsidRPr="00354936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vertAlign w:val="subscript"/>
              </w:rPr>
              <w:t>2</w:t>
            </w:r>
            <w:r w:rsidRPr="003549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354936" w:rsidRPr="00354936" w:rsidRDefault="00354936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49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354936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vertAlign w:val="subscript"/>
              </w:rPr>
              <w:t>2</w:t>
            </w:r>
            <w:r w:rsidRPr="003549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= нарушение порядка совершения крупной сделки подведомственными ГРБС муниципальными учреждениями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54936" w:rsidRPr="00354936" w:rsidRDefault="00354936" w:rsidP="003549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354936" w:rsidRPr="00DB1598" w:rsidRDefault="00354936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9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информация, представляемая ГРБС</w:t>
            </w:r>
          </w:p>
        </w:tc>
      </w:tr>
      <w:tr w:rsidR="00354936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354936" w:rsidRPr="00DB1598" w:rsidRDefault="00354936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354936" w:rsidRPr="00354936" w:rsidRDefault="00354936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354936" w:rsidRPr="00DB1598" w:rsidRDefault="00354936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22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отсутствие нарушений порядка совершения крупной сделки подведомственными ГРБС муниципальными учреждениями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54936" w:rsidRPr="00DB1598" w:rsidRDefault="00354936" w:rsidP="0035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354936" w:rsidRPr="00DB1598" w:rsidRDefault="00354936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36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354936" w:rsidRPr="00DB1598" w:rsidRDefault="00354936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354936" w:rsidRPr="00354936" w:rsidRDefault="00354936" w:rsidP="00E17E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354936" w:rsidRPr="00DB1598" w:rsidRDefault="00354936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22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наличие нарушений порядка совершения крупной сделки подведомственными ГРБС муниципальными учреждениями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54936" w:rsidRPr="00DB1598" w:rsidRDefault="00354936" w:rsidP="0035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354936" w:rsidRPr="00DB1598" w:rsidRDefault="00354936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261" w:rsidRPr="00DB1598" w:rsidTr="009E70CF">
        <w:trPr>
          <w:jc w:val="center"/>
        </w:trPr>
        <w:tc>
          <w:tcPr>
            <w:tcW w:w="15567" w:type="dxa"/>
            <w:gridSpan w:val="5"/>
            <w:tcMar>
              <w:top w:w="0" w:type="dxa"/>
              <w:bottom w:w="0" w:type="dxa"/>
            </w:tcMar>
          </w:tcPr>
          <w:p w:rsidR="00307FF7" w:rsidRPr="00766261" w:rsidRDefault="00766261" w:rsidP="00307FF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6626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Направление 5.</w:t>
            </w:r>
            <w:r w:rsidRPr="00766261"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  <w:t> </w:t>
            </w:r>
            <w:r w:rsidRPr="0076626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Контроль</w:t>
            </w:r>
            <w:r w:rsidRPr="00766261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и финансовая дисциплина, включающие качество управления активами и осуществления закупок товаров, работ и услуг для обеспечения муниципальных нужд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35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Своевременность представления сведений, необходимых для расчета показателей мониторинга качества финансового менеджмента, баллов (А</w:t>
            </w:r>
            <w:r w:rsidR="007B088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220D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количество дней отклонения от даты представления в управление финансов сведений, необходимых для расчета показателей мониторинга качества финансового менеджмента, даты, установленной порядком проведения мониторинга качества финансового менеджмента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766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находящаяся в финансово</w:t>
            </w:r>
            <w:r w:rsidR="007662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</w:t>
            </w:r>
            <w:r w:rsidR="007662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35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B088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C94707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35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 &lt; А</w:t>
            </w:r>
            <w:r w:rsidR="000C7E8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≤ 3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35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7E8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&gt; 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41F" w:rsidRPr="00DB1598" w:rsidTr="00354936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F5741F" w:rsidRPr="00DB1598" w:rsidRDefault="00F5741F" w:rsidP="00354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F5741F" w:rsidRPr="002220D6" w:rsidRDefault="00F5741F" w:rsidP="0035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0D6">
              <w:rPr>
                <w:rFonts w:ascii="Times New Roman" w:hAnsi="Times New Roman" w:cs="Times New Roman"/>
                <w:sz w:val="20"/>
                <w:szCs w:val="20"/>
              </w:rPr>
              <w:t>Соблюдение установленных финансовым Управлением сроков представления ГРБС годовой бюджетной отчетности (А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2220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DB1598" w:rsidRDefault="00F5741F" w:rsidP="003549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07FF7">
              <w:rPr>
                <w:rFonts w:ascii="Times New Roman" w:hAnsi="Times New Roman" w:cs="Times New Roman"/>
                <w:sz w:val="20"/>
                <w:szCs w:val="20"/>
              </w:rPr>
              <w:t xml:space="preserve"> = соблюдение установленных финансовым Управлением сроков представления ГРБС годовой бюджетной отчетности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DB1598" w:rsidRDefault="00F5741F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F5741F" w:rsidRPr="00DB1598" w:rsidRDefault="00F5741F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FF7">
              <w:rPr>
                <w:rFonts w:ascii="Times New Roman" w:hAnsi="Times New Roman" w:cs="Times New Roman"/>
                <w:sz w:val="20"/>
                <w:szCs w:val="20"/>
              </w:rPr>
              <w:t>информация, находящаяся в финансовом Управлении</w:t>
            </w:r>
          </w:p>
        </w:tc>
      </w:tr>
      <w:tr w:rsidR="00F5741F" w:rsidRPr="00DB1598" w:rsidTr="00354936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F5741F" w:rsidRPr="00DB1598" w:rsidRDefault="00F5741F" w:rsidP="00222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F5741F" w:rsidRPr="002220D6" w:rsidRDefault="00F5741F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DB1598" w:rsidRDefault="00F5741F" w:rsidP="003549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07FF7">
              <w:rPr>
                <w:rFonts w:ascii="Times New Roman" w:hAnsi="Times New Roman" w:cs="Times New Roman"/>
                <w:sz w:val="20"/>
                <w:szCs w:val="20"/>
              </w:rPr>
              <w:t xml:space="preserve"> = отчет представлен в срок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DB1598" w:rsidRDefault="00F5741F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F5741F" w:rsidRPr="00DB1598" w:rsidRDefault="00F5741F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41F" w:rsidRPr="00DB1598" w:rsidTr="009E70CF">
        <w:trPr>
          <w:jc w:val="center"/>
        </w:trPr>
        <w:tc>
          <w:tcPr>
            <w:tcW w:w="105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DB1598" w:rsidRDefault="00F5741F" w:rsidP="00222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2220D6" w:rsidRDefault="00F5741F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DB1598" w:rsidRDefault="00F5741F" w:rsidP="003549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07FF7">
              <w:rPr>
                <w:rFonts w:ascii="Times New Roman" w:hAnsi="Times New Roman" w:cs="Times New Roman"/>
                <w:sz w:val="20"/>
                <w:szCs w:val="20"/>
              </w:rPr>
              <w:t xml:space="preserve"> = отчет представлен с нарушением срока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DB1598" w:rsidRDefault="00F5741F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5741F" w:rsidRPr="00DB1598" w:rsidRDefault="00F5741F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F7" w:rsidRPr="00DB1598" w:rsidTr="00354936">
        <w:trPr>
          <w:trHeight w:val="280"/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307FF7" w:rsidRPr="00DB1598" w:rsidRDefault="002220D6" w:rsidP="00354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307FF7" w:rsidRPr="002220D6" w:rsidRDefault="00307FF7" w:rsidP="0035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0D6">
              <w:rPr>
                <w:rFonts w:ascii="Times New Roman" w:hAnsi="Times New Roman" w:cs="Times New Roman"/>
                <w:sz w:val="20"/>
                <w:szCs w:val="20"/>
              </w:rPr>
              <w:t>Качество годовой бюджетной отчетности, представляемой ГРБС в финансовое Управление (А</w:t>
            </w:r>
            <w:r w:rsidR="002220D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2220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07FF7" w:rsidRPr="00DB1598" w:rsidRDefault="00307FF7" w:rsidP="003549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07FF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307FF7">
              <w:rPr>
                <w:rFonts w:ascii="Times New Roman" w:hAnsi="Times New Roman" w:cs="Times New Roman"/>
                <w:sz w:val="20"/>
                <w:szCs w:val="20"/>
              </w:rPr>
              <w:t xml:space="preserve"> = качество годовой бюджетной отчетности, представляемой ГРБС в финансовое Управление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07FF7" w:rsidRPr="00DB1598" w:rsidRDefault="00307FF7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307FF7" w:rsidRPr="00DB1598" w:rsidRDefault="00307FF7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FF7">
              <w:rPr>
                <w:rFonts w:ascii="Times New Roman" w:hAnsi="Times New Roman" w:cs="Times New Roman"/>
                <w:sz w:val="20"/>
                <w:szCs w:val="20"/>
              </w:rPr>
              <w:t>информация, находящаяся в финансовом Управлении</w:t>
            </w:r>
          </w:p>
        </w:tc>
      </w:tr>
      <w:tr w:rsidR="00307FF7" w:rsidRPr="00DB1598" w:rsidTr="00354936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307FF7" w:rsidRPr="00DB1598" w:rsidRDefault="00307FF7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307FF7" w:rsidRPr="00DB1598" w:rsidRDefault="00307FF7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07FF7" w:rsidRPr="00DB1598" w:rsidRDefault="00307FF7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7F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220D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307FF7">
              <w:rPr>
                <w:rFonts w:ascii="Times New Roman" w:hAnsi="Times New Roman" w:cs="Times New Roman"/>
                <w:sz w:val="20"/>
                <w:szCs w:val="20"/>
              </w:rPr>
              <w:t xml:space="preserve"> = формы годовой бюджетной отчетности представлены в соответствии с требованиями, установленными </w:t>
            </w:r>
            <w:hyperlink r:id="rId10" w:history="1">
              <w:r w:rsidRPr="00307FF7">
                <w:rPr>
                  <w:rFonts w:ascii="Times New Roman" w:hAnsi="Times New Roman" w:cs="Times New Roman"/>
                  <w:sz w:val="20"/>
                  <w:szCs w:val="20"/>
                </w:rPr>
                <w:t>Инструкцией</w:t>
              </w:r>
            </w:hyperlink>
            <w:r w:rsidRPr="00307FF7">
              <w:rPr>
                <w:rFonts w:ascii="Times New Roman" w:hAnsi="Times New Roman" w:cs="Times New Roman"/>
                <w:sz w:val="20"/>
                <w:szCs w:val="20"/>
              </w:rPr>
      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Инструкция)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07FF7" w:rsidRPr="00DB1598" w:rsidRDefault="00F5741F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307FF7" w:rsidRPr="00DB1598" w:rsidRDefault="00307FF7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F7" w:rsidRPr="00DB1598" w:rsidTr="009E70CF">
        <w:trPr>
          <w:jc w:val="center"/>
        </w:trPr>
        <w:tc>
          <w:tcPr>
            <w:tcW w:w="1055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07FF7" w:rsidRPr="00DB1598" w:rsidRDefault="00307FF7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07FF7" w:rsidRPr="00DB1598" w:rsidRDefault="00307FF7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07FF7" w:rsidRPr="00DB1598" w:rsidRDefault="00307FF7" w:rsidP="003549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220D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307FF7">
              <w:rPr>
                <w:rFonts w:ascii="Times New Roman" w:hAnsi="Times New Roman" w:cs="Times New Roman"/>
                <w:sz w:val="20"/>
                <w:szCs w:val="20"/>
              </w:rPr>
              <w:t xml:space="preserve"> = формы годовой бюджетной отчетности представлены с нарушением требований, установленных Инструкцией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07FF7" w:rsidRPr="00DB1598" w:rsidRDefault="00307FF7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07FF7" w:rsidRPr="00DB1598" w:rsidRDefault="00307FF7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35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46841" w:rsidRPr="00DB1598" w:rsidRDefault="00A46841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12E">
              <w:rPr>
                <w:rFonts w:ascii="Times New Roman" w:hAnsi="Times New Roman" w:cs="Times New Roman"/>
                <w:sz w:val="20"/>
                <w:szCs w:val="20"/>
              </w:rPr>
              <w:t>Отсутствие фактов нарушения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ГРБС и подведомственных муниципальных учреждений</w:t>
            </w:r>
            <w:r w:rsidRPr="00091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сфере бюджетных правоотношений</w:t>
            </w:r>
            <w:r w:rsidRPr="0009112E">
              <w:rPr>
                <w:rFonts w:ascii="Times New Roman" w:hAnsi="Times New Roman" w:cs="Times New Roman"/>
                <w:sz w:val="20"/>
                <w:szCs w:val="20"/>
              </w:rPr>
              <w:t>, установленных контролирующими органами</w:t>
            </w:r>
            <w:r w:rsidR="005B5E08">
              <w:rPr>
                <w:rFonts w:ascii="Times New Roman" w:hAnsi="Times New Roman" w:cs="Times New Roman"/>
                <w:sz w:val="20"/>
                <w:szCs w:val="20"/>
              </w:rPr>
              <w:t xml:space="preserve"> в отчетном году (</w:t>
            </w:r>
            <w:r w:rsidR="005B5E08"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B5E0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="005B5E0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35493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="000C7E8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– оценка факта допущенных нарушений, выявленных у ГРБС и подведомственных муниципальных учреждений в ходе контрольных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органами, уполномоченными осуществлять финансовый контроль, в отчетном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представляемая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ГРБС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7E8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отсутствуют нарушения у ГРБС и подведомственных муниципальных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7E8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отсутствуют нарушения у ГРБС, но установлены нарушения у подведомственных муниципальных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7E8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установлены нарушения у 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0C7E87" w:rsidP="0035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(А</w:t>
            </w:r>
            <w:r w:rsidR="000C7E8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7501A8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7E8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оценка результатов инвентаризации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0C7E87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по итогам инвентаризации отсутствуют выявленные расхождения с данными бюджетного учета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354936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0C7E87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по итогам инвентаризации выявлены расхождения с данными бюджетного учета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E08" w:rsidRPr="00DB1598" w:rsidTr="009E70CF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5B5E08" w:rsidRPr="00DB1598" w:rsidRDefault="005B5E08" w:rsidP="0035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5B5E08" w:rsidRPr="0009112E" w:rsidRDefault="005B5E08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12E">
              <w:rPr>
                <w:rFonts w:ascii="Times New Roman" w:hAnsi="Times New Roman" w:cs="Times New Roman"/>
                <w:sz w:val="20"/>
                <w:szCs w:val="20"/>
              </w:rPr>
              <w:t>Отсутствие фактов нарушения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у ГРБС и подведомственных муниципальных учреждений</w:t>
            </w:r>
            <w:r w:rsidRPr="0009112E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в сфере закупок, установленных контролирующими органами (А</w:t>
            </w:r>
            <w:r w:rsidRPr="0009112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0911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5B5E08" w:rsidRPr="0009112E" w:rsidRDefault="005B5E08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1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112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09112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1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оценка факта допущенных 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выявленных</w:t>
            </w:r>
            <w:r w:rsidRPr="00091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у ГРБС и подведомственных муниципальных учреждений</w:t>
            </w:r>
            <w:r w:rsidRPr="0009112E">
              <w:rPr>
                <w:rFonts w:ascii="Times New Roman" w:hAnsi="Times New Roman" w:cs="Times New Roman"/>
                <w:sz w:val="20"/>
                <w:szCs w:val="20"/>
              </w:rPr>
              <w:t xml:space="preserve"> в сфере закупок, установленных контролирующими органами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5B5E0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5B5E08" w:rsidRPr="0009112E" w:rsidRDefault="005B5E0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5B5E08" w:rsidRPr="00DB1598" w:rsidRDefault="005B5E08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отсутствуют нарушения у ГРБС и подведомственных муниципальных учреждений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E0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5B5E08" w:rsidRPr="0009112E" w:rsidRDefault="005B5E0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5B5E08" w:rsidRPr="00DB1598" w:rsidRDefault="005B5E08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отсутствуют нарушения у ГРБС, но установлены нарушения у подведомственных муниципальных учреждений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E0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5B5E08" w:rsidRPr="0009112E" w:rsidRDefault="005B5E0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5B5E08" w:rsidRPr="00DB1598" w:rsidRDefault="005B5E08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установлены нарушения у ГРБС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5B5E08" w:rsidRPr="00DB1598" w:rsidRDefault="005B5E0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0C7E87" w:rsidP="00354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4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Нарушения, выявленные у ГРБС и подведомственных муниципальных учреждений при управлении и распоряжении </w:t>
            </w:r>
            <w:bookmarkStart w:id="3" w:name="OLE_LINK9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муниципальной собственностью</w:t>
            </w:r>
            <w:bookmarkEnd w:id="3"/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, в отчетном финансовом году (А</w:t>
            </w:r>
            <w:r w:rsidR="000C7E8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0C7E87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>= оценка факта допущенных нарушений, выявленных у ГРБС и подведомственных муниципальных учреждений при управлении и распоряжении муниципальной собственностью, в отчетном финансовом году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 w:val="restart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информация, представляемая ГРБС</w:t>
            </w: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0C7E87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отсутствуют нарушения у ГРБС и подведомственных муниципальных учреждений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0C7E87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отсутствуют нарушения у ГРБС, но установлены нарушения у подведомственных муниципальных учреждений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A8" w:rsidRPr="00DB1598" w:rsidTr="009E70CF">
        <w:trPr>
          <w:jc w:val="center"/>
        </w:trPr>
        <w:tc>
          <w:tcPr>
            <w:tcW w:w="1055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tcMar>
              <w:top w:w="0" w:type="dxa"/>
              <w:bottom w:w="0" w:type="dxa"/>
            </w:tcMar>
          </w:tcPr>
          <w:p w:rsidR="007501A8" w:rsidRPr="00DB1598" w:rsidRDefault="000C7E87" w:rsidP="00354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54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="007501A8" w:rsidRPr="00DB1598">
              <w:rPr>
                <w:rFonts w:ascii="Times New Roman" w:hAnsi="Times New Roman" w:cs="Times New Roman"/>
                <w:sz w:val="20"/>
                <w:szCs w:val="20"/>
              </w:rPr>
              <w:t xml:space="preserve"> = установлены нарушения у ГРБС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69" w:type="dxa"/>
            <w:vMerge/>
            <w:tcMar>
              <w:top w:w="0" w:type="dxa"/>
              <w:bottom w:w="0" w:type="dxa"/>
            </w:tcMar>
          </w:tcPr>
          <w:p w:rsidR="007501A8" w:rsidRPr="00DB1598" w:rsidRDefault="007501A8" w:rsidP="00E1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0BF9" w:rsidRDefault="009F0BF9" w:rsidP="000C7E87"/>
    <w:p w:rsidR="008F0BE8" w:rsidRDefault="008F0BE8" w:rsidP="000C7E87"/>
    <w:p w:rsidR="008F0BE8" w:rsidRDefault="008F0BE8" w:rsidP="000C7E87"/>
    <w:p w:rsidR="008F0BE8" w:rsidRPr="001C6C87" w:rsidRDefault="008F0BE8" w:rsidP="000C7E87"/>
    <w:p w:rsidR="001C6C87" w:rsidRPr="001C6C87" w:rsidRDefault="001C6C87" w:rsidP="000C7E87"/>
    <w:sectPr w:rsidR="001C6C87" w:rsidRPr="001C6C87" w:rsidSect="009E70C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D9" w:rsidRDefault="00F24AD9" w:rsidP="001E113D">
      <w:pPr>
        <w:spacing w:line="240" w:lineRule="auto"/>
      </w:pPr>
      <w:r>
        <w:separator/>
      </w:r>
    </w:p>
  </w:endnote>
  <w:endnote w:type="continuationSeparator" w:id="0">
    <w:p w:rsidR="00F24AD9" w:rsidRDefault="00F24AD9" w:rsidP="001E1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D9" w:rsidRDefault="00F24AD9" w:rsidP="001E113D">
      <w:pPr>
        <w:spacing w:line="240" w:lineRule="auto"/>
      </w:pPr>
      <w:r>
        <w:separator/>
      </w:r>
    </w:p>
  </w:footnote>
  <w:footnote w:type="continuationSeparator" w:id="0">
    <w:p w:rsidR="00F24AD9" w:rsidRDefault="00F24AD9" w:rsidP="001E1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E00"/>
    <w:multiLevelType w:val="multilevel"/>
    <w:tmpl w:val="33AA8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b/>
      </w:rPr>
    </w:lvl>
  </w:abstractNum>
  <w:abstractNum w:abstractNumId="1">
    <w:nsid w:val="08FF4FC4"/>
    <w:multiLevelType w:val="hybridMultilevel"/>
    <w:tmpl w:val="A8D0B66A"/>
    <w:lvl w:ilvl="0" w:tplc="C4A44760">
      <w:start w:val="6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065324"/>
    <w:multiLevelType w:val="hybridMultilevel"/>
    <w:tmpl w:val="3C62E062"/>
    <w:lvl w:ilvl="0" w:tplc="45C638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424BE4"/>
    <w:multiLevelType w:val="hybridMultilevel"/>
    <w:tmpl w:val="7B6666BE"/>
    <w:lvl w:ilvl="0" w:tplc="0419000F">
      <w:start w:val="1"/>
      <w:numFmt w:val="decimal"/>
      <w:lvlText w:val="%1."/>
      <w:lvlJc w:val="left"/>
      <w:pPr>
        <w:ind w:left="1409" w:hanging="360"/>
      </w:p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4">
    <w:nsid w:val="15022E58"/>
    <w:multiLevelType w:val="hybridMultilevel"/>
    <w:tmpl w:val="E5F8F2A0"/>
    <w:lvl w:ilvl="0" w:tplc="9DB226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777005"/>
    <w:multiLevelType w:val="hybridMultilevel"/>
    <w:tmpl w:val="63B48F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AA2CC8"/>
    <w:multiLevelType w:val="hybridMultilevel"/>
    <w:tmpl w:val="BEDED5D0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3243AD"/>
    <w:multiLevelType w:val="hybridMultilevel"/>
    <w:tmpl w:val="6458DA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140537"/>
    <w:multiLevelType w:val="hybridMultilevel"/>
    <w:tmpl w:val="6BBE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80B08"/>
    <w:multiLevelType w:val="multilevel"/>
    <w:tmpl w:val="881C276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0">
    <w:nsid w:val="274668C9"/>
    <w:multiLevelType w:val="hybridMultilevel"/>
    <w:tmpl w:val="65A61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8E0B2E"/>
    <w:multiLevelType w:val="multilevel"/>
    <w:tmpl w:val="1012F64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B4C44C9"/>
    <w:multiLevelType w:val="hybridMultilevel"/>
    <w:tmpl w:val="EDE03790"/>
    <w:lvl w:ilvl="0" w:tplc="00CA92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85B3889"/>
    <w:multiLevelType w:val="hybridMultilevel"/>
    <w:tmpl w:val="0AFCB4A8"/>
    <w:lvl w:ilvl="0" w:tplc="F9AE2648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F14975"/>
    <w:multiLevelType w:val="hybridMultilevel"/>
    <w:tmpl w:val="A316042C"/>
    <w:lvl w:ilvl="0" w:tplc="598E113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7F6869"/>
    <w:multiLevelType w:val="multilevel"/>
    <w:tmpl w:val="881C276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7">
    <w:nsid w:val="460A42EF"/>
    <w:multiLevelType w:val="hybridMultilevel"/>
    <w:tmpl w:val="F59022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71D6088"/>
    <w:multiLevelType w:val="multilevel"/>
    <w:tmpl w:val="330A73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3"/>
        </w:tabs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2"/>
        </w:tabs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1"/>
        </w:tabs>
        <w:ind w:left="27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79"/>
        </w:tabs>
        <w:ind w:left="3279" w:hanging="2160"/>
      </w:pPr>
      <w:rPr>
        <w:rFonts w:hint="default"/>
      </w:rPr>
    </w:lvl>
  </w:abstractNum>
  <w:abstractNum w:abstractNumId="19">
    <w:nsid w:val="48301EE0"/>
    <w:multiLevelType w:val="hybridMultilevel"/>
    <w:tmpl w:val="BFD02518"/>
    <w:lvl w:ilvl="0" w:tplc="D50A7E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D7F45FF"/>
    <w:multiLevelType w:val="hybridMultilevel"/>
    <w:tmpl w:val="49DC0EC8"/>
    <w:lvl w:ilvl="0" w:tplc="E9725C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3331E3E"/>
    <w:multiLevelType w:val="hybridMultilevel"/>
    <w:tmpl w:val="97E81B44"/>
    <w:lvl w:ilvl="0" w:tplc="66AC3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6008E3"/>
    <w:multiLevelType w:val="multilevel"/>
    <w:tmpl w:val="52981A7A"/>
    <w:lvl w:ilvl="0">
      <w:start w:val="1"/>
      <w:numFmt w:val="decimal"/>
      <w:lvlText w:val="%1."/>
      <w:lvlJc w:val="left"/>
      <w:pPr>
        <w:ind w:left="1637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3">
    <w:nsid w:val="56425CB6"/>
    <w:multiLevelType w:val="hybridMultilevel"/>
    <w:tmpl w:val="53F40DEE"/>
    <w:lvl w:ilvl="0" w:tplc="8D347782">
      <w:start w:val="6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5B30020C"/>
    <w:multiLevelType w:val="multilevel"/>
    <w:tmpl w:val="57F4C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>
    <w:nsid w:val="5CC41797"/>
    <w:multiLevelType w:val="multilevel"/>
    <w:tmpl w:val="881C2766"/>
    <w:lvl w:ilvl="0">
      <w:start w:val="1"/>
      <w:numFmt w:val="decimal"/>
      <w:lvlText w:val="%1."/>
      <w:lvlJc w:val="left"/>
      <w:pPr>
        <w:ind w:left="561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18" w:hanging="2160"/>
      </w:pPr>
      <w:rPr>
        <w:rFonts w:hint="default"/>
      </w:rPr>
    </w:lvl>
  </w:abstractNum>
  <w:abstractNum w:abstractNumId="26">
    <w:nsid w:val="63381D43"/>
    <w:multiLevelType w:val="multilevel"/>
    <w:tmpl w:val="57F4C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675E3CF9"/>
    <w:multiLevelType w:val="multilevel"/>
    <w:tmpl w:val="57F4C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98862C8"/>
    <w:multiLevelType w:val="hybridMultilevel"/>
    <w:tmpl w:val="F81A9C1C"/>
    <w:lvl w:ilvl="0" w:tplc="B77CBE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366DE1"/>
    <w:multiLevelType w:val="multilevel"/>
    <w:tmpl w:val="35D24A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0">
    <w:nsid w:val="6B8A4EAB"/>
    <w:multiLevelType w:val="multilevel"/>
    <w:tmpl w:val="C67658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CCC18E1"/>
    <w:multiLevelType w:val="hybridMultilevel"/>
    <w:tmpl w:val="6378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60049B"/>
    <w:multiLevelType w:val="hybridMultilevel"/>
    <w:tmpl w:val="B7FE0316"/>
    <w:lvl w:ilvl="0" w:tplc="E3E8B7E8">
      <w:start w:val="6"/>
      <w:numFmt w:val="decimal"/>
      <w:lvlText w:val="%1."/>
      <w:lvlJc w:val="left"/>
      <w:pPr>
        <w:ind w:left="5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9" w:hanging="360"/>
      </w:pPr>
    </w:lvl>
    <w:lvl w:ilvl="2" w:tplc="0419001B" w:tentative="1">
      <w:start w:val="1"/>
      <w:numFmt w:val="lowerRoman"/>
      <w:lvlText w:val="%3."/>
      <w:lvlJc w:val="right"/>
      <w:pPr>
        <w:ind w:left="5779" w:hanging="180"/>
      </w:pPr>
    </w:lvl>
    <w:lvl w:ilvl="3" w:tplc="0419000F" w:tentative="1">
      <w:start w:val="1"/>
      <w:numFmt w:val="decimal"/>
      <w:lvlText w:val="%4."/>
      <w:lvlJc w:val="left"/>
      <w:pPr>
        <w:ind w:left="6499" w:hanging="360"/>
      </w:pPr>
    </w:lvl>
    <w:lvl w:ilvl="4" w:tplc="04190019" w:tentative="1">
      <w:start w:val="1"/>
      <w:numFmt w:val="lowerLetter"/>
      <w:lvlText w:val="%5."/>
      <w:lvlJc w:val="left"/>
      <w:pPr>
        <w:ind w:left="7219" w:hanging="360"/>
      </w:pPr>
    </w:lvl>
    <w:lvl w:ilvl="5" w:tplc="0419001B" w:tentative="1">
      <w:start w:val="1"/>
      <w:numFmt w:val="lowerRoman"/>
      <w:lvlText w:val="%6."/>
      <w:lvlJc w:val="right"/>
      <w:pPr>
        <w:ind w:left="7939" w:hanging="180"/>
      </w:pPr>
    </w:lvl>
    <w:lvl w:ilvl="6" w:tplc="0419000F" w:tentative="1">
      <w:start w:val="1"/>
      <w:numFmt w:val="decimal"/>
      <w:lvlText w:val="%7."/>
      <w:lvlJc w:val="left"/>
      <w:pPr>
        <w:ind w:left="8659" w:hanging="360"/>
      </w:pPr>
    </w:lvl>
    <w:lvl w:ilvl="7" w:tplc="04190019" w:tentative="1">
      <w:start w:val="1"/>
      <w:numFmt w:val="lowerLetter"/>
      <w:lvlText w:val="%8."/>
      <w:lvlJc w:val="left"/>
      <w:pPr>
        <w:ind w:left="9379" w:hanging="360"/>
      </w:pPr>
    </w:lvl>
    <w:lvl w:ilvl="8" w:tplc="0419001B" w:tentative="1">
      <w:start w:val="1"/>
      <w:numFmt w:val="lowerRoman"/>
      <w:lvlText w:val="%9."/>
      <w:lvlJc w:val="right"/>
      <w:pPr>
        <w:ind w:left="10099" w:hanging="180"/>
      </w:pPr>
    </w:lvl>
  </w:abstractNum>
  <w:abstractNum w:abstractNumId="33">
    <w:nsid w:val="72FC06FA"/>
    <w:multiLevelType w:val="multilevel"/>
    <w:tmpl w:val="35D24AB6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6" w:hanging="2160"/>
      </w:pPr>
      <w:rPr>
        <w:rFonts w:hint="default"/>
      </w:rPr>
    </w:lvl>
  </w:abstractNum>
  <w:abstractNum w:abstractNumId="34">
    <w:nsid w:val="78C7420D"/>
    <w:multiLevelType w:val="multilevel"/>
    <w:tmpl w:val="5DAAE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5">
    <w:nsid w:val="7C325382"/>
    <w:multiLevelType w:val="multilevel"/>
    <w:tmpl w:val="45949394"/>
    <w:lvl w:ilvl="0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12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8" w:hanging="129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42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6">
    <w:nsid w:val="7D1314CD"/>
    <w:multiLevelType w:val="hybridMultilevel"/>
    <w:tmpl w:val="DB9A5AD0"/>
    <w:lvl w:ilvl="0" w:tplc="6248C6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30"/>
  </w:num>
  <w:num w:numId="5">
    <w:abstractNumId w:val="5"/>
  </w:num>
  <w:num w:numId="6">
    <w:abstractNumId w:val="7"/>
  </w:num>
  <w:num w:numId="7">
    <w:abstractNumId w:val="6"/>
  </w:num>
  <w:num w:numId="8">
    <w:abstractNumId w:val="12"/>
  </w:num>
  <w:num w:numId="9">
    <w:abstractNumId w:val="15"/>
  </w:num>
  <w:num w:numId="10">
    <w:abstractNumId w:val="28"/>
  </w:num>
  <w:num w:numId="11">
    <w:abstractNumId w:val="4"/>
  </w:num>
  <w:num w:numId="12">
    <w:abstractNumId w:val="20"/>
  </w:num>
  <w:num w:numId="13">
    <w:abstractNumId w:val="21"/>
  </w:num>
  <w:num w:numId="14">
    <w:abstractNumId w:val="19"/>
  </w:num>
  <w:num w:numId="15">
    <w:abstractNumId w:val="25"/>
  </w:num>
  <w:num w:numId="16">
    <w:abstractNumId w:val="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7"/>
  </w:num>
  <w:num w:numId="20">
    <w:abstractNumId w:val="35"/>
  </w:num>
  <w:num w:numId="21">
    <w:abstractNumId w:val="32"/>
  </w:num>
  <w:num w:numId="22">
    <w:abstractNumId w:val="9"/>
  </w:num>
  <w:num w:numId="23">
    <w:abstractNumId w:val="14"/>
  </w:num>
  <w:num w:numId="24">
    <w:abstractNumId w:val="16"/>
  </w:num>
  <w:num w:numId="25">
    <w:abstractNumId w:val="29"/>
  </w:num>
  <w:num w:numId="26">
    <w:abstractNumId w:val="33"/>
  </w:num>
  <w:num w:numId="27">
    <w:abstractNumId w:val="34"/>
  </w:num>
  <w:num w:numId="28">
    <w:abstractNumId w:val="24"/>
  </w:num>
  <w:num w:numId="29">
    <w:abstractNumId w:val="26"/>
  </w:num>
  <w:num w:numId="30">
    <w:abstractNumId w:val="27"/>
  </w:num>
  <w:num w:numId="31">
    <w:abstractNumId w:val="11"/>
  </w:num>
  <w:num w:numId="32">
    <w:abstractNumId w:val="23"/>
  </w:num>
  <w:num w:numId="33">
    <w:abstractNumId w:val="1"/>
  </w:num>
  <w:num w:numId="34">
    <w:abstractNumId w:val="0"/>
  </w:num>
  <w:num w:numId="35">
    <w:abstractNumId w:val="31"/>
  </w:num>
  <w:num w:numId="36">
    <w:abstractNumId w:val="36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1A8"/>
    <w:rsid w:val="000174F1"/>
    <w:rsid w:val="00044468"/>
    <w:rsid w:val="0005711B"/>
    <w:rsid w:val="000602B7"/>
    <w:rsid w:val="0009112E"/>
    <w:rsid w:val="000A063C"/>
    <w:rsid w:val="000C7E87"/>
    <w:rsid w:val="000D3971"/>
    <w:rsid w:val="00125D45"/>
    <w:rsid w:val="00182191"/>
    <w:rsid w:val="0019594E"/>
    <w:rsid w:val="00196DBB"/>
    <w:rsid w:val="001C6C87"/>
    <w:rsid w:val="001D2571"/>
    <w:rsid w:val="001E113D"/>
    <w:rsid w:val="002074CC"/>
    <w:rsid w:val="002208CD"/>
    <w:rsid w:val="002220D6"/>
    <w:rsid w:val="00252850"/>
    <w:rsid w:val="0025665E"/>
    <w:rsid w:val="00262DAE"/>
    <w:rsid w:val="00267131"/>
    <w:rsid w:val="00291853"/>
    <w:rsid w:val="002C0129"/>
    <w:rsid w:val="002D0A26"/>
    <w:rsid w:val="00307FF7"/>
    <w:rsid w:val="003144CB"/>
    <w:rsid w:val="003159A0"/>
    <w:rsid w:val="00343ADA"/>
    <w:rsid w:val="00354936"/>
    <w:rsid w:val="003815E2"/>
    <w:rsid w:val="003A0DF8"/>
    <w:rsid w:val="003D10EF"/>
    <w:rsid w:val="003F3A5C"/>
    <w:rsid w:val="003F5AC2"/>
    <w:rsid w:val="00404416"/>
    <w:rsid w:val="00434EE6"/>
    <w:rsid w:val="004359F7"/>
    <w:rsid w:val="0049245D"/>
    <w:rsid w:val="0049245F"/>
    <w:rsid w:val="00494D29"/>
    <w:rsid w:val="004B1AE6"/>
    <w:rsid w:val="004C59B2"/>
    <w:rsid w:val="004F5005"/>
    <w:rsid w:val="00503EF2"/>
    <w:rsid w:val="005A3B37"/>
    <w:rsid w:val="005B5E08"/>
    <w:rsid w:val="005C511A"/>
    <w:rsid w:val="005C7434"/>
    <w:rsid w:val="005D3F17"/>
    <w:rsid w:val="005E4C36"/>
    <w:rsid w:val="005F2D6C"/>
    <w:rsid w:val="00606F99"/>
    <w:rsid w:val="00654835"/>
    <w:rsid w:val="00676463"/>
    <w:rsid w:val="006B055E"/>
    <w:rsid w:val="006B6462"/>
    <w:rsid w:val="006C0DB7"/>
    <w:rsid w:val="007501A8"/>
    <w:rsid w:val="00766261"/>
    <w:rsid w:val="007776FD"/>
    <w:rsid w:val="007975A3"/>
    <w:rsid w:val="007B0887"/>
    <w:rsid w:val="007F55A2"/>
    <w:rsid w:val="008125BB"/>
    <w:rsid w:val="008407DC"/>
    <w:rsid w:val="0086244E"/>
    <w:rsid w:val="008B5934"/>
    <w:rsid w:val="008F0BE8"/>
    <w:rsid w:val="008F5746"/>
    <w:rsid w:val="00920BB6"/>
    <w:rsid w:val="00923D18"/>
    <w:rsid w:val="009342D6"/>
    <w:rsid w:val="009A6661"/>
    <w:rsid w:val="009E70CF"/>
    <w:rsid w:val="009F0BF9"/>
    <w:rsid w:val="009F2797"/>
    <w:rsid w:val="00A0325B"/>
    <w:rsid w:val="00A12C6F"/>
    <w:rsid w:val="00A1647E"/>
    <w:rsid w:val="00A17A34"/>
    <w:rsid w:val="00A22F1B"/>
    <w:rsid w:val="00A46841"/>
    <w:rsid w:val="00A56B5A"/>
    <w:rsid w:val="00A973AA"/>
    <w:rsid w:val="00AC7914"/>
    <w:rsid w:val="00AD39C0"/>
    <w:rsid w:val="00AF5D93"/>
    <w:rsid w:val="00B36722"/>
    <w:rsid w:val="00B40AAA"/>
    <w:rsid w:val="00B841C7"/>
    <w:rsid w:val="00B8677C"/>
    <w:rsid w:val="00B94C81"/>
    <w:rsid w:val="00BE6841"/>
    <w:rsid w:val="00BF188B"/>
    <w:rsid w:val="00C909A0"/>
    <w:rsid w:val="00C920CB"/>
    <w:rsid w:val="00C94707"/>
    <w:rsid w:val="00C95B37"/>
    <w:rsid w:val="00CC4841"/>
    <w:rsid w:val="00CE6AEC"/>
    <w:rsid w:val="00D04EFA"/>
    <w:rsid w:val="00D07DCB"/>
    <w:rsid w:val="00D103A8"/>
    <w:rsid w:val="00D12140"/>
    <w:rsid w:val="00DB1598"/>
    <w:rsid w:val="00DF2A8D"/>
    <w:rsid w:val="00E17EE1"/>
    <w:rsid w:val="00E4032C"/>
    <w:rsid w:val="00E60CDF"/>
    <w:rsid w:val="00E67210"/>
    <w:rsid w:val="00E6747A"/>
    <w:rsid w:val="00E96660"/>
    <w:rsid w:val="00F034E2"/>
    <w:rsid w:val="00F0785F"/>
    <w:rsid w:val="00F24AD9"/>
    <w:rsid w:val="00F5741F"/>
    <w:rsid w:val="00F60D41"/>
    <w:rsid w:val="00F6608C"/>
    <w:rsid w:val="00FA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A8"/>
    <w:pPr>
      <w:spacing w:after="0"/>
      <w:jc w:val="both"/>
    </w:pPr>
    <w:rPr>
      <w:rFonts w:ascii="Calibri" w:eastAsia="Calibri" w:hAnsi="Calibri" w:cs="Calibri"/>
      <w:lang w:val="ru-RU" w:bidi="ar-SA"/>
    </w:rPr>
  </w:style>
  <w:style w:type="paragraph" w:styleId="1">
    <w:name w:val="heading 1"/>
    <w:basedOn w:val="a"/>
    <w:next w:val="a"/>
    <w:link w:val="10"/>
    <w:qFormat/>
    <w:rsid w:val="00196D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96DB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96DB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96DB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6DB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BB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B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B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BB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4416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6713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196DBB"/>
    <w:pPr>
      <w:ind w:left="720"/>
      <w:contextualSpacing/>
    </w:pPr>
  </w:style>
  <w:style w:type="paragraph" w:customStyle="1" w:styleId="Heading1">
    <w:name w:val="Heading 1"/>
    <w:basedOn w:val="a"/>
    <w:uiPriority w:val="1"/>
    <w:rsid w:val="00404416"/>
    <w:pPr>
      <w:ind w:left="142" w:right="1347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rsid w:val="00404416"/>
    <w:pPr>
      <w:spacing w:before="27"/>
      <w:jc w:val="center"/>
    </w:pPr>
  </w:style>
  <w:style w:type="character" w:customStyle="1" w:styleId="20">
    <w:name w:val="Заголовок 2 Знак"/>
    <w:basedOn w:val="a0"/>
    <w:link w:val="2"/>
    <w:rsid w:val="00196D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96D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No Spacing"/>
    <w:basedOn w:val="a"/>
    <w:qFormat/>
    <w:rsid w:val="00196DBB"/>
    <w:rPr>
      <w:szCs w:val="32"/>
    </w:rPr>
  </w:style>
  <w:style w:type="character" w:customStyle="1" w:styleId="10">
    <w:name w:val="Заголовок 1 Знак"/>
    <w:basedOn w:val="a0"/>
    <w:link w:val="1"/>
    <w:rsid w:val="00196D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96DB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6DB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6DB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6DB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6DB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6DBB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qFormat/>
    <w:rsid w:val="00196D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196DB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96DB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196DBB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196DBB"/>
    <w:rPr>
      <w:b/>
      <w:bCs/>
    </w:rPr>
  </w:style>
  <w:style w:type="character" w:styleId="ac">
    <w:name w:val="Emphasis"/>
    <w:basedOn w:val="a0"/>
    <w:uiPriority w:val="20"/>
    <w:qFormat/>
    <w:rsid w:val="00196DBB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96DBB"/>
    <w:rPr>
      <w:i/>
    </w:rPr>
  </w:style>
  <w:style w:type="character" w:customStyle="1" w:styleId="22">
    <w:name w:val="Цитата 2 Знак"/>
    <w:basedOn w:val="a0"/>
    <w:link w:val="21"/>
    <w:uiPriority w:val="29"/>
    <w:rsid w:val="00196DB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96DBB"/>
    <w:pPr>
      <w:ind w:left="720" w:right="720"/>
    </w:pPr>
    <w:rPr>
      <w:b/>
      <w:i/>
    </w:rPr>
  </w:style>
  <w:style w:type="character" w:customStyle="1" w:styleId="ae">
    <w:name w:val="Выделенная цитата Знак"/>
    <w:basedOn w:val="a0"/>
    <w:link w:val="ad"/>
    <w:uiPriority w:val="30"/>
    <w:rsid w:val="00196DBB"/>
    <w:rPr>
      <w:b/>
      <w:i/>
      <w:sz w:val="24"/>
    </w:rPr>
  </w:style>
  <w:style w:type="character" w:styleId="af">
    <w:name w:val="Subtle Emphasis"/>
    <w:uiPriority w:val="19"/>
    <w:qFormat/>
    <w:rsid w:val="00196DB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96DB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96DB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96DB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96DB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96DBB"/>
    <w:pPr>
      <w:outlineLvl w:val="9"/>
    </w:pPr>
  </w:style>
  <w:style w:type="paragraph" w:styleId="af5">
    <w:name w:val="Balloon Text"/>
    <w:basedOn w:val="a"/>
    <w:link w:val="af6"/>
    <w:semiHidden/>
    <w:rsid w:val="007501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7501A8"/>
    <w:rPr>
      <w:rFonts w:ascii="Tahoma" w:eastAsia="Calibri" w:hAnsi="Tahoma" w:cs="Tahoma"/>
      <w:sz w:val="16"/>
      <w:szCs w:val="16"/>
      <w:lang w:val="ru-RU" w:bidi="ar-SA"/>
    </w:rPr>
  </w:style>
  <w:style w:type="paragraph" w:customStyle="1" w:styleId="ConsNormal">
    <w:name w:val="ConsNormal"/>
    <w:rsid w:val="0075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western">
    <w:name w:val="western"/>
    <w:basedOn w:val="a"/>
    <w:link w:val="western0"/>
    <w:uiPriority w:val="99"/>
    <w:rsid w:val="007501A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uiPriority w:val="99"/>
    <w:locked/>
    <w:rsid w:val="007501A8"/>
    <w:rPr>
      <w:rFonts w:ascii="Times New Roman" w:eastAsia="Calibri" w:hAnsi="Times New Roman"/>
      <w:sz w:val="24"/>
      <w:szCs w:val="24"/>
      <w:lang w:val="ru-RU" w:eastAsia="ru-RU" w:bidi="ar-SA"/>
    </w:rPr>
  </w:style>
  <w:style w:type="table" w:styleId="af7">
    <w:name w:val="Table Grid"/>
    <w:basedOn w:val="a1"/>
    <w:rsid w:val="007501A8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rsid w:val="007501A8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rsid w:val="007501A8"/>
    <w:rPr>
      <w:rFonts w:ascii="Calibri" w:eastAsia="Calibri" w:hAnsi="Calibri" w:cs="Calibri"/>
      <w:lang w:val="ru-RU" w:bidi="ar-SA"/>
    </w:rPr>
  </w:style>
  <w:style w:type="paragraph" w:styleId="afa">
    <w:name w:val="footer"/>
    <w:basedOn w:val="a"/>
    <w:link w:val="afb"/>
    <w:rsid w:val="007501A8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rsid w:val="007501A8"/>
    <w:rPr>
      <w:rFonts w:ascii="Calibri" w:eastAsia="Calibri" w:hAnsi="Calibri" w:cs="Calibri"/>
      <w:lang w:val="ru-RU" w:bidi="ar-SA"/>
    </w:rPr>
  </w:style>
  <w:style w:type="paragraph" w:styleId="31">
    <w:name w:val="Body Text 3"/>
    <w:basedOn w:val="a"/>
    <w:link w:val="32"/>
    <w:rsid w:val="007501A8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501A8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styleId="afc">
    <w:name w:val="page number"/>
    <w:basedOn w:val="a0"/>
    <w:rsid w:val="007501A8"/>
  </w:style>
  <w:style w:type="paragraph" w:customStyle="1" w:styleId="11">
    <w:name w:val="Знак1 Знак Знак Знак Знак"/>
    <w:basedOn w:val="a"/>
    <w:rsid w:val="007501A8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Body Text Indent"/>
    <w:basedOn w:val="a"/>
    <w:link w:val="afe"/>
    <w:rsid w:val="007501A8"/>
    <w:pPr>
      <w:spacing w:line="240" w:lineRule="auto"/>
      <w:ind w:right="-483" w:firstLine="72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7501A8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7501A8"/>
    <w:pPr>
      <w:spacing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7501A8"/>
    <w:rPr>
      <w:rFonts w:ascii="Times New Roman" w:eastAsia="Times New Roman" w:hAnsi="Times New Roman"/>
      <w:i/>
      <w:sz w:val="28"/>
      <w:szCs w:val="20"/>
      <w:lang w:val="ru-RU" w:eastAsia="ru-RU" w:bidi="ar-SA"/>
    </w:rPr>
  </w:style>
  <w:style w:type="paragraph" w:customStyle="1" w:styleId="12">
    <w:name w:val="1"/>
    <w:basedOn w:val="a"/>
    <w:rsid w:val="007501A8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5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">
    <w:name w:val="Знак Знак"/>
    <w:basedOn w:val="a"/>
    <w:rsid w:val="007501A8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50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aff0">
    <w:name w:val="Обычный (паспорт)"/>
    <w:basedOn w:val="a"/>
    <w:rsid w:val="007501A8"/>
    <w:pPr>
      <w:spacing w:before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 Знак Знак Знак Знак Знак Знак"/>
    <w:basedOn w:val="a"/>
    <w:rsid w:val="007501A8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3">
    <w:name w:val="Нет списка1"/>
    <w:next w:val="a2"/>
    <w:semiHidden/>
    <w:unhideWhenUsed/>
    <w:rsid w:val="007501A8"/>
  </w:style>
  <w:style w:type="paragraph" w:customStyle="1" w:styleId="ConsPlusNonformat">
    <w:name w:val="ConsPlusNonformat"/>
    <w:rsid w:val="00750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customStyle="1" w:styleId="14">
    <w:name w:val="Сетка таблицы1"/>
    <w:basedOn w:val="a1"/>
    <w:next w:val="af7"/>
    <w:rsid w:val="007501A8"/>
    <w:pPr>
      <w:spacing w:after="0" w:line="240" w:lineRule="auto"/>
    </w:pPr>
    <w:rPr>
      <w:rFonts w:ascii="Calibri" w:eastAsia="Calibri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footnote text"/>
    <w:basedOn w:val="a"/>
    <w:link w:val="aff3"/>
    <w:rsid w:val="007501A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7501A8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7501A8"/>
    <w:rPr>
      <w:vertAlign w:val="superscript"/>
    </w:rPr>
  </w:style>
  <w:style w:type="character" w:customStyle="1" w:styleId="defaultdocbaseattributestylewithoutnowrap1">
    <w:name w:val="defaultdocbaseattributestylewithoutnowrap1"/>
    <w:rsid w:val="007501A8"/>
    <w:rPr>
      <w:rFonts w:ascii="Tahoma" w:hAnsi="Tahoma" w:cs="Tahoma" w:hint="default"/>
      <w:sz w:val="18"/>
      <w:szCs w:val="18"/>
    </w:rPr>
  </w:style>
  <w:style w:type="character" w:styleId="aff5">
    <w:name w:val="annotation reference"/>
    <w:rsid w:val="007501A8"/>
    <w:rPr>
      <w:sz w:val="16"/>
      <w:szCs w:val="16"/>
    </w:rPr>
  </w:style>
  <w:style w:type="paragraph" w:styleId="aff6">
    <w:name w:val="annotation text"/>
    <w:basedOn w:val="a"/>
    <w:link w:val="aff7"/>
    <w:rsid w:val="007501A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rsid w:val="007501A8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f8">
    <w:name w:val="annotation subject"/>
    <w:basedOn w:val="aff6"/>
    <w:next w:val="aff6"/>
    <w:link w:val="aff9"/>
    <w:rsid w:val="007501A8"/>
    <w:rPr>
      <w:b/>
      <w:bCs/>
    </w:rPr>
  </w:style>
  <w:style w:type="character" w:customStyle="1" w:styleId="aff9">
    <w:name w:val="Тема примечания Знак"/>
    <w:basedOn w:val="aff7"/>
    <w:link w:val="aff8"/>
    <w:rsid w:val="007501A8"/>
    <w:rPr>
      <w:b/>
      <w:bCs/>
    </w:rPr>
  </w:style>
  <w:style w:type="character" w:styleId="affa">
    <w:name w:val="Hyperlink"/>
    <w:rsid w:val="007501A8"/>
    <w:rPr>
      <w:color w:val="0000FF"/>
      <w:u w:val="single"/>
    </w:rPr>
  </w:style>
  <w:style w:type="numbering" w:customStyle="1" w:styleId="25">
    <w:name w:val="Нет списка2"/>
    <w:next w:val="a2"/>
    <w:semiHidden/>
    <w:rsid w:val="007501A8"/>
  </w:style>
  <w:style w:type="paragraph" w:customStyle="1" w:styleId="ConsPlusTitle">
    <w:name w:val="ConsPlusTitle"/>
    <w:rsid w:val="00750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paragraph" w:customStyle="1" w:styleId="15">
    <w:name w:val="Стиль1"/>
    <w:basedOn w:val="a3"/>
    <w:rsid w:val="007501A8"/>
    <w:pPr>
      <w:ind w:firstLine="709"/>
    </w:pPr>
    <w:rPr>
      <w:rFonts w:ascii="Times New Roman" w:eastAsia="Times New Roman" w:hAnsi="Times New Roman"/>
      <w:szCs w:val="24"/>
      <w:lang w:eastAsia="ru-RU"/>
    </w:rPr>
  </w:style>
  <w:style w:type="character" w:styleId="affb">
    <w:name w:val="line number"/>
    <w:rsid w:val="007501A8"/>
  </w:style>
  <w:style w:type="numbering" w:customStyle="1" w:styleId="110">
    <w:name w:val="Нет списка11"/>
    <w:next w:val="a2"/>
    <w:semiHidden/>
    <w:unhideWhenUsed/>
    <w:rsid w:val="007501A8"/>
  </w:style>
  <w:style w:type="table" w:customStyle="1" w:styleId="111">
    <w:name w:val="Сетка таблицы11"/>
    <w:basedOn w:val="a1"/>
    <w:next w:val="af7"/>
    <w:rsid w:val="007501A8"/>
    <w:pPr>
      <w:spacing w:after="0" w:line="240" w:lineRule="auto"/>
    </w:pPr>
    <w:rPr>
      <w:rFonts w:ascii="Calibri" w:eastAsia="Calibri" w:hAnsi="Calibri"/>
      <w:sz w:val="20"/>
      <w:szCs w:val="20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Placeholder Text"/>
    <w:semiHidden/>
    <w:rsid w:val="007501A8"/>
    <w:rPr>
      <w:color w:val="808080"/>
    </w:rPr>
  </w:style>
  <w:style w:type="paragraph" w:styleId="affd">
    <w:name w:val="Normal (Web)"/>
    <w:basedOn w:val="a"/>
    <w:unhideWhenUsed/>
    <w:rsid w:val="007501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 Знак1"/>
    <w:basedOn w:val="a"/>
    <w:rsid w:val="007501A8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e">
    <w:name w:val="endnote text"/>
    <w:basedOn w:val="a"/>
    <w:link w:val="afff"/>
    <w:rsid w:val="007501A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0"/>
    <w:link w:val="affe"/>
    <w:rsid w:val="007501A8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f0">
    <w:name w:val="endnote reference"/>
    <w:rsid w:val="007501A8"/>
    <w:rPr>
      <w:vertAlign w:val="superscript"/>
    </w:rPr>
  </w:style>
  <w:style w:type="paragraph" w:customStyle="1" w:styleId="ConsPlusDocList">
    <w:name w:val="ConsPlusDocList"/>
    <w:rsid w:val="0075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75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customStyle="1" w:styleId="ConsPlusJurTerm">
    <w:name w:val="ConsPlusJurTerm"/>
    <w:rsid w:val="0075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val="ru-RU" w:eastAsia="ru-RU" w:bidi="ar-SA"/>
    </w:rPr>
  </w:style>
  <w:style w:type="paragraph" w:customStyle="1" w:styleId="ConsPlusTextList">
    <w:name w:val="ConsPlusTextList"/>
    <w:rsid w:val="007501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9EC9A5C55AAF70477DD8A7DF7F59114437265F4A803D28FC13DB488E03156AD552CCA013EF61027DE824FAE8F3BD731CF9A45E3D0C4983rBuF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77305-EF5B-41CA-A2E2-CE342D4E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9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2023-12-21T11:42:00Z</cp:lastPrinted>
  <dcterms:created xsi:type="dcterms:W3CDTF">2021-01-27T11:59:00Z</dcterms:created>
  <dcterms:modified xsi:type="dcterms:W3CDTF">2023-12-21T11:42:00Z</dcterms:modified>
</cp:coreProperties>
</file>