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95" w:rsidRPr="00AD5525" w:rsidRDefault="00E54295" w:rsidP="00E54295">
      <w:pPr>
        <w:widowControl w:val="0"/>
        <w:autoSpaceDE w:val="0"/>
        <w:autoSpaceDN w:val="0"/>
        <w:adjustRightInd w:val="0"/>
        <w:spacing w:after="0"/>
        <w:ind w:left="5103"/>
        <w:jc w:val="right"/>
        <w:rPr>
          <w:rFonts w:ascii="Times New Roman" w:hAnsi="Times New Roman" w:cs="Times New Roman"/>
          <w:bCs/>
          <w:sz w:val="24"/>
          <w:szCs w:val="24"/>
        </w:rPr>
      </w:pPr>
      <w:r w:rsidRPr="00AD5525">
        <w:rPr>
          <w:rFonts w:ascii="Times New Roman" w:hAnsi="Times New Roman" w:cs="Times New Roman"/>
          <w:bCs/>
          <w:sz w:val="24"/>
          <w:szCs w:val="24"/>
        </w:rPr>
        <w:t>Приложение 1</w:t>
      </w:r>
    </w:p>
    <w:p w:rsidR="00302D0E" w:rsidRDefault="004F438B" w:rsidP="004F438B">
      <w:pPr>
        <w:widowControl w:val="0"/>
        <w:autoSpaceDE w:val="0"/>
        <w:autoSpaceDN w:val="0"/>
        <w:adjustRightInd w:val="0"/>
        <w:spacing w:line="240" w:lineRule="auto"/>
        <w:ind w:left="4536"/>
        <w:jc w:val="right"/>
        <w:rPr>
          <w:rFonts w:ascii="Times New Roman" w:hAnsi="Times New Roman" w:cs="Times New Roman"/>
          <w:sz w:val="24"/>
          <w:szCs w:val="24"/>
        </w:rPr>
      </w:pPr>
      <w:bookmarkStart w:id="0" w:name="P145"/>
      <w:bookmarkEnd w:id="0"/>
      <w:r w:rsidRPr="00DB1598">
        <w:rPr>
          <w:rFonts w:ascii="Times New Roman" w:hAnsi="Times New Roman" w:cs="Times New Roman"/>
          <w:bCs/>
          <w:sz w:val="24"/>
          <w:szCs w:val="24"/>
        </w:rPr>
        <w:t>к Порядку проведения мониторинга</w:t>
      </w:r>
      <w:r>
        <w:rPr>
          <w:rFonts w:ascii="Times New Roman" w:hAnsi="Times New Roman" w:cs="Times New Roman"/>
          <w:bCs/>
          <w:sz w:val="24"/>
          <w:szCs w:val="24"/>
        </w:rPr>
        <w:t xml:space="preserve"> к</w:t>
      </w:r>
      <w:r w:rsidRPr="00DB1598">
        <w:rPr>
          <w:rFonts w:ascii="Times New Roman" w:hAnsi="Times New Roman" w:cs="Times New Roman"/>
          <w:bCs/>
          <w:sz w:val="24"/>
          <w:szCs w:val="24"/>
        </w:rPr>
        <w:t>ачества финансового менеджмента</w:t>
      </w:r>
      <w:r>
        <w:rPr>
          <w:rFonts w:ascii="Times New Roman" w:hAnsi="Times New Roman" w:cs="Times New Roman"/>
          <w:bCs/>
          <w:sz w:val="24"/>
          <w:szCs w:val="24"/>
        </w:rPr>
        <w:t>,</w:t>
      </w:r>
      <w:r w:rsidRPr="009E70CF">
        <w:rPr>
          <w:rFonts w:ascii="Times New Roman" w:hAnsi="Times New Roman" w:cs="Times New Roman"/>
          <w:color w:val="000000"/>
          <w:sz w:val="28"/>
          <w:szCs w:val="28"/>
        </w:rPr>
        <w:t xml:space="preserve"> </w:t>
      </w:r>
      <w:r w:rsidRPr="009E70CF">
        <w:rPr>
          <w:rFonts w:ascii="Times New Roman" w:hAnsi="Times New Roman" w:cs="Times New Roman"/>
          <w:sz w:val="24"/>
          <w:szCs w:val="24"/>
        </w:rPr>
        <w:t>осуществляемого главными администраторами средств бюджета</w:t>
      </w:r>
      <w:r w:rsidR="00302D0E">
        <w:rPr>
          <w:rFonts w:ascii="Times New Roman" w:hAnsi="Times New Roman" w:cs="Times New Roman"/>
          <w:sz w:val="24"/>
          <w:szCs w:val="24"/>
        </w:rPr>
        <w:t xml:space="preserve"> Красноборского муниципального округа Архангельской области</w:t>
      </w:r>
    </w:p>
    <w:p w:rsidR="00302D0E" w:rsidRDefault="00302D0E" w:rsidP="004F438B">
      <w:pPr>
        <w:widowControl w:val="0"/>
        <w:autoSpaceDE w:val="0"/>
        <w:autoSpaceDN w:val="0"/>
        <w:adjustRightInd w:val="0"/>
        <w:spacing w:line="240" w:lineRule="auto"/>
        <w:ind w:left="4536"/>
        <w:jc w:val="right"/>
        <w:rPr>
          <w:rFonts w:ascii="Times New Roman" w:hAnsi="Times New Roman" w:cs="Times New Roman"/>
          <w:sz w:val="24"/>
          <w:szCs w:val="24"/>
        </w:rPr>
      </w:pPr>
    </w:p>
    <w:p w:rsidR="004F438B" w:rsidRDefault="004F438B" w:rsidP="004F438B">
      <w:pPr>
        <w:widowControl w:val="0"/>
        <w:autoSpaceDE w:val="0"/>
        <w:autoSpaceDN w:val="0"/>
        <w:adjustRightInd w:val="0"/>
        <w:spacing w:line="240" w:lineRule="auto"/>
        <w:ind w:left="4536"/>
        <w:jc w:val="right"/>
        <w:rPr>
          <w:rFonts w:ascii="Times New Roman" w:hAnsi="Times New Roman" w:cs="Times New Roman"/>
          <w:sz w:val="24"/>
          <w:szCs w:val="24"/>
        </w:rPr>
      </w:pPr>
      <w:r w:rsidRPr="009E70CF">
        <w:rPr>
          <w:rFonts w:ascii="Times New Roman" w:hAnsi="Times New Roman" w:cs="Times New Roman"/>
          <w:sz w:val="24"/>
          <w:szCs w:val="24"/>
        </w:rPr>
        <w:t xml:space="preserve"> </w:t>
      </w:r>
    </w:p>
    <w:p w:rsidR="00E54295" w:rsidRPr="007A58CB" w:rsidRDefault="00E54295" w:rsidP="00E54295">
      <w:pPr>
        <w:widowControl w:val="0"/>
        <w:autoSpaceDE w:val="0"/>
        <w:autoSpaceDN w:val="0"/>
        <w:adjustRightInd w:val="0"/>
        <w:jc w:val="center"/>
        <w:rPr>
          <w:rFonts w:ascii="Times New Roman" w:hAnsi="Times New Roman" w:cs="Times New Roman"/>
          <w:b/>
          <w:bCs/>
          <w:sz w:val="28"/>
          <w:szCs w:val="28"/>
        </w:rPr>
      </w:pPr>
    </w:p>
    <w:p w:rsidR="00E54295" w:rsidRPr="007A58CB" w:rsidRDefault="00E54295" w:rsidP="004F438B">
      <w:pPr>
        <w:widowControl w:val="0"/>
        <w:autoSpaceDE w:val="0"/>
        <w:autoSpaceDN w:val="0"/>
        <w:adjustRightInd w:val="0"/>
        <w:spacing w:after="0" w:line="240" w:lineRule="auto"/>
        <w:jc w:val="center"/>
        <w:rPr>
          <w:rFonts w:ascii="Times New Roman" w:hAnsi="Times New Roman" w:cs="Times New Roman"/>
          <w:b/>
          <w:bCs/>
          <w:sz w:val="28"/>
          <w:szCs w:val="28"/>
        </w:rPr>
      </w:pPr>
      <w:r w:rsidRPr="007A58CB">
        <w:rPr>
          <w:rFonts w:ascii="Times New Roman" w:hAnsi="Times New Roman" w:cs="Times New Roman"/>
          <w:b/>
          <w:bCs/>
          <w:sz w:val="28"/>
          <w:szCs w:val="28"/>
        </w:rPr>
        <w:t>СВЕДЕНИЯ</w:t>
      </w:r>
    </w:p>
    <w:p w:rsidR="004F438B" w:rsidRDefault="00E54295" w:rsidP="004F438B">
      <w:pPr>
        <w:widowControl w:val="0"/>
        <w:autoSpaceDE w:val="0"/>
        <w:autoSpaceDN w:val="0"/>
        <w:adjustRightInd w:val="0"/>
        <w:spacing w:after="0" w:line="240" w:lineRule="auto"/>
        <w:jc w:val="center"/>
        <w:rPr>
          <w:rFonts w:ascii="Times New Roman" w:hAnsi="Times New Roman" w:cs="Times New Roman"/>
          <w:b/>
          <w:bCs/>
          <w:sz w:val="28"/>
          <w:szCs w:val="28"/>
        </w:rPr>
      </w:pPr>
      <w:r w:rsidRPr="007A58CB">
        <w:rPr>
          <w:rFonts w:ascii="Times New Roman" w:hAnsi="Times New Roman" w:cs="Times New Roman"/>
          <w:b/>
          <w:bCs/>
          <w:sz w:val="28"/>
          <w:szCs w:val="28"/>
        </w:rPr>
        <w:t>для проведения мониторинга качества финансового менеджмента</w:t>
      </w:r>
    </w:p>
    <w:p w:rsidR="004F438B" w:rsidRDefault="004F438B" w:rsidP="004F438B">
      <w:pPr>
        <w:widowControl w:val="0"/>
        <w:autoSpaceDE w:val="0"/>
        <w:autoSpaceDN w:val="0"/>
        <w:adjustRightInd w:val="0"/>
        <w:spacing w:after="0" w:line="240" w:lineRule="auto"/>
        <w:jc w:val="center"/>
        <w:rPr>
          <w:rFonts w:ascii="Times New Roman" w:hAnsi="Times New Roman" w:cs="Times New Roman"/>
          <w:b/>
          <w:bCs/>
          <w:sz w:val="28"/>
          <w:szCs w:val="28"/>
        </w:rPr>
      </w:pPr>
    </w:p>
    <w:p w:rsidR="004F438B" w:rsidRDefault="004F438B" w:rsidP="004F438B">
      <w:pPr>
        <w:widowControl w:val="0"/>
        <w:autoSpaceDE w:val="0"/>
        <w:autoSpaceDN w:val="0"/>
        <w:adjustRightInd w:val="0"/>
        <w:spacing w:after="0" w:line="240" w:lineRule="auto"/>
        <w:rPr>
          <w:rFonts w:ascii="Times New Roman" w:hAnsi="Times New Roman" w:cs="Times New Roman"/>
          <w:b/>
          <w:bCs/>
          <w:sz w:val="28"/>
          <w:szCs w:val="28"/>
        </w:rPr>
      </w:pPr>
    </w:p>
    <w:tbl>
      <w:tblPr>
        <w:tblStyle w:val="af5"/>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4F438B" w:rsidTr="004F438B">
        <w:tc>
          <w:tcPr>
            <w:tcW w:w="9571" w:type="dxa"/>
          </w:tcPr>
          <w:p w:rsidR="004F438B" w:rsidRDefault="004F438B" w:rsidP="004F438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Cs/>
                <w:i/>
                <w:sz w:val="24"/>
                <w:szCs w:val="24"/>
              </w:rPr>
              <w:t xml:space="preserve">(полное </w:t>
            </w:r>
            <w:r w:rsidRPr="007A58CB">
              <w:rPr>
                <w:rFonts w:ascii="Times New Roman" w:hAnsi="Times New Roman" w:cs="Times New Roman"/>
                <w:bCs/>
                <w:i/>
                <w:sz w:val="24"/>
                <w:szCs w:val="24"/>
              </w:rPr>
              <w:t xml:space="preserve">наименование главного администратора </w:t>
            </w:r>
            <w:r>
              <w:rPr>
                <w:rFonts w:ascii="Times New Roman" w:hAnsi="Times New Roman" w:cs="Times New Roman"/>
                <w:bCs/>
                <w:i/>
                <w:sz w:val="24"/>
                <w:szCs w:val="24"/>
              </w:rPr>
              <w:t xml:space="preserve">средств </w:t>
            </w:r>
            <w:r w:rsidRPr="007A58CB">
              <w:rPr>
                <w:rFonts w:ascii="Times New Roman" w:hAnsi="Times New Roman" w:cs="Times New Roman"/>
                <w:bCs/>
                <w:i/>
                <w:sz w:val="24"/>
                <w:szCs w:val="24"/>
              </w:rPr>
              <w:t>бюджет</w:t>
            </w:r>
            <w:r>
              <w:rPr>
                <w:rFonts w:ascii="Times New Roman" w:hAnsi="Times New Roman" w:cs="Times New Roman"/>
                <w:bCs/>
                <w:i/>
                <w:sz w:val="24"/>
                <w:szCs w:val="24"/>
              </w:rPr>
              <w:t xml:space="preserve">а </w:t>
            </w:r>
            <w:r w:rsidR="00776CFA" w:rsidRPr="00776CFA">
              <w:rPr>
                <w:rFonts w:ascii="Times New Roman" w:hAnsi="Times New Roman" w:cs="Times New Roman"/>
                <w:i/>
                <w:sz w:val="24"/>
                <w:szCs w:val="24"/>
              </w:rPr>
              <w:t>Красноборского муниципального округа Архангельской области</w:t>
            </w:r>
            <w:r>
              <w:rPr>
                <w:rFonts w:ascii="Times New Roman" w:hAnsi="Times New Roman" w:cs="Times New Roman"/>
                <w:bCs/>
                <w:i/>
                <w:sz w:val="24"/>
                <w:szCs w:val="24"/>
              </w:rPr>
              <w:t>»</w:t>
            </w:r>
            <w:r w:rsidRPr="007A58CB">
              <w:rPr>
                <w:rFonts w:ascii="Times New Roman" w:hAnsi="Times New Roman" w:cs="Times New Roman"/>
                <w:bCs/>
                <w:i/>
                <w:sz w:val="24"/>
                <w:szCs w:val="24"/>
              </w:rPr>
              <w:t>)</w:t>
            </w:r>
          </w:p>
        </w:tc>
      </w:tr>
    </w:tbl>
    <w:p w:rsidR="004F438B" w:rsidRPr="007A58CB" w:rsidRDefault="004F438B" w:rsidP="004F438B">
      <w:pPr>
        <w:widowControl w:val="0"/>
        <w:autoSpaceDE w:val="0"/>
        <w:autoSpaceDN w:val="0"/>
        <w:adjustRightInd w:val="0"/>
        <w:spacing w:after="0" w:line="240" w:lineRule="auto"/>
        <w:jc w:val="center"/>
        <w:rPr>
          <w:rFonts w:ascii="Times New Roman" w:hAnsi="Times New Roman" w:cs="Times New Roman"/>
          <w:b/>
          <w:bCs/>
          <w:sz w:val="28"/>
          <w:szCs w:val="28"/>
        </w:rPr>
      </w:pPr>
    </w:p>
    <w:tbl>
      <w:tblPr>
        <w:tblW w:w="1006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2"/>
        <w:gridCol w:w="6523"/>
        <w:gridCol w:w="1556"/>
        <w:gridCol w:w="1134"/>
      </w:tblGrid>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Номер строки</w:t>
            </w:r>
          </w:p>
        </w:tc>
        <w:tc>
          <w:tcPr>
            <w:tcW w:w="6523"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Наименование параметра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Единица измерения</w:t>
            </w:r>
          </w:p>
        </w:tc>
        <w:tc>
          <w:tcPr>
            <w:tcW w:w="1134"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Значение параметра</w:t>
            </w:r>
          </w:p>
        </w:tc>
      </w:tr>
      <w:tr w:rsidR="00E54295" w:rsidRPr="003E31F3" w:rsidTr="00AD5525">
        <w:trPr>
          <w:tblHeader/>
        </w:trPr>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w:t>
            </w:r>
          </w:p>
        </w:tc>
        <w:tc>
          <w:tcPr>
            <w:tcW w:w="6523"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3</w:t>
            </w:r>
          </w:p>
        </w:tc>
        <w:tc>
          <w:tcPr>
            <w:tcW w:w="1134"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4</w:t>
            </w: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w:t>
            </w:r>
          </w:p>
        </w:tc>
        <w:tc>
          <w:tcPr>
            <w:tcW w:w="6523" w:type="dxa"/>
            <w:tcMar>
              <w:top w:w="0" w:type="dxa"/>
              <w:bottom w:w="0" w:type="dxa"/>
            </w:tcMar>
          </w:tcPr>
          <w:p w:rsidR="00E54295" w:rsidRPr="003E31F3" w:rsidRDefault="00E54295" w:rsidP="00776CFA">
            <w:pPr>
              <w:autoSpaceDE w:val="0"/>
              <w:autoSpaceDN w:val="0"/>
              <w:adjustRightInd w:val="0"/>
              <w:spacing w:after="0" w:line="240" w:lineRule="auto"/>
              <w:rPr>
                <w:rFonts w:ascii="Times New Roman" w:hAnsi="Times New Roman" w:cs="Times New Roman"/>
                <w:sz w:val="20"/>
                <w:szCs w:val="20"/>
              </w:rPr>
            </w:pPr>
            <w:proofErr w:type="gramStart"/>
            <w:r w:rsidRPr="003E31F3">
              <w:rPr>
                <w:rFonts w:ascii="Times New Roman" w:hAnsi="Times New Roman" w:cs="Times New Roman"/>
                <w:sz w:val="20"/>
                <w:szCs w:val="20"/>
              </w:rPr>
              <w:t>Объем бюджетных ассигнований на финансовое обеспечение реализации муниципальных программ, разрабатываемых и реализуемых главным распорядителем бюджетных средств (в том числе реализуемых подведомственными муниципальными учреждениями</w:t>
            </w:r>
            <w:r>
              <w:rPr>
                <w:rFonts w:ascii="Times New Roman" w:hAnsi="Times New Roman" w:cs="Times New Roman"/>
                <w:sz w:val="20"/>
                <w:szCs w:val="20"/>
              </w:rPr>
              <w:t>,</w:t>
            </w:r>
            <w:r w:rsidRPr="003E31F3">
              <w:rPr>
                <w:rFonts w:ascii="Times New Roman" w:hAnsi="Times New Roman" w:cs="Times New Roman"/>
                <w:sz w:val="20"/>
                <w:szCs w:val="20"/>
              </w:rPr>
              <w:t xml:space="preserve"> являющимися ответственными исполнителями муниципальных программ) (далее – ГРБС), на год, следующий за отчетным, в соответствии с решением о</w:t>
            </w:r>
            <w:r w:rsidR="004F438B">
              <w:rPr>
                <w:rFonts w:ascii="Times New Roman" w:hAnsi="Times New Roman" w:cs="Times New Roman"/>
                <w:sz w:val="20"/>
                <w:szCs w:val="20"/>
              </w:rPr>
              <w:t xml:space="preserve"> б</w:t>
            </w:r>
            <w:r w:rsidRPr="003E31F3">
              <w:rPr>
                <w:rFonts w:ascii="Times New Roman" w:hAnsi="Times New Roman" w:cs="Times New Roman"/>
                <w:sz w:val="20"/>
                <w:szCs w:val="20"/>
              </w:rPr>
              <w:t xml:space="preserve">юджете </w:t>
            </w:r>
            <w:r w:rsidR="004F438B">
              <w:rPr>
                <w:rFonts w:ascii="Times New Roman" w:hAnsi="Times New Roman" w:cs="Times New Roman"/>
                <w:sz w:val="20"/>
                <w:szCs w:val="20"/>
              </w:rPr>
              <w:t>Красноборск</w:t>
            </w:r>
            <w:r w:rsidR="00776CFA">
              <w:rPr>
                <w:rFonts w:ascii="Times New Roman" w:hAnsi="Times New Roman" w:cs="Times New Roman"/>
                <w:sz w:val="20"/>
                <w:szCs w:val="20"/>
              </w:rPr>
              <w:t>ого</w:t>
            </w:r>
            <w:r w:rsidR="004F438B">
              <w:rPr>
                <w:rFonts w:ascii="Times New Roman" w:hAnsi="Times New Roman" w:cs="Times New Roman"/>
                <w:sz w:val="20"/>
                <w:szCs w:val="20"/>
              </w:rPr>
              <w:t xml:space="preserve"> муниципальн</w:t>
            </w:r>
            <w:r w:rsidR="00776CFA">
              <w:rPr>
                <w:rFonts w:ascii="Times New Roman" w:hAnsi="Times New Roman" w:cs="Times New Roman"/>
                <w:sz w:val="20"/>
                <w:szCs w:val="20"/>
              </w:rPr>
              <w:t>ого округа Архангельской области</w:t>
            </w:r>
            <w:proofErr w:type="gramEnd"/>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w:t>
            </w:r>
          </w:p>
        </w:tc>
        <w:tc>
          <w:tcPr>
            <w:tcW w:w="6523" w:type="dxa"/>
            <w:tcMar>
              <w:top w:w="0" w:type="dxa"/>
              <w:bottom w:w="0" w:type="dxa"/>
            </w:tcMar>
          </w:tcPr>
          <w:p w:rsidR="00E54295" w:rsidRPr="003E31F3" w:rsidRDefault="00E54295" w:rsidP="004F438B">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Объем бюджетных ассигнований ГРБС по сводной бюджетной росписи по состоянию на начало года, следующего за </w:t>
            </w:r>
            <w:proofErr w:type="gramStart"/>
            <w:r w:rsidRPr="003E31F3">
              <w:rPr>
                <w:rFonts w:ascii="Times New Roman" w:hAnsi="Times New Roman" w:cs="Times New Roman"/>
                <w:sz w:val="20"/>
                <w:szCs w:val="20"/>
              </w:rPr>
              <w:t>отчетным</w:t>
            </w:r>
            <w:proofErr w:type="gramEnd"/>
            <w:r>
              <w:rPr>
                <w:rFonts w:ascii="Times New Roman" w:hAnsi="Times New Roman" w:cs="Times New Roman"/>
                <w:sz w:val="20"/>
                <w:szCs w:val="20"/>
              </w:rPr>
              <w:t xml:space="preserve">. </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rPr>
          <w:trHeight w:val="1199"/>
        </w:trPr>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3.</w:t>
            </w:r>
          </w:p>
        </w:tc>
        <w:tc>
          <w:tcPr>
            <w:tcW w:w="6523" w:type="dxa"/>
            <w:tcMar>
              <w:top w:w="0" w:type="dxa"/>
              <w:bottom w:w="0" w:type="dxa"/>
            </w:tcMar>
          </w:tcPr>
          <w:p w:rsidR="00E54295" w:rsidRPr="003E31F3" w:rsidRDefault="00E54295" w:rsidP="00776CFA">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Реквизиты, наименование постановления администрации </w:t>
            </w:r>
            <w:r>
              <w:rPr>
                <w:rFonts w:ascii="Times New Roman" w:hAnsi="Times New Roman" w:cs="Times New Roman"/>
                <w:sz w:val="20"/>
                <w:szCs w:val="20"/>
              </w:rPr>
              <w:t>Красноборск</w:t>
            </w:r>
            <w:r w:rsidR="00776CFA">
              <w:rPr>
                <w:rFonts w:ascii="Times New Roman" w:hAnsi="Times New Roman" w:cs="Times New Roman"/>
                <w:sz w:val="20"/>
                <w:szCs w:val="20"/>
              </w:rPr>
              <w:t>ого</w:t>
            </w:r>
            <w:r>
              <w:rPr>
                <w:rFonts w:ascii="Times New Roman" w:hAnsi="Times New Roman" w:cs="Times New Roman"/>
                <w:sz w:val="20"/>
                <w:szCs w:val="20"/>
              </w:rPr>
              <w:t xml:space="preserve"> муниципальн</w:t>
            </w:r>
            <w:r w:rsidR="00776CFA">
              <w:rPr>
                <w:rFonts w:ascii="Times New Roman" w:hAnsi="Times New Roman" w:cs="Times New Roman"/>
                <w:sz w:val="20"/>
                <w:szCs w:val="20"/>
              </w:rPr>
              <w:t>ого</w:t>
            </w:r>
            <w:r>
              <w:rPr>
                <w:rFonts w:ascii="Times New Roman" w:hAnsi="Times New Roman" w:cs="Times New Roman"/>
                <w:sz w:val="20"/>
                <w:szCs w:val="20"/>
              </w:rPr>
              <w:t xml:space="preserve"> </w:t>
            </w:r>
            <w:r w:rsidR="00776CFA">
              <w:rPr>
                <w:rFonts w:ascii="Times New Roman" w:hAnsi="Times New Roman" w:cs="Times New Roman"/>
                <w:sz w:val="20"/>
                <w:szCs w:val="20"/>
              </w:rPr>
              <w:t xml:space="preserve">округа Архангельской области </w:t>
            </w:r>
            <w:r w:rsidRPr="003E31F3">
              <w:rPr>
                <w:rFonts w:ascii="Times New Roman" w:hAnsi="Times New Roman" w:cs="Times New Roman"/>
                <w:sz w:val="20"/>
                <w:szCs w:val="20"/>
              </w:rPr>
              <w:t>о</w:t>
            </w:r>
            <w:r w:rsidR="0098654D">
              <w:rPr>
                <w:rFonts w:ascii="Times New Roman" w:hAnsi="Times New Roman" w:cs="Times New Roman"/>
                <w:sz w:val="20"/>
                <w:szCs w:val="20"/>
              </w:rPr>
              <w:t>б утверждении (</w:t>
            </w:r>
            <w:r w:rsidRPr="003E31F3">
              <w:rPr>
                <w:rFonts w:ascii="Times New Roman" w:hAnsi="Times New Roman" w:cs="Times New Roman"/>
                <w:sz w:val="20"/>
                <w:szCs w:val="20"/>
              </w:rPr>
              <w:t>внесении изменений</w:t>
            </w:r>
            <w:r w:rsidR="0098654D">
              <w:rPr>
                <w:rFonts w:ascii="Times New Roman" w:hAnsi="Times New Roman" w:cs="Times New Roman"/>
                <w:sz w:val="20"/>
                <w:szCs w:val="20"/>
              </w:rPr>
              <w:t>)</w:t>
            </w:r>
            <w:r w:rsidRPr="003E31F3">
              <w:rPr>
                <w:rFonts w:ascii="Times New Roman" w:hAnsi="Times New Roman" w:cs="Times New Roman"/>
                <w:sz w:val="20"/>
                <w:szCs w:val="20"/>
              </w:rPr>
              <w:t xml:space="preserve"> муниципальн</w:t>
            </w:r>
            <w:r w:rsidR="0098654D">
              <w:rPr>
                <w:rFonts w:ascii="Times New Roman" w:hAnsi="Times New Roman" w:cs="Times New Roman"/>
                <w:sz w:val="20"/>
                <w:szCs w:val="20"/>
              </w:rPr>
              <w:t>ой</w:t>
            </w:r>
            <w:r w:rsidRPr="003E31F3">
              <w:rPr>
                <w:rFonts w:ascii="Times New Roman" w:hAnsi="Times New Roman" w:cs="Times New Roman"/>
                <w:sz w:val="20"/>
                <w:szCs w:val="20"/>
              </w:rPr>
              <w:t xml:space="preserve"> программ</w:t>
            </w:r>
            <w:r w:rsidR="0098654D">
              <w:rPr>
                <w:rFonts w:ascii="Times New Roman" w:hAnsi="Times New Roman" w:cs="Times New Roman"/>
                <w:sz w:val="20"/>
                <w:szCs w:val="20"/>
              </w:rPr>
              <w:t>ы</w:t>
            </w:r>
            <w:r w:rsidRPr="003E31F3">
              <w:rPr>
                <w:rFonts w:ascii="Times New Roman" w:hAnsi="Times New Roman" w:cs="Times New Roman"/>
                <w:sz w:val="20"/>
                <w:szCs w:val="20"/>
              </w:rPr>
              <w:t>, разрабатываем</w:t>
            </w:r>
            <w:r w:rsidR="0098654D">
              <w:rPr>
                <w:rFonts w:ascii="Times New Roman" w:hAnsi="Times New Roman" w:cs="Times New Roman"/>
                <w:sz w:val="20"/>
                <w:szCs w:val="20"/>
              </w:rPr>
              <w:t>ой</w:t>
            </w:r>
            <w:r w:rsidRPr="003E31F3">
              <w:rPr>
                <w:rFonts w:ascii="Times New Roman" w:hAnsi="Times New Roman" w:cs="Times New Roman"/>
                <w:sz w:val="20"/>
                <w:szCs w:val="20"/>
              </w:rPr>
              <w:t xml:space="preserve"> и реализуем</w:t>
            </w:r>
            <w:r w:rsidR="0098654D">
              <w:rPr>
                <w:rFonts w:ascii="Times New Roman" w:hAnsi="Times New Roman" w:cs="Times New Roman"/>
                <w:sz w:val="20"/>
                <w:szCs w:val="20"/>
              </w:rPr>
              <w:t>ой</w:t>
            </w:r>
            <w:r w:rsidRPr="003E31F3">
              <w:rPr>
                <w:rFonts w:ascii="Times New Roman" w:hAnsi="Times New Roman" w:cs="Times New Roman"/>
                <w:sz w:val="20"/>
                <w:szCs w:val="20"/>
              </w:rPr>
              <w:t xml:space="preserve"> ГРБС, с целью приведения ее в соответствие с решением о бюджете</w:t>
            </w:r>
            <w:r w:rsidR="004F438B">
              <w:rPr>
                <w:rFonts w:ascii="Times New Roman" w:hAnsi="Times New Roman" w:cs="Times New Roman"/>
                <w:sz w:val="20"/>
                <w:szCs w:val="20"/>
              </w:rPr>
              <w:t xml:space="preserve"> </w:t>
            </w:r>
            <w:r w:rsidRPr="003E31F3">
              <w:rPr>
                <w:rFonts w:ascii="Times New Roman" w:hAnsi="Times New Roman" w:cs="Times New Roman"/>
                <w:sz w:val="20"/>
                <w:szCs w:val="20"/>
              </w:rPr>
              <w:t xml:space="preserve"> </w:t>
            </w:r>
            <w:r w:rsidR="004F438B">
              <w:rPr>
                <w:rFonts w:ascii="Times New Roman" w:hAnsi="Times New Roman" w:cs="Times New Roman"/>
                <w:sz w:val="20"/>
                <w:szCs w:val="20"/>
              </w:rPr>
              <w:t>Красноборск</w:t>
            </w:r>
            <w:r w:rsidR="00776CFA">
              <w:rPr>
                <w:rFonts w:ascii="Times New Roman" w:hAnsi="Times New Roman" w:cs="Times New Roman"/>
                <w:sz w:val="20"/>
                <w:szCs w:val="20"/>
              </w:rPr>
              <w:t xml:space="preserve">ого </w:t>
            </w:r>
            <w:r w:rsidR="004F438B">
              <w:rPr>
                <w:rFonts w:ascii="Times New Roman" w:hAnsi="Times New Roman" w:cs="Times New Roman"/>
                <w:sz w:val="20"/>
                <w:szCs w:val="20"/>
              </w:rPr>
              <w:t>муниципальн</w:t>
            </w:r>
            <w:r w:rsidR="00776CFA">
              <w:rPr>
                <w:rFonts w:ascii="Times New Roman" w:hAnsi="Times New Roman" w:cs="Times New Roman"/>
                <w:sz w:val="20"/>
                <w:szCs w:val="20"/>
              </w:rPr>
              <w:t>ого</w:t>
            </w:r>
            <w:r w:rsidR="004F438B">
              <w:rPr>
                <w:rFonts w:ascii="Times New Roman" w:hAnsi="Times New Roman" w:cs="Times New Roman"/>
                <w:sz w:val="20"/>
                <w:szCs w:val="20"/>
              </w:rPr>
              <w:t xml:space="preserve"> </w:t>
            </w:r>
            <w:r w:rsidR="00776CFA">
              <w:rPr>
                <w:rFonts w:ascii="Times New Roman" w:hAnsi="Times New Roman" w:cs="Times New Roman"/>
                <w:sz w:val="20"/>
                <w:szCs w:val="20"/>
              </w:rPr>
              <w:t>округа Архангельской области</w:t>
            </w:r>
            <w:r w:rsidR="004F438B" w:rsidRPr="003E31F3">
              <w:rPr>
                <w:rFonts w:ascii="Times New Roman" w:hAnsi="Times New Roman" w:cs="Times New Roman"/>
                <w:sz w:val="20"/>
                <w:szCs w:val="20"/>
              </w:rPr>
              <w:t xml:space="preserve"> </w:t>
            </w:r>
          </w:p>
        </w:tc>
        <w:tc>
          <w:tcPr>
            <w:tcW w:w="1556" w:type="dxa"/>
            <w:tcMar>
              <w:top w:w="0" w:type="dxa"/>
              <w:bottom w:w="0" w:type="dxa"/>
            </w:tcMar>
          </w:tcPr>
          <w:p w:rsidR="00E54295" w:rsidRPr="003E31F3" w:rsidRDefault="00E54295" w:rsidP="00AD5525">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дата, номер, наименование постановления</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4.</w:t>
            </w:r>
          </w:p>
        </w:tc>
        <w:tc>
          <w:tcPr>
            <w:tcW w:w="6523" w:type="dxa"/>
            <w:tcMar>
              <w:top w:w="0" w:type="dxa"/>
              <w:bottom w:w="0" w:type="dxa"/>
            </w:tcMar>
          </w:tcPr>
          <w:p w:rsidR="00E54295" w:rsidRPr="003E31F3" w:rsidRDefault="00E54295" w:rsidP="0098654D">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Размещение на официальном сайте администрации </w:t>
            </w:r>
            <w:r w:rsidR="00776CFA">
              <w:rPr>
                <w:rFonts w:ascii="Times New Roman" w:hAnsi="Times New Roman" w:cs="Times New Roman"/>
                <w:sz w:val="20"/>
                <w:szCs w:val="20"/>
              </w:rPr>
              <w:t xml:space="preserve">Красноборского муниципального округа Архангельской области </w:t>
            </w:r>
            <w:r>
              <w:rPr>
                <w:rFonts w:ascii="Times New Roman" w:hAnsi="Times New Roman" w:cs="Times New Roman"/>
                <w:sz w:val="20"/>
                <w:szCs w:val="20"/>
              </w:rPr>
              <w:t xml:space="preserve"> </w:t>
            </w:r>
            <w:r w:rsidRPr="003E31F3">
              <w:rPr>
                <w:rFonts w:ascii="Times New Roman" w:hAnsi="Times New Roman" w:cs="Times New Roman"/>
                <w:sz w:val="20"/>
                <w:szCs w:val="20"/>
              </w:rPr>
              <w:t>в сети «Интернет» муниципальных программ, разрабатываемых и реализуемых ГРБС (в актуальной редакции), на момент проведения мониторинга качества финансового менеджмента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адрес размещения на официальном сайте (прямая ссылка на документ)</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5.</w:t>
            </w:r>
          </w:p>
        </w:tc>
        <w:tc>
          <w:tcPr>
            <w:tcW w:w="6523" w:type="dxa"/>
            <w:tcMar>
              <w:top w:w="0" w:type="dxa"/>
              <w:bottom w:w="0" w:type="dxa"/>
            </w:tcMar>
          </w:tcPr>
          <w:p w:rsidR="00E54295" w:rsidRPr="003E31F3" w:rsidRDefault="00E54295" w:rsidP="0098654D">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Размещение на официальном сайте администрации </w:t>
            </w:r>
            <w:r w:rsidR="00776CFA">
              <w:rPr>
                <w:rFonts w:ascii="Times New Roman" w:hAnsi="Times New Roman" w:cs="Times New Roman"/>
                <w:sz w:val="20"/>
                <w:szCs w:val="20"/>
              </w:rPr>
              <w:t xml:space="preserve">Красноборского муниципального округа Архангельской области </w:t>
            </w:r>
            <w:r>
              <w:rPr>
                <w:rFonts w:ascii="Times New Roman" w:hAnsi="Times New Roman" w:cs="Times New Roman"/>
                <w:sz w:val="20"/>
                <w:szCs w:val="20"/>
              </w:rPr>
              <w:t xml:space="preserve"> </w:t>
            </w:r>
            <w:r w:rsidRPr="003E31F3">
              <w:rPr>
                <w:rFonts w:ascii="Times New Roman" w:hAnsi="Times New Roman" w:cs="Times New Roman"/>
                <w:sz w:val="20"/>
                <w:szCs w:val="20"/>
              </w:rPr>
              <w:t>в сети «Интернет» отчетов о реализации муниципальных программ, разрабатываемых и реализуемых ГРБС, по итогам отчетного года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адрес размещения на официальном сайте (прямая ссылка на документ)</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6.</w:t>
            </w:r>
          </w:p>
        </w:tc>
        <w:tc>
          <w:tcPr>
            <w:tcW w:w="6523"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r w:rsidRPr="003E31F3">
              <w:rPr>
                <w:rFonts w:ascii="Times New Roman" w:hAnsi="Times New Roman" w:cs="Times New Roman"/>
                <w:sz w:val="20"/>
                <w:szCs w:val="20"/>
              </w:rPr>
              <w:t>Объем просроченной кредиторской задолженности ГРБС, включая кредиторскую задолженность находящихся в его ведении муниципальных казенных учреждений, по состоянию на 1 января отчетного года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7.</w:t>
            </w:r>
          </w:p>
        </w:tc>
        <w:tc>
          <w:tcPr>
            <w:tcW w:w="6523"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r w:rsidRPr="003E31F3">
              <w:rPr>
                <w:rFonts w:ascii="Times New Roman" w:hAnsi="Times New Roman" w:cs="Times New Roman"/>
                <w:sz w:val="20"/>
                <w:szCs w:val="20"/>
              </w:rPr>
              <w:t xml:space="preserve">Объем просроченной кредиторской задолженности ГРБС, включая кредиторскую задолженность находящихся в его ведении муниципальных казенных учреждений, по состоянию на 1 января года, следующего </w:t>
            </w:r>
            <w:r w:rsidRPr="003E31F3">
              <w:rPr>
                <w:rFonts w:ascii="Times New Roman" w:hAnsi="Times New Roman" w:cs="Times New Roman"/>
                <w:sz w:val="20"/>
                <w:szCs w:val="20"/>
              </w:rPr>
              <w:lastRenderedPageBreak/>
              <w:t>за </w:t>
            </w:r>
            <w:proofErr w:type="gramStart"/>
            <w:r w:rsidRPr="003E31F3">
              <w:rPr>
                <w:rFonts w:ascii="Times New Roman" w:hAnsi="Times New Roman" w:cs="Times New Roman"/>
                <w:sz w:val="20"/>
                <w:szCs w:val="20"/>
              </w:rPr>
              <w:t>отчетным</w:t>
            </w:r>
            <w:proofErr w:type="gramEnd"/>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lastRenderedPageBreak/>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lastRenderedPageBreak/>
              <w:t>8.</w:t>
            </w:r>
          </w:p>
        </w:tc>
        <w:tc>
          <w:tcPr>
            <w:tcW w:w="6523"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r w:rsidRPr="003E31F3">
              <w:rPr>
                <w:rFonts w:ascii="Times New Roman" w:hAnsi="Times New Roman" w:cs="Times New Roman"/>
                <w:sz w:val="20"/>
                <w:szCs w:val="20"/>
              </w:rPr>
              <w:t>Объем просроченной дебиторской задолженности в части расчетов с дебиторами по расходам по состоянию на 1 января отчетного года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9.</w:t>
            </w:r>
          </w:p>
        </w:tc>
        <w:tc>
          <w:tcPr>
            <w:tcW w:w="6523"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r w:rsidRPr="003E31F3">
              <w:rPr>
                <w:rFonts w:ascii="Times New Roman" w:hAnsi="Times New Roman" w:cs="Times New Roman"/>
                <w:sz w:val="20"/>
                <w:szCs w:val="20"/>
              </w:rPr>
              <w:t xml:space="preserve">Объем просроченной дебиторской задолженности в части расчетов с дебиторами по расходам по состоянию на 1 января года, следующего </w:t>
            </w:r>
            <w:proofErr w:type="gramStart"/>
            <w:r w:rsidRPr="003E31F3">
              <w:rPr>
                <w:rFonts w:ascii="Times New Roman" w:hAnsi="Times New Roman" w:cs="Times New Roman"/>
                <w:sz w:val="20"/>
                <w:szCs w:val="20"/>
              </w:rPr>
              <w:t>за</w:t>
            </w:r>
            <w:proofErr w:type="gramEnd"/>
            <w:r w:rsidRPr="003E31F3">
              <w:rPr>
                <w:rFonts w:ascii="Times New Roman" w:hAnsi="Times New Roman" w:cs="Times New Roman"/>
                <w:sz w:val="20"/>
                <w:szCs w:val="20"/>
              </w:rPr>
              <w:t> отчетным</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10.</w:t>
            </w:r>
          </w:p>
        </w:tc>
        <w:tc>
          <w:tcPr>
            <w:tcW w:w="6523" w:type="dxa"/>
            <w:tcMar>
              <w:top w:w="0" w:type="dxa"/>
              <w:bottom w:w="0" w:type="dxa"/>
            </w:tcMar>
          </w:tcPr>
          <w:p w:rsidR="00E54295" w:rsidRPr="003E31F3" w:rsidRDefault="00E54295" w:rsidP="0098654D">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Кассовое исполнение местного бюджета по налоговым и неналоговым доходам </w:t>
            </w:r>
            <w:r w:rsidR="0098654D">
              <w:rPr>
                <w:rFonts w:ascii="Times New Roman" w:hAnsi="Times New Roman" w:cs="Times New Roman"/>
                <w:sz w:val="20"/>
                <w:szCs w:val="20"/>
              </w:rPr>
              <w:t xml:space="preserve">за </w:t>
            </w:r>
            <w:r w:rsidRPr="003E31F3">
              <w:rPr>
                <w:rFonts w:ascii="Times New Roman" w:hAnsi="Times New Roman" w:cs="Times New Roman"/>
                <w:sz w:val="20"/>
                <w:szCs w:val="20"/>
              </w:rPr>
              <w:t>отчетн</w:t>
            </w:r>
            <w:r w:rsidR="0098654D">
              <w:rPr>
                <w:rFonts w:ascii="Times New Roman" w:hAnsi="Times New Roman" w:cs="Times New Roman"/>
                <w:sz w:val="20"/>
                <w:szCs w:val="20"/>
              </w:rPr>
              <w:t>ый</w:t>
            </w:r>
            <w:r w:rsidRPr="003E31F3">
              <w:rPr>
                <w:rFonts w:ascii="Times New Roman" w:hAnsi="Times New Roman" w:cs="Times New Roman"/>
                <w:sz w:val="20"/>
                <w:szCs w:val="20"/>
              </w:rPr>
              <w:t xml:space="preserve"> финансов</w:t>
            </w:r>
            <w:r w:rsidR="0098654D">
              <w:rPr>
                <w:rFonts w:ascii="Times New Roman" w:hAnsi="Times New Roman" w:cs="Times New Roman"/>
                <w:sz w:val="20"/>
                <w:szCs w:val="20"/>
              </w:rPr>
              <w:t>ый</w:t>
            </w:r>
            <w:r w:rsidRPr="003E31F3">
              <w:rPr>
                <w:rFonts w:ascii="Times New Roman" w:hAnsi="Times New Roman" w:cs="Times New Roman"/>
                <w:sz w:val="20"/>
                <w:szCs w:val="20"/>
              </w:rPr>
              <w:t xml:space="preserve"> год главного администратора доходов бюджета </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11.</w:t>
            </w:r>
          </w:p>
        </w:tc>
        <w:tc>
          <w:tcPr>
            <w:tcW w:w="6523" w:type="dxa"/>
            <w:tcMar>
              <w:top w:w="0" w:type="dxa"/>
              <w:bottom w:w="0" w:type="dxa"/>
            </w:tcMar>
          </w:tcPr>
          <w:p w:rsidR="00E54295" w:rsidRPr="003E31F3" w:rsidRDefault="00E54295" w:rsidP="0098654D">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Прогноз объема налоговых и неналоговых доходов, </w:t>
            </w:r>
            <w:proofErr w:type="spellStart"/>
            <w:r w:rsidRPr="003E31F3">
              <w:rPr>
                <w:rFonts w:ascii="Times New Roman" w:hAnsi="Times New Roman" w:cs="Times New Roman"/>
                <w:sz w:val="20"/>
                <w:szCs w:val="20"/>
              </w:rPr>
              <w:t>администрируемых</w:t>
            </w:r>
            <w:proofErr w:type="spellEnd"/>
            <w:r w:rsidRPr="003E31F3">
              <w:rPr>
                <w:rFonts w:ascii="Times New Roman" w:hAnsi="Times New Roman" w:cs="Times New Roman"/>
                <w:sz w:val="20"/>
                <w:szCs w:val="20"/>
              </w:rPr>
              <w:t xml:space="preserve"> главным администратором доходов бюджета, учтенный в составе прогноза налоговых и неналоговых доходов местного бюджета на отчетный финансовый год (без учета изменений и дополнений, внесенных в течение отчетного периода)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12.</w:t>
            </w:r>
          </w:p>
        </w:tc>
        <w:tc>
          <w:tcPr>
            <w:tcW w:w="6523"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r w:rsidRPr="003E31F3">
              <w:rPr>
                <w:rFonts w:ascii="Times New Roman" w:hAnsi="Times New Roman" w:cs="Times New Roman"/>
                <w:sz w:val="20"/>
                <w:szCs w:val="20"/>
              </w:rPr>
              <w:t xml:space="preserve">Объем просроченной дебиторской задолженности по </w:t>
            </w:r>
            <w:proofErr w:type="spellStart"/>
            <w:r w:rsidRPr="003E31F3">
              <w:rPr>
                <w:rFonts w:ascii="Times New Roman" w:hAnsi="Times New Roman" w:cs="Times New Roman"/>
                <w:sz w:val="20"/>
                <w:szCs w:val="20"/>
              </w:rPr>
              <w:t>администрируемым</w:t>
            </w:r>
            <w:proofErr w:type="spellEnd"/>
            <w:r w:rsidRPr="003E31F3">
              <w:rPr>
                <w:rFonts w:ascii="Times New Roman" w:hAnsi="Times New Roman" w:cs="Times New Roman"/>
                <w:sz w:val="20"/>
                <w:szCs w:val="20"/>
              </w:rPr>
              <w:t xml:space="preserve"> доходам местного бюджета (без учета безвозмездных поступлений) на начало отчетного года, главного администратора доходов бюджета </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13.</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Объем просроченной дебиторской задолженности по </w:t>
            </w:r>
            <w:proofErr w:type="spellStart"/>
            <w:r w:rsidRPr="003E31F3">
              <w:rPr>
                <w:rFonts w:ascii="Times New Roman" w:hAnsi="Times New Roman" w:cs="Times New Roman"/>
                <w:sz w:val="20"/>
                <w:szCs w:val="20"/>
              </w:rPr>
              <w:t>администрируемым</w:t>
            </w:r>
            <w:proofErr w:type="spellEnd"/>
            <w:r w:rsidRPr="003E31F3">
              <w:rPr>
                <w:rFonts w:ascii="Times New Roman" w:hAnsi="Times New Roman" w:cs="Times New Roman"/>
                <w:sz w:val="20"/>
                <w:szCs w:val="20"/>
              </w:rPr>
              <w:t xml:space="preserve"> доходам местного бюджета (без учета безвозмездных поступлений) на конец отчетного года главного администратора доходов  бюджета </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14.</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Количество направленных извещений о начислениях в государственную информационную систему о государственных и муниципальных платежах по закрепленным доходным источникам местного бюджета, </w:t>
            </w:r>
            <w:proofErr w:type="spellStart"/>
            <w:r w:rsidRPr="003E31F3">
              <w:rPr>
                <w:rFonts w:ascii="Times New Roman" w:hAnsi="Times New Roman" w:cs="Times New Roman"/>
                <w:sz w:val="20"/>
                <w:szCs w:val="20"/>
              </w:rPr>
              <w:t>администрируемым</w:t>
            </w:r>
            <w:proofErr w:type="spellEnd"/>
            <w:r w:rsidRPr="003E31F3">
              <w:rPr>
                <w:rFonts w:ascii="Times New Roman" w:hAnsi="Times New Roman" w:cs="Times New Roman"/>
                <w:sz w:val="20"/>
                <w:szCs w:val="20"/>
              </w:rPr>
              <w:t xml:space="preserve"> главными администраторами доходов бюджета, по состоянию на 1 января года, следующего </w:t>
            </w:r>
            <w:proofErr w:type="gramStart"/>
            <w:r w:rsidRPr="003E31F3">
              <w:rPr>
                <w:rFonts w:ascii="Times New Roman" w:hAnsi="Times New Roman" w:cs="Times New Roman"/>
                <w:sz w:val="20"/>
                <w:szCs w:val="20"/>
              </w:rPr>
              <w:t>за</w:t>
            </w:r>
            <w:proofErr w:type="gramEnd"/>
            <w:r w:rsidRPr="003E31F3">
              <w:rPr>
                <w:rFonts w:ascii="Times New Roman" w:hAnsi="Times New Roman" w:cs="Times New Roman"/>
                <w:sz w:val="20"/>
                <w:szCs w:val="20"/>
              </w:rPr>
              <w:t xml:space="preserve"> отчетным</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единиц</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15.</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 xml:space="preserve">Общее количество начислений по закрепленным доходным источникам местного бюджета, подлежащих передаче в государственную информационную систему о государственных и муниципальных платежах, </w:t>
            </w:r>
            <w:proofErr w:type="spellStart"/>
            <w:r w:rsidRPr="003E31F3">
              <w:rPr>
                <w:rFonts w:ascii="Times New Roman" w:hAnsi="Times New Roman" w:cs="Times New Roman"/>
                <w:sz w:val="20"/>
                <w:szCs w:val="20"/>
              </w:rPr>
              <w:t>администрируемым</w:t>
            </w:r>
            <w:proofErr w:type="spellEnd"/>
            <w:r w:rsidRPr="003E31F3">
              <w:rPr>
                <w:rFonts w:ascii="Times New Roman" w:hAnsi="Times New Roman" w:cs="Times New Roman"/>
                <w:sz w:val="20"/>
                <w:szCs w:val="20"/>
              </w:rPr>
              <w:t xml:space="preserve"> главными администраторами доходов бюджета, по состоянию на 1 января года, следующего </w:t>
            </w:r>
            <w:proofErr w:type="gramStart"/>
            <w:r w:rsidRPr="003E31F3">
              <w:rPr>
                <w:rFonts w:ascii="Times New Roman" w:hAnsi="Times New Roman" w:cs="Times New Roman"/>
                <w:sz w:val="20"/>
                <w:szCs w:val="20"/>
              </w:rPr>
              <w:t>за</w:t>
            </w:r>
            <w:proofErr w:type="gramEnd"/>
            <w:r w:rsidRPr="003E31F3">
              <w:rPr>
                <w:rFonts w:ascii="Times New Roman" w:hAnsi="Times New Roman" w:cs="Times New Roman"/>
                <w:sz w:val="20"/>
                <w:szCs w:val="20"/>
              </w:rPr>
              <w:t xml:space="preserve"> отчетным</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единиц</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16.</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Правовой акт главного администратора доходов бюджета, утверждающий методику прогнозирования поступлений доходов</w:t>
            </w:r>
            <w:hyperlink w:anchor="P381" w:history="1">
              <w:r w:rsidRPr="003E31F3">
                <w:rPr>
                  <w:rFonts w:ascii="Times New Roman" w:hAnsi="Times New Roman" w:cs="Times New Roman"/>
                  <w:sz w:val="20"/>
                  <w:szCs w:val="20"/>
                  <w:vertAlign w:val="superscript"/>
                </w:rPr>
                <w:t>1</w:t>
              </w:r>
            </w:hyperlink>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17.</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proofErr w:type="gramStart"/>
            <w:r w:rsidRPr="003E31F3">
              <w:rPr>
                <w:rFonts w:ascii="Times New Roman" w:hAnsi="Times New Roman" w:cs="Times New Roman"/>
                <w:sz w:val="20"/>
                <w:szCs w:val="20"/>
              </w:rPr>
              <w:t>Сумма невыясненных поступлений, зачисляемых в местный бюджет на лицевой счет администратора доходов бюджета, по которой в отчетном году главным администратором доходов бюджета произведено уточнение вида и принадлежности платежа в срок, не превышающий 10 рабочих дней</w:t>
            </w:r>
            <w:proofErr w:type="gramEnd"/>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bCs/>
                <w:sz w:val="20"/>
                <w:szCs w:val="20"/>
              </w:rPr>
            </w:pPr>
            <w:r w:rsidRPr="003E31F3">
              <w:rPr>
                <w:rFonts w:ascii="Times New Roman" w:hAnsi="Times New Roman" w:cs="Times New Roman"/>
                <w:bCs/>
                <w:sz w:val="20"/>
                <w:szCs w:val="20"/>
              </w:rPr>
              <w:t>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bCs/>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18.</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Сумма доходов, отнесенных к невыясненным поступлениям, зачисляемым в местный бюджет на лицевой счет администратора доходов бюджета, в отчетном году с учетом остатков, не</w:t>
            </w:r>
            <w:r w:rsidR="00AE46F7">
              <w:rPr>
                <w:rFonts w:ascii="Times New Roman" w:hAnsi="Times New Roman" w:cs="Times New Roman"/>
                <w:sz w:val="20"/>
                <w:szCs w:val="20"/>
              </w:rPr>
              <w:t xml:space="preserve"> </w:t>
            </w:r>
            <w:r w:rsidRPr="003E31F3">
              <w:rPr>
                <w:rFonts w:ascii="Times New Roman" w:hAnsi="Times New Roman" w:cs="Times New Roman"/>
                <w:sz w:val="20"/>
                <w:szCs w:val="20"/>
              </w:rPr>
              <w:t>уточненных на 1 января отчетного года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bCs/>
                <w:sz w:val="20"/>
                <w:szCs w:val="20"/>
              </w:rPr>
            </w:pPr>
            <w:r w:rsidRPr="003E31F3">
              <w:rPr>
                <w:rFonts w:ascii="Times New Roman" w:hAnsi="Times New Roman" w:cs="Times New Roman"/>
                <w:bCs/>
                <w:sz w:val="20"/>
                <w:szCs w:val="20"/>
              </w:rPr>
              <w:t>рублей</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bCs/>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19.</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Количество платежных документов, отнесенных к невыясненным поступлениям, зачисляемым в местный бюджет на лицевой счет администратора доходов бюджета, по которым в отчетном году главным администратором доходов бюджета произведено уточнение вида и принадлежности платежа в срок, не превышающий 10 рабочих дней</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bCs/>
                <w:sz w:val="20"/>
                <w:szCs w:val="20"/>
              </w:rPr>
            </w:pPr>
            <w:r w:rsidRPr="003E31F3">
              <w:rPr>
                <w:rFonts w:ascii="Times New Roman" w:hAnsi="Times New Roman" w:cs="Times New Roman"/>
                <w:bCs/>
                <w:sz w:val="20"/>
                <w:szCs w:val="20"/>
              </w:rPr>
              <w:t>единиц</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bCs/>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20.</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Количество платежных документов, отнесенных к невыясненным поступлениям, зачисляемым в местный бюджет на лицевой счет администратора доходов бюджета, в отчетном году с учетом количества платежных документов, не</w:t>
            </w:r>
            <w:r w:rsidR="00AE46F7">
              <w:rPr>
                <w:rFonts w:ascii="Times New Roman" w:hAnsi="Times New Roman" w:cs="Times New Roman"/>
                <w:sz w:val="20"/>
                <w:szCs w:val="20"/>
              </w:rPr>
              <w:t xml:space="preserve"> </w:t>
            </w:r>
            <w:r w:rsidRPr="003E31F3">
              <w:rPr>
                <w:rFonts w:ascii="Times New Roman" w:hAnsi="Times New Roman" w:cs="Times New Roman"/>
                <w:sz w:val="20"/>
                <w:szCs w:val="20"/>
              </w:rPr>
              <w:t>уточненных на 1 января отчетного года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bCs/>
                <w:sz w:val="20"/>
                <w:szCs w:val="20"/>
              </w:rPr>
            </w:pPr>
            <w:r w:rsidRPr="003E31F3">
              <w:rPr>
                <w:rFonts w:ascii="Times New Roman" w:hAnsi="Times New Roman" w:cs="Times New Roman"/>
                <w:bCs/>
                <w:sz w:val="20"/>
                <w:szCs w:val="20"/>
              </w:rPr>
              <w:t>единиц</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bCs/>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21.</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Количество муниципальных учреждений, до которых доведены муниципальные задания в отчетном году</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единиц</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22.</w:t>
            </w:r>
          </w:p>
        </w:tc>
        <w:tc>
          <w:tcPr>
            <w:tcW w:w="6523" w:type="dxa"/>
            <w:tcMar>
              <w:top w:w="0" w:type="dxa"/>
              <w:bottom w:w="0" w:type="dxa"/>
            </w:tcMar>
          </w:tcPr>
          <w:p w:rsidR="00E54295" w:rsidRPr="003E31F3" w:rsidRDefault="00E54295" w:rsidP="00AE46F7">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Количество муниципальных учреждений, выполнивших муниципальное задание в соответствии с порядком формирования муниципального задания и финансового обеспечения выполнения муниципального задания, установленным администраци</w:t>
            </w:r>
            <w:r>
              <w:rPr>
                <w:rFonts w:ascii="Times New Roman" w:hAnsi="Times New Roman" w:cs="Times New Roman"/>
                <w:sz w:val="20"/>
                <w:szCs w:val="20"/>
              </w:rPr>
              <w:t>ей</w:t>
            </w:r>
            <w:r w:rsidRPr="003E31F3">
              <w:rPr>
                <w:rFonts w:ascii="Times New Roman" w:hAnsi="Times New Roman" w:cs="Times New Roman"/>
                <w:sz w:val="20"/>
                <w:szCs w:val="20"/>
              </w:rPr>
              <w:t xml:space="preserve"> </w:t>
            </w:r>
            <w:r w:rsidR="00776CFA">
              <w:rPr>
                <w:rFonts w:ascii="Times New Roman" w:hAnsi="Times New Roman" w:cs="Times New Roman"/>
                <w:sz w:val="20"/>
                <w:szCs w:val="20"/>
              </w:rPr>
              <w:t>Красноборского муниципального округа Архангельской области</w:t>
            </w:r>
            <w:r w:rsidRPr="003E31F3">
              <w:rPr>
                <w:rFonts w:ascii="Times New Roman" w:hAnsi="Times New Roman" w:cs="Times New Roman"/>
                <w:sz w:val="20"/>
                <w:szCs w:val="20"/>
              </w:rPr>
              <w:t>, по итогам отчетного года</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единиц</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lastRenderedPageBreak/>
              <w:t>23.</w:t>
            </w:r>
          </w:p>
        </w:tc>
        <w:tc>
          <w:tcPr>
            <w:tcW w:w="6523" w:type="dxa"/>
            <w:tcMar>
              <w:top w:w="0" w:type="dxa"/>
              <w:bottom w:w="0" w:type="dxa"/>
            </w:tcMar>
          </w:tcPr>
          <w:p w:rsidR="00E54295" w:rsidRPr="003E31F3" w:rsidRDefault="00E54295" w:rsidP="00FF5659">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Дата утверждения муниципального задания в году, следующем за отчетным</w:t>
            </w:r>
            <w:r w:rsidRPr="003E31F3">
              <w:rPr>
                <w:rFonts w:ascii="Times New Roman" w:hAnsi="Times New Roman" w:cs="Times New Roman"/>
                <w:sz w:val="20"/>
                <w:szCs w:val="20"/>
                <w:vertAlign w:val="superscript"/>
              </w:rPr>
              <w:t>3</w:t>
            </w:r>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дата</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24.</w:t>
            </w:r>
          </w:p>
        </w:tc>
        <w:tc>
          <w:tcPr>
            <w:tcW w:w="6523" w:type="dxa"/>
            <w:tcMar>
              <w:top w:w="0" w:type="dxa"/>
              <w:bottom w:w="0" w:type="dxa"/>
            </w:tcMar>
          </w:tcPr>
          <w:p w:rsidR="00E54295" w:rsidRPr="003E31F3" w:rsidRDefault="00E54295" w:rsidP="00FF5659">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Правовой акт ГРБС о проведении оценки эффективности деятельности муниципальных учреждений</w:t>
            </w:r>
            <w:proofErr w:type="gramStart"/>
            <w:r w:rsidRPr="003E31F3">
              <w:rPr>
                <w:rFonts w:ascii="Times New Roman" w:hAnsi="Times New Roman" w:cs="Times New Roman"/>
                <w:sz w:val="20"/>
                <w:szCs w:val="20"/>
                <w:vertAlign w:val="superscript"/>
              </w:rPr>
              <w:t>1</w:t>
            </w:r>
            <w:proofErr w:type="gramEnd"/>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25.</w:t>
            </w:r>
          </w:p>
        </w:tc>
        <w:tc>
          <w:tcPr>
            <w:tcW w:w="6523" w:type="dxa"/>
            <w:tcMar>
              <w:top w:w="0" w:type="dxa"/>
              <w:bottom w:w="0" w:type="dxa"/>
            </w:tcMar>
          </w:tcPr>
          <w:p w:rsidR="00E54295" w:rsidRPr="003E31F3" w:rsidRDefault="00E54295" w:rsidP="00FF5659">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Наличие результатов оценки эффективности деятельности муниципальных учреждений по итогам отчетного года</w:t>
            </w:r>
            <w:proofErr w:type="gramStart"/>
            <w:r w:rsidRPr="003E31F3">
              <w:rPr>
                <w:rFonts w:ascii="Times New Roman" w:hAnsi="Times New Roman" w:cs="Times New Roman"/>
                <w:sz w:val="20"/>
                <w:szCs w:val="20"/>
                <w:vertAlign w:val="superscript"/>
              </w:rPr>
              <w:t>2</w:t>
            </w:r>
            <w:proofErr w:type="gramEnd"/>
          </w:p>
        </w:tc>
        <w:tc>
          <w:tcPr>
            <w:tcW w:w="1556" w:type="dxa"/>
            <w:tcMar>
              <w:top w:w="0" w:type="dxa"/>
              <w:bottom w:w="0" w:type="dxa"/>
            </w:tcMar>
          </w:tcPr>
          <w:p w:rsidR="00E54295" w:rsidRPr="003E31F3" w:rsidRDefault="00E54295" w:rsidP="0033017C">
            <w:pPr>
              <w:autoSpaceDE w:val="0"/>
              <w:autoSpaceDN w:val="0"/>
              <w:adjustRightInd w:val="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33017C">
            <w:pPr>
              <w:autoSpaceDE w:val="0"/>
              <w:autoSpaceDN w:val="0"/>
              <w:adjustRightInd w:val="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26.</w:t>
            </w:r>
          </w:p>
        </w:tc>
        <w:tc>
          <w:tcPr>
            <w:tcW w:w="6523"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Объем просроченной кредиторской задолженности подведомст</w:t>
            </w:r>
            <w:r w:rsidR="00FF5659">
              <w:rPr>
                <w:rFonts w:ascii="Times New Roman" w:hAnsi="Times New Roman" w:cs="Times New Roman"/>
                <w:sz w:val="20"/>
                <w:szCs w:val="20"/>
              </w:rPr>
              <w:t xml:space="preserve">венных муниципальных бюджетных </w:t>
            </w:r>
            <w:r w:rsidRPr="003E31F3">
              <w:rPr>
                <w:rFonts w:ascii="Times New Roman" w:hAnsi="Times New Roman" w:cs="Times New Roman"/>
                <w:sz w:val="20"/>
                <w:szCs w:val="20"/>
              </w:rPr>
              <w:t>учреждений</w:t>
            </w:r>
            <w:r w:rsidR="00FF5659">
              <w:rPr>
                <w:rFonts w:ascii="Times New Roman" w:hAnsi="Times New Roman" w:cs="Times New Roman"/>
                <w:sz w:val="20"/>
                <w:szCs w:val="20"/>
              </w:rPr>
              <w:t>,</w:t>
            </w:r>
            <w:r w:rsidR="00FF5659" w:rsidRPr="00DB1598">
              <w:rPr>
                <w:rFonts w:ascii="Times New Roman" w:hAnsi="Times New Roman" w:cs="Times New Roman"/>
                <w:sz w:val="20"/>
                <w:szCs w:val="20"/>
              </w:rPr>
              <w:t xml:space="preserve"> в отношении которых ГРБС осуществляет функции и полномочия учредителя, в отчетном году</w:t>
            </w:r>
            <w:r w:rsidR="00FF5659">
              <w:rPr>
                <w:rFonts w:ascii="Times New Roman" w:hAnsi="Times New Roman" w:cs="Times New Roman"/>
                <w:sz w:val="20"/>
                <w:szCs w:val="20"/>
              </w:rPr>
              <w:t xml:space="preserve">, </w:t>
            </w:r>
            <w:r w:rsidRPr="003E31F3">
              <w:rPr>
                <w:rFonts w:ascii="Times New Roman" w:hAnsi="Times New Roman" w:cs="Times New Roman"/>
                <w:sz w:val="20"/>
                <w:szCs w:val="20"/>
              </w:rPr>
              <w:t xml:space="preserve"> по состоянию на 1 января отчетного года</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27.</w:t>
            </w:r>
          </w:p>
        </w:tc>
        <w:tc>
          <w:tcPr>
            <w:tcW w:w="6523"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Объем просроченной кредиторской задолженности подведомственных муниципальных бюджетных учреждений</w:t>
            </w:r>
            <w:r w:rsidR="00FF5659">
              <w:rPr>
                <w:rFonts w:ascii="Times New Roman" w:hAnsi="Times New Roman" w:cs="Times New Roman"/>
                <w:sz w:val="20"/>
                <w:szCs w:val="20"/>
              </w:rPr>
              <w:t>,</w:t>
            </w:r>
            <w:r w:rsidRPr="003E31F3">
              <w:rPr>
                <w:rFonts w:ascii="Times New Roman" w:hAnsi="Times New Roman" w:cs="Times New Roman"/>
                <w:sz w:val="20"/>
                <w:szCs w:val="20"/>
              </w:rPr>
              <w:t xml:space="preserve"> </w:t>
            </w:r>
            <w:r w:rsidR="00FF5659" w:rsidRPr="00DB1598">
              <w:rPr>
                <w:rFonts w:ascii="Times New Roman" w:hAnsi="Times New Roman" w:cs="Times New Roman"/>
                <w:sz w:val="20"/>
                <w:szCs w:val="20"/>
              </w:rPr>
              <w:t>в отношении которых ГРБС осуществляет функции и полномочия учредителя, в отчетном году</w:t>
            </w:r>
            <w:r w:rsidR="00FF5659" w:rsidRPr="003E31F3">
              <w:rPr>
                <w:rFonts w:ascii="Times New Roman" w:hAnsi="Times New Roman" w:cs="Times New Roman"/>
                <w:sz w:val="20"/>
                <w:szCs w:val="20"/>
              </w:rPr>
              <w:t xml:space="preserve"> </w:t>
            </w:r>
            <w:r w:rsidRPr="003E31F3">
              <w:rPr>
                <w:rFonts w:ascii="Times New Roman" w:hAnsi="Times New Roman" w:cs="Times New Roman"/>
                <w:sz w:val="20"/>
                <w:szCs w:val="20"/>
              </w:rPr>
              <w:t xml:space="preserve">по состоянию на 1 января года, следующего за </w:t>
            </w:r>
            <w:proofErr w:type="gramStart"/>
            <w:r w:rsidRPr="003E31F3">
              <w:rPr>
                <w:rFonts w:ascii="Times New Roman" w:hAnsi="Times New Roman" w:cs="Times New Roman"/>
                <w:sz w:val="20"/>
                <w:szCs w:val="20"/>
              </w:rPr>
              <w:t>отчетным</w:t>
            </w:r>
            <w:proofErr w:type="gramEnd"/>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28.</w:t>
            </w:r>
          </w:p>
        </w:tc>
        <w:tc>
          <w:tcPr>
            <w:tcW w:w="6523" w:type="dxa"/>
            <w:tcMar>
              <w:top w:w="0" w:type="dxa"/>
              <w:bottom w:w="0" w:type="dxa"/>
            </w:tcMar>
          </w:tcPr>
          <w:p w:rsidR="00E54295" w:rsidRPr="003E31F3" w:rsidRDefault="00E54295" w:rsidP="00776CFA">
            <w:pPr>
              <w:autoSpaceDE w:val="0"/>
              <w:autoSpaceDN w:val="0"/>
              <w:adjustRightInd w:val="0"/>
              <w:spacing w:after="0"/>
              <w:rPr>
                <w:rFonts w:ascii="Times New Roman" w:hAnsi="Times New Roman" w:cs="Times New Roman"/>
                <w:sz w:val="20"/>
                <w:szCs w:val="20"/>
              </w:rPr>
            </w:pPr>
            <w:proofErr w:type="gramStart"/>
            <w:r w:rsidRPr="003E31F3">
              <w:rPr>
                <w:rFonts w:ascii="Times New Roman" w:hAnsi="Times New Roman" w:cs="Times New Roman"/>
                <w:sz w:val="20"/>
                <w:szCs w:val="20"/>
              </w:rPr>
              <w:t xml:space="preserve">Размещение в полном объеме </w:t>
            </w:r>
            <w:r w:rsidR="00FF5659">
              <w:rPr>
                <w:rFonts w:ascii="Times New Roman" w:hAnsi="Times New Roman" w:cs="Times New Roman"/>
                <w:sz w:val="20"/>
                <w:szCs w:val="20"/>
              </w:rPr>
              <w:t>подведомственными ГРБС учреждениями</w:t>
            </w:r>
            <w:r w:rsidR="00FF5659" w:rsidRPr="00DB1598">
              <w:rPr>
                <w:rFonts w:ascii="Times New Roman" w:hAnsi="Times New Roman" w:cs="Times New Roman"/>
                <w:sz w:val="20"/>
                <w:szCs w:val="20"/>
              </w:rPr>
              <w:t xml:space="preserve"> на официальном сайте в</w:t>
            </w:r>
            <w:r w:rsidR="00FF5659">
              <w:rPr>
                <w:rFonts w:ascii="Times New Roman" w:hAnsi="Times New Roman" w:cs="Times New Roman"/>
                <w:sz w:val="20"/>
                <w:szCs w:val="20"/>
              </w:rPr>
              <w:t xml:space="preserve"> </w:t>
            </w:r>
            <w:r w:rsidR="00FF5659" w:rsidRPr="00DB1598">
              <w:rPr>
                <w:rFonts w:ascii="Times New Roman" w:hAnsi="Times New Roman" w:cs="Times New Roman"/>
                <w:sz w:val="20"/>
                <w:szCs w:val="20"/>
              </w:rPr>
              <w:t>с</w:t>
            </w:r>
            <w:r w:rsidR="00FF5659">
              <w:rPr>
                <w:rFonts w:ascii="Times New Roman" w:hAnsi="Times New Roman" w:cs="Times New Roman"/>
                <w:sz w:val="20"/>
                <w:szCs w:val="20"/>
              </w:rPr>
              <w:t xml:space="preserve">ети Интернет </w:t>
            </w:r>
            <w:hyperlink r:id="rId4" w:history="1">
              <w:r w:rsidR="00FF5659" w:rsidRPr="000A0FD2">
                <w:rPr>
                  <w:rStyle w:val="af6"/>
                  <w:rFonts w:ascii="Times New Roman" w:hAnsi="Times New Roman" w:cs="Times New Roman"/>
                  <w:sz w:val="20"/>
                  <w:szCs w:val="20"/>
                </w:rPr>
                <w:t>www.bus.gov.ru</w:t>
              </w:r>
            </w:hyperlink>
            <w:r w:rsidR="00FF5659">
              <w:rPr>
                <w:rFonts w:ascii="Times New Roman" w:hAnsi="Times New Roman" w:cs="Times New Roman"/>
                <w:sz w:val="20"/>
                <w:szCs w:val="20"/>
              </w:rPr>
              <w:t xml:space="preserve"> </w:t>
            </w:r>
            <w:r w:rsidR="00FF5659" w:rsidRPr="00DB1598">
              <w:rPr>
                <w:rFonts w:ascii="Times New Roman" w:hAnsi="Times New Roman" w:cs="Times New Roman"/>
                <w:sz w:val="20"/>
                <w:szCs w:val="20"/>
              </w:rPr>
              <w:t xml:space="preserve"> </w:t>
            </w:r>
            <w:proofErr w:type="spellStart"/>
            <w:r w:rsidR="00FF5659" w:rsidRPr="00DB1598">
              <w:rPr>
                <w:rFonts w:ascii="Times New Roman" w:hAnsi="Times New Roman" w:cs="Times New Roman"/>
                <w:sz w:val="20"/>
                <w:szCs w:val="20"/>
              </w:rPr>
              <w:t>информации</w:t>
            </w:r>
            <w:r w:rsidR="00FF5659">
              <w:rPr>
                <w:rFonts w:ascii="Times New Roman" w:hAnsi="Times New Roman" w:cs="Times New Roman"/>
                <w:sz w:val="20"/>
                <w:szCs w:val="20"/>
              </w:rPr>
              <w:t>в</w:t>
            </w:r>
            <w:proofErr w:type="spellEnd"/>
            <w:r w:rsidR="00FF5659">
              <w:rPr>
                <w:rFonts w:ascii="Times New Roman" w:hAnsi="Times New Roman" w:cs="Times New Roman"/>
                <w:sz w:val="20"/>
                <w:szCs w:val="20"/>
              </w:rPr>
              <w:t xml:space="preserve"> соответствии с приказом Минфина России от 21.07.2011 № 86н </w:t>
            </w:r>
            <w:r w:rsidR="00FF5659" w:rsidRPr="00654835">
              <w:rPr>
                <w:rFonts w:ascii="Times New Roman" w:hAnsi="Times New Roman" w:cs="Times New Roman"/>
                <w:sz w:val="20"/>
                <w:szCs w:val="20"/>
              </w:rPr>
              <w:t xml:space="preserve">Приказ Минфина России от 21.07.2011 </w:t>
            </w:r>
            <w:r w:rsidR="00776CFA">
              <w:rPr>
                <w:rFonts w:ascii="Times New Roman" w:hAnsi="Times New Roman" w:cs="Times New Roman"/>
                <w:sz w:val="20"/>
                <w:szCs w:val="20"/>
              </w:rPr>
              <w:t>№</w:t>
            </w:r>
            <w:r w:rsidR="00FF5659" w:rsidRPr="00654835">
              <w:rPr>
                <w:rFonts w:ascii="Times New Roman" w:hAnsi="Times New Roman" w:cs="Times New Roman"/>
                <w:sz w:val="20"/>
                <w:szCs w:val="20"/>
              </w:rPr>
              <w:t xml:space="preserve"> 86н  </w:t>
            </w:r>
            <w:r w:rsidR="00776CFA">
              <w:rPr>
                <w:rFonts w:ascii="Times New Roman" w:hAnsi="Times New Roman" w:cs="Times New Roman"/>
                <w:sz w:val="20"/>
                <w:szCs w:val="20"/>
              </w:rPr>
              <w:t>«</w:t>
            </w:r>
            <w:r w:rsidR="00FF5659" w:rsidRPr="00654835">
              <w:rPr>
                <w:rFonts w:ascii="Times New Roman" w:hAnsi="Times New Roman" w:cs="Times New Roman"/>
                <w:sz w:val="20"/>
                <w:szCs w:val="20"/>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776CFA">
              <w:rPr>
                <w:rFonts w:ascii="Times New Roman" w:hAnsi="Times New Roman" w:cs="Times New Roman"/>
                <w:sz w:val="20"/>
                <w:szCs w:val="20"/>
              </w:rPr>
              <w:t>»</w:t>
            </w:r>
            <w:proofErr w:type="gramEnd"/>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542A8C" w:rsidRPr="003E31F3" w:rsidTr="00AD5525">
        <w:tc>
          <w:tcPr>
            <w:tcW w:w="852" w:type="dxa"/>
            <w:tcMar>
              <w:top w:w="0" w:type="dxa"/>
              <w:bottom w:w="0" w:type="dxa"/>
            </w:tcMar>
          </w:tcPr>
          <w:p w:rsidR="00542A8C"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6523" w:type="dxa"/>
            <w:tcMar>
              <w:top w:w="0" w:type="dxa"/>
              <w:bottom w:w="0" w:type="dxa"/>
            </w:tcMar>
          </w:tcPr>
          <w:p w:rsidR="00542A8C" w:rsidRPr="003E31F3" w:rsidRDefault="00542A8C" w:rsidP="00B00720">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Кассовое исполнение расходов главного администратора бюджетных средств в отчетном финансовом году</w:t>
            </w:r>
          </w:p>
        </w:tc>
        <w:tc>
          <w:tcPr>
            <w:tcW w:w="1556" w:type="dxa"/>
            <w:tcMar>
              <w:top w:w="0" w:type="dxa"/>
              <w:bottom w:w="0" w:type="dxa"/>
            </w:tcMar>
          </w:tcPr>
          <w:p w:rsidR="00542A8C" w:rsidRPr="003E31F3" w:rsidRDefault="00542A8C"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тыс. рублей</w:t>
            </w:r>
          </w:p>
        </w:tc>
        <w:tc>
          <w:tcPr>
            <w:tcW w:w="1134" w:type="dxa"/>
            <w:tcMar>
              <w:top w:w="0" w:type="dxa"/>
              <w:bottom w:w="0" w:type="dxa"/>
            </w:tcMar>
          </w:tcPr>
          <w:p w:rsidR="00542A8C" w:rsidRPr="003E31F3" w:rsidRDefault="00542A8C"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30</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Среднемесячная заработная плата руководителей, заместителей руководителей и главных бухгалтеров подведомственных муниципальных учреждений, формируемая за счет всех источников финансового обеспечения, за отчетный год по каждому муниципальному учреждению (определяется в соответствии с положением об особенностях порядка исчисления средней заработной платы, утвержденным Правительством Российской Федерации)</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рублей</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3</w:t>
            </w:r>
            <w:r w:rsidR="00542A8C">
              <w:rPr>
                <w:rFonts w:ascii="Times New Roman" w:hAnsi="Times New Roman" w:cs="Times New Roman"/>
                <w:sz w:val="20"/>
                <w:szCs w:val="20"/>
              </w:rPr>
              <w:t>1</w:t>
            </w:r>
            <w:r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r w:rsidRPr="003E31F3">
              <w:rPr>
                <w:rFonts w:ascii="Times New Roman" w:hAnsi="Times New Roman" w:cs="Times New Roman"/>
                <w:sz w:val="20"/>
                <w:szCs w:val="20"/>
              </w:rPr>
              <w:t>Среднемесячная заработная плата работников подведомственных муниципальных учреждений (без учета заработной платы руководителя, заместителей руководителя, главного бухгалтера), формируемая за счет всех источников финансового обеспечения, за отчетный год по каждому муниципальному учреждению (определяется в соответствии с положением об особенностях порядка исчисления средней заработной платы, утвержденным Правительством Российской Федерации)</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рублей</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32</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Количество проведенных в отчетном финансовом году контрольных мероприятий органами, уполномоченными осуществлять муниципальный финансовый контроль, у ГРБС и в подведомственных ему муниципальных учреждениях</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единиц</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33</w:t>
            </w:r>
            <w:r w:rsidR="00E54295" w:rsidRPr="003E31F3">
              <w:rPr>
                <w:rFonts w:ascii="Times New Roman" w:hAnsi="Times New Roman" w:cs="Times New Roman"/>
                <w:sz w:val="20"/>
                <w:szCs w:val="20"/>
              </w:rPr>
              <w:t>.</w:t>
            </w:r>
          </w:p>
        </w:tc>
        <w:tc>
          <w:tcPr>
            <w:tcW w:w="6523" w:type="dxa"/>
            <w:tcMar>
              <w:top w:w="0" w:type="dxa"/>
              <w:bottom w:w="0" w:type="dxa"/>
            </w:tcMar>
          </w:tcPr>
          <w:p w:rsidR="00891FDD"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 xml:space="preserve">Наличие </w:t>
            </w:r>
            <w:r w:rsidR="00B00720">
              <w:rPr>
                <w:rFonts w:ascii="Times New Roman" w:hAnsi="Times New Roman" w:cs="Times New Roman"/>
                <w:sz w:val="20"/>
                <w:szCs w:val="20"/>
              </w:rPr>
              <w:t xml:space="preserve">фактов </w:t>
            </w:r>
            <w:r w:rsidRPr="003E31F3">
              <w:rPr>
                <w:rFonts w:ascii="Times New Roman" w:hAnsi="Times New Roman" w:cs="Times New Roman"/>
                <w:sz w:val="20"/>
                <w:szCs w:val="20"/>
              </w:rPr>
              <w:t>нарушени</w:t>
            </w:r>
            <w:r w:rsidR="00B00720">
              <w:rPr>
                <w:rFonts w:ascii="Times New Roman" w:hAnsi="Times New Roman" w:cs="Times New Roman"/>
                <w:sz w:val="20"/>
                <w:szCs w:val="20"/>
              </w:rPr>
              <w:t>я в сфере бюджетных правоотношений</w:t>
            </w:r>
            <w:r w:rsidRPr="003E31F3">
              <w:rPr>
                <w:rFonts w:ascii="Times New Roman" w:hAnsi="Times New Roman" w:cs="Times New Roman"/>
                <w:sz w:val="20"/>
                <w:szCs w:val="20"/>
              </w:rPr>
              <w:t xml:space="preserve">, выявленных у ГРБС </w:t>
            </w:r>
            <w:r w:rsidR="00B00720" w:rsidRPr="0009112E">
              <w:rPr>
                <w:rFonts w:ascii="Times New Roman" w:hAnsi="Times New Roman" w:cs="Times New Roman"/>
                <w:sz w:val="20"/>
                <w:szCs w:val="20"/>
              </w:rPr>
              <w:t>контролирующими органами</w:t>
            </w:r>
            <w:r w:rsidR="00B00720">
              <w:rPr>
                <w:rFonts w:ascii="Times New Roman" w:hAnsi="Times New Roman" w:cs="Times New Roman"/>
                <w:sz w:val="20"/>
                <w:szCs w:val="20"/>
              </w:rPr>
              <w:t xml:space="preserve"> </w:t>
            </w:r>
            <w:r w:rsidR="00891FDD">
              <w:rPr>
                <w:rFonts w:ascii="Times New Roman" w:hAnsi="Times New Roman" w:cs="Times New Roman"/>
                <w:sz w:val="20"/>
                <w:szCs w:val="20"/>
              </w:rPr>
              <w:t>в отчетном году</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34</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 xml:space="preserve">Наличие </w:t>
            </w:r>
            <w:r w:rsidR="00B00720">
              <w:rPr>
                <w:rFonts w:ascii="Times New Roman" w:hAnsi="Times New Roman" w:cs="Times New Roman"/>
                <w:sz w:val="20"/>
                <w:szCs w:val="20"/>
              </w:rPr>
              <w:t xml:space="preserve">фактов </w:t>
            </w:r>
            <w:r w:rsidRPr="003E31F3">
              <w:rPr>
                <w:rFonts w:ascii="Times New Roman" w:hAnsi="Times New Roman" w:cs="Times New Roman"/>
                <w:sz w:val="20"/>
                <w:szCs w:val="20"/>
              </w:rPr>
              <w:t>нарушени</w:t>
            </w:r>
            <w:r w:rsidR="00B00720">
              <w:rPr>
                <w:rFonts w:ascii="Times New Roman" w:hAnsi="Times New Roman" w:cs="Times New Roman"/>
                <w:sz w:val="20"/>
                <w:szCs w:val="20"/>
              </w:rPr>
              <w:t>я в сфере бюджетных правоотношений</w:t>
            </w:r>
            <w:r w:rsidRPr="003E31F3">
              <w:rPr>
                <w:rFonts w:ascii="Times New Roman" w:hAnsi="Times New Roman" w:cs="Times New Roman"/>
                <w:sz w:val="20"/>
                <w:szCs w:val="20"/>
              </w:rPr>
              <w:t>, выявленных у подведомственных ГРБС муниципальных учреждений</w:t>
            </w:r>
            <w:r w:rsidR="00B00720">
              <w:rPr>
                <w:rFonts w:ascii="Times New Roman" w:hAnsi="Times New Roman" w:cs="Times New Roman"/>
                <w:sz w:val="20"/>
                <w:szCs w:val="20"/>
              </w:rPr>
              <w:t xml:space="preserve"> </w:t>
            </w:r>
            <w:r w:rsidR="00B00720" w:rsidRPr="0009112E">
              <w:rPr>
                <w:rFonts w:ascii="Times New Roman" w:hAnsi="Times New Roman" w:cs="Times New Roman"/>
                <w:sz w:val="20"/>
                <w:szCs w:val="20"/>
              </w:rPr>
              <w:t>контролирующими органами</w:t>
            </w:r>
            <w:r w:rsidR="00891FDD" w:rsidRPr="0009112E">
              <w:rPr>
                <w:rFonts w:ascii="Times New Roman" w:hAnsi="Times New Roman" w:cs="Times New Roman"/>
                <w:sz w:val="20"/>
                <w:szCs w:val="20"/>
              </w:rPr>
              <w:t xml:space="preserve"> </w:t>
            </w:r>
            <w:r w:rsidR="00B00720">
              <w:rPr>
                <w:rFonts w:ascii="Times New Roman" w:hAnsi="Times New Roman" w:cs="Times New Roman"/>
                <w:sz w:val="20"/>
                <w:szCs w:val="20"/>
              </w:rPr>
              <w:t>в</w:t>
            </w:r>
            <w:r w:rsidR="00891FDD">
              <w:rPr>
                <w:rFonts w:ascii="Times New Roman" w:hAnsi="Times New Roman" w:cs="Times New Roman"/>
                <w:sz w:val="20"/>
                <w:szCs w:val="20"/>
              </w:rPr>
              <w:t xml:space="preserve"> отчетном году</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35</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891FDD" w:rsidP="00B007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Наличие фактов нарушения </w:t>
            </w:r>
            <w:proofErr w:type="gramStart"/>
            <w:r w:rsidRPr="0009112E">
              <w:rPr>
                <w:rFonts w:ascii="Times New Roman" w:hAnsi="Times New Roman" w:cs="Times New Roman"/>
                <w:sz w:val="20"/>
                <w:szCs w:val="20"/>
              </w:rPr>
              <w:t>законодательства</w:t>
            </w:r>
            <w:proofErr w:type="gramEnd"/>
            <w:r w:rsidRPr="0009112E">
              <w:rPr>
                <w:rFonts w:ascii="Times New Roman" w:hAnsi="Times New Roman" w:cs="Times New Roman"/>
                <w:sz w:val="20"/>
                <w:szCs w:val="20"/>
              </w:rPr>
              <w:t xml:space="preserve"> в сфере закупок </w:t>
            </w:r>
            <w:r w:rsidR="00B00720">
              <w:rPr>
                <w:rFonts w:ascii="Times New Roman" w:hAnsi="Times New Roman" w:cs="Times New Roman"/>
                <w:sz w:val="20"/>
                <w:szCs w:val="20"/>
              </w:rPr>
              <w:t xml:space="preserve">выявленных у </w:t>
            </w:r>
            <w:r w:rsidR="00B00720" w:rsidRPr="003E31F3">
              <w:rPr>
                <w:rFonts w:ascii="Times New Roman" w:hAnsi="Times New Roman" w:cs="Times New Roman"/>
                <w:sz w:val="20"/>
                <w:szCs w:val="20"/>
              </w:rPr>
              <w:t>ГРБС</w:t>
            </w:r>
            <w:r w:rsidRPr="0009112E">
              <w:rPr>
                <w:rFonts w:ascii="Times New Roman" w:hAnsi="Times New Roman" w:cs="Times New Roman"/>
                <w:sz w:val="20"/>
                <w:szCs w:val="20"/>
              </w:rPr>
              <w:t xml:space="preserve"> контролирующими органами</w:t>
            </w:r>
            <w:r>
              <w:rPr>
                <w:rFonts w:ascii="Times New Roman" w:hAnsi="Times New Roman" w:cs="Times New Roman"/>
                <w:sz w:val="20"/>
                <w:szCs w:val="20"/>
              </w:rPr>
              <w:t xml:space="preserve"> в отчетном году</w:t>
            </w:r>
          </w:p>
        </w:tc>
        <w:tc>
          <w:tcPr>
            <w:tcW w:w="1556" w:type="dxa"/>
            <w:tcMar>
              <w:top w:w="0" w:type="dxa"/>
              <w:bottom w:w="0" w:type="dxa"/>
            </w:tcMar>
          </w:tcPr>
          <w:p w:rsidR="00E54295" w:rsidRPr="003E31F3" w:rsidRDefault="00B00720"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36</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891FDD" w:rsidP="00B007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Наличие фактов нарушения </w:t>
            </w:r>
            <w:proofErr w:type="gramStart"/>
            <w:r w:rsidRPr="0009112E">
              <w:rPr>
                <w:rFonts w:ascii="Times New Roman" w:hAnsi="Times New Roman" w:cs="Times New Roman"/>
                <w:sz w:val="20"/>
                <w:szCs w:val="20"/>
              </w:rPr>
              <w:t>законодательства</w:t>
            </w:r>
            <w:proofErr w:type="gramEnd"/>
            <w:r w:rsidRPr="0009112E">
              <w:rPr>
                <w:rFonts w:ascii="Times New Roman" w:hAnsi="Times New Roman" w:cs="Times New Roman"/>
                <w:sz w:val="20"/>
                <w:szCs w:val="20"/>
              </w:rPr>
              <w:t xml:space="preserve"> в сфере закупок</w:t>
            </w:r>
            <w:r>
              <w:rPr>
                <w:rFonts w:ascii="Times New Roman" w:hAnsi="Times New Roman" w:cs="Times New Roman"/>
                <w:sz w:val="20"/>
                <w:szCs w:val="20"/>
              </w:rPr>
              <w:t xml:space="preserve"> </w:t>
            </w:r>
            <w:r w:rsidR="00B00720" w:rsidRPr="003E31F3">
              <w:rPr>
                <w:rFonts w:ascii="Times New Roman" w:hAnsi="Times New Roman" w:cs="Times New Roman"/>
                <w:sz w:val="20"/>
                <w:szCs w:val="20"/>
              </w:rPr>
              <w:t>выявленных у подведомственных ГРБС муниципальных учреждений</w:t>
            </w:r>
            <w:r w:rsidRPr="0009112E">
              <w:rPr>
                <w:rFonts w:ascii="Times New Roman" w:hAnsi="Times New Roman" w:cs="Times New Roman"/>
                <w:sz w:val="20"/>
                <w:szCs w:val="20"/>
              </w:rPr>
              <w:t xml:space="preserve"> контролирующими органами</w:t>
            </w:r>
            <w:r>
              <w:rPr>
                <w:rFonts w:ascii="Times New Roman" w:hAnsi="Times New Roman" w:cs="Times New Roman"/>
                <w:sz w:val="20"/>
                <w:szCs w:val="20"/>
              </w:rPr>
              <w:t xml:space="preserve"> в отчетном году</w:t>
            </w:r>
            <w:r w:rsidRPr="003E31F3">
              <w:rPr>
                <w:rFonts w:ascii="Times New Roman" w:hAnsi="Times New Roman" w:cs="Times New Roman"/>
                <w:sz w:val="20"/>
                <w:szCs w:val="20"/>
              </w:rPr>
              <w:t xml:space="preserve"> </w:t>
            </w:r>
          </w:p>
        </w:tc>
        <w:tc>
          <w:tcPr>
            <w:tcW w:w="1556" w:type="dxa"/>
            <w:tcMar>
              <w:top w:w="0" w:type="dxa"/>
              <w:bottom w:w="0" w:type="dxa"/>
            </w:tcMar>
          </w:tcPr>
          <w:p w:rsidR="00E54295" w:rsidRPr="003E31F3" w:rsidRDefault="00B00720"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37</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Наличие расхождений с данными бюджетного учета, выявленных при проведении инвентаризации по итогам отчетного финансового года</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38</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Наличие нарушений, выявленных у ГРБС при управлении и распоряжении муниципальной собственностью в отчетном финансовом году</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542A8C" w:rsidP="00B00720">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39</w:t>
            </w:r>
            <w:r w:rsidR="00E54295"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Наличие нарушений, выявленных у подведомственных ГРБС муниципальных учреждений при управлении и распоряжении переданной в оперативное управление муниципальной собственностью в отчетном финансовом году</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r w:rsidR="00E54295" w:rsidRPr="003E31F3" w:rsidTr="00AD5525">
        <w:tc>
          <w:tcPr>
            <w:tcW w:w="852"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t>4</w:t>
            </w:r>
            <w:r w:rsidR="00542A8C">
              <w:rPr>
                <w:rFonts w:ascii="Times New Roman" w:hAnsi="Times New Roman" w:cs="Times New Roman"/>
                <w:sz w:val="20"/>
                <w:szCs w:val="20"/>
              </w:rPr>
              <w:t>0</w:t>
            </w:r>
            <w:r w:rsidRPr="003E31F3">
              <w:rPr>
                <w:rFonts w:ascii="Times New Roman" w:hAnsi="Times New Roman" w:cs="Times New Roman"/>
                <w:sz w:val="20"/>
                <w:szCs w:val="20"/>
              </w:rPr>
              <w:t>.</w:t>
            </w:r>
          </w:p>
        </w:tc>
        <w:tc>
          <w:tcPr>
            <w:tcW w:w="6523" w:type="dxa"/>
            <w:tcMar>
              <w:top w:w="0" w:type="dxa"/>
              <w:bottom w:w="0" w:type="dxa"/>
            </w:tcMar>
          </w:tcPr>
          <w:p w:rsidR="00E54295" w:rsidRPr="003E31F3" w:rsidRDefault="00E54295" w:rsidP="00B00720">
            <w:pPr>
              <w:autoSpaceDE w:val="0"/>
              <w:autoSpaceDN w:val="0"/>
              <w:adjustRightInd w:val="0"/>
              <w:spacing w:after="0" w:line="240" w:lineRule="auto"/>
              <w:rPr>
                <w:rFonts w:ascii="Times New Roman" w:hAnsi="Times New Roman" w:cs="Times New Roman"/>
                <w:sz w:val="20"/>
                <w:szCs w:val="20"/>
              </w:rPr>
            </w:pPr>
            <w:r w:rsidRPr="003E31F3">
              <w:rPr>
                <w:rFonts w:ascii="Times New Roman" w:hAnsi="Times New Roman" w:cs="Times New Roman"/>
                <w:sz w:val="20"/>
                <w:szCs w:val="20"/>
              </w:rPr>
              <w:t xml:space="preserve">Наличие нарушений порядка совершения крупной сделки подведомственными ГРБС муниципальными учреждениями в отчетном </w:t>
            </w:r>
            <w:r w:rsidRPr="003E31F3">
              <w:rPr>
                <w:rFonts w:ascii="Times New Roman" w:hAnsi="Times New Roman" w:cs="Times New Roman"/>
                <w:sz w:val="20"/>
                <w:szCs w:val="20"/>
              </w:rPr>
              <w:lastRenderedPageBreak/>
              <w:t>финансовом году</w:t>
            </w:r>
          </w:p>
        </w:tc>
        <w:tc>
          <w:tcPr>
            <w:tcW w:w="1556" w:type="dxa"/>
            <w:tcMar>
              <w:top w:w="0" w:type="dxa"/>
              <w:bottom w:w="0" w:type="dxa"/>
            </w:tcMar>
          </w:tcPr>
          <w:p w:rsidR="00E54295" w:rsidRPr="003E31F3" w:rsidRDefault="00E54295" w:rsidP="00B00720">
            <w:pPr>
              <w:autoSpaceDE w:val="0"/>
              <w:autoSpaceDN w:val="0"/>
              <w:adjustRightInd w:val="0"/>
              <w:spacing w:after="0"/>
              <w:jc w:val="center"/>
              <w:rPr>
                <w:rFonts w:ascii="Times New Roman" w:hAnsi="Times New Roman" w:cs="Times New Roman"/>
                <w:sz w:val="20"/>
                <w:szCs w:val="20"/>
              </w:rPr>
            </w:pPr>
            <w:r w:rsidRPr="003E31F3">
              <w:rPr>
                <w:rFonts w:ascii="Times New Roman" w:hAnsi="Times New Roman" w:cs="Times New Roman"/>
                <w:sz w:val="20"/>
                <w:szCs w:val="20"/>
              </w:rPr>
              <w:lastRenderedPageBreak/>
              <w:t>да/нет</w:t>
            </w:r>
          </w:p>
        </w:tc>
        <w:tc>
          <w:tcPr>
            <w:tcW w:w="1134" w:type="dxa"/>
            <w:tcMar>
              <w:top w:w="0" w:type="dxa"/>
              <w:bottom w:w="0" w:type="dxa"/>
            </w:tcMar>
          </w:tcPr>
          <w:p w:rsidR="00E54295" w:rsidRPr="003E31F3" w:rsidRDefault="00E54295" w:rsidP="00B00720">
            <w:pPr>
              <w:autoSpaceDE w:val="0"/>
              <w:autoSpaceDN w:val="0"/>
              <w:adjustRightInd w:val="0"/>
              <w:spacing w:after="0"/>
              <w:rPr>
                <w:rFonts w:ascii="Times New Roman" w:hAnsi="Times New Roman" w:cs="Times New Roman"/>
                <w:sz w:val="20"/>
                <w:szCs w:val="20"/>
              </w:rPr>
            </w:pPr>
          </w:p>
        </w:tc>
      </w:tr>
    </w:tbl>
    <w:p w:rsidR="00E54295" w:rsidRPr="003E31F3" w:rsidRDefault="00E54295" w:rsidP="00B00720">
      <w:pPr>
        <w:autoSpaceDE w:val="0"/>
        <w:autoSpaceDN w:val="0"/>
        <w:adjustRightInd w:val="0"/>
        <w:spacing w:after="0"/>
        <w:ind w:firstLine="540"/>
        <w:jc w:val="both"/>
        <w:rPr>
          <w:rFonts w:ascii="Times New Roman" w:hAnsi="Times New Roman" w:cs="Times New Roman"/>
          <w:bCs/>
        </w:rPr>
      </w:pPr>
      <w:bookmarkStart w:id="1" w:name="P381"/>
      <w:bookmarkEnd w:id="1"/>
      <w:r w:rsidRPr="003E31F3">
        <w:rPr>
          <w:rFonts w:ascii="Times New Roman" w:hAnsi="Times New Roman" w:cs="Times New Roman"/>
          <w:bCs/>
          <w:vertAlign w:val="superscript"/>
        </w:rPr>
        <w:lastRenderedPageBreak/>
        <w:t>1</w:t>
      </w:r>
      <w:r w:rsidRPr="003E31F3">
        <w:rPr>
          <w:rFonts w:ascii="Times New Roman" w:hAnsi="Times New Roman" w:cs="Times New Roman"/>
          <w:bCs/>
        </w:rPr>
        <w:t xml:space="preserve"> Копия правового акта </w:t>
      </w:r>
      <w:r w:rsidRPr="003E31F3">
        <w:rPr>
          <w:rFonts w:ascii="Times New Roman" w:hAnsi="Times New Roman" w:cs="Times New Roman"/>
        </w:rPr>
        <w:t xml:space="preserve">главного администратора бюджетных средств </w:t>
      </w:r>
      <w:r w:rsidRPr="003E31F3">
        <w:rPr>
          <w:rFonts w:ascii="Times New Roman" w:hAnsi="Times New Roman" w:cs="Times New Roman"/>
          <w:bCs/>
        </w:rPr>
        <w:t>должна быть приложена к сведениям, представляемым главным администратором</w:t>
      </w:r>
      <w:r w:rsidRPr="003E31F3">
        <w:rPr>
          <w:rFonts w:ascii="Times New Roman" w:hAnsi="Times New Roman" w:cs="Times New Roman"/>
        </w:rPr>
        <w:t xml:space="preserve"> бюджетных средств</w:t>
      </w:r>
      <w:r w:rsidRPr="003E31F3">
        <w:rPr>
          <w:rFonts w:ascii="Times New Roman" w:hAnsi="Times New Roman" w:cs="Times New Roman"/>
          <w:bCs/>
        </w:rPr>
        <w:t>.</w:t>
      </w:r>
    </w:p>
    <w:p w:rsidR="00E54295" w:rsidRPr="003E31F3" w:rsidRDefault="00E54295" w:rsidP="00E54295">
      <w:pPr>
        <w:autoSpaceDE w:val="0"/>
        <w:autoSpaceDN w:val="0"/>
        <w:adjustRightInd w:val="0"/>
        <w:spacing w:after="0"/>
        <w:ind w:firstLine="540"/>
        <w:jc w:val="both"/>
        <w:rPr>
          <w:rFonts w:ascii="Times New Roman" w:hAnsi="Times New Roman" w:cs="Times New Roman"/>
          <w:bCs/>
        </w:rPr>
      </w:pPr>
      <w:bookmarkStart w:id="2" w:name="P382"/>
      <w:bookmarkEnd w:id="2"/>
      <w:r w:rsidRPr="003E31F3">
        <w:rPr>
          <w:rFonts w:ascii="Times New Roman" w:hAnsi="Times New Roman" w:cs="Times New Roman"/>
          <w:bCs/>
          <w:vertAlign w:val="superscript"/>
        </w:rPr>
        <w:t>2</w:t>
      </w:r>
      <w:r w:rsidRPr="003E31F3">
        <w:rPr>
          <w:rFonts w:ascii="Times New Roman" w:hAnsi="Times New Roman" w:cs="Times New Roman"/>
          <w:bCs/>
        </w:rPr>
        <w:t> Копия отчета должна быть приложена к сведениям, представляемым ГРБС.</w:t>
      </w:r>
    </w:p>
    <w:p w:rsidR="00E54295" w:rsidRPr="003E31F3" w:rsidRDefault="00E54295" w:rsidP="00E54295">
      <w:pPr>
        <w:autoSpaceDE w:val="0"/>
        <w:autoSpaceDN w:val="0"/>
        <w:adjustRightInd w:val="0"/>
        <w:spacing w:after="0"/>
        <w:ind w:firstLine="540"/>
        <w:jc w:val="both"/>
        <w:rPr>
          <w:rFonts w:ascii="Times New Roman" w:hAnsi="Times New Roman" w:cs="Times New Roman"/>
          <w:bCs/>
        </w:rPr>
      </w:pPr>
      <w:bookmarkStart w:id="3" w:name="P383"/>
      <w:bookmarkEnd w:id="3"/>
      <w:r w:rsidRPr="003E31F3">
        <w:rPr>
          <w:rFonts w:ascii="Times New Roman" w:hAnsi="Times New Roman" w:cs="Times New Roman"/>
          <w:bCs/>
          <w:vertAlign w:val="superscript"/>
        </w:rPr>
        <w:t>3</w:t>
      </w:r>
      <w:proofErr w:type="gramStart"/>
      <w:r w:rsidRPr="003E31F3">
        <w:rPr>
          <w:rFonts w:ascii="Times New Roman" w:hAnsi="Times New Roman" w:cs="Times New Roman"/>
          <w:bCs/>
        </w:rPr>
        <w:t> У</w:t>
      </w:r>
      <w:proofErr w:type="gramEnd"/>
      <w:r w:rsidRPr="003E31F3">
        <w:rPr>
          <w:rFonts w:ascii="Times New Roman" w:hAnsi="Times New Roman" w:cs="Times New Roman"/>
          <w:bCs/>
        </w:rPr>
        <w:t>казывается последняя дата утверждения муниципального задания для подведомственных муниципальных учреждений.</w:t>
      </w:r>
    </w:p>
    <w:sectPr w:rsidR="00E54295" w:rsidRPr="003E31F3" w:rsidSect="00B0072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295"/>
    <w:rsid w:val="000174F1"/>
    <w:rsid w:val="00196DBB"/>
    <w:rsid w:val="0025665E"/>
    <w:rsid w:val="00267131"/>
    <w:rsid w:val="00302D0E"/>
    <w:rsid w:val="00404416"/>
    <w:rsid w:val="004C59B2"/>
    <w:rsid w:val="004F438B"/>
    <w:rsid w:val="00542A8C"/>
    <w:rsid w:val="006A7EB3"/>
    <w:rsid w:val="00776CFA"/>
    <w:rsid w:val="007776FD"/>
    <w:rsid w:val="007F034F"/>
    <w:rsid w:val="00844DF9"/>
    <w:rsid w:val="00891FDD"/>
    <w:rsid w:val="0098654D"/>
    <w:rsid w:val="009A6661"/>
    <w:rsid w:val="00AD5525"/>
    <w:rsid w:val="00AE46F7"/>
    <w:rsid w:val="00B00720"/>
    <w:rsid w:val="00C95B37"/>
    <w:rsid w:val="00D60BEB"/>
    <w:rsid w:val="00E54295"/>
    <w:rsid w:val="00E6747A"/>
    <w:rsid w:val="00E93C54"/>
    <w:rsid w:val="00E96660"/>
    <w:rsid w:val="00F0785F"/>
    <w:rsid w:val="00FF5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95"/>
    <w:pPr>
      <w:spacing w:after="160" w:line="259" w:lineRule="auto"/>
    </w:pPr>
    <w:rPr>
      <w:rFonts w:cstheme="minorBidi"/>
      <w:lang w:val="ru-RU" w:bidi="ar-SA"/>
    </w:rPr>
  </w:style>
  <w:style w:type="paragraph" w:styleId="1">
    <w:name w:val="heading 1"/>
    <w:basedOn w:val="a"/>
    <w:next w:val="a"/>
    <w:link w:val="10"/>
    <w:uiPriority w:val="9"/>
    <w:qFormat/>
    <w:rsid w:val="00196DBB"/>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2">
    <w:name w:val="heading 2"/>
    <w:basedOn w:val="a"/>
    <w:next w:val="a"/>
    <w:link w:val="20"/>
    <w:uiPriority w:val="9"/>
    <w:semiHidden/>
    <w:unhideWhenUsed/>
    <w:qFormat/>
    <w:rsid w:val="00196DBB"/>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unhideWhenUsed/>
    <w:qFormat/>
    <w:rsid w:val="00196DBB"/>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4">
    <w:name w:val="heading 4"/>
    <w:basedOn w:val="a"/>
    <w:next w:val="a"/>
    <w:link w:val="40"/>
    <w:uiPriority w:val="9"/>
    <w:semiHidden/>
    <w:unhideWhenUsed/>
    <w:qFormat/>
    <w:rsid w:val="00196DBB"/>
    <w:pPr>
      <w:keepNext/>
      <w:spacing w:before="240" w:after="60" w:line="240" w:lineRule="auto"/>
      <w:outlineLvl w:val="3"/>
    </w:pPr>
    <w:rPr>
      <w:rFonts w:cstheme="majorBidi"/>
      <w:b/>
      <w:bCs/>
      <w:sz w:val="28"/>
      <w:szCs w:val="28"/>
      <w:lang w:val="en-US" w:bidi="en-US"/>
    </w:rPr>
  </w:style>
  <w:style w:type="paragraph" w:styleId="5">
    <w:name w:val="heading 5"/>
    <w:basedOn w:val="a"/>
    <w:next w:val="a"/>
    <w:link w:val="50"/>
    <w:uiPriority w:val="9"/>
    <w:semiHidden/>
    <w:unhideWhenUsed/>
    <w:qFormat/>
    <w:rsid w:val="00196DBB"/>
    <w:pPr>
      <w:spacing w:before="240" w:after="60" w:line="240" w:lineRule="auto"/>
      <w:outlineLvl w:val="4"/>
    </w:pPr>
    <w:rPr>
      <w:rFonts w:cstheme="majorBidi"/>
      <w:b/>
      <w:bCs/>
      <w:i/>
      <w:iCs/>
      <w:sz w:val="26"/>
      <w:szCs w:val="26"/>
      <w:lang w:val="en-US" w:bidi="en-US"/>
    </w:rPr>
  </w:style>
  <w:style w:type="paragraph" w:styleId="6">
    <w:name w:val="heading 6"/>
    <w:basedOn w:val="a"/>
    <w:next w:val="a"/>
    <w:link w:val="60"/>
    <w:uiPriority w:val="9"/>
    <w:semiHidden/>
    <w:unhideWhenUsed/>
    <w:qFormat/>
    <w:rsid w:val="00196DBB"/>
    <w:pPr>
      <w:spacing w:before="240" w:after="60" w:line="240" w:lineRule="auto"/>
      <w:outlineLvl w:val="5"/>
    </w:pPr>
    <w:rPr>
      <w:rFonts w:cstheme="majorBidi"/>
      <w:b/>
      <w:bCs/>
      <w:lang w:val="en-US" w:bidi="en-US"/>
    </w:rPr>
  </w:style>
  <w:style w:type="paragraph" w:styleId="7">
    <w:name w:val="heading 7"/>
    <w:basedOn w:val="a"/>
    <w:next w:val="a"/>
    <w:link w:val="70"/>
    <w:uiPriority w:val="9"/>
    <w:semiHidden/>
    <w:unhideWhenUsed/>
    <w:qFormat/>
    <w:rsid w:val="00196DBB"/>
    <w:pPr>
      <w:spacing w:before="240" w:after="60" w:line="240" w:lineRule="auto"/>
      <w:outlineLvl w:val="6"/>
    </w:pPr>
    <w:rPr>
      <w:rFonts w:cstheme="majorBidi"/>
      <w:sz w:val="24"/>
      <w:szCs w:val="24"/>
      <w:lang w:val="en-US" w:bidi="en-US"/>
    </w:rPr>
  </w:style>
  <w:style w:type="paragraph" w:styleId="8">
    <w:name w:val="heading 8"/>
    <w:basedOn w:val="a"/>
    <w:next w:val="a"/>
    <w:link w:val="80"/>
    <w:uiPriority w:val="9"/>
    <w:semiHidden/>
    <w:unhideWhenUsed/>
    <w:qFormat/>
    <w:rsid w:val="00196DBB"/>
    <w:pPr>
      <w:spacing w:before="240" w:after="60" w:line="240" w:lineRule="auto"/>
      <w:outlineLvl w:val="7"/>
    </w:pPr>
    <w:rPr>
      <w:rFonts w:cstheme="majorBidi"/>
      <w:i/>
      <w:iCs/>
      <w:sz w:val="24"/>
      <w:szCs w:val="24"/>
      <w:lang w:val="en-US" w:bidi="en-US"/>
    </w:rPr>
  </w:style>
  <w:style w:type="paragraph" w:styleId="9">
    <w:name w:val="heading 9"/>
    <w:basedOn w:val="a"/>
    <w:next w:val="a"/>
    <w:link w:val="90"/>
    <w:uiPriority w:val="9"/>
    <w:semiHidden/>
    <w:unhideWhenUsed/>
    <w:qFormat/>
    <w:rsid w:val="00196DBB"/>
    <w:pPr>
      <w:spacing w:before="240" w:after="60" w:line="240" w:lineRule="auto"/>
      <w:outlineLvl w:val="8"/>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404416"/>
    <w:pPr>
      <w:spacing w:after="0" w:line="240" w:lineRule="auto"/>
    </w:pPr>
    <w:rPr>
      <w:rFonts w:cs="Times New Roman"/>
      <w:sz w:val="28"/>
      <w:szCs w:val="28"/>
      <w:lang w:val="en-US" w:bidi="en-US"/>
    </w:rPr>
  </w:style>
  <w:style w:type="character" w:customStyle="1" w:styleId="a4">
    <w:name w:val="Основной текст Знак"/>
    <w:basedOn w:val="a0"/>
    <w:link w:val="a3"/>
    <w:uiPriority w:val="1"/>
    <w:rsid w:val="00267131"/>
    <w:rPr>
      <w:rFonts w:ascii="Times New Roman" w:eastAsia="Times New Roman" w:hAnsi="Times New Roman" w:cs="Times New Roman"/>
      <w:sz w:val="28"/>
      <w:szCs w:val="28"/>
    </w:rPr>
  </w:style>
  <w:style w:type="paragraph" w:styleId="a5">
    <w:name w:val="List Paragraph"/>
    <w:basedOn w:val="a"/>
    <w:uiPriority w:val="34"/>
    <w:qFormat/>
    <w:rsid w:val="00196DBB"/>
    <w:pPr>
      <w:spacing w:after="0" w:line="240" w:lineRule="auto"/>
      <w:ind w:left="720"/>
      <w:contextualSpacing/>
    </w:pPr>
    <w:rPr>
      <w:rFonts w:cs="Times New Roman"/>
      <w:sz w:val="24"/>
      <w:szCs w:val="24"/>
      <w:lang w:val="en-US" w:bidi="en-US"/>
    </w:rPr>
  </w:style>
  <w:style w:type="paragraph" w:customStyle="1" w:styleId="Heading1">
    <w:name w:val="Heading 1"/>
    <w:basedOn w:val="a"/>
    <w:uiPriority w:val="1"/>
    <w:rsid w:val="00404416"/>
    <w:pPr>
      <w:ind w:left="142" w:right="1347"/>
      <w:jc w:val="center"/>
      <w:outlineLvl w:val="1"/>
    </w:pPr>
    <w:rPr>
      <w:b/>
      <w:bCs/>
      <w:sz w:val="28"/>
      <w:szCs w:val="28"/>
    </w:rPr>
  </w:style>
  <w:style w:type="paragraph" w:customStyle="1" w:styleId="TableParagraph">
    <w:name w:val="Table Paragraph"/>
    <w:basedOn w:val="a"/>
    <w:uiPriority w:val="1"/>
    <w:rsid w:val="00404416"/>
    <w:pPr>
      <w:spacing w:before="27"/>
      <w:jc w:val="center"/>
    </w:pPr>
  </w:style>
  <w:style w:type="character" w:customStyle="1" w:styleId="20">
    <w:name w:val="Заголовок 2 Знак"/>
    <w:basedOn w:val="a0"/>
    <w:link w:val="2"/>
    <w:uiPriority w:val="9"/>
    <w:semiHidden/>
    <w:rsid w:val="00196DB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96DBB"/>
    <w:rPr>
      <w:rFonts w:asciiTheme="majorHAnsi" w:eastAsiaTheme="majorEastAsia" w:hAnsiTheme="majorHAnsi" w:cstheme="majorBidi"/>
      <w:b/>
      <w:bCs/>
      <w:sz w:val="26"/>
      <w:szCs w:val="26"/>
    </w:rPr>
  </w:style>
  <w:style w:type="paragraph" w:styleId="a6">
    <w:name w:val="No Spacing"/>
    <w:basedOn w:val="a"/>
    <w:uiPriority w:val="1"/>
    <w:qFormat/>
    <w:rsid w:val="00196DBB"/>
    <w:pPr>
      <w:spacing w:after="0" w:line="240" w:lineRule="auto"/>
    </w:pPr>
    <w:rPr>
      <w:rFonts w:cs="Times New Roman"/>
      <w:sz w:val="24"/>
      <w:szCs w:val="32"/>
      <w:lang w:val="en-US" w:bidi="en-US"/>
    </w:rPr>
  </w:style>
  <w:style w:type="character" w:customStyle="1" w:styleId="10">
    <w:name w:val="Заголовок 1 Знак"/>
    <w:basedOn w:val="a0"/>
    <w:link w:val="1"/>
    <w:uiPriority w:val="9"/>
    <w:rsid w:val="00196DBB"/>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196DBB"/>
    <w:rPr>
      <w:rFonts w:cstheme="majorBidi"/>
      <w:b/>
      <w:bCs/>
      <w:sz w:val="28"/>
      <w:szCs w:val="28"/>
    </w:rPr>
  </w:style>
  <w:style w:type="character" w:customStyle="1" w:styleId="50">
    <w:name w:val="Заголовок 5 Знак"/>
    <w:basedOn w:val="a0"/>
    <w:link w:val="5"/>
    <w:uiPriority w:val="9"/>
    <w:semiHidden/>
    <w:rsid w:val="00196DBB"/>
    <w:rPr>
      <w:rFonts w:cstheme="majorBidi"/>
      <w:b/>
      <w:bCs/>
      <w:i/>
      <w:iCs/>
      <w:sz w:val="26"/>
      <w:szCs w:val="26"/>
    </w:rPr>
  </w:style>
  <w:style w:type="character" w:customStyle="1" w:styleId="60">
    <w:name w:val="Заголовок 6 Знак"/>
    <w:basedOn w:val="a0"/>
    <w:link w:val="6"/>
    <w:uiPriority w:val="9"/>
    <w:semiHidden/>
    <w:rsid w:val="00196DBB"/>
    <w:rPr>
      <w:rFonts w:cstheme="majorBidi"/>
      <w:b/>
      <w:bCs/>
    </w:rPr>
  </w:style>
  <w:style w:type="character" w:customStyle="1" w:styleId="70">
    <w:name w:val="Заголовок 7 Знак"/>
    <w:basedOn w:val="a0"/>
    <w:link w:val="7"/>
    <w:uiPriority w:val="9"/>
    <w:semiHidden/>
    <w:rsid w:val="00196DBB"/>
    <w:rPr>
      <w:rFonts w:cstheme="majorBidi"/>
      <w:sz w:val="24"/>
      <w:szCs w:val="24"/>
    </w:rPr>
  </w:style>
  <w:style w:type="character" w:customStyle="1" w:styleId="80">
    <w:name w:val="Заголовок 8 Знак"/>
    <w:basedOn w:val="a0"/>
    <w:link w:val="8"/>
    <w:uiPriority w:val="9"/>
    <w:semiHidden/>
    <w:rsid w:val="00196DBB"/>
    <w:rPr>
      <w:rFonts w:cstheme="majorBidi"/>
      <w:i/>
      <w:iCs/>
      <w:sz w:val="24"/>
      <w:szCs w:val="24"/>
    </w:rPr>
  </w:style>
  <w:style w:type="character" w:customStyle="1" w:styleId="90">
    <w:name w:val="Заголовок 9 Знак"/>
    <w:basedOn w:val="a0"/>
    <w:link w:val="9"/>
    <w:uiPriority w:val="9"/>
    <w:semiHidden/>
    <w:rsid w:val="00196DBB"/>
    <w:rPr>
      <w:rFonts w:asciiTheme="majorHAnsi" w:eastAsiaTheme="majorEastAsia" w:hAnsiTheme="majorHAnsi" w:cstheme="majorBidi"/>
    </w:rPr>
  </w:style>
  <w:style w:type="paragraph" w:styleId="a7">
    <w:name w:val="Title"/>
    <w:basedOn w:val="a"/>
    <w:next w:val="a"/>
    <w:link w:val="a8"/>
    <w:uiPriority w:val="10"/>
    <w:qFormat/>
    <w:rsid w:val="00196DBB"/>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8">
    <w:name w:val="Название Знак"/>
    <w:basedOn w:val="a0"/>
    <w:link w:val="a7"/>
    <w:uiPriority w:val="10"/>
    <w:rsid w:val="00196DBB"/>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196DBB"/>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aa">
    <w:name w:val="Подзаголовок Знак"/>
    <w:basedOn w:val="a0"/>
    <w:link w:val="a9"/>
    <w:uiPriority w:val="11"/>
    <w:rsid w:val="00196DBB"/>
    <w:rPr>
      <w:rFonts w:asciiTheme="majorHAnsi" w:eastAsiaTheme="majorEastAsia" w:hAnsiTheme="majorHAnsi" w:cstheme="majorBidi"/>
      <w:sz w:val="24"/>
      <w:szCs w:val="24"/>
    </w:rPr>
  </w:style>
  <w:style w:type="character" w:styleId="ab">
    <w:name w:val="Strong"/>
    <w:basedOn w:val="a0"/>
    <w:uiPriority w:val="22"/>
    <w:qFormat/>
    <w:rsid w:val="00196DBB"/>
    <w:rPr>
      <w:b/>
      <w:bCs/>
    </w:rPr>
  </w:style>
  <w:style w:type="character" w:styleId="ac">
    <w:name w:val="Emphasis"/>
    <w:basedOn w:val="a0"/>
    <w:uiPriority w:val="20"/>
    <w:qFormat/>
    <w:rsid w:val="00196DBB"/>
    <w:rPr>
      <w:rFonts w:asciiTheme="minorHAnsi" w:hAnsiTheme="minorHAnsi"/>
      <w:b/>
      <w:i/>
      <w:iCs/>
    </w:rPr>
  </w:style>
  <w:style w:type="paragraph" w:styleId="21">
    <w:name w:val="Quote"/>
    <w:basedOn w:val="a"/>
    <w:next w:val="a"/>
    <w:link w:val="22"/>
    <w:uiPriority w:val="29"/>
    <w:qFormat/>
    <w:rsid w:val="00196DBB"/>
    <w:pPr>
      <w:spacing w:after="0" w:line="240" w:lineRule="auto"/>
    </w:pPr>
    <w:rPr>
      <w:rFonts w:cs="Times New Roman"/>
      <w:i/>
      <w:sz w:val="24"/>
      <w:szCs w:val="24"/>
      <w:lang w:val="en-US" w:bidi="en-US"/>
    </w:rPr>
  </w:style>
  <w:style w:type="character" w:customStyle="1" w:styleId="22">
    <w:name w:val="Цитата 2 Знак"/>
    <w:basedOn w:val="a0"/>
    <w:link w:val="21"/>
    <w:uiPriority w:val="29"/>
    <w:rsid w:val="00196DBB"/>
    <w:rPr>
      <w:i/>
      <w:sz w:val="24"/>
      <w:szCs w:val="24"/>
    </w:rPr>
  </w:style>
  <w:style w:type="paragraph" w:styleId="ad">
    <w:name w:val="Intense Quote"/>
    <w:basedOn w:val="a"/>
    <w:next w:val="a"/>
    <w:link w:val="ae"/>
    <w:uiPriority w:val="30"/>
    <w:qFormat/>
    <w:rsid w:val="00196DBB"/>
    <w:pPr>
      <w:spacing w:after="0" w:line="240" w:lineRule="auto"/>
      <w:ind w:left="720" w:right="720"/>
    </w:pPr>
    <w:rPr>
      <w:rFonts w:cs="Times New Roman"/>
      <w:b/>
      <w:i/>
      <w:sz w:val="24"/>
      <w:lang w:val="en-US" w:bidi="en-US"/>
    </w:rPr>
  </w:style>
  <w:style w:type="character" w:customStyle="1" w:styleId="ae">
    <w:name w:val="Выделенная цитата Знак"/>
    <w:basedOn w:val="a0"/>
    <w:link w:val="ad"/>
    <w:uiPriority w:val="30"/>
    <w:rsid w:val="00196DBB"/>
    <w:rPr>
      <w:b/>
      <w:i/>
      <w:sz w:val="24"/>
    </w:rPr>
  </w:style>
  <w:style w:type="character" w:styleId="af">
    <w:name w:val="Subtle Emphasis"/>
    <w:uiPriority w:val="19"/>
    <w:qFormat/>
    <w:rsid w:val="00196DBB"/>
    <w:rPr>
      <w:i/>
      <w:color w:val="5A5A5A" w:themeColor="text1" w:themeTint="A5"/>
    </w:rPr>
  </w:style>
  <w:style w:type="character" w:styleId="af0">
    <w:name w:val="Intense Emphasis"/>
    <w:basedOn w:val="a0"/>
    <w:uiPriority w:val="21"/>
    <w:qFormat/>
    <w:rsid w:val="00196DBB"/>
    <w:rPr>
      <w:b/>
      <w:i/>
      <w:sz w:val="24"/>
      <w:szCs w:val="24"/>
      <w:u w:val="single"/>
    </w:rPr>
  </w:style>
  <w:style w:type="character" w:styleId="af1">
    <w:name w:val="Subtle Reference"/>
    <w:basedOn w:val="a0"/>
    <w:uiPriority w:val="31"/>
    <w:qFormat/>
    <w:rsid w:val="00196DBB"/>
    <w:rPr>
      <w:sz w:val="24"/>
      <w:szCs w:val="24"/>
      <w:u w:val="single"/>
    </w:rPr>
  </w:style>
  <w:style w:type="character" w:styleId="af2">
    <w:name w:val="Intense Reference"/>
    <w:basedOn w:val="a0"/>
    <w:uiPriority w:val="32"/>
    <w:qFormat/>
    <w:rsid w:val="00196DBB"/>
    <w:rPr>
      <w:b/>
      <w:sz w:val="24"/>
      <w:u w:val="single"/>
    </w:rPr>
  </w:style>
  <w:style w:type="character" w:styleId="af3">
    <w:name w:val="Book Title"/>
    <w:basedOn w:val="a0"/>
    <w:uiPriority w:val="33"/>
    <w:qFormat/>
    <w:rsid w:val="00196DB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96DBB"/>
    <w:pPr>
      <w:outlineLvl w:val="9"/>
    </w:pPr>
  </w:style>
  <w:style w:type="table" w:styleId="af5">
    <w:name w:val="Table Grid"/>
    <w:basedOn w:val="a1"/>
    <w:uiPriority w:val="39"/>
    <w:rsid w:val="004F4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FF56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2021-01-27T12:15:00Z</cp:lastPrinted>
  <dcterms:created xsi:type="dcterms:W3CDTF">2021-01-27T12:12:00Z</dcterms:created>
  <dcterms:modified xsi:type="dcterms:W3CDTF">2023-12-20T08:10:00Z</dcterms:modified>
</cp:coreProperties>
</file>