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both"/>
      </w:pPr>
    </w:p>
    <w:p w:rsidR="00D225C6" w:rsidRDefault="00AC1F0D" w:rsidP="00D225C6">
      <w:pPr>
        <w:jc w:val="center"/>
      </w:pPr>
      <w:bookmarkStart w:id="0" w:name="Par399"/>
      <w:bookmarkEnd w:id="0"/>
      <w:r>
        <w:t xml:space="preserve">Отчет об исполнении целевых показателей муниципальной программы </w:t>
      </w:r>
    </w:p>
    <w:p w:rsidR="00D225C6" w:rsidRDefault="00D225C6" w:rsidP="00D225C6">
      <w:pPr>
        <w:jc w:val="center"/>
      </w:pPr>
      <w:r w:rsidRPr="00D225C6">
        <w:t>«Развитие имущ</w:t>
      </w:r>
      <w:r w:rsidR="00747569">
        <w:t xml:space="preserve">ественно - земельных отношений </w:t>
      </w:r>
      <w:r w:rsidRPr="00D225C6">
        <w:t xml:space="preserve"> </w:t>
      </w:r>
      <w:proofErr w:type="gramStart"/>
      <w:r w:rsidR="00F32E6E">
        <w:t>в</w:t>
      </w:r>
      <w:proofErr w:type="gramEnd"/>
    </w:p>
    <w:p w:rsidR="00AC1F0D" w:rsidRDefault="00D225C6" w:rsidP="00D225C6">
      <w:pPr>
        <w:jc w:val="center"/>
      </w:pPr>
      <w:r w:rsidRPr="00D225C6">
        <w:t xml:space="preserve"> Красноборск</w:t>
      </w:r>
      <w:r w:rsidR="00F32E6E">
        <w:t>ом</w:t>
      </w:r>
      <w:r w:rsidRPr="00D225C6">
        <w:t xml:space="preserve"> муниципальн</w:t>
      </w:r>
      <w:r w:rsidR="00F32E6E">
        <w:t>ом</w:t>
      </w:r>
      <w:r w:rsidRPr="00D225C6">
        <w:t xml:space="preserve"> </w:t>
      </w:r>
      <w:r w:rsidR="00F32E6E">
        <w:t>округе</w:t>
      </w:r>
      <w:r w:rsidRPr="00D225C6">
        <w:t xml:space="preserve"> </w:t>
      </w:r>
      <w:r w:rsidR="00AC1F0D">
        <w:t>по итогам</w:t>
      </w:r>
      <w:r w:rsidR="005B0CED">
        <w:t xml:space="preserve"> 202</w:t>
      </w:r>
      <w:r w:rsidR="00F32E6E">
        <w:t>4</w:t>
      </w:r>
      <w:r w:rsidR="00AC1F0D">
        <w:t xml:space="preserve"> года </w:t>
      </w:r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</w:p>
    <w:p w:rsidR="00AC1F0D" w:rsidRDefault="00AC1F0D" w:rsidP="005B0CED">
      <w:pPr>
        <w:widowControl w:val="0"/>
        <w:autoSpaceDE w:val="0"/>
        <w:autoSpaceDN w:val="0"/>
        <w:adjustRightInd w:val="0"/>
        <w:ind w:firstLine="540"/>
        <w:jc w:val="center"/>
      </w:pPr>
      <w:r>
        <w:t>Ответственный испо</w:t>
      </w:r>
      <w:r w:rsidR="005B0CED">
        <w:t xml:space="preserve">лнитель муниципальной программы </w:t>
      </w:r>
    </w:p>
    <w:p w:rsidR="00D225C6" w:rsidRDefault="00D225C6" w:rsidP="005B0CED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Комитет по управлению муниципальным имуществом администрации </w:t>
      </w:r>
    </w:p>
    <w:p w:rsidR="00D225C6" w:rsidRDefault="00F32E6E" w:rsidP="005B0CED">
      <w:pPr>
        <w:widowControl w:val="0"/>
        <w:autoSpaceDE w:val="0"/>
        <w:autoSpaceDN w:val="0"/>
        <w:adjustRightInd w:val="0"/>
        <w:ind w:firstLine="540"/>
        <w:jc w:val="center"/>
        <w:rPr>
          <w:u w:val="single"/>
        </w:rPr>
      </w:pPr>
      <w:r>
        <w:t>Красноборского</w:t>
      </w:r>
      <w:r w:rsidR="00D225C6">
        <w:t xml:space="preserve"> муниципальн</w:t>
      </w:r>
      <w:r>
        <w:t>ого</w:t>
      </w:r>
      <w:r w:rsidR="00D225C6">
        <w:t xml:space="preserve"> </w:t>
      </w:r>
      <w:r>
        <w:t>округа</w:t>
      </w:r>
      <w:r w:rsidR="008309A7">
        <w:t xml:space="preserve"> Архангельской области</w:t>
      </w:r>
    </w:p>
    <w:p w:rsidR="00D225C6" w:rsidRDefault="00D225C6" w:rsidP="005B0CED">
      <w:pPr>
        <w:widowControl w:val="0"/>
        <w:autoSpaceDE w:val="0"/>
        <w:autoSpaceDN w:val="0"/>
        <w:adjustRightInd w:val="0"/>
        <w:ind w:firstLine="540"/>
        <w:jc w:val="center"/>
      </w:pPr>
    </w:p>
    <w:p w:rsidR="0087650C" w:rsidRDefault="0087650C" w:rsidP="005B0CE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4943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96"/>
        <w:gridCol w:w="1278"/>
        <w:gridCol w:w="1135"/>
        <w:gridCol w:w="1557"/>
        <w:gridCol w:w="1417"/>
        <w:gridCol w:w="2552"/>
        <w:gridCol w:w="17"/>
      </w:tblGrid>
      <w:tr w:rsidR="00AC1F0D" w:rsidRPr="009B0158" w:rsidTr="00863500">
        <w:trPr>
          <w:gridAfter w:val="1"/>
          <w:wAfter w:w="6" w:type="pct"/>
          <w:trHeight w:val="320"/>
          <w:tblCellSpacing w:w="5" w:type="nil"/>
        </w:trPr>
        <w:tc>
          <w:tcPr>
            <w:tcW w:w="2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Наименование показателя программы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Значение показателя</w:t>
            </w:r>
          </w:p>
        </w:tc>
      </w:tr>
      <w:tr w:rsidR="00863500" w:rsidRPr="009B0158" w:rsidTr="00863500">
        <w:trPr>
          <w:trHeight w:val="440"/>
          <w:tblCellSpacing w:w="5" w:type="nil"/>
        </w:trPr>
        <w:tc>
          <w:tcPr>
            <w:tcW w:w="2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плановое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фактическое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отклонение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причины отклонения</w:t>
            </w:r>
          </w:p>
        </w:tc>
      </w:tr>
      <w:tr w:rsidR="00863500" w:rsidRPr="009B0158" w:rsidTr="00863500">
        <w:trPr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6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D" w:rsidRPr="00194E02" w:rsidRDefault="00AC1F0D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7</w:t>
            </w:r>
          </w:p>
        </w:tc>
      </w:tr>
      <w:tr w:rsidR="00863500" w:rsidRPr="009B0158" w:rsidTr="00863500">
        <w:trPr>
          <w:trHeight w:val="32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3" w:rsidRPr="00194E02" w:rsidRDefault="00533003" w:rsidP="00E72AE9">
            <w:pPr>
              <w:autoSpaceDE w:val="0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1. 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194E02">
            <w:pPr>
              <w:autoSpaceDE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процентов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F32E6E" w:rsidP="00587E27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F32E6E" w:rsidP="00587E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8309A7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63500" w:rsidRPr="009B0158" w:rsidTr="00863500">
        <w:trPr>
          <w:trHeight w:val="32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3" w:rsidRPr="00194E02" w:rsidRDefault="00533003" w:rsidP="00F32E6E">
            <w:pPr>
              <w:autoSpaceDE w:val="0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2. Доля земельных участков зарегистрированных в муниципальную  собственность по отношению к общему количеству земельных участков, на которые у  Красноборск</w:t>
            </w:r>
            <w:r w:rsidR="00F32E6E">
              <w:rPr>
                <w:sz w:val="20"/>
                <w:szCs w:val="20"/>
              </w:rPr>
              <w:t>ого  муниципального</w:t>
            </w:r>
            <w:r w:rsidRPr="00194E02">
              <w:rPr>
                <w:sz w:val="20"/>
                <w:szCs w:val="20"/>
              </w:rPr>
              <w:t xml:space="preserve"> </w:t>
            </w:r>
            <w:r w:rsidR="00F32E6E">
              <w:rPr>
                <w:sz w:val="20"/>
                <w:szCs w:val="20"/>
              </w:rPr>
              <w:t>округа</w:t>
            </w:r>
            <w:r w:rsidRPr="00194E02">
              <w:rPr>
                <w:sz w:val="20"/>
                <w:szCs w:val="20"/>
              </w:rPr>
              <w:t xml:space="preserve"> возникает право муниципальной собственности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194E02">
            <w:pPr>
              <w:autoSpaceDE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процентов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F32E6E" w:rsidP="00587E27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F32E6E" w:rsidP="00587E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701B7C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63500" w:rsidRPr="009B0158" w:rsidTr="00863500">
        <w:trPr>
          <w:trHeight w:val="32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27" w:rsidRPr="00194E02" w:rsidRDefault="00587E27" w:rsidP="00F32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94E02">
              <w:rPr>
                <w:sz w:val="20"/>
                <w:szCs w:val="20"/>
              </w:rPr>
              <w:t>. Процент объектов недвижимости и  земельных участков, прошедших государственную кадастровую оценку на территории Красноборск</w:t>
            </w:r>
            <w:r w:rsidR="00F32E6E">
              <w:rPr>
                <w:sz w:val="20"/>
                <w:szCs w:val="20"/>
              </w:rPr>
              <w:t>ого муниципального</w:t>
            </w:r>
            <w:r w:rsidRPr="00194E02">
              <w:rPr>
                <w:sz w:val="20"/>
                <w:szCs w:val="20"/>
              </w:rPr>
              <w:t xml:space="preserve"> </w:t>
            </w:r>
            <w:r w:rsidR="00F32E6E">
              <w:rPr>
                <w:sz w:val="20"/>
                <w:szCs w:val="20"/>
              </w:rPr>
              <w:t>округа</w:t>
            </w:r>
            <w:r w:rsidRPr="00194E02">
              <w:rPr>
                <w:sz w:val="20"/>
                <w:szCs w:val="20"/>
              </w:rPr>
              <w:t xml:space="preserve"> от общего числа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587E27" w:rsidP="00E925CF">
            <w:pPr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процентов</w:t>
            </w:r>
          </w:p>
          <w:p w:rsidR="00587E27" w:rsidRPr="00194E02" w:rsidRDefault="00587E27" w:rsidP="00E925CF">
            <w:pPr>
              <w:jc w:val="center"/>
              <w:rPr>
                <w:sz w:val="20"/>
                <w:szCs w:val="20"/>
              </w:rPr>
            </w:pPr>
          </w:p>
          <w:p w:rsidR="00587E27" w:rsidRPr="00194E02" w:rsidRDefault="00587E27" w:rsidP="00E925CF">
            <w:pPr>
              <w:jc w:val="center"/>
              <w:rPr>
                <w:sz w:val="20"/>
                <w:szCs w:val="20"/>
              </w:rPr>
            </w:pPr>
          </w:p>
          <w:p w:rsidR="00587E27" w:rsidRPr="00194E02" w:rsidRDefault="00587E27" w:rsidP="00E9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587E27" w:rsidP="00E925CF">
            <w:pPr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F32E6E" w:rsidP="00F32E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587E27" w:rsidP="00E925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587E27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63500" w:rsidRPr="009B0158" w:rsidTr="00863500">
        <w:trPr>
          <w:trHeight w:val="32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27" w:rsidRPr="00194E02" w:rsidRDefault="00587E27" w:rsidP="00F32E6E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4E02">
              <w:rPr>
                <w:sz w:val="20"/>
                <w:szCs w:val="20"/>
              </w:rPr>
              <w:t>. Процент выполнения плана по доходам бюджета от управления и распоряжения государственным имуществом,  за  исключением доходов от приватизации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194E02" w:rsidRDefault="00587E27" w:rsidP="00E925CF">
            <w:pPr>
              <w:autoSpaceDE w:val="0"/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процентов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587E27" w:rsidRDefault="00587E27" w:rsidP="00E925CF">
            <w:pPr>
              <w:jc w:val="center"/>
              <w:rPr>
                <w:sz w:val="20"/>
                <w:szCs w:val="20"/>
              </w:rPr>
            </w:pPr>
            <w:r w:rsidRPr="00587E27">
              <w:rPr>
                <w:sz w:val="20"/>
                <w:szCs w:val="20"/>
              </w:rPr>
              <w:t>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587E27" w:rsidRDefault="008A790E" w:rsidP="00ED7E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587E27" w:rsidRDefault="00587E27" w:rsidP="00E925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87E27">
              <w:rPr>
                <w:sz w:val="20"/>
                <w:szCs w:val="20"/>
              </w:rPr>
              <w:t>0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27" w:rsidRPr="00824472" w:rsidRDefault="00587E27" w:rsidP="0082447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63500" w:rsidRPr="009B0158" w:rsidTr="00863500">
        <w:trPr>
          <w:trHeight w:val="32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0C" w:rsidRPr="00194E02" w:rsidRDefault="0087650C" w:rsidP="00E925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94E02">
              <w:rPr>
                <w:sz w:val="20"/>
                <w:szCs w:val="20"/>
              </w:rPr>
              <w:t>. Количество заключенных договоров аренды на  земельные участки, государственная собственность на которые не разграничена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0C" w:rsidRDefault="0087650C" w:rsidP="00E925CF">
            <w:pPr>
              <w:jc w:val="center"/>
              <w:rPr>
                <w:sz w:val="20"/>
                <w:szCs w:val="20"/>
              </w:rPr>
            </w:pPr>
          </w:p>
          <w:p w:rsidR="0087650C" w:rsidRPr="00194E02" w:rsidRDefault="0087650C" w:rsidP="00E925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194E02">
              <w:rPr>
                <w:sz w:val="20"/>
                <w:szCs w:val="20"/>
              </w:rPr>
              <w:t>диниц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0C" w:rsidRPr="00194E02" w:rsidRDefault="00934FBE" w:rsidP="00E925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0C" w:rsidRPr="00194E02" w:rsidRDefault="00934FBE" w:rsidP="00D63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0C" w:rsidRPr="00194E02" w:rsidRDefault="00934FBE" w:rsidP="00D63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0C" w:rsidRPr="00194E02" w:rsidRDefault="0087650C" w:rsidP="005B0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63500" w:rsidRPr="009B0158" w:rsidTr="00863500">
        <w:trPr>
          <w:trHeight w:val="380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3" w:rsidRPr="00194E02" w:rsidRDefault="0087650C" w:rsidP="00E72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33003" w:rsidRPr="00194E02">
              <w:rPr>
                <w:sz w:val="20"/>
                <w:szCs w:val="20"/>
              </w:rPr>
              <w:t xml:space="preserve">. Количество сформированных земельных участков, государственная собственность на которые не разграничена, </w:t>
            </w:r>
            <w:r w:rsidR="00533003" w:rsidRPr="00194E02">
              <w:rPr>
                <w:sz w:val="20"/>
                <w:szCs w:val="20"/>
              </w:rPr>
              <w:br/>
              <w:t>в том числе: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194E02">
            <w:pPr>
              <w:jc w:val="center"/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единиц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934FBE" w:rsidP="00194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934FBE" w:rsidP="005B0C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934FBE" w:rsidP="00934F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BA0013" w:rsidRDefault="00533003" w:rsidP="00934FB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63500" w:rsidRPr="009B0158" w:rsidTr="00863500">
        <w:trPr>
          <w:trHeight w:val="314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03" w:rsidRPr="00194E02" w:rsidRDefault="00533003" w:rsidP="005B0CED">
            <w:pPr>
              <w:rPr>
                <w:sz w:val="20"/>
                <w:szCs w:val="20"/>
              </w:rPr>
            </w:pPr>
            <w:r w:rsidRPr="00194E02">
              <w:rPr>
                <w:sz w:val="20"/>
                <w:szCs w:val="20"/>
              </w:rPr>
              <w:t>для предоставления гражданам, имеющим трех и более детей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533003" w:rsidP="005B0C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D9791F" w:rsidP="00D70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87650C" w:rsidP="00D70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194E02" w:rsidRDefault="00D9791F" w:rsidP="00BA00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03" w:rsidRPr="00DA654B" w:rsidRDefault="00533003" w:rsidP="001B5B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63500" w:rsidRPr="009B0158" w:rsidTr="00863500">
        <w:trPr>
          <w:trHeight w:val="314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9E7" w:rsidRPr="009D79C2" w:rsidRDefault="000449E7" w:rsidP="000449E7">
            <w:pPr>
              <w:autoSpaceDE w:val="0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Количество объектов, в отношении которых проведена техническая инвентаризация либо подготовлен технический план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единиц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+9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Приватизация жилых помещений</w:t>
            </w:r>
          </w:p>
        </w:tc>
      </w:tr>
      <w:tr w:rsidR="00863500" w:rsidRPr="009B0158" w:rsidTr="00863500">
        <w:trPr>
          <w:trHeight w:val="314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9E7" w:rsidRPr="009D79C2" w:rsidRDefault="000449E7" w:rsidP="000449E7">
            <w:pPr>
              <w:pStyle w:val="ConsPlusNormal"/>
              <w:rPr>
                <w:rFonts w:ascii="Times New Roman" w:hAnsi="Times New Roman" w:cs="Times New Roman"/>
              </w:rPr>
            </w:pPr>
            <w:r w:rsidRPr="009D79C2">
              <w:rPr>
                <w:rFonts w:ascii="Times New Roman" w:hAnsi="Times New Roman" w:cs="Times New Roman"/>
              </w:rPr>
              <w:t>Ремонт источников нецентрализованного водоснабжения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единиц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-1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Отсутствует техническая возможность провести ремонтные работы</w:t>
            </w:r>
          </w:p>
        </w:tc>
      </w:tr>
      <w:tr w:rsidR="00863500" w:rsidRPr="009B0158" w:rsidTr="00863500">
        <w:trPr>
          <w:trHeight w:val="314"/>
          <w:tblCellSpacing w:w="5" w:type="nil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9E7" w:rsidRPr="009D79C2" w:rsidRDefault="000449E7" w:rsidP="000449E7">
            <w:pPr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Снос многоквартирных домов, признанных аварийными и подлежащими сносу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единиц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7C487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79C2">
              <w:rPr>
                <w:sz w:val="20"/>
                <w:szCs w:val="20"/>
              </w:rPr>
              <w:t>+2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E7" w:rsidRPr="009D79C2" w:rsidRDefault="000449E7" w:rsidP="0004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C1F0D" w:rsidRDefault="00AC1F0D" w:rsidP="00AC1F0D">
      <w:pPr>
        <w:widowControl w:val="0"/>
        <w:autoSpaceDE w:val="0"/>
        <w:autoSpaceDN w:val="0"/>
        <w:adjustRightInd w:val="0"/>
        <w:jc w:val="center"/>
        <w:sectPr w:rsidR="00AC1F0D" w:rsidSect="00BA0013">
          <w:pgSz w:w="16838" w:h="11906" w:orient="landscape"/>
          <w:pgMar w:top="284" w:right="1134" w:bottom="568" w:left="1134" w:header="708" w:footer="708" w:gutter="0"/>
          <w:cols w:space="708"/>
          <w:docGrid w:linePitch="360"/>
        </w:sectPr>
      </w:pPr>
      <w:bookmarkStart w:id="1" w:name="Par497"/>
      <w:bookmarkEnd w:id="1"/>
    </w:p>
    <w:p w:rsidR="00AC1F0D" w:rsidRPr="00656C73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  <w:bookmarkStart w:id="2" w:name="Par584"/>
      <w:bookmarkEnd w:id="2"/>
      <w:r>
        <w:lastRenderedPageBreak/>
        <w:t>Отчет о ресурсном обеспечении муниципальной программы</w:t>
      </w:r>
    </w:p>
    <w:p w:rsidR="00D225C6" w:rsidRDefault="008A790E" w:rsidP="00D225C6">
      <w:pPr>
        <w:jc w:val="center"/>
      </w:pPr>
      <w:r>
        <w:t>«</w:t>
      </w:r>
      <w:r w:rsidR="00D225C6" w:rsidRPr="00D225C6">
        <w:t>Развитие имущ</w:t>
      </w:r>
      <w:r w:rsidR="00747569">
        <w:t xml:space="preserve">ественно - земельных отношений </w:t>
      </w:r>
      <w:r w:rsidR="00D225C6" w:rsidRPr="00D225C6">
        <w:t xml:space="preserve"> </w:t>
      </w:r>
      <w:proofErr w:type="gramStart"/>
      <w:r>
        <w:t>в</w:t>
      </w:r>
      <w:proofErr w:type="gramEnd"/>
    </w:p>
    <w:p w:rsidR="00D225C6" w:rsidRDefault="00D225C6" w:rsidP="00D225C6">
      <w:pPr>
        <w:jc w:val="center"/>
      </w:pPr>
      <w:r w:rsidRPr="00D225C6">
        <w:t>Красноборск</w:t>
      </w:r>
      <w:r w:rsidR="008A790E">
        <w:t>ом</w:t>
      </w:r>
      <w:r w:rsidRPr="00D225C6">
        <w:t xml:space="preserve"> муниципальн</w:t>
      </w:r>
      <w:r w:rsidR="008A790E">
        <w:t>ом</w:t>
      </w:r>
      <w:r w:rsidRPr="00D225C6">
        <w:t xml:space="preserve"> </w:t>
      </w:r>
      <w:r w:rsidR="008A790E">
        <w:t>округе</w:t>
      </w:r>
      <w:r w:rsidR="00934FBE">
        <w:t>»</w:t>
      </w:r>
      <w:r w:rsidRPr="00D225C6">
        <w:t xml:space="preserve"> </w:t>
      </w:r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по итогам </w:t>
      </w:r>
      <w:r w:rsidR="00B82566">
        <w:t>202</w:t>
      </w:r>
      <w:r w:rsidR="008A790E">
        <w:t>4</w:t>
      </w:r>
      <w:r>
        <w:t xml:space="preserve"> года </w:t>
      </w:r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</w:p>
    <w:p w:rsidR="00D225C6" w:rsidRDefault="00D225C6" w:rsidP="00D225C6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Комитет по управлению муниципальным имуществом администрации </w:t>
      </w:r>
    </w:p>
    <w:p w:rsidR="00D225C6" w:rsidRDefault="00D225C6" w:rsidP="00D225C6">
      <w:pPr>
        <w:widowControl w:val="0"/>
        <w:autoSpaceDE w:val="0"/>
        <w:autoSpaceDN w:val="0"/>
        <w:adjustRightInd w:val="0"/>
        <w:ind w:firstLine="540"/>
        <w:jc w:val="center"/>
        <w:rPr>
          <w:u w:val="single"/>
        </w:rPr>
      </w:pPr>
      <w:r>
        <w:t>Красноборск</w:t>
      </w:r>
      <w:r w:rsidR="008A790E">
        <w:t>ого</w:t>
      </w:r>
      <w:r>
        <w:t xml:space="preserve"> муниципальн</w:t>
      </w:r>
      <w:r w:rsidR="008A790E">
        <w:t>ого</w:t>
      </w:r>
      <w:r>
        <w:t xml:space="preserve"> </w:t>
      </w:r>
      <w:r w:rsidR="008A790E">
        <w:t>округа</w:t>
      </w:r>
      <w:r w:rsidR="008309A7">
        <w:t xml:space="preserve"> Архангельской области</w:t>
      </w:r>
    </w:p>
    <w:p w:rsidR="00D225C6" w:rsidRDefault="00D225C6" w:rsidP="00D225C6">
      <w:pPr>
        <w:widowControl w:val="0"/>
        <w:autoSpaceDE w:val="0"/>
        <w:autoSpaceDN w:val="0"/>
        <w:adjustRightInd w:val="0"/>
        <w:ind w:firstLine="540"/>
        <w:jc w:val="center"/>
      </w:pPr>
    </w:p>
    <w:p w:rsidR="00AC1F0D" w:rsidRPr="00656C73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1"/>
        <w:gridCol w:w="3584"/>
        <w:gridCol w:w="3500"/>
        <w:gridCol w:w="2960"/>
        <w:gridCol w:w="2255"/>
      </w:tblGrid>
      <w:tr w:rsidR="00AC1F0D" w:rsidRPr="00656C73" w:rsidTr="005B0CED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 xml:space="preserve">Источник финансирования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 xml:space="preserve">Функциональная классификация расходов 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7D7596" w:rsidRDefault="00AC1F0D" w:rsidP="008A79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596">
              <w:t>Объем финансирования, рублей</w:t>
            </w:r>
          </w:p>
        </w:tc>
      </w:tr>
      <w:tr w:rsidR="00AC1F0D" w:rsidRPr="00656C73" w:rsidTr="005B0CED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>Предусмотрено законом (решением о бюджете)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>Предусмотрено планом (программой)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>Кассовое исполнение (факт)</w:t>
            </w:r>
          </w:p>
          <w:p w:rsidR="00AC1F0D" w:rsidRPr="007D7596" w:rsidRDefault="00AC1F0D" w:rsidP="005B0CED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596">
              <w:t xml:space="preserve"> </w:t>
            </w:r>
          </w:p>
        </w:tc>
      </w:tr>
      <w:tr w:rsidR="002E13B7" w:rsidRPr="00656C73" w:rsidTr="00826119">
        <w:trPr>
          <w:trHeight w:val="50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2E13B7" w:rsidP="00934F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 w:rsidR="00934FBE"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2E13B7" w:rsidP="008A79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80101131</w:t>
            </w:r>
            <w:r w:rsidR="008A790E">
              <w:t>5</w:t>
            </w:r>
            <w:r>
              <w:t>00080010000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9 655 912,20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44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9 655 912,20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BC61FE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9 606 893,90</w:t>
            </w:r>
          </w:p>
        </w:tc>
      </w:tr>
      <w:tr w:rsidR="002E13B7" w:rsidRPr="00656C73" w:rsidTr="00E72AE9">
        <w:trPr>
          <w:trHeight w:val="50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B7" w:rsidRDefault="002E13B7" w:rsidP="002072A0">
            <w:pPr>
              <w:jc w:val="center"/>
            </w:pPr>
            <w:r w:rsidRPr="00D71EB1">
              <w:t xml:space="preserve">Бюджет </w:t>
            </w:r>
            <w:r w:rsidR="00934FBE"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2E13B7" w:rsidP="008A79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80101131</w:t>
            </w:r>
            <w:r w:rsidR="008A790E">
              <w:t>5</w:t>
            </w:r>
            <w:r>
              <w:t>00080550000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896 278,39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44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BC61FE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814 102,43</w:t>
            </w:r>
          </w:p>
        </w:tc>
      </w:tr>
      <w:tr w:rsidR="002E13B7" w:rsidRPr="00656C73" w:rsidTr="00E72AE9">
        <w:trPr>
          <w:trHeight w:val="50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B7" w:rsidRDefault="002E13B7" w:rsidP="002072A0">
            <w:pPr>
              <w:jc w:val="center"/>
            </w:pPr>
            <w:r w:rsidRPr="00D71EB1">
              <w:t xml:space="preserve">Бюджет </w:t>
            </w:r>
            <w:r w:rsidR="00934FBE"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2E13B7" w:rsidP="008A79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80104121</w:t>
            </w:r>
            <w:r w:rsidR="008A790E">
              <w:t>5</w:t>
            </w:r>
            <w:r>
              <w:t>00082220000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192 551,72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7D7596" w:rsidRDefault="008A790E" w:rsidP="008244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192 551,72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B7" w:rsidRPr="00BC61FE" w:rsidRDefault="008A790E" w:rsidP="008261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153 500,00</w:t>
            </w:r>
          </w:p>
        </w:tc>
      </w:tr>
    </w:tbl>
    <w:p w:rsidR="00AC1F0D" w:rsidRDefault="00AC1F0D" w:rsidP="00AC1F0D">
      <w:pPr>
        <w:widowControl w:val="0"/>
        <w:autoSpaceDE w:val="0"/>
        <w:autoSpaceDN w:val="0"/>
        <w:adjustRightInd w:val="0"/>
        <w:jc w:val="right"/>
        <w:outlineLvl w:val="1"/>
      </w:pPr>
      <w:bookmarkStart w:id="3" w:name="Par671"/>
      <w:bookmarkEnd w:id="3"/>
    </w:p>
    <w:p w:rsidR="00AC1F0D" w:rsidRDefault="00AC1F0D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AC1F0D" w:rsidRDefault="00AC1F0D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both"/>
      </w:pPr>
    </w:p>
    <w:p w:rsidR="00AC1F0D" w:rsidRPr="002240DE" w:rsidRDefault="00AC1F0D" w:rsidP="00AC1F0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F0D" w:rsidRDefault="00AC1F0D" w:rsidP="00AC1F0D">
      <w:pPr>
        <w:widowControl w:val="0"/>
        <w:autoSpaceDE w:val="0"/>
        <w:autoSpaceDN w:val="0"/>
        <w:adjustRightInd w:val="0"/>
        <w:jc w:val="center"/>
        <w:sectPr w:rsidR="00AC1F0D" w:rsidSect="005B0CED">
          <w:pgSz w:w="16838" w:h="11906" w:orient="landscape"/>
          <w:pgMar w:top="1701" w:right="1134" w:bottom="851" w:left="1134" w:header="720" w:footer="720" w:gutter="0"/>
          <w:cols w:space="720"/>
          <w:noEndnote/>
        </w:sectPr>
      </w:pPr>
      <w:bookmarkStart w:id="4" w:name="Par726"/>
      <w:bookmarkEnd w:id="4"/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  <w:bookmarkStart w:id="5" w:name="Par869"/>
      <w:bookmarkEnd w:id="5"/>
      <w:r>
        <w:lastRenderedPageBreak/>
        <w:t>ОТЧЕТ</w:t>
      </w:r>
    </w:p>
    <w:p w:rsidR="00D225C6" w:rsidRDefault="00AC1F0D" w:rsidP="00D225C6">
      <w:pPr>
        <w:jc w:val="center"/>
      </w:pPr>
      <w:r>
        <w:t xml:space="preserve">отчет об исполнении мероприятий муниципальной программы и достижении </w:t>
      </w:r>
    </w:p>
    <w:p w:rsidR="00D225C6" w:rsidRDefault="00AC1F0D" w:rsidP="00D225C6">
      <w:pPr>
        <w:jc w:val="center"/>
      </w:pPr>
      <w:r>
        <w:t xml:space="preserve">показателей результативности мероприятий муниципальной программы </w:t>
      </w:r>
    </w:p>
    <w:p w:rsidR="00D225C6" w:rsidRDefault="00D225C6" w:rsidP="00D225C6">
      <w:pPr>
        <w:jc w:val="center"/>
      </w:pPr>
      <w:r>
        <w:t>«</w:t>
      </w:r>
      <w:r w:rsidRPr="00D225C6">
        <w:t xml:space="preserve">Развитие имущественно - земельных отношений </w:t>
      </w:r>
      <w:r w:rsidR="000449E7">
        <w:t>в</w:t>
      </w:r>
    </w:p>
    <w:p w:rsidR="00AC1F0D" w:rsidRDefault="00D225C6" w:rsidP="00E925CF">
      <w:pPr>
        <w:jc w:val="center"/>
      </w:pPr>
      <w:r w:rsidRPr="00D225C6">
        <w:t xml:space="preserve"> </w:t>
      </w:r>
      <w:r w:rsidR="000449E7">
        <w:t>Красноборском</w:t>
      </w:r>
      <w:r w:rsidRPr="00D225C6">
        <w:t xml:space="preserve"> муниципальн</w:t>
      </w:r>
      <w:r w:rsidR="000449E7">
        <w:t>ом</w:t>
      </w:r>
      <w:r w:rsidRPr="00D225C6">
        <w:t xml:space="preserve"> </w:t>
      </w:r>
      <w:r w:rsidR="000449E7">
        <w:t>округе</w:t>
      </w:r>
      <w:r w:rsidR="00E925CF">
        <w:t>»</w:t>
      </w:r>
      <w:r w:rsidRPr="00D225C6">
        <w:t xml:space="preserve"> </w:t>
      </w:r>
      <w:r>
        <w:t>по итогам 202</w:t>
      </w:r>
      <w:r w:rsidR="000449E7">
        <w:t>4</w:t>
      </w:r>
      <w:r>
        <w:t xml:space="preserve"> года </w:t>
      </w:r>
    </w:p>
    <w:p w:rsidR="00CB5339" w:rsidRDefault="00CB5339" w:rsidP="00AC1F0D">
      <w:pPr>
        <w:widowControl w:val="0"/>
        <w:autoSpaceDE w:val="0"/>
        <w:autoSpaceDN w:val="0"/>
        <w:adjustRightInd w:val="0"/>
        <w:ind w:firstLine="540"/>
        <w:jc w:val="center"/>
      </w:pPr>
    </w:p>
    <w:p w:rsidR="00D225C6" w:rsidRDefault="00D225C6" w:rsidP="00D225C6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Комитет по управлению муниципальным имуществом администрации </w:t>
      </w:r>
    </w:p>
    <w:p w:rsidR="00D225C6" w:rsidRDefault="000449E7" w:rsidP="00D225C6">
      <w:pPr>
        <w:widowControl w:val="0"/>
        <w:autoSpaceDE w:val="0"/>
        <w:autoSpaceDN w:val="0"/>
        <w:adjustRightInd w:val="0"/>
        <w:ind w:firstLine="540"/>
        <w:jc w:val="center"/>
        <w:rPr>
          <w:u w:val="single"/>
        </w:rPr>
      </w:pPr>
      <w:r>
        <w:t>Красноборского муниципального</w:t>
      </w:r>
      <w:r w:rsidR="00D225C6">
        <w:t xml:space="preserve"> </w:t>
      </w:r>
      <w:r>
        <w:t>округа</w:t>
      </w:r>
      <w:r w:rsidR="00C03774">
        <w:t xml:space="preserve"> Архангельской области</w:t>
      </w:r>
    </w:p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3544"/>
        <w:gridCol w:w="2182"/>
        <w:gridCol w:w="936"/>
        <w:gridCol w:w="1225"/>
        <w:gridCol w:w="1134"/>
        <w:gridCol w:w="2505"/>
      </w:tblGrid>
      <w:tr w:rsidR="00AC1F0D" w:rsidRPr="00E41730" w:rsidTr="009D79C2">
        <w:trPr>
          <w:trHeight w:val="480"/>
          <w:tblCellSpacing w:w="5" w:type="nil"/>
        </w:trPr>
        <w:tc>
          <w:tcPr>
            <w:tcW w:w="31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432D57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 xml:space="preserve">  </w:t>
            </w:r>
            <w:r w:rsidR="00AC1F0D" w:rsidRPr="00E41730">
              <w:rPr>
                <w:sz w:val="20"/>
                <w:szCs w:val="20"/>
              </w:rPr>
              <w:t xml:space="preserve">Наименование  </w:t>
            </w:r>
          </w:p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 xml:space="preserve">  мероприятий   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Наименование показателя результативности мероприятий</w:t>
            </w:r>
          </w:p>
        </w:tc>
        <w:tc>
          <w:tcPr>
            <w:tcW w:w="21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Единица измерения показателя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Значение показателей</w:t>
            </w:r>
          </w:p>
        </w:tc>
      </w:tr>
      <w:tr w:rsidR="00AC1F0D" w:rsidRPr="00E41730" w:rsidTr="009D79C2">
        <w:trPr>
          <w:trHeight w:val="254"/>
          <w:tblCellSpacing w:w="5" w:type="nil"/>
        </w:trPr>
        <w:tc>
          <w:tcPr>
            <w:tcW w:w="31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плановое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фактическое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отклонение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F0D" w:rsidRPr="00E41730" w:rsidRDefault="00AC1F0D" w:rsidP="0082611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причины отклонения</w:t>
            </w:r>
          </w:p>
        </w:tc>
      </w:tr>
      <w:tr w:rsidR="00F31DD1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DD1" w:rsidRPr="00E41730" w:rsidRDefault="00F31DD1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730">
              <w:rPr>
                <w:color w:val="000000"/>
                <w:sz w:val="20"/>
                <w:szCs w:val="20"/>
              </w:rPr>
              <w:t xml:space="preserve">Оценка </w:t>
            </w:r>
            <w:r w:rsidRPr="00E41730">
              <w:rPr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DD1" w:rsidRPr="00E41730" w:rsidRDefault="00CB5339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339">
              <w:rPr>
                <w:sz w:val="20"/>
                <w:szCs w:val="20"/>
              </w:rPr>
              <w:t>Количество объектов муниципального имущества, в отношении которых проведена оценка</w:t>
            </w:r>
          </w:p>
        </w:tc>
        <w:tc>
          <w:tcPr>
            <w:tcW w:w="21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8C0" w:rsidRDefault="00D038C0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F31DD1" w:rsidRPr="00E41730" w:rsidRDefault="00F31DD1" w:rsidP="00E72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2911A8" w:rsidP="00E72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2911A8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F31DD1" w:rsidP="00720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F31DD1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2D57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2D57" w:rsidRPr="00E41730" w:rsidRDefault="00432D57" w:rsidP="009D79C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2D57" w:rsidRPr="00E41730" w:rsidRDefault="00CB5339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339">
              <w:rPr>
                <w:sz w:val="20"/>
                <w:szCs w:val="20"/>
              </w:rPr>
              <w:t>Количество оформленных документов</w:t>
            </w:r>
          </w:p>
        </w:tc>
        <w:tc>
          <w:tcPr>
            <w:tcW w:w="21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8C0" w:rsidRDefault="00D038C0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432D57" w:rsidRPr="00E41730" w:rsidRDefault="00432D57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2D57" w:rsidRPr="00E41730" w:rsidRDefault="002911A8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2D57" w:rsidRPr="00E41730" w:rsidRDefault="002911A8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2D57" w:rsidRPr="00E41730" w:rsidRDefault="002911A8" w:rsidP="00720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2D57" w:rsidRPr="00E41730" w:rsidRDefault="002911A8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обследование </w:t>
            </w:r>
            <w:proofErr w:type="gramStart"/>
            <w:r>
              <w:rPr>
                <w:sz w:val="20"/>
                <w:szCs w:val="20"/>
              </w:rPr>
              <w:t>аварийных</w:t>
            </w:r>
            <w:proofErr w:type="gramEnd"/>
            <w:r>
              <w:rPr>
                <w:sz w:val="20"/>
                <w:szCs w:val="20"/>
              </w:rPr>
              <w:t xml:space="preserve"> МКД</w:t>
            </w:r>
          </w:p>
        </w:tc>
      </w:tr>
      <w:tr w:rsidR="00F31DD1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C5" w:rsidRPr="00E41730" w:rsidRDefault="00F31DD1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DD1" w:rsidRPr="00E41730" w:rsidRDefault="00CB5339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339">
              <w:rPr>
                <w:sz w:val="20"/>
                <w:szCs w:val="20"/>
              </w:rPr>
              <w:t>Количество приватизируемых объектов муниципального  имущества</w:t>
            </w:r>
          </w:p>
        </w:tc>
        <w:tc>
          <w:tcPr>
            <w:tcW w:w="21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8C0" w:rsidRDefault="00D038C0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F31DD1" w:rsidRPr="00E41730" w:rsidRDefault="00F31DD1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D9791F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2911A8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2911A8" w:rsidP="00720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DD1" w:rsidRPr="00E41730" w:rsidRDefault="002911A8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потенциальных покупателей</w:t>
            </w:r>
          </w:p>
        </w:tc>
      </w:tr>
      <w:tr w:rsidR="002C6FC5" w:rsidRPr="00E41730" w:rsidTr="009D79C2">
        <w:trPr>
          <w:tblCellSpacing w:w="5" w:type="nil"/>
        </w:trPr>
        <w:tc>
          <w:tcPr>
            <w:tcW w:w="31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C5" w:rsidRPr="00E41730" w:rsidRDefault="002C6FC5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730">
              <w:rPr>
                <w:sz w:val="20"/>
                <w:szCs w:val="20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C5" w:rsidRPr="00E41730" w:rsidRDefault="002C6FC5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работ по демонтажу многоквартирных домов признанных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8C0" w:rsidRDefault="00D038C0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2C6FC5" w:rsidRDefault="002C6FC5" w:rsidP="002C6FC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6FC5" w:rsidRPr="00E41730" w:rsidRDefault="00D9791F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6FC5" w:rsidRPr="00E41730" w:rsidRDefault="002911A8" w:rsidP="00720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6FC5" w:rsidRPr="00E41730" w:rsidRDefault="002911A8" w:rsidP="00720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6FC5" w:rsidRPr="00E41730" w:rsidRDefault="00C03774" w:rsidP="00A54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закончено расселение </w:t>
            </w:r>
            <w:r w:rsidR="00A54361">
              <w:rPr>
                <w:sz w:val="20"/>
                <w:szCs w:val="20"/>
              </w:rPr>
              <w:t>аварийных многоквартирных домов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20E7A" w:rsidRPr="00E41730" w:rsidTr="009D79C2">
        <w:trPr>
          <w:tblCellSpacing w:w="5" w:type="nil"/>
        </w:trPr>
        <w:tc>
          <w:tcPr>
            <w:tcW w:w="3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0E7A" w:rsidRPr="00E41730" w:rsidRDefault="00720E7A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в области жилищного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0E7A" w:rsidRPr="00CB5339" w:rsidRDefault="00720E7A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за оказанные услуги (теплоснабжение, содержание МКД и т.д.)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Default="00720E7A" w:rsidP="00D03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720E7A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98,65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11,35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E41730" w:rsidRDefault="00720E7A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20E7A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0E7A" w:rsidRDefault="00720E7A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в области коммунального хозяйства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0E7A" w:rsidRDefault="00720E7A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за содержание общественных колодцев</w:t>
            </w:r>
          </w:p>
        </w:tc>
        <w:tc>
          <w:tcPr>
            <w:tcW w:w="21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Default="00720E7A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720E7A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87,3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-12,70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7A" w:rsidRPr="00E41730" w:rsidRDefault="00720E7A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948A8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8A8" w:rsidRDefault="005948A8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функций в сфере имущественно-земельных отношений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8A8" w:rsidRDefault="005948A8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учреждения</w:t>
            </w:r>
          </w:p>
        </w:tc>
        <w:tc>
          <w:tcPr>
            <w:tcW w:w="21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8A8" w:rsidRDefault="005948A8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8A8" w:rsidRPr="00AE0C05" w:rsidRDefault="005948A8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8A8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99,49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8A8" w:rsidRPr="00AE0C05" w:rsidRDefault="00AE0C05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0C05">
              <w:rPr>
                <w:sz w:val="20"/>
                <w:szCs w:val="20"/>
              </w:rPr>
              <w:t>-0,51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8A8" w:rsidRPr="00E41730" w:rsidRDefault="005948A8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47F37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7F37" w:rsidRPr="00E41730" w:rsidRDefault="00C47F37" w:rsidP="009D79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41730">
              <w:rPr>
                <w:rFonts w:ascii="Times New Roman" w:hAnsi="Times New Roman"/>
                <w:sz w:val="20"/>
                <w:szCs w:val="20"/>
              </w:rPr>
              <w:t>Выполнение кадастровых работ в отношении</w:t>
            </w:r>
            <w:r w:rsidR="009D79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730">
              <w:rPr>
                <w:rFonts w:ascii="Times New Roman" w:hAnsi="Times New Roman"/>
                <w:sz w:val="20"/>
                <w:szCs w:val="20"/>
              </w:rPr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Pr="00CB5339" w:rsidRDefault="00C47F37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339">
              <w:rPr>
                <w:sz w:val="20"/>
                <w:szCs w:val="20"/>
              </w:rPr>
              <w:t>Количество сформированных земельных участков</w:t>
            </w:r>
          </w:p>
          <w:p w:rsidR="00C47F37" w:rsidRPr="00E41730" w:rsidRDefault="00C47F37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Default="00C47F37" w:rsidP="001B5B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C47F37" w:rsidRDefault="00C47F37" w:rsidP="001B5B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Default="001C604B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Default="009D79C2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Default="009D79C2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7F37" w:rsidRPr="00E41730" w:rsidRDefault="00824472" w:rsidP="009D7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Образование земельных участков </w:t>
            </w:r>
            <w:r w:rsidR="009D79C2">
              <w:rPr>
                <w:sz w:val="18"/>
                <w:szCs w:val="18"/>
              </w:rPr>
              <w:t>под объектами муниципальной собственности</w:t>
            </w:r>
          </w:p>
        </w:tc>
      </w:tr>
      <w:tr w:rsidR="00302CEB" w:rsidRPr="00E41730" w:rsidTr="009D79C2">
        <w:trPr>
          <w:tblCellSpacing w:w="5" w:type="nil"/>
        </w:trPr>
        <w:tc>
          <w:tcPr>
            <w:tcW w:w="31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CEB" w:rsidRDefault="00302CEB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F37">
              <w:rPr>
                <w:sz w:val="20"/>
                <w:szCs w:val="20"/>
              </w:rPr>
              <w:t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Pr="00CB5339" w:rsidRDefault="00302CEB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339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 xml:space="preserve">оценённых </w:t>
            </w:r>
            <w:r w:rsidRPr="00CB5339">
              <w:rPr>
                <w:sz w:val="20"/>
                <w:szCs w:val="20"/>
              </w:rPr>
              <w:t>земельных участков</w:t>
            </w:r>
          </w:p>
          <w:p w:rsidR="00302CEB" w:rsidRPr="00E41730" w:rsidRDefault="00302CEB" w:rsidP="009D7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Default="00302CEB" w:rsidP="001B5B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един.</w:t>
            </w:r>
          </w:p>
          <w:p w:rsidR="00302CEB" w:rsidRDefault="00302CEB" w:rsidP="001B5B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Default="00302CEB" w:rsidP="00AC17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Default="009D79C2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Default="009D79C2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CEB" w:rsidRPr="00E41730" w:rsidRDefault="009D79C2" w:rsidP="00A84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поступивших заявление на приобретение земельных участков в аренду либо в собственность</w:t>
            </w:r>
          </w:p>
        </w:tc>
      </w:tr>
      <w:tr w:rsidR="001B5B8D" w:rsidRPr="00E41730" w:rsidTr="00826119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11526" w:type="dxa"/>
          <w:trHeight w:val="100"/>
        </w:trPr>
        <w:tc>
          <w:tcPr>
            <w:tcW w:w="3194" w:type="dxa"/>
            <w:tcBorders>
              <w:top w:val="single" w:sz="4" w:space="0" w:color="auto"/>
            </w:tcBorders>
          </w:tcPr>
          <w:p w:rsidR="001B5B8D" w:rsidRPr="00E41730" w:rsidRDefault="001B5B8D" w:rsidP="008261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AC1F0D" w:rsidRDefault="00AC1F0D" w:rsidP="00AC1F0D">
      <w:pPr>
        <w:widowControl w:val="0"/>
        <w:autoSpaceDE w:val="0"/>
        <w:autoSpaceDN w:val="0"/>
        <w:adjustRightInd w:val="0"/>
        <w:ind w:firstLine="540"/>
        <w:jc w:val="center"/>
      </w:pPr>
      <w:bookmarkStart w:id="6" w:name="Par974"/>
      <w:bookmarkEnd w:id="6"/>
      <w:r>
        <w:lastRenderedPageBreak/>
        <w:t>ОТЧЕТ</w:t>
      </w:r>
    </w:p>
    <w:p w:rsidR="00D225C6" w:rsidRDefault="00AC1F0D" w:rsidP="00D225C6">
      <w:pPr>
        <w:jc w:val="center"/>
      </w:pPr>
      <w:r>
        <w:t xml:space="preserve">отчет о финансировании мероприятий муниципальной программы </w:t>
      </w:r>
    </w:p>
    <w:p w:rsidR="00D225C6" w:rsidRDefault="00D225C6" w:rsidP="00D225C6">
      <w:pPr>
        <w:jc w:val="center"/>
      </w:pPr>
      <w:r>
        <w:t>«</w:t>
      </w:r>
      <w:r w:rsidRPr="00D225C6">
        <w:t xml:space="preserve">Развитие имущественно - земельных отношений </w:t>
      </w:r>
      <w:r w:rsidR="007814AC">
        <w:t>в</w:t>
      </w:r>
    </w:p>
    <w:p w:rsidR="00D225C6" w:rsidRDefault="00D225C6" w:rsidP="00D225C6">
      <w:pPr>
        <w:jc w:val="center"/>
      </w:pPr>
      <w:r w:rsidRPr="00D225C6">
        <w:t xml:space="preserve"> Красноборск</w:t>
      </w:r>
      <w:r w:rsidR="007814AC">
        <w:t>ом</w:t>
      </w:r>
      <w:r w:rsidRPr="00D225C6">
        <w:t xml:space="preserve"> муниципальн</w:t>
      </w:r>
      <w:r w:rsidR="007814AC">
        <w:t>ом</w:t>
      </w:r>
      <w:r w:rsidRPr="00D225C6">
        <w:t xml:space="preserve"> </w:t>
      </w:r>
      <w:r w:rsidR="007814AC">
        <w:t>округе»</w:t>
      </w:r>
      <w:r w:rsidRPr="00D225C6">
        <w:t xml:space="preserve"> </w:t>
      </w:r>
    </w:p>
    <w:p w:rsidR="00D225C6" w:rsidRDefault="00D225C6" w:rsidP="00D225C6">
      <w:pPr>
        <w:widowControl w:val="0"/>
        <w:autoSpaceDE w:val="0"/>
        <w:autoSpaceDN w:val="0"/>
        <w:adjustRightInd w:val="0"/>
        <w:ind w:firstLine="540"/>
        <w:jc w:val="center"/>
      </w:pPr>
      <w:r>
        <w:t>по итогам 202</w:t>
      </w:r>
      <w:r w:rsidR="007814AC">
        <w:t>4</w:t>
      </w:r>
      <w:r>
        <w:t xml:space="preserve"> года </w:t>
      </w:r>
    </w:p>
    <w:p w:rsidR="00AC1F0D" w:rsidRDefault="00AC1F0D" w:rsidP="00D225C6">
      <w:pPr>
        <w:jc w:val="center"/>
      </w:pPr>
    </w:p>
    <w:p w:rsidR="00D225C6" w:rsidRDefault="00AC1F0D" w:rsidP="00D225C6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Ответственный исполнитель муниципальной программы </w:t>
      </w:r>
    </w:p>
    <w:p w:rsidR="00241ED9" w:rsidRDefault="00241ED9" w:rsidP="00241ED9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Комитет по управлению муниципальным имуществом администрации </w:t>
      </w:r>
    </w:p>
    <w:p w:rsidR="00241ED9" w:rsidRDefault="00241ED9" w:rsidP="00241ED9">
      <w:pPr>
        <w:widowControl w:val="0"/>
        <w:autoSpaceDE w:val="0"/>
        <w:autoSpaceDN w:val="0"/>
        <w:adjustRightInd w:val="0"/>
        <w:ind w:firstLine="540"/>
        <w:jc w:val="center"/>
        <w:rPr>
          <w:u w:val="single"/>
        </w:rPr>
      </w:pPr>
      <w:r>
        <w:t>Красноборского муниципального округа Архангельской области</w:t>
      </w:r>
    </w:p>
    <w:p w:rsidR="00747569" w:rsidRDefault="00747569" w:rsidP="00D225C6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52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0"/>
        <w:gridCol w:w="2020"/>
        <w:gridCol w:w="2000"/>
        <w:gridCol w:w="2000"/>
      </w:tblGrid>
      <w:tr w:rsidR="004C4494" w:rsidRPr="004C4494" w:rsidTr="004C4494">
        <w:trPr>
          <w:trHeight w:val="52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4494" w:rsidRPr="004C4494" w:rsidRDefault="004C4494" w:rsidP="004C4494">
            <w:pPr>
              <w:jc w:val="center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4494" w:rsidRPr="004C4494" w:rsidRDefault="004C4494" w:rsidP="004C4494">
            <w:pPr>
              <w:jc w:val="center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Объем финансирования</w:t>
            </w:r>
          </w:p>
        </w:tc>
      </w:tr>
      <w:tr w:rsidR="004C4494" w:rsidRPr="004C4494" w:rsidTr="00114949">
        <w:tblPrEx>
          <w:tblCellMar>
            <w:left w:w="108" w:type="dxa"/>
            <w:right w:w="108" w:type="dxa"/>
          </w:tblCellMar>
        </w:tblPrEx>
        <w:trPr>
          <w:trHeight w:val="83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center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план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center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факт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 Оценка муниципального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90 000,00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90 000,00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Оформление документов технического учета на муниципальное 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234 100,00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234 100,00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464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9D79C2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Снос недвижимого имущества, признанного ветхим, аварийным и подлежащим сносу       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9D79C2" w:rsidRDefault="004C4494" w:rsidP="009D79C2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9D79C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9D79C2" w:rsidRDefault="004C4494" w:rsidP="009D79C2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9D79C2">
              <w:rPr>
                <w:rFonts w:ascii="Times New Roman" w:hAnsi="Times New Roman"/>
                <w:sz w:val="18"/>
                <w:szCs w:val="18"/>
              </w:rPr>
              <w:t>900 000,00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9D79C2" w:rsidRDefault="004C4494" w:rsidP="009D79C2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9D79C2">
              <w:rPr>
                <w:rFonts w:ascii="Times New Roman" w:hAnsi="Times New Roman"/>
                <w:sz w:val="18"/>
                <w:szCs w:val="18"/>
              </w:rPr>
              <w:t>460 002,43</w:t>
            </w:r>
          </w:p>
        </w:tc>
      </w:tr>
      <w:tr w:rsidR="004C4494" w:rsidRPr="004C4494" w:rsidTr="009D79C2">
        <w:tblPrEx>
          <w:tblCellMar>
            <w:left w:w="108" w:type="dxa"/>
            <w:right w:w="108" w:type="dxa"/>
          </w:tblCellMar>
        </w:tblPrEx>
        <w:trPr>
          <w:trHeight w:val="207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460 002,43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7B6FC9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Осуществление мероприятий в области жилищного хозяйства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4 680 712,56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4 617 632,18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4 680 712,56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4 617 632,18</w:t>
            </w:r>
          </w:p>
        </w:tc>
      </w:tr>
      <w:tr w:rsidR="004C4494" w:rsidRPr="004C4494" w:rsidTr="0011494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Осуществление мероприятий в области коммунального хозяйства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949 508,28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829 000,00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949 508,28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829 000,00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Осуществление функций в сфере имущественно-земельных отношений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9 655 912,20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9 606 893,90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9 655 912,20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9 606 893,90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Выполнение кадастровых работ в отношении</w:t>
            </w:r>
            <w:r w:rsidRPr="004C4494">
              <w:rPr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192 551,72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153 500,00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192 551,72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153 500,00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Выполнение комплексных кадастровых работ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400 000,00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380 000,00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Выполнение кадастровых работ в отношении</w:t>
            </w:r>
            <w:r w:rsidRPr="004C4494">
              <w:rPr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114949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Ремонт источников нецентрализованного водоснабжения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1 505 000,00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7B6FC9" w:rsidP="004C449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1 368 649,32</w:t>
            </w:r>
            <w:r w:rsidR="004C4494" w:rsidRPr="004C4494">
              <w:rPr>
                <w:color w:val="000000"/>
                <w:sz w:val="18"/>
                <w:szCs w:val="18"/>
              </w:rPr>
              <w:t xml:space="preserve">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1 505 000,00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1 3</w:t>
            </w:r>
            <w:r w:rsidR="007B6FC9">
              <w:rPr>
                <w:color w:val="000000"/>
                <w:sz w:val="18"/>
                <w:szCs w:val="18"/>
              </w:rPr>
              <w:t>68</w:t>
            </w:r>
            <w:r w:rsidRPr="004C4494">
              <w:rPr>
                <w:color w:val="000000"/>
                <w:sz w:val="18"/>
                <w:szCs w:val="18"/>
              </w:rPr>
              <w:t xml:space="preserve"> 649,32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 Снос многоквартирных домов, признанных аварийными и подлежащими сносу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710 000,00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7</w:t>
            </w:r>
            <w:r w:rsidR="007B6FC9">
              <w:rPr>
                <w:color w:val="000000"/>
                <w:sz w:val="18"/>
                <w:szCs w:val="18"/>
              </w:rPr>
              <w:t>10</w:t>
            </w:r>
            <w:r w:rsidRPr="004C4494">
              <w:rPr>
                <w:color w:val="000000"/>
                <w:sz w:val="18"/>
                <w:szCs w:val="18"/>
              </w:rPr>
              <w:t xml:space="preserve"> 000,00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710 000,00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7</w:t>
            </w:r>
            <w:r w:rsidR="007B6FC9">
              <w:rPr>
                <w:color w:val="000000"/>
                <w:sz w:val="18"/>
                <w:szCs w:val="18"/>
              </w:rPr>
              <w:t>10</w:t>
            </w:r>
            <w:r w:rsidRPr="004C4494">
              <w:rPr>
                <w:color w:val="000000"/>
                <w:sz w:val="18"/>
                <w:szCs w:val="18"/>
              </w:rPr>
              <w:t xml:space="preserve"> 000,00  </w:t>
            </w:r>
          </w:p>
        </w:tc>
      </w:tr>
      <w:tr w:rsidR="004C4494" w:rsidRPr="004C4494" w:rsidTr="004C449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4C4494" w:rsidRPr="004C4494" w:rsidTr="00870079"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494" w:rsidRPr="004C4494" w:rsidRDefault="004C4494" w:rsidP="004C4494">
            <w:pPr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494" w:rsidRPr="004C4494" w:rsidRDefault="004C4494" w:rsidP="004C4494">
            <w:pPr>
              <w:jc w:val="right"/>
              <w:rPr>
                <w:color w:val="000000"/>
                <w:sz w:val="18"/>
                <w:szCs w:val="18"/>
              </w:rPr>
            </w:pPr>
            <w:r w:rsidRPr="004C4494">
              <w:rPr>
                <w:color w:val="000000"/>
                <w:sz w:val="18"/>
                <w:szCs w:val="18"/>
              </w:rPr>
              <w:t>0</w:t>
            </w:r>
          </w:p>
        </w:tc>
      </w:tr>
      <w:tr w:rsidR="00870079" w:rsidRPr="004C4494" w:rsidTr="00870079">
        <w:tblPrEx>
          <w:tblCellMar>
            <w:left w:w="108" w:type="dxa"/>
            <w:right w:w="108" w:type="dxa"/>
          </w:tblCellMar>
        </w:tblPrEx>
        <w:trPr>
          <w:trHeight w:val="13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0079" w:rsidRPr="004C4494" w:rsidRDefault="00870079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079" w:rsidRPr="004C4494" w:rsidRDefault="00870079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0079" w:rsidRPr="004C4494" w:rsidRDefault="00870079" w:rsidP="004C449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0079" w:rsidRPr="004C4494" w:rsidRDefault="00870079" w:rsidP="004C449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870079" w:rsidRPr="004C4494" w:rsidTr="00870079">
        <w:tblPrEx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079" w:rsidRPr="004C4494" w:rsidRDefault="00870079" w:rsidP="004C44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079" w:rsidRPr="004C4494" w:rsidRDefault="00870079" w:rsidP="004C44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0079" w:rsidRPr="004C4494" w:rsidRDefault="00870079" w:rsidP="004C449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19 063 684,76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0079" w:rsidRPr="004C4494" w:rsidRDefault="00870079" w:rsidP="004C449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18 499 777,83</w:t>
            </w:r>
          </w:p>
        </w:tc>
      </w:tr>
    </w:tbl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217159" w:rsidRDefault="00217159" w:rsidP="00AC1F0D">
      <w:pPr>
        <w:widowControl w:val="0"/>
        <w:autoSpaceDE w:val="0"/>
        <w:autoSpaceDN w:val="0"/>
        <w:adjustRightInd w:val="0"/>
        <w:jc w:val="right"/>
        <w:outlineLvl w:val="1"/>
      </w:pPr>
    </w:p>
    <w:p w:rsidR="00AC1F0D" w:rsidRDefault="00AC1F0D" w:rsidP="00AC1F0D">
      <w:pPr>
        <w:widowControl w:val="0"/>
        <w:autoSpaceDE w:val="0"/>
        <w:autoSpaceDN w:val="0"/>
        <w:adjustRightInd w:val="0"/>
        <w:jc w:val="right"/>
        <w:outlineLvl w:val="1"/>
        <w:sectPr w:rsidR="00AC1F0D" w:rsidSect="00A673B1">
          <w:pgSz w:w="16838" w:h="11906" w:orient="landscape"/>
          <w:pgMar w:top="709" w:right="1134" w:bottom="426" w:left="1134" w:header="720" w:footer="720" w:gutter="0"/>
          <w:cols w:space="720"/>
          <w:noEndnote/>
        </w:sectPr>
      </w:pPr>
    </w:p>
    <w:p w:rsidR="004B72FE" w:rsidRDefault="00E71AED" w:rsidP="004B72FE">
      <w:pPr>
        <w:widowControl w:val="0"/>
        <w:autoSpaceDE w:val="0"/>
        <w:autoSpaceDN w:val="0"/>
        <w:adjustRightInd w:val="0"/>
        <w:jc w:val="center"/>
        <w:outlineLvl w:val="0"/>
      </w:pPr>
      <w:bookmarkStart w:id="7" w:name="Par1194"/>
      <w:bookmarkEnd w:id="7"/>
      <w:r>
        <w:lastRenderedPageBreak/>
        <w:t xml:space="preserve"> </w:t>
      </w:r>
      <w:r w:rsidR="004B72FE">
        <w:t>Положение об оценке эффективности муниципальной программы</w:t>
      </w:r>
    </w:p>
    <w:p w:rsidR="009D79C2" w:rsidRDefault="009D79C2" w:rsidP="009D79C2">
      <w:pPr>
        <w:jc w:val="center"/>
      </w:pPr>
      <w:r>
        <w:t>«</w:t>
      </w:r>
      <w:r w:rsidRPr="00D225C6">
        <w:t xml:space="preserve">Развитие </w:t>
      </w:r>
      <w:proofErr w:type="spellStart"/>
      <w:r w:rsidRPr="00D225C6">
        <w:t>имущественно</w:t>
      </w:r>
      <w:proofErr w:type="spellEnd"/>
      <w:r w:rsidRPr="00D225C6">
        <w:t xml:space="preserve"> - земельных отношений </w:t>
      </w:r>
      <w:proofErr w:type="gramStart"/>
      <w:r>
        <w:t>в</w:t>
      </w:r>
      <w:proofErr w:type="gramEnd"/>
    </w:p>
    <w:p w:rsidR="009D79C2" w:rsidRDefault="009D79C2" w:rsidP="009D79C2">
      <w:pPr>
        <w:jc w:val="center"/>
      </w:pPr>
      <w:r w:rsidRPr="00D225C6">
        <w:t xml:space="preserve"> </w:t>
      </w:r>
      <w:proofErr w:type="gramStart"/>
      <w:r w:rsidRPr="00D225C6">
        <w:t>Красноборск</w:t>
      </w:r>
      <w:r>
        <w:t>ом</w:t>
      </w:r>
      <w:r w:rsidRPr="00D225C6">
        <w:t xml:space="preserve"> муниципальн</w:t>
      </w:r>
      <w:r>
        <w:t>ом</w:t>
      </w:r>
      <w:r w:rsidRPr="00D225C6">
        <w:t xml:space="preserve"> </w:t>
      </w:r>
      <w:r>
        <w:t>округе»</w:t>
      </w:r>
      <w:r w:rsidRPr="00D225C6">
        <w:t xml:space="preserve"> </w:t>
      </w:r>
      <w:proofErr w:type="gramEnd"/>
    </w:p>
    <w:p w:rsidR="009D79C2" w:rsidRDefault="009D79C2" w:rsidP="009D79C2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по итогам 2024 года </w:t>
      </w:r>
    </w:p>
    <w:p w:rsidR="009D79C2" w:rsidRDefault="009D79C2" w:rsidP="009D79C2">
      <w:pPr>
        <w:jc w:val="center"/>
      </w:pPr>
    </w:p>
    <w:p w:rsidR="004B72FE" w:rsidRPr="00786A54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A54">
        <w:rPr>
          <w:rFonts w:ascii="Times New Roman" w:hAnsi="Times New Roman" w:cs="Times New Roman"/>
          <w:sz w:val="24"/>
          <w:szCs w:val="24"/>
        </w:rPr>
        <w:t>1. Оценка эффективности реализации муниципальных программ проводится по следующим критериям:</w:t>
      </w:r>
    </w:p>
    <w:p w:rsidR="004B72FE" w:rsidRPr="00786A54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A54">
        <w:rPr>
          <w:rFonts w:ascii="Times New Roman" w:hAnsi="Times New Roman" w:cs="Times New Roman"/>
          <w:sz w:val="24"/>
          <w:szCs w:val="24"/>
        </w:rPr>
        <w:t xml:space="preserve">степень достижения плановых значений целевых </w:t>
      </w:r>
      <w:r>
        <w:rPr>
          <w:rFonts w:ascii="Times New Roman" w:hAnsi="Times New Roman" w:cs="Times New Roman"/>
          <w:sz w:val="24"/>
          <w:szCs w:val="24"/>
        </w:rPr>
        <w:t>показателей</w:t>
      </w:r>
      <w:r w:rsidRPr="00786A54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786A54">
        <w:rPr>
          <w:rFonts w:ascii="Times New Roman" w:hAnsi="Times New Roman" w:cs="Times New Roman"/>
          <w:sz w:val="24"/>
          <w:szCs w:val="24"/>
        </w:rPr>
        <w:t>;</w:t>
      </w:r>
    </w:p>
    <w:p w:rsidR="004B72FE" w:rsidRPr="00786A54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A54">
        <w:rPr>
          <w:rFonts w:ascii="Times New Roman" w:hAnsi="Times New Roman" w:cs="Times New Roman"/>
          <w:sz w:val="24"/>
          <w:szCs w:val="24"/>
        </w:rPr>
        <w:t xml:space="preserve">степень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мероприятий</w:t>
      </w:r>
      <w:r w:rsidRPr="00786A54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786A54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A54">
        <w:rPr>
          <w:rFonts w:ascii="Times New Roman" w:hAnsi="Times New Roman" w:cs="Times New Roman"/>
          <w:sz w:val="24"/>
          <w:szCs w:val="24"/>
        </w:rPr>
        <w:t>уровень освоения бюджетных ассигнований и средств внебюджетных источников, предусмотренных на реализацию муниципальной программы.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59B3">
        <w:rPr>
          <w:rFonts w:ascii="Times New Roman" w:hAnsi="Times New Roman" w:cs="Times New Roman"/>
          <w:sz w:val="24"/>
          <w:szCs w:val="24"/>
        </w:rPr>
        <w:t>2. Степень эффективности реализации муниципальной программы, включающей в себя подпрограммы, определяется по формуле: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СЭ </w:t>
      </w:r>
      <w:r w:rsidRPr="005759B3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СДЦП</w:t>
      </w:r>
      <w:r w:rsidRPr="005759B3">
        <w:rPr>
          <w:rFonts w:ascii="Times New Roman" w:hAnsi="Times New Roman" w:cs="Times New Roman"/>
          <w:sz w:val="24"/>
          <w:szCs w:val="24"/>
        </w:rPr>
        <w:t xml:space="preserve"> x 0,34 + </w:t>
      </w:r>
      <w:r>
        <w:rPr>
          <w:rFonts w:ascii="Times New Roman" w:hAnsi="Times New Roman" w:cs="Times New Roman"/>
          <w:sz w:val="24"/>
          <w:szCs w:val="24"/>
        </w:rPr>
        <w:t>ПРМ</w:t>
      </w:r>
      <w:r w:rsidRPr="005759B3">
        <w:rPr>
          <w:rFonts w:ascii="Times New Roman" w:hAnsi="Times New Roman" w:cs="Times New Roman"/>
          <w:sz w:val="24"/>
          <w:szCs w:val="24"/>
        </w:rPr>
        <w:t xml:space="preserve"> x 0,33 + </w:t>
      </w:r>
      <w:r>
        <w:rPr>
          <w:rFonts w:ascii="Times New Roman" w:hAnsi="Times New Roman" w:cs="Times New Roman"/>
          <w:sz w:val="24"/>
          <w:szCs w:val="24"/>
        </w:rPr>
        <w:t>УОФ</w:t>
      </w:r>
      <w:r w:rsidRPr="005759B3">
        <w:rPr>
          <w:rFonts w:ascii="Times New Roman" w:hAnsi="Times New Roman" w:cs="Times New Roman"/>
          <w:sz w:val="24"/>
          <w:szCs w:val="24"/>
        </w:rPr>
        <w:t xml:space="preserve"> x 0,33 где:</w:t>
      </w:r>
    </w:p>
    <w:p w:rsidR="004B72FE" w:rsidRPr="00E7071B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71B">
        <w:rPr>
          <w:rFonts w:ascii="Times New Roman" w:hAnsi="Times New Roman" w:cs="Times New Roman"/>
          <w:b/>
          <w:sz w:val="24"/>
          <w:szCs w:val="24"/>
        </w:rPr>
        <w:t xml:space="preserve">СЭ = </w:t>
      </w:r>
      <w:r w:rsidR="00851AB9">
        <w:rPr>
          <w:rFonts w:ascii="Times New Roman" w:hAnsi="Times New Roman" w:cs="Times New Roman"/>
          <w:b/>
          <w:sz w:val="24"/>
          <w:szCs w:val="24"/>
        </w:rPr>
        <w:t>98,4</w:t>
      </w:r>
      <w:r w:rsidRPr="00E7071B">
        <w:rPr>
          <w:rFonts w:ascii="Times New Roman" w:hAnsi="Times New Roman" w:cs="Times New Roman"/>
          <w:b/>
          <w:sz w:val="24"/>
          <w:szCs w:val="24"/>
        </w:rPr>
        <w:t>*0,34+</w:t>
      </w:r>
      <w:r w:rsidR="00851AB9">
        <w:rPr>
          <w:rFonts w:ascii="Times New Roman" w:hAnsi="Times New Roman" w:cs="Times New Roman"/>
          <w:b/>
          <w:sz w:val="24"/>
          <w:szCs w:val="24"/>
        </w:rPr>
        <w:t>100</w:t>
      </w:r>
      <w:r w:rsidRPr="00E7071B">
        <w:rPr>
          <w:rFonts w:ascii="Times New Roman" w:hAnsi="Times New Roman" w:cs="Times New Roman"/>
          <w:b/>
          <w:sz w:val="24"/>
          <w:szCs w:val="24"/>
        </w:rPr>
        <w:t>*0,33+</w:t>
      </w:r>
      <w:r w:rsidR="00851AB9">
        <w:rPr>
          <w:rFonts w:ascii="Times New Roman" w:hAnsi="Times New Roman" w:cs="Times New Roman"/>
          <w:b/>
          <w:sz w:val="24"/>
          <w:szCs w:val="24"/>
        </w:rPr>
        <w:t>97</w:t>
      </w:r>
      <w:r w:rsidRPr="00E7071B">
        <w:rPr>
          <w:rFonts w:ascii="Times New Roman" w:hAnsi="Times New Roman" w:cs="Times New Roman"/>
          <w:b/>
          <w:sz w:val="24"/>
          <w:szCs w:val="24"/>
        </w:rPr>
        <w:t xml:space="preserve">*0,33 = </w:t>
      </w:r>
      <w:r w:rsidR="00851AB9">
        <w:rPr>
          <w:rFonts w:ascii="Times New Roman" w:hAnsi="Times New Roman" w:cs="Times New Roman"/>
          <w:b/>
          <w:sz w:val="24"/>
          <w:szCs w:val="24"/>
        </w:rPr>
        <w:t>98,5</w:t>
      </w:r>
      <w:bookmarkStart w:id="8" w:name="_GoBack"/>
      <w:bookmarkEnd w:id="8"/>
      <w:r w:rsidR="00572C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071B">
        <w:rPr>
          <w:rFonts w:ascii="Times New Roman" w:hAnsi="Times New Roman" w:cs="Times New Roman"/>
          <w:b/>
          <w:sz w:val="24"/>
          <w:szCs w:val="24"/>
        </w:rPr>
        <w:t>%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СЭ </w:t>
      </w:r>
      <w:r w:rsidRPr="005759B3">
        <w:rPr>
          <w:rFonts w:ascii="Times New Roman" w:hAnsi="Times New Roman" w:cs="Times New Roman"/>
          <w:sz w:val="24"/>
          <w:szCs w:val="24"/>
        </w:rPr>
        <w:t>- степень эффективности реализации муниципальной программы;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СДЦП</w:t>
      </w:r>
      <w:r w:rsidRPr="005759B3">
        <w:rPr>
          <w:rFonts w:ascii="Times New Roman" w:hAnsi="Times New Roman" w:cs="Times New Roman"/>
          <w:sz w:val="24"/>
          <w:szCs w:val="24"/>
        </w:rPr>
        <w:t xml:space="preserve"> - степень достижения плановых значений целевых </w:t>
      </w:r>
      <w:r>
        <w:rPr>
          <w:rFonts w:ascii="Times New Roman" w:hAnsi="Times New Roman" w:cs="Times New Roman"/>
          <w:sz w:val="24"/>
          <w:szCs w:val="24"/>
        </w:rPr>
        <w:t>показателей</w:t>
      </w:r>
      <w:r w:rsidRPr="005759B3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5759B3">
        <w:rPr>
          <w:rFonts w:ascii="Times New Roman" w:hAnsi="Times New Roman" w:cs="Times New Roman"/>
          <w:sz w:val="24"/>
          <w:szCs w:val="24"/>
        </w:rPr>
        <w:t>;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ПРМ</w:t>
      </w:r>
      <w:r w:rsidRPr="005759B3">
        <w:rPr>
          <w:rFonts w:ascii="Times New Roman" w:hAnsi="Times New Roman" w:cs="Times New Roman"/>
          <w:sz w:val="24"/>
          <w:szCs w:val="24"/>
        </w:rPr>
        <w:t xml:space="preserve"> - степень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мероприятий</w:t>
      </w:r>
      <w:r w:rsidRPr="005759B3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5759B3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УОФ</w:t>
      </w:r>
      <w:r w:rsidRPr="005759B3">
        <w:rPr>
          <w:rFonts w:ascii="Times New Roman" w:hAnsi="Times New Roman" w:cs="Times New Roman"/>
          <w:sz w:val="24"/>
          <w:szCs w:val="24"/>
        </w:rPr>
        <w:t xml:space="preserve"> - уровень освоения бюджетных ассигнований и средств внебюджетных источников, предусмотренных на реализацию муниципальной программы.</w:t>
      </w:r>
    </w:p>
    <w:p w:rsidR="004B72FE" w:rsidRPr="00E7071B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311">
        <w:rPr>
          <w:rFonts w:ascii="Times New Roman" w:hAnsi="Times New Roman" w:cs="Times New Roman"/>
          <w:sz w:val="24"/>
          <w:szCs w:val="24"/>
        </w:rPr>
        <w:t xml:space="preserve">3. </w:t>
      </w:r>
      <w:r w:rsidRPr="00E7071B">
        <w:rPr>
          <w:rFonts w:ascii="Times New Roman" w:hAnsi="Times New Roman" w:cs="Times New Roman"/>
          <w:b/>
          <w:sz w:val="24"/>
          <w:szCs w:val="24"/>
          <w:u w:val="single"/>
        </w:rPr>
        <w:t>Эффективность реализации муниципальной программы признается высокой</w:t>
      </w:r>
      <w:r w:rsidRPr="00E7071B">
        <w:rPr>
          <w:rFonts w:ascii="Times New Roman" w:hAnsi="Times New Roman" w:cs="Times New Roman"/>
          <w:b/>
          <w:sz w:val="24"/>
          <w:szCs w:val="24"/>
        </w:rPr>
        <w:t xml:space="preserve"> в случае, если степень эффективности реализации муниципальной программы составляет не менее 90 процентов.</w:t>
      </w:r>
    </w:p>
    <w:p w:rsidR="004B72FE" w:rsidRPr="00042311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311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признается средней в случае, если степень эффективности реализации муниципальной программы составляет не менее 70 процентов.</w:t>
      </w:r>
    </w:p>
    <w:p w:rsidR="004B72FE" w:rsidRPr="00042311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311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степень эффективности реализации муниципальной программы составляет не менее 50 процентов.</w:t>
      </w:r>
    </w:p>
    <w:p w:rsidR="004B72FE" w:rsidRPr="00042311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311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311">
        <w:rPr>
          <w:rFonts w:ascii="Times New Roman" w:hAnsi="Times New Roman" w:cs="Times New Roman"/>
          <w:sz w:val="24"/>
          <w:szCs w:val="24"/>
        </w:rPr>
        <w:t>4. Степень достижения плановых значений целевых показателей муниципальной программы определяется по формуле:</w:t>
      </w:r>
    </w:p>
    <w:p w:rsidR="004B72FE" w:rsidRPr="00042311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3F2">
        <w:rPr>
          <w:rFonts w:ascii="Times New Roman" w:hAnsi="Times New Roman" w:cs="Times New Roman"/>
          <w:position w:val="-28"/>
          <w:sz w:val="24"/>
          <w:szCs w:val="24"/>
        </w:rPr>
        <w:object w:dxaOrig="27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7.5pt" o:ole="">
            <v:imagedata r:id="rId6" o:title=""/>
          </v:shape>
          <o:OLEObject Type="Embed" ProgID="Equation.3" ShapeID="_x0000_i1025" DrawAspect="Content" ObjectID="_1802699197" r:id="rId7"/>
        </w:object>
      </w:r>
    </w:p>
    <w:p w:rsidR="004B72FE" w:rsidRPr="00E7071B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71B">
        <w:rPr>
          <w:rFonts w:ascii="Times New Roman" w:hAnsi="Times New Roman" w:cs="Times New Roman"/>
          <w:b/>
          <w:sz w:val="24"/>
          <w:szCs w:val="24"/>
        </w:rPr>
        <w:t>СДЦП=</w:t>
      </w:r>
      <w:r w:rsidR="004B0D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72FE" w:rsidRPr="009D33F2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3F2">
        <w:rPr>
          <w:rFonts w:ascii="Times New Roman" w:hAnsi="Times New Roman" w:cs="Times New Roman"/>
          <w:sz w:val="24"/>
          <w:szCs w:val="24"/>
        </w:rPr>
        <w:t xml:space="preserve">СДЦП - степень достижения плановых значений целевых </w:t>
      </w:r>
      <w:r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Pr="009D33F2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9D33F2">
        <w:rPr>
          <w:rFonts w:ascii="Times New Roman" w:hAnsi="Times New Roman" w:cs="Times New Roman"/>
          <w:sz w:val="24"/>
          <w:szCs w:val="24"/>
        </w:rPr>
        <w:t>;</w:t>
      </w:r>
    </w:p>
    <w:p w:rsidR="004B72FE" w:rsidRPr="009D33F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3F2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26" type="#_x0000_t75" style="width:27pt;height:18pt" o:ole="">
            <v:imagedata r:id="rId8" o:title=""/>
          </v:shape>
          <o:OLEObject Type="Embed" ProgID="Equation.3" ShapeID="_x0000_i1026" DrawAspect="Content" ObjectID="_1802699198" r:id="rId9"/>
        </w:object>
      </w:r>
      <w:r w:rsidRPr="009D33F2"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</w:t>
      </w:r>
      <w:proofErr w:type="spellStart"/>
      <w:r w:rsidRPr="009D33F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D33F2"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 и подпрограмм муниципальной программы;</w:t>
      </w:r>
    </w:p>
    <w:p w:rsidR="004B72FE" w:rsidRPr="009D33F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33985" cy="209550"/>
            <wp:effectExtent l="0" t="0" r="0" b="0"/>
            <wp:docPr id="1" name="Рисунок 1" descr="base_23565_10566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65_105663_3277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33F2">
        <w:rPr>
          <w:rFonts w:ascii="Times New Roman" w:hAnsi="Times New Roman" w:cs="Times New Roman"/>
          <w:sz w:val="24"/>
          <w:szCs w:val="24"/>
        </w:rPr>
        <w:t xml:space="preserve"> - количество целевых </w:t>
      </w:r>
      <w:r>
        <w:rPr>
          <w:rFonts w:ascii="Times New Roman" w:hAnsi="Times New Roman" w:cs="Times New Roman"/>
          <w:sz w:val="24"/>
          <w:szCs w:val="24"/>
        </w:rPr>
        <w:t>показателей</w:t>
      </w:r>
      <w:r w:rsidRPr="009D33F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9D33F2">
        <w:rPr>
          <w:rFonts w:ascii="Times New Roman" w:hAnsi="Times New Roman" w:cs="Times New Roman"/>
          <w:sz w:val="24"/>
          <w:szCs w:val="24"/>
        </w:rPr>
        <w:t>.</w:t>
      </w:r>
    </w:p>
    <w:p w:rsidR="004B72FE" w:rsidRPr="002A5090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090">
        <w:rPr>
          <w:rFonts w:ascii="Times New Roman" w:hAnsi="Times New Roman" w:cs="Times New Roman"/>
          <w:sz w:val="24"/>
          <w:szCs w:val="24"/>
        </w:rPr>
        <w:lastRenderedPageBreak/>
        <w:t>Коэффициент достижения планового значения j-</w:t>
      </w:r>
      <w:proofErr w:type="spellStart"/>
      <w:r w:rsidRPr="002A509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A5090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Pr="002A5090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2A5090">
        <w:rPr>
          <w:rFonts w:ascii="Times New Roman" w:hAnsi="Times New Roman" w:cs="Times New Roman"/>
          <w:sz w:val="24"/>
          <w:szCs w:val="24"/>
        </w:rPr>
        <w:t>, желаемой тенденцией развития которого является увеличение значения, определяется по формуле:</w:t>
      </w:r>
    </w:p>
    <w:p w:rsidR="004B72FE" w:rsidRDefault="004B72FE" w:rsidP="004B72FE">
      <w:pPr>
        <w:pStyle w:val="ConsPlusNormal"/>
        <w:jc w:val="both"/>
      </w:pPr>
    </w:p>
    <w:p w:rsidR="004B72FE" w:rsidRPr="00D8201C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30"/>
          <w:sz w:val="24"/>
          <w:szCs w:val="24"/>
        </w:rPr>
        <w:object w:dxaOrig="1579" w:dyaOrig="720">
          <v:shape id="_x0000_i1027" type="#_x0000_t75" style="width:78.75pt;height:36pt" o:ole="">
            <v:imagedata r:id="rId11" o:title=""/>
          </v:shape>
          <o:OLEObject Type="Embed" ProgID="Equation.3" ShapeID="_x0000_i1027" DrawAspect="Content" ObjectID="_1802699199" r:id="rId12"/>
        </w:object>
      </w:r>
      <w:r w:rsidRPr="00DE77B6">
        <w:rPr>
          <w:rFonts w:ascii="Times New Roman" w:hAnsi="Times New Roman" w:cs="Times New Roman"/>
          <w:sz w:val="24"/>
          <w:szCs w:val="24"/>
        </w:rPr>
        <w:t>, где</w:t>
      </w:r>
    </w:p>
    <w:p w:rsidR="004B72FE" w:rsidRDefault="004B72FE" w:rsidP="004B72FE">
      <w:pPr>
        <w:pStyle w:val="ConsPlusNormal"/>
        <w:jc w:val="both"/>
      </w:pP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28" type="#_x0000_t75" style="width:27pt;height:18pt" o:ole="">
            <v:imagedata r:id="rId8" o:title=""/>
          </v:shape>
          <o:OLEObject Type="Embed" ProgID="Equation.3" ShapeID="_x0000_i1028" DrawAspect="Content" ObjectID="_1802699200" r:id="rId13"/>
        </w:object>
      </w:r>
      <w:r w:rsidRPr="00DE77B6"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;</w:t>
      </w: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4"/>
          <w:sz w:val="24"/>
          <w:szCs w:val="24"/>
        </w:rPr>
        <w:object w:dxaOrig="800" w:dyaOrig="380">
          <v:shape id="_x0000_i1029" type="#_x0000_t75" style="width:39.75pt;height:18pt" o:ole="">
            <v:imagedata r:id="rId14" o:title=""/>
          </v:shape>
          <o:OLEObject Type="Embed" ProgID="Equation.3" ShapeID="_x0000_i1029" DrawAspect="Content" ObjectID="_1802699201" r:id="rId15"/>
        </w:object>
      </w:r>
      <w:r w:rsidRPr="00DE77B6">
        <w:rPr>
          <w:rFonts w:ascii="Times New Roman" w:hAnsi="Times New Roman" w:cs="Times New Roman"/>
          <w:sz w:val="24"/>
          <w:szCs w:val="24"/>
        </w:rPr>
        <w:t>- фактическое значение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Pr="00DE77B6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;</w:t>
      </w: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30" type="#_x0000_t75" style="width:37.5pt;height:17.25pt" o:ole="">
            <v:imagedata r:id="rId16" o:title=""/>
          </v:shape>
          <o:OLEObject Type="Embed" ProgID="Equation.3" ShapeID="_x0000_i1030" DrawAspect="Content" ObjectID="_1802699202" r:id="rId17"/>
        </w:object>
      </w:r>
      <w:r w:rsidRPr="00DE77B6">
        <w:rPr>
          <w:rFonts w:ascii="Times New Roman" w:hAnsi="Times New Roman" w:cs="Times New Roman"/>
          <w:sz w:val="24"/>
          <w:szCs w:val="24"/>
        </w:rPr>
        <w:t>- плановое значение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Pr="00DE77B6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.</w:t>
      </w: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sz w:val="24"/>
          <w:szCs w:val="24"/>
        </w:rPr>
        <w:t>Коэффициент достижения планового значения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индикатора муниципальной программы, желаемой тенденцией развития которого является снижение значения, определяется по формуле:</w:t>
      </w:r>
    </w:p>
    <w:p w:rsidR="004B72FE" w:rsidRDefault="004B72FE" w:rsidP="004B72FE">
      <w:pPr>
        <w:pStyle w:val="ConsPlusNormal"/>
        <w:jc w:val="both"/>
      </w:pPr>
    </w:p>
    <w:p w:rsidR="004B72FE" w:rsidRPr="00DE77B6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32"/>
          <w:sz w:val="24"/>
          <w:szCs w:val="24"/>
        </w:rPr>
        <w:object w:dxaOrig="1579" w:dyaOrig="720">
          <v:shape id="_x0000_i1031" type="#_x0000_t75" style="width:78.75pt;height:36pt" o:ole="">
            <v:imagedata r:id="rId18" o:title=""/>
          </v:shape>
          <o:OLEObject Type="Embed" ProgID="Equation.3" ShapeID="_x0000_i1031" DrawAspect="Content" ObjectID="_1802699203" r:id="rId19"/>
        </w:object>
      </w:r>
      <w:r w:rsidRPr="00DE77B6">
        <w:rPr>
          <w:rFonts w:ascii="Times New Roman" w:hAnsi="Times New Roman" w:cs="Times New Roman"/>
          <w:sz w:val="24"/>
          <w:szCs w:val="24"/>
        </w:rPr>
        <w:t>, где</w:t>
      </w:r>
    </w:p>
    <w:p w:rsidR="004B72FE" w:rsidRDefault="004B72FE" w:rsidP="004B72FE">
      <w:pPr>
        <w:pStyle w:val="ConsPlusNormal"/>
        <w:jc w:val="both"/>
      </w:pP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32" type="#_x0000_t75" style="width:27pt;height:18pt" o:ole="">
            <v:imagedata r:id="rId8" o:title=""/>
          </v:shape>
          <o:OLEObject Type="Embed" ProgID="Equation.3" ShapeID="_x0000_i1032" DrawAspect="Content" ObjectID="_1802699204" r:id="rId20"/>
        </w:object>
      </w:r>
      <w:r w:rsidRPr="00DE77B6"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;</w:t>
      </w: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33" type="#_x0000_t75" style="width:37.5pt;height:17.25pt" o:ole="">
            <v:imagedata r:id="rId16" o:title=""/>
          </v:shape>
          <o:OLEObject Type="Embed" ProgID="Equation.3" ShapeID="_x0000_i1033" DrawAspect="Content" ObjectID="_1802699205" r:id="rId21"/>
        </w:object>
      </w:r>
      <w:r w:rsidRPr="00DE77B6">
        <w:rPr>
          <w:rFonts w:ascii="Times New Roman" w:hAnsi="Times New Roman" w:cs="Times New Roman"/>
          <w:sz w:val="24"/>
          <w:szCs w:val="24"/>
        </w:rPr>
        <w:t>- плановое значение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Pr="00DE77B6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;</w:t>
      </w:r>
    </w:p>
    <w:p w:rsidR="004B72FE" w:rsidRPr="00DE77B6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position w:val="-14"/>
          <w:sz w:val="24"/>
          <w:szCs w:val="24"/>
        </w:rPr>
        <w:object w:dxaOrig="800" w:dyaOrig="380">
          <v:shape id="_x0000_i1034" type="#_x0000_t75" style="width:39.75pt;height:18pt" o:ole="">
            <v:imagedata r:id="rId14" o:title=""/>
          </v:shape>
          <o:OLEObject Type="Embed" ProgID="Equation.3" ShapeID="_x0000_i1034" DrawAspect="Content" ObjectID="_1802699206" r:id="rId22"/>
        </w:object>
      </w:r>
      <w:r w:rsidRPr="00DE77B6">
        <w:rPr>
          <w:rFonts w:ascii="Times New Roman" w:hAnsi="Times New Roman" w:cs="Times New Roman"/>
          <w:sz w:val="24"/>
          <w:szCs w:val="24"/>
        </w:rPr>
        <w:t>- фактическое значение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Pr="00DE77B6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 подпрограмм</w:t>
      </w:r>
      <w:r w:rsidRPr="00DE77B6">
        <w:rPr>
          <w:rFonts w:ascii="Times New Roman" w:hAnsi="Times New Roman" w:cs="Times New Roman"/>
          <w:sz w:val="24"/>
          <w:szCs w:val="24"/>
        </w:rPr>
        <w:t>.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sz w:val="24"/>
          <w:szCs w:val="24"/>
        </w:rPr>
        <w:t>Коэффициент достижения планового значения j-</w:t>
      </w:r>
      <w:proofErr w:type="spellStart"/>
      <w:r w:rsidRPr="00DE77B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7B6">
        <w:rPr>
          <w:rFonts w:ascii="Times New Roman" w:hAnsi="Times New Roman" w:cs="Times New Roman"/>
          <w:sz w:val="24"/>
          <w:szCs w:val="24"/>
        </w:rPr>
        <w:t xml:space="preserve"> целевого </w:t>
      </w:r>
      <w:r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Pr="00DE77B6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 муниципальной программы</w:t>
      </w:r>
      <w:r w:rsidRPr="00DE77B6">
        <w:rPr>
          <w:rFonts w:ascii="Times New Roman" w:hAnsi="Times New Roman" w:cs="Times New Roman"/>
          <w:sz w:val="24"/>
          <w:szCs w:val="24"/>
        </w:rPr>
        <w:t>, имеющий значение более 1, принимается равным 1.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=1, КП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=1, КП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=1, КП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=</w:t>
      </w:r>
      <w:r w:rsidR="003F020C">
        <w:rPr>
          <w:rFonts w:ascii="Times New Roman" w:hAnsi="Times New Roman" w:cs="Times New Roman"/>
          <w:sz w:val="24"/>
          <w:szCs w:val="24"/>
        </w:rPr>
        <w:t>0,94</w:t>
      </w:r>
      <w:r>
        <w:rPr>
          <w:rFonts w:ascii="Times New Roman" w:hAnsi="Times New Roman" w:cs="Times New Roman"/>
          <w:sz w:val="24"/>
          <w:szCs w:val="24"/>
        </w:rPr>
        <w:t>, КП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=</w:t>
      </w:r>
      <w:r w:rsidR="006827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КП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6827A9">
        <w:rPr>
          <w:rFonts w:ascii="Times New Roman" w:hAnsi="Times New Roman" w:cs="Times New Roman"/>
          <w:sz w:val="24"/>
          <w:szCs w:val="24"/>
        </w:rPr>
        <w:t>=1</w:t>
      </w:r>
      <w:r w:rsidR="00114949">
        <w:rPr>
          <w:rFonts w:ascii="Times New Roman" w:hAnsi="Times New Roman" w:cs="Times New Roman"/>
          <w:sz w:val="24"/>
          <w:szCs w:val="24"/>
        </w:rPr>
        <w:t xml:space="preserve">, </w:t>
      </w:r>
      <w:r w:rsidR="00114949">
        <w:rPr>
          <w:rFonts w:ascii="Times New Roman" w:hAnsi="Times New Roman" w:cs="Times New Roman"/>
          <w:sz w:val="24"/>
          <w:szCs w:val="24"/>
        </w:rPr>
        <w:t>КП</w:t>
      </w:r>
      <w:r w:rsidR="00114949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114949">
        <w:rPr>
          <w:rFonts w:ascii="Times New Roman" w:hAnsi="Times New Roman" w:cs="Times New Roman"/>
          <w:sz w:val="24"/>
          <w:szCs w:val="24"/>
        </w:rPr>
        <w:t>=1, КП</w:t>
      </w:r>
      <w:r w:rsidR="00114949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114949">
        <w:rPr>
          <w:rFonts w:ascii="Times New Roman" w:hAnsi="Times New Roman" w:cs="Times New Roman"/>
          <w:sz w:val="24"/>
          <w:szCs w:val="24"/>
        </w:rPr>
        <w:t>=</w:t>
      </w:r>
      <w:r w:rsidR="00114949">
        <w:rPr>
          <w:rFonts w:ascii="Times New Roman" w:hAnsi="Times New Roman" w:cs="Times New Roman"/>
          <w:sz w:val="24"/>
          <w:szCs w:val="24"/>
        </w:rPr>
        <w:t>0,86</w:t>
      </w:r>
      <w:r w:rsidR="00114949">
        <w:rPr>
          <w:rFonts w:ascii="Times New Roman" w:hAnsi="Times New Roman" w:cs="Times New Roman"/>
          <w:sz w:val="24"/>
          <w:szCs w:val="24"/>
        </w:rPr>
        <w:t>,</w:t>
      </w:r>
      <w:r w:rsidR="00114949">
        <w:rPr>
          <w:rFonts w:ascii="Times New Roman" w:hAnsi="Times New Roman" w:cs="Times New Roman"/>
          <w:sz w:val="24"/>
          <w:szCs w:val="24"/>
        </w:rPr>
        <w:t xml:space="preserve"> </w:t>
      </w:r>
      <w:r w:rsidR="00114949">
        <w:rPr>
          <w:rFonts w:ascii="Times New Roman" w:hAnsi="Times New Roman" w:cs="Times New Roman"/>
          <w:sz w:val="24"/>
          <w:szCs w:val="24"/>
        </w:rPr>
        <w:t>КП</w:t>
      </w:r>
      <w:r w:rsidR="00114949" w:rsidRPr="00114949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114949">
        <w:rPr>
          <w:rFonts w:ascii="Times New Roman" w:hAnsi="Times New Roman" w:cs="Times New Roman"/>
          <w:sz w:val="24"/>
          <w:szCs w:val="24"/>
        </w:rPr>
        <w:t>=</w:t>
      </w:r>
      <w:r w:rsidR="00114949">
        <w:rPr>
          <w:rFonts w:ascii="Times New Roman" w:hAnsi="Times New Roman" w:cs="Times New Roman"/>
          <w:sz w:val="24"/>
          <w:szCs w:val="24"/>
        </w:rPr>
        <w:t>1</w:t>
      </w:r>
    </w:p>
    <w:p w:rsidR="004B72FE" w:rsidRPr="004B72FE" w:rsidRDefault="004B72FE" w:rsidP="003C74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2FE">
        <w:rPr>
          <w:rFonts w:ascii="Times New Roman" w:hAnsi="Times New Roman" w:cs="Times New Roman"/>
          <w:b/>
          <w:sz w:val="24"/>
          <w:szCs w:val="24"/>
        </w:rPr>
        <w:t xml:space="preserve">КП = </w:t>
      </w:r>
      <w:r w:rsidR="00114949">
        <w:rPr>
          <w:rFonts w:ascii="Times New Roman" w:hAnsi="Times New Roman" w:cs="Times New Roman"/>
          <w:b/>
          <w:sz w:val="24"/>
          <w:szCs w:val="24"/>
        </w:rPr>
        <w:t>8</w:t>
      </w:r>
      <w:r w:rsidRPr="004B72FE">
        <w:rPr>
          <w:rFonts w:ascii="Times New Roman" w:hAnsi="Times New Roman" w:cs="Times New Roman"/>
          <w:b/>
          <w:sz w:val="24"/>
          <w:szCs w:val="24"/>
        </w:rPr>
        <w:t>+</w:t>
      </w:r>
      <w:r w:rsidR="003F020C">
        <w:rPr>
          <w:rFonts w:ascii="Times New Roman" w:hAnsi="Times New Roman" w:cs="Times New Roman"/>
          <w:b/>
          <w:sz w:val="24"/>
          <w:szCs w:val="24"/>
        </w:rPr>
        <w:t>0,</w:t>
      </w:r>
      <w:r w:rsidR="00114949">
        <w:rPr>
          <w:rFonts w:ascii="Times New Roman" w:hAnsi="Times New Roman" w:cs="Times New Roman"/>
          <w:b/>
          <w:sz w:val="24"/>
          <w:szCs w:val="24"/>
        </w:rPr>
        <w:t>86</w:t>
      </w:r>
      <w:r w:rsidRPr="004B72FE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114949">
        <w:rPr>
          <w:rFonts w:ascii="Times New Roman" w:hAnsi="Times New Roman" w:cs="Times New Roman"/>
          <w:b/>
          <w:sz w:val="24"/>
          <w:szCs w:val="24"/>
        </w:rPr>
        <w:t>9</w:t>
      </w:r>
      <w:r w:rsidR="003C748F">
        <w:rPr>
          <w:rFonts w:ascii="Times New Roman" w:hAnsi="Times New Roman" w:cs="Times New Roman"/>
          <w:b/>
          <w:sz w:val="24"/>
          <w:szCs w:val="24"/>
        </w:rPr>
        <w:t>*100%</w:t>
      </w:r>
      <w:r w:rsidRPr="004B72FE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114949">
        <w:rPr>
          <w:rFonts w:ascii="Times New Roman" w:hAnsi="Times New Roman" w:cs="Times New Roman"/>
          <w:b/>
          <w:sz w:val="24"/>
          <w:szCs w:val="24"/>
        </w:rPr>
        <w:t>98,4</w:t>
      </w:r>
      <w:r w:rsidR="003C748F">
        <w:rPr>
          <w:rFonts w:ascii="Times New Roman" w:hAnsi="Times New Roman" w:cs="Times New Roman"/>
          <w:b/>
          <w:sz w:val="24"/>
          <w:szCs w:val="24"/>
        </w:rPr>
        <w:t>%</w:t>
      </w:r>
    </w:p>
    <w:p w:rsidR="004B72FE" w:rsidRPr="007011C0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201C">
        <w:rPr>
          <w:rFonts w:ascii="Times New Roman" w:hAnsi="Times New Roman" w:cs="Times New Roman"/>
          <w:sz w:val="24"/>
          <w:szCs w:val="24"/>
        </w:rPr>
        <w:t xml:space="preserve">5. </w:t>
      </w:r>
      <w:r w:rsidRPr="006D0717">
        <w:rPr>
          <w:rFonts w:ascii="Times New Roman" w:hAnsi="Times New Roman" w:cs="Times New Roman"/>
          <w:sz w:val="24"/>
          <w:szCs w:val="24"/>
        </w:rPr>
        <w:t>Степень</w:t>
      </w:r>
      <w:r>
        <w:t xml:space="preserve"> </w:t>
      </w:r>
      <w:r w:rsidRPr="005759B3">
        <w:rPr>
          <w:rFonts w:ascii="Times New Roman" w:hAnsi="Times New Roman" w:cs="Times New Roman"/>
          <w:sz w:val="24"/>
          <w:szCs w:val="24"/>
        </w:rPr>
        <w:t xml:space="preserve">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мероприятий</w:t>
      </w:r>
      <w:r w:rsidRPr="005759B3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t xml:space="preserve"> </w:t>
      </w:r>
      <w:r w:rsidRPr="007011C0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4B72FE" w:rsidRDefault="004B72FE" w:rsidP="004B72FE">
      <w:pPr>
        <w:pStyle w:val="ConsPlusNormal"/>
        <w:jc w:val="both"/>
      </w:pPr>
    </w:p>
    <w:p w:rsidR="004B72FE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399A">
        <w:rPr>
          <w:rFonts w:ascii="Times New Roman" w:hAnsi="Times New Roman" w:cs="Times New Roman"/>
          <w:position w:val="-24"/>
          <w:sz w:val="24"/>
          <w:szCs w:val="24"/>
        </w:rPr>
        <w:object w:dxaOrig="2740" w:dyaOrig="680">
          <v:shape id="_x0000_i1035" type="#_x0000_t75" style="width:137.25pt;height:33.75pt" o:ole="">
            <v:imagedata r:id="rId23" o:title=""/>
          </v:shape>
          <o:OLEObject Type="Embed" ProgID="Equation.3" ShapeID="_x0000_i1035" DrawAspect="Content" ObjectID="_1802699207" r:id="rId24"/>
        </w:object>
      </w:r>
    </w:p>
    <w:p w:rsidR="004B72FE" w:rsidRDefault="004B72FE" w:rsidP="004B72FE">
      <w:pPr>
        <w:pStyle w:val="ConsPlusNormal"/>
        <w:ind w:firstLine="540"/>
        <w:jc w:val="both"/>
      </w:pPr>
      <w:r w:rsidRPr="00872509">
        <w:rPr>
          <w:rFonts w:ascii="Times New Roman" w:hAnsi="Times New Roman" w:cs="Times New Roman"/>
          <w:sz w:val="24"/>
          <w:szCs w:val="24"/>
        </w:rPr>
        <w:t xml:space="preserve">ПРМ - степень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мероприятий</w:t>
      </w:r>
      <w:r w:rsidRPr="00872509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872509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3F9">
        <w:rPr>
          <w:rFonts w:ascii="Times New Roman" w:hAnsi="Times New Roman" w:cs="Times New Roman"/>
          <w:position w:val="-10"/>
          <w:sz w:val="24"/>
          <w:szCs w:val="24"/>
        </w:rPr>
        <w:object w:dxaOrig="700" w:dyaOrig="340">
          <v:shape id="_x0000_i1036" type="#_x0000_t75" style="width:34.5pt;height:17.25pt" o:ole="">
            <v:imagedata r:id="rId25" o:title=""/>
          </v:shape>
          <o:OLEObject Type="Embed" ProgID="Equation.3" ShapeID="_x0000_i1036" DrawAspect="Content" ObjectID="_1802699208" r:id="rId26"/>
        </w:object>
      </w:r>
      <w:r w:rsidRPr="00872509">
        <w:rPr>
          <w:rFonts w:ascii="Times New Roman" w:hAnsi="Times New Roman" w:cs="Times New Roman"/>
          <w:sz w:val="24"/>
          <w:szCs w:val="24"/>
        </w:rPr>
        <w:t xml:space="preserve">- коэффициент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872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872509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05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79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 мероприятий муниципальной программы</w:t>
      </w:r>
      <w:r w:rsidRPr="00DB7995">
        <w:rPr>
          <w:rFonts w:ascii="Times New Roman" w:hAnsi="Times New Roman" w:cs="Times New Roman"/>
          <w:sz w:val="24"/>
          <w:szCs w:val="24"/>
        </w:rPr>
        <w:t>.</w:t>
      </w:r>
    </w:p>
    <w:p w:rsidR="004B72FE" w:rsidRPr="00DB7995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7995">
        <w:rPr>
          <w:rFonts w:ascii="Times New Roman" w:hAnsi="Times New Roman" w:cs="Times New Roman"/>
          <w:sz w:val="24"/>
          <w:szCs w:val="24"/>
        </w:rPr>
        <w:t xml:space="preserve">6. Коэффициент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DB79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DB7995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5090">
        <w:rPr>
          <w:rFonts w:ascii="Times New Roman" w:hAnsi="Times New Roman" w:cs="Times New Roman"/>
          <w:sz w:val="24"/>
          <w:szCs w:val="24"/>
        </w:rPr>
        <w:t>желаемой тенденцией развития которого является увеличение значения,</w:t>
      </w:r>
      <w:r w:rsidRPr="00DB7995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4B72FE" w:rsidRDefault="004B72FE" w:rsidP="004B72FE">
      <w:pPr>
        <w:pStyle w:val="ConsPlusNormal"/>
        <w:jc w:val="both"/>
      </w:pPr>
    </w:p>
    <w:p w:rsidR="004B72FE" w:rsidRPr="00936E36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6E36">
        <w:rPr>
          <w:rFonts w:ascii="Times New Roman" w:hAnsi="Times New Roman" w:cs="Times New Roman"/>
          <w:position w:val="-30"/>
          <w:sz w:val="24"/>
          <w:szCs w:val="24"/>
        </w:rPr>
        <w:object w:dxaOrig="1960" w:dyaOrig="720">
          <v:shape id="_x0000_i1037" type="#_x0000_t75" style="width:98.25pt;height:36pt" o:ole="">
            <v:imagedata r:id="rId27" o:title=""/>
          </v:shape>
          <o:OLEObject Type="Embed" ProgID="Equation.3" ShapeID="_x0000_i1037" DrawAspect="Content" ObjectID="_1802699209" r:id="rId28"/>
        </w:object>
      </w:r>
      <w:r w:rsidRPr="00936E36">
        <w:rPr>
          <w:rFonts w:ascii="Times New Roman" w:hAnsi="Times New Roman" w:cs="Times New Roman"/>
          <w:sz w:val="24"/>
          <w:szCs w:val="24"/>
        </w:rPr>
        <w:t>, где</w:t>
      </w:r>
    </w:p>
    <w:p w:rsidR="004B72FE" w:rsidRDefault="004B72FE" w:rsidP="004B72FE">
      <w:pPr>
        <w:pStyle w:val="ConsPlusNormal"/>
        <w:jc w:val="both"/>
      </w:pPr>
    </w:p>
    <w:p w:rsidR="004B72FE" w:rsidRPr="00872509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3F9">
        <w:rPr>
          <w:rFonts w:ascii="Times New Roman" w:hAnsi="Times New Roman" w:cs="Times New Roman"/>
          <w:position w:val="-10"/>
          <w:sz w:val="24"/>
          <w:szCs w:val="24"/>
        </w:rPr>
        <w:object w:dxaOrig="700" w:dyaOrig="340">
          <v:shape id="_x0000_i1038" type="#_x0000_t75" style="width:34.5pt;height:17.25pt" o:ole="">
            <v:imagedata r:id="rId25" o:title=""/>
          </v:shape>
          <o:OLEObject Type="Embed" ProgID="Equation.3" ShapeID="_x0000_i1038" DrawAspect="Content" ObjectID="_1802699210" r:id="rId29"/>
        </w:object>
      </w:r>
      <w:r w:rsidRPr="00872509">
        <w:rPr>
          <w:rFonts w:ascii="Times New Roman" w:hAnsi="Times New Roman" w:cs="Times New Roman"/>
          <w:sz w:val="24"/>
          <w:szCs w:val="24"/>
        </w:rPr>
        <w:t xml:space="preserve">- коэффициент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872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872509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A1157D" w:rsidRDefault="004B72FE" w:rsidP="004B72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157D">
        <w:rPr>
          <w:rFonts w:ascii="Times New Roman" w:hAnsi="Times New Roman" w:cs="Times New Roman"/>
          <w:position w:val="-14"/>
          <w:sz w:val="24"/>
          <w:szCs w:val="24"/>
        </w:rPr>
        <w:object w:dxaOrig="980" w:dyaOrig="380">
          <v:shape id="_x0000_i1039" type="#_x0000_t75" style="width:48.75pt;height:18pt" o:ole="">
            <v:imagedata r:id="rId30" o:title=""/>
          </v:shape>
          <o:OLEObject Type="Embed" ProgID="Equation.3" ShapeID="_x0000_i1039" DrawAspect="Content" ObjectID="_1802699211" r:id="rId31"/>
        </w:object>
      </w:r>
      <w:r w:rsidRPr="00A1157D">
        <w:rPr>
          <w:rFonts w:ascii="Times New Roman" w:hAnsi="Times New Roman" w:cs="Times New Roman"/>
          <w:sz w:val="24"/>
          <w:szCs w:val="24"/>
        </w:rPr>
        <w:t>- фактическое значение показателей результативности i-того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A1157D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157D">
        <w:rPr>
          <w:rFonts w:ascii="Times New Roman" w:hAnsi="Times New Roman" w:cs="Times New Roman"/>
          <w:position w:val="-12"/>
          <w:sz w:val="24"/>
          <w:szCs w:val="24"/>
        </w:rPr>
        <w:object w:dxaOrig="920" w:dyaOrig="360">
          <v:shape id="_x0000_i1040" type="#_x0000_t75" style="width:45.75pt;height:17.25pt" o:ole="">
            <v:imagedata r:id="rId32" o:title=""/>
          </v:shape>
          <o:OLEObject Type="Embed" ProgID="Equation.3" ShapeID="_x0000_i1040" DrawAspect="Content" ObjectID="_1802699212" r:id="rId33"/>
        </w:object>
      </w:r>
      <w:r w:rsidRPr="00A1157D">
        <w:rPr>
          <w:rFonts w:ascii="Times New Roman" w:hAnsi="Times New Roman" w:cs="Times New Roman"/>
          <w:sz w:val="24"/>
          <w:szCs w:val="24"/>
        </w:rPr>
        <w:t>- плановое значение показателей результативности i-того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4B72FE" w:rsidRPr="00DB7995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7995">
        <w:rPr>
          <w:rFonts w:ascii="Times New Roman" w:hAnsi="Times New Roman" w:cs="Times New Roman"/>
          <w:sz w:val="24"/>
          <w:szCs w:val="24"/>
        </w:rPr>
        <w:t xml:space="preserve">Коэффициент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DB79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DB7995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E77B6">
        <w:rPr>
          <w:rFonts w:ascii="Times New Roman" w:hAnsi="Times New Roman" w:cs="Times New Roman"/>
          <w:sz w:val="24"/>
          <w:szCs w:val="24"/>
        </w:rPr>
        <w:t>желаемой тенденцией развития которого является снижение значения, определяется по формуле</w:t>
      </w:r>
      <w:r w:rsidRPr="00DB7995">
        <w:rPr>
          <w:rFonts w:ascii="Times New Roman" w:hAnsi="Times New Roman" w:cs="Times New Roman"/>
          <w:sz w:val="24"/>
          <w:szCs w:val="24"/>
        </w:rPr>
        <w:t>:</w:t>
      </w:r>
    </w:p>
    <w:p w:rsidR="004B72FE" w:rsidRPr="00936E36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0E6A">
        <w:rPr>
          <w:rFonts w:ascii="Times New Roman" w:hAnsi="Times New Roman" w:cs="Times New Roman"/>
          <w:position w:val="-32"/>
          <w:sz w:val="24"/>
          <w:szCs w:val="24"/>
        </w:rPr>
        <w:object w:dxaOrig="1960" w:dyaOrig="720">
          <v:shape id="_x0000_i1041" type="#_x0000_t75" style="width:98.25pt;height:36pt" o:ole="">
            <v:imagedata r:id="rId34" o:title=""/>
          </v:shape>
          <o:OLEObject Type="Embed" ProgID="Equation.3" ShapeID="_x0000_i1041" DrawAspect="Content" ObjectID="_1802699213" r:id="rId35"/>
        </w:object>
      </w:r>
      <w:r w:rsidRPr="00936E36">
        <w:rPr>
          <w:rFonts w:ascii="Times New Roman" w:hAnsi="Times New Roman" w:cs="Times New Roman"/>
          <w:sz w:val="24"/>
          <w:szCs w:val="24"/>
        </w:rPr>
        <w:t>, где</w:t>
      </w:r>
    </w:p>
    <w:p w:rsidR="004B72FE" w:rsidRPr="00872509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3F9">
        <w:rPr>
          <w:rFonts w:ascii="Times New Roman" w:hAnsi="Times New Roman" w:cs="Times New Roman"/>
          <w:position w:val="-10"/>
          <w:sz w:val="24"/>
          <w:szCs w:val="24"/>
        </w:rPr>
        <w:object w:dxaOrig="700" w:dyaOrig="340">
          <v:shape id="_x0000_i1042" type="#_x0000_t75" style="width:34.5pt;height:17.25pt" o:ole="">
            <v:imagedata r:id="rId25" o:title=""/>
          </v:shape>
          <o:OLEObject Type="Embed" ProgID="Equation.3" ShapeID="_x0000_i1042" DrawAspect="Content" ObjectID="_1802699214" r:id="rId36"/>
        </w:object>
      </w:r>
      <w:r w:rsidRPr="00872509">
        <w:rPr>
          <w:rFonts w:ascii="Times New Roman" w:hAnsi="Times New Roman" w:cs="Times New Roman"/>
          <w:sz w:val="24"/>
          <w:szCs w:val="24"/>
        </w:rPr>
        <w:t xml:space="preserve">- коэффициент достижения 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872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872509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Pr="00A1157D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157D">
        <w:rPr>
          <w:rFonts w:ascii="Times New Roman" w:hAnsi="Times New Roman" w:cs="Times New Roman"/>
          <w:position w:val="-12"/>
          <w:sz w:val="24"/>
          <w:szCs w:val="24"/>
        </w:rPr>
        <w:object w:dxaOrig="920" w:dyaOrig="360">
          <v:shape id="_x0000_i1043" type="#_x0000_t75" style="width:45.75pt;height:17.25pt" o:ole="">
            <v:imagedata r:id="rId32" o:title=""/>
          </v:shape>
          <o:OLEObject Type="Embed" ProgID="Equation.3" ShapeID="_x0000_i1043" DrawAspect="Content" ObjectID="_1802699215" r:id="rId37"/>
        </w:object>
      </w:r>
      <w:r w:rsidRPr="00A1157D">
        <w:rPr>
          <w:rFonts w:ascii="Times New Roman" w:hAnsi="Times New Roman" w:cs="Times New Roman"/>
          <w:sz w:val="24"/>
          <w:szCs w:val="24"/>
        </w:rPr>
        <w:t>- плановое значение показателей результативности i-того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157D">
        <w:rPr>
          <w:rFonts w:ascii="Times New Roman" w:hAnsi="Times New Roman" w:cs="Times New Roman"/>
          <w:position w:val="-14"/>
          <w:sz w:val="24"/>
          <w:szCs w:val="24"/>
        </w:rPr>
        <w:object w:dxaOrig="980" w:dyaOrig="380">
          <v:shape id="_x0000_i1044" type="#_x0000_t75" style="width:48.75pt;height:18pt" o:ole="">
            <v:imagedata r:id="rId30" o:title=""/>
          </v:shape>
          <o:OLEObject Type="Embed" ProgID="Equation.3" ShapeID="_x0000_i1044" DrawAspect="Content" ObjectID="_1802699216" r:id="rId38"/>
        </w:object>
      </w:r>
      <w:r w:rsidRPr="00A1157D">
        <w:rPr>
          <w:rFonts w:ascii="Times New Roman" w:hAnsi="Times New Roman" w:cs="Times New Roman"/>
          <w:sz w:val="24"/>
          <w:szCs w:val="24"/>
        </w:rPr>
        <w:t>- фактическое значение показателей результативности i-того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7B6">
        <w:rPr>
          <w:rFonts w:ascii="Times New Roman" w:hAnsi="Times New Roman" w:cs="Times New Roman"/>
          <w:sz w:val="24"/>
          <w:szCs w:val="24"/>
        </w:rPr>
        <w:t xml:space="preserve">Коэффициент достижения </w:t>
      </w:r>
      <w:r w:rsidRPr="00872509">
        <w:rPr>
          <w:rFonts w:ascii="Times New Roman" w:hAnsi="Times New Roman" w:cs="Times New Roman"/>
          <w:sz w:val="24"/>
          <w:szCs w:val="24"/>
        </w:rPr>
        <w:t xml:space="preserve">плановых значений </w:t>
      </w:r>
      <w:r>
        <w:rPr>
          <w:rFonts w:ascii="Times New Roman" w:hAnsi="Times New Roman" w:cs="Times New Roman"/>
          <w:sz w:val="24"/>
          <w:szCs w:val="24"/>
        </w:rPr>
        <w:t>показателей результативности i-того</w:t>
      </w:r>
      <w:r w:rsidRPr="00872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872509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Pr="00DE77B6">
        <w:rPr>
          <w:rFonts w:ascii="Times New Roman" w:hAnsi="Times New Roman" w:cs="Times New Roman"/>
          <w:sz w:val="24"/>
          <w:szCs w:val="24"/>
        </w:rPr>
        <w:t>, имеющий значение более 1, принимается равным 1.</w:t>
      </w:r>
    </w:p>
    <w:p w:rsidR="004B72FE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ПРМ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=1, ПРМ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=1, ПРМ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=</w:t>
      </w:r>
      <w:r w:rsidR="003F02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ПРМ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827A9">
        <w:rPr>
          <w:rFonts w:ascii="Times New Roman" w:hAnsi="Times New Roman" w:cs="Times New Roman"/>
          <w:sz w:val="24"/>
          <w:szCs w:val="24"/>
        </w:rPr>
        <w:t>=</w:t>
      </w:r>
      <w:r w:rsidR="003F02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ПРМ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=</w:t>
      </w:r>
      <w:r w:rsidR="00851A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72FE" w:rsidRPr="003C748F" w:rsidRDefault="003C748F" w:rsidP="003C74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48F">
        <w:rPr>
          <w:rFonts w:ascii="Times New Roman" w:hAnsi="Times New Roman" w:cs="Times New Roman"/>
          <w:b/>
          <w:sz w:val="24"/>
          <w:szCs w:val="24"/>
        </w:rPr>
        <w:t>ПРМ=</w:t>
      </w:r>
      <w:r w:rsidR="00851AB9">
        <w:rPr>
          <w:rFonts w:ascii="Times New Roman" w:hAnsi="Times New Roman" w:cs="Times New Roman"/>
          <w:b/>
          <w:sz w:val="24"/>
          <w:szCs w:val="24"/>
        </w:rPr>
        <w:t>5</w:t>
      </w:r>
      <w:r w:rsidRPr="003C748F">
        <w:rPr>
          <w:rFonts w:ascii="Times New Roman" w:hAnsi="Times New Roman" w:cs="Times New Roman"/>
          <w:b/>
          <w:sz w:val="24"/>
          <w:szCs w:val="24"/>
        </w:rPr>
        <w:t>/</w:t>
      </w:r>
      <w:r w:rsidR="00851AB9">
        <w:rPr>
          <w:rFonts w:ascii="Times New Roman" w:hAnsi="Times New Roman" w:cs="Times New Roman"/>
          <w:b/>
          <w:sz w:val="24"/>
          <w:szCs w:val="24"/>
        </w:rPr>
        <w:t>5</w:t>
      </w:r>
      <w:r w:rsidRPr="003C748F">
        <w:rPr>
          <w:rFonts w:ascii="Times New Roman" w:hAnsi="Times New Roman" w:cs="Times New Roman"/>
          <w:b/>
          <w:sz w:val="24"/>
          <w:szCs w:val="24"/>
        </w:rPr>
        <w:t xml:space="preserve">*100%= </w:t>
      </w:r>
      <w:r w:rsidR="00851AB9">
        <w:rPr>
          <w:rFonts w:ascii="Times New Roman" w:hAnsi="Times New Roman" w:cs="Times New Roman"/>
          <w:b/>
          <w:sz w:val="24"/>
          <w:szCs w:val="24"/>
        </w:rPr>
        <w:t>100</w:t>
      </w:r>
      <w:r w:rsidRPr="003C748F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:rsidR="004B72FE" w:rsidRPr="00FF286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862">
        <w:rPr>
          <w:rFonts w:ascii="Times New Roman" w:hAnsi="Times New Roman" w:cs="Times New Roman"/>
          <w:sz w:val="24"/>
          <w:szCs w:val="24"/>
        </w:rPr>
        <w:t xml:space="preserve">7. Уровень освоения </w:t>
      </w:r>
      <w:r w:rsidRPr="005759B3">
        <w:rPr>
          <w:rFonts w:ascii="Times New Roman" w:hAnsi="Times New Roman" w:cs="Times New Roman"/>
          <w:sz w:val="24"/>
          <w:szCs w:val="24"/>
        </w:rPr>
        <w:t>бюджетных ассигнований и средств внебюджетных источников, предусмотренных на реализацию муниципальной программы</w:t>
      </w:r>
      <w:r w:rsidRPr="00FF2862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4B72FE" w:rsidRPr="00FF2862" w:rsidRDefault="004B72FE" w:rsidP="004B7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72FE" w:rsidRPr="00FF2862" w:rsidRDefault="004B72FE" w:rsidP="004B72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7550">
        <w:rPr>
          <w:rFonts w:ascii="Times New Roman" w:hAnsi="Times New Roman" w:cs="Times New Roman"/>
          <w:position w:val="-30"/>
          <w:sz w:val="24"/>
          <w:szCs w:val="24"/>
        </w:rPr>
        <w:object w:dxaOrig="2200" w:dyaOrig="720">
          <v:shape id="_x0000_i1045" type="#_x0000_t75" style="width:110.25pt;height:36pt" o:ole="">
            <v:imagedata r:id="rId39" o:title=""/>
          </v:shape>
          <o:OLEObject Type="Embed" ProgID="Equation.3" ShapeID="_x0000_i1045" DrawAspect="Content" ObjectID="_1802699217" r:id="rId40"/>
        </w:objec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5D7550">
        <w:rPr>
          <w:rFonts w:ascii="Times New Roman" w:hAnsi="Times New Roman" w:cs="Times New Roman"/>
          <w:b/>
          <w:sz w:val="24"/>
          <w:szCs w:val="24"/>
        </w:rPr>
        <w:t>100%</w:t>
      </w:r>
      <w:r w:rsidRPr="00FF2862">
        <w:rPr>
          <w:rFonts w:ascii="Times New Roman" w:hAnsi="Times New Roman" w:cs="Times New Roman"/>
          <w:sz w:val="24"/>
          <w:szCs w:val="24"/>
        </w:rPr>
        <w:t>, где</w:t>
      </w:r>
    </w:p>
    <w:p w:rsidR="004B72FE" w:rsidRPr="00FF286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862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046" type="#_x0000_t75" style="width:29.25pt;height:15pt" o:ole="">
            <v:imagedata r:id="rId41" o:title=""/>
          </v:shape>
          <o:OLEObject Type="Embed" ProgID="Equation.3" ShapeID="_x0000_i1046" DrawAspect="Content" ObjectID="_1802699218" r:id="rId42"/>
        </w:object>
      </w:r>
      <w:r w:rsidRPr="00FF2862">
        <w:rPr>
          <w:rFonts w:ascii="Times New Roman" w:hAnsi="Times New Roman" w:cs="Times New Roman"/>
          <w:sz w:val="24"/>
          <w:szCs w:val="24"/>
        </w:rPr>
        <w:t>- уровень освоения бюджетных ассигнований и средств внебюджетных источников, предусмотренных на реализацию муниципальной программы;</w:t>
      </w:r>
    </w:p>
    <w:p w:rsidR="004B72FE" w:rsidRPr="00FF286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862">
        <w:rPr>
          <w:rFonts w:ascii="Times New Roman" w:hAnsi="Times New Roman" w:cs="Times New Roman"/>
          <w:position w:val="-14"/>
          <w:sz w:val="24"/>
          <w:szCs w:val="24"/>
        </w:rPr>
        <w:object w:dxaOrig="620" w:dyaOrig="380">
          <v:shape id="_x0000_i1047" type="#_x0000_t75" style="width:31.5pt;height:18pt" o:ole="">
            <v:imagedata r:id="rId43" o:title=""/>
          </v:shape>
          <o:OLEObject Type="Embed" ProgID="Equation.3" ShapeID="_x0000_i1047" DrawAspect="Content" ObjectID="_1802699219" r:id="rId44"/>
        </w:object>
      </w:r>
      <w:r w:rsidRPr="00FF2862">
        <w:rPr>
          <w:rFonts w:ascii="Times New Roman" w:hAnsi="Times New Roman" w:cs="Times New Roman"/>
          <w:sz w:val="24"/>
          <w:szCs w:val="24"/>
        </w:rPr>
        <w:t>- объем кассового исполнения на реализацию муниципальной программы;</w:t>
      </w:r>
    </w:p>
    <w:p w:rsidR="004B72FE" w:rsidRPr="00FF2862" w:rsidRDefault="004B72FE" w:rsidP="004B7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862">
        <w:rPr>
          <w:rFonts w:ascii="Times New Roman" w:hAnsi="Times New Roman" w:cs="Times New Roman"/>
          <w:position w:val="-12"/>
          <w:sz w:val="24"/>
          <w:szCs w:val="24"/>
        </w:rPr>
        <w:object w:dxaOrig="560" w:dyaOrig="360">
          <v:shape id="_x0000_i1048" type="#_x0000_t75" style="width:27.75pt;height:17.25pt" o:ole="">
            <v:imagedata r:id="rId45" o:title=""/>
          </v:shape>
          <o:OLEObject Type="Embed" ProgID="Equation.3" ShapeID="_x0000_i1048" DrawAspect="Content" ObjectID="_1802699220" r:id="rId46"/>
        </w:object>
      </w:r>
      <w:r w:rsidRPr="00FF2862">
        <w:rPr>
          <w:rFonts w:ascii="Times New Roman" w:hAnsi="Times New Roman" w:cs="Times New Roman"/>
          <w:sz w:val="24"/>
          <w:szCs w:val="24"/>
        </w:rPr>
        <w:t>- объем финансового обеспечения, утвержденный в муниципальной программе.</w:t>
      </w:r>
    </w:p>
    <w:p w:rsidR="004B72FE" w:rsidRPr="00D63861" w:rsidRDefault="004B0D46" w:rsidP="004B72FE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4B0D46">
        <w:rPr>
          <w:b/>
        </w:rPr>
        <w:t xml:space="preserve">УОФ = </w:t>
      </w:r>
      <w:r w:rsidR="00851AB9">
        <w:rPr>
          <w:b/>
        </w:rPr>
        <w:t>18 499 777,83</w:t>
      </w:r>
      <w:r w:rsidRPr="004B0D46">
        <w:rPr>
          <w:b/>
        </w:rPr>
        <w:t xml:space="preserve"> / </w:t>
      </w:r>
      <w:r w:rsidR="003F020C">
        <w:rPr>
          <w:b/>
        </w:rPr>
        <w:t>1</w:t>
      </w:r>
      <w:r w:rsidR="00851AB9">
        <w:rPr>
          <w:b/>
        </w:rPr>
        <w:t>9 063 684,76</w:t>
      </w:r>
      <w:r w:rsidR="003F020C" w:rsidRPr="004B0D46">
        <w:rPr>
          <w:b/>
        </w:rPr>
        <w:t xml:space="preserve"> </w:t>
      </w:r>
      <w:r w:rsidRPr="004B0D46">
        <w:rPr>
          <w:b/>
        </w:rPr>
        <w:t xml:space="preserve"> * 100% = </w:t>
      </w:r>
      <w:r w:rsidR="00851AB9">
        <w:rPr>
          <w:b/>
        </w:rPr>
        <w:t>97</w:t>
      </w:r>
      <w:r w:rsidRPr="004B0D46">
        <w:rPr>
          <w:b/>
        </w:rPr>
        <w:t xml:space="preserve"> %</w:t>
      </w:r>
    </w:p>
    <w:p w:rsidR="00AC176E" w:rsidRDefault="00AC176E" w:rsidP="00AC176E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AC176E" w:rsidRPr="00AC176E" w:rsidRDefault="00AC176E" w:rsidP="00AC176E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AC176E" w:rsidRPr="00D63861" w:rsidRDefault="00AC176E" w:rsidP="00AC176E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AC176E" w:rsidRPr="00AC176E" w:rsidRDefault="00AC176E" w:rsidP="00AC176E">
      <w:pPr>
        <w:widowControl w:val="0"/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Председатель КУМИ                                                                                          Н.С. Пономарева</w:t>
      </w:r>
    </w:p>
    <w:p w:rsidR="004B72FE" w:rsidRPr="004B0D46" w:rsidRDefault="004B72FE" w:rsidP="00AC1F0D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4B72FE" w:rsidRPr="004B0D46" w:rsidRDefault="004B72FE" w:rsidP="00AC1F0D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4B72FE" w:rsidRDefault="004B72FE" w:rsidP="00AC1F0D">
      <w:pPr>
        <w:widowControl w:val="0"/>
        <w:autoSpaceDE w:val="0"/>
        <w:autoSpaceDN w:val="0"/>
        <w:adjustRightInd w:val="0"/>
        <w:jc w:val="center"/>
        <w:outlineLvl w:val="0"/>
      </w:pPr>
    </w:p>
    <w:p w:rsidR="00AC1F0D" w:rsidRDefault="00AC1F0D" w:rsidP="00AC1F0D">
      <w:pPr>
        <w:widowControl w:val="0"/>
        <w:autoSpaceDE w:val="0"/>
        <w:autoSpaceDN w:val="0"/>
        <w:adjustRightInd w:val="0"/>
        <w:jc w:val="center"/>
        <w:outlineLvl w:val="0"/>
      </w:pPr>
    </w:p>
    <w:sectPr w:rsidR="00AC1F0D" w:rsidSect="000A44C3">
      <w:pgSz w:w="11906" w:h="16838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F0D"/>
    <w:rsid w:val="0001479B"/>
    <w:rsid w:val="00015748"/>
    <w:rsid w:val="0002190B"/>
    <w:rsid w:val="00021AA2"/>
    <w:rsid w:val="0003099F"/>
    <w:rsid w:val="000449E7"/>
    <w:rsid w:val="000A44C3"/>
    <w:rsid w:val="00114949"/>
    <w:rsid w:val="00117E55"/>
    <w:rsid w:val="00134D30"/>
    <w:rsid w:val="00194E02"/>
    <w:rsid w:val="001B36A5"/>
    <w:rsid w:val="001B5B8D"/>
    <w:rsid w:val="001C604B"/>
    <w:rsid w:val="001F435C"/>
    <w:rsid w:val="002009B6"/>
    <w:rsid w:val="002072A0"/>
    <w:rsid w:val="00217159"/>
    <w:rsid w:val="00223448"/>
    <w:rsid w:val="00224B75"/>
    <w:rsid w:val="00231A68"/>
    <w:rsid w:val="002335B5"/>
    <w:rsid w:val="00241ED9"/>
    <w:rsid w:val="00270C7C"/>
    <w:rsid w:val="002911A8"/>
    <w:rsid w:val="002C6FC5"/>
    <w:rsid w:val="002D7A94"/>
    <w:rsid w:val="002E13B7"/>
    <w:rsid w:val="00302CEB"/>
    <w:rsid w:val="003040F0"/>
    <w:rsid w:val="00330541"/>
    <w:rsid w:val="00335217"/>
    <w:rsid w:val="003362B4"/>
    <w:rsid w:val="00373E12"/>
    <w:rsid w:val="00395775"/>
    <w:rsid w:val="00397A0C"/>
    <w:rsid w:val="003C748F"/>
    <w:rsid w:val="003F020C"/>
    <w:rsid w:val="004147CD"/>
    <w:rsid w:val="004234B1"/>
    <w:rsid w:val="00424C29"/>
    <w:rsid w:val="00432D57"/>
    <w:rsid w:val="00451EAD"/>
    <w:rsid w:val="004614B9"/>
    <w:rsid w:val="004779EE"/>
    <w:rsid w:val="0049674E"/>
    <w:rsid w:val="00497D0B"/>
    <w:rsid w:val="004B0D46"/>
    <w:rsid w:val="004B1E77"/>
    <w:rsid w:val="004B72FE"/>
    <w:rsid w:val="004C4494"/>
    <w:rsid w:val="004F00B1"/>
    <w:rsid w:val="00517AA5"/>
    <w:rsid w:val="00531B91"/>
    <w:rsid w:val="00533003"/>
    <w:rsid w:val="00540260"/>
    <w:rsid w:val="005501F6"/>
    <w:rsid w:val="00560336"/>
    <w:rsid w:val="00566AB8"/>
    <w:rsid w:val="00572C38"/>
    <w:rsid w:val="0057547C"/>
    <w:rsid w:val="00585B5E"/>
    <w:rsid w:val="00586AE0"/>
    <w:rsid w:val="00587E27"/>
    <w:rsid w:val="005948A8"/>
    <w:rsid w:val="005B0949"/>
    <w:rsid w:val="005B0CED"/>
    <w:rsid w:val="005E2759"/>
    <w:rsid w:val="006118D5"/>
    <w:rsid w:val="00626B76"/>
    <w:rsid w:val="00636454"/>
    <w:rsid w:val="006827A9"/>
    <w:rsid w:val="006B673D"/>
    <w:rsid w:val="00701B7C"/>
    <w:rsid w:val="00714B38"/>
    <w:rsid w:val="00720E7A"/>
    <w:rsid w:val="007212EB"/>
    <w:rsid w:val="00747569"/>
    <w:rsid w:val="00752C1C"/>
    <w:rsid w:val="007653CC"/>
    <w:rsid w:val="00765F1B"/>
    <w:rsid w:val="007814AC"/>
    <w:rsid w:val="007B6FC9"/>
    <w:rsid w:val="007C34D7"/>
    <w:rsid w:val="007C4404"/>
    <w:rsid w:val="007C4877"/>
    <w:rsid w:val="0082364E"/>
    <w:rsid w:val="00824472"/>
    <w:rsid w:val="00826119"/>
    <w:rsid w:val="008309A7"/>
    <w:rsid w:val="00851AB9"/>
    <w:rsid w:val="0085285E"/>
    <w:rsid w:val="00863500"/>
    <w:rsid w:val="00864A7B"/>
    <w:rsid w:val="00865B7A"/>
    <w:rsid w:val="00870079"/>
    <w:rsid w:val="00875670"/>
    <w:rsid w:val="008757EF"/>
    <w:rsid w:val="0087650C"/>
    <w:rsid w:val="00877C31"/>
    <w:rsid w:val="00880EA5"/>
    <w:rsid w:val="00881006"/>
    <w:rsid w:val="00883B85"/>
    <w:rsid w:val="008A4910"/>
    <w:rsid w:val="008A790E"/>
    <w:rsid w:val="008D39F9"/>
    <w:rsid w:val="008D67CA"/>
    <w:rsid w:val="008E0EF8"/>
    <w:rsid w:val="008F190C"/>
    <w:rsid w:val="00920756"/>
    <w:rsid w:val="00934FBE"/>
    <w:rsid w:val="00935D0E"/>
    <w:rsid w:val="00955C3C"/>
    <w:rsid w:val="009966A7"/>
    <w:rsid w:val="009B2C0B"/>
    <w:rsid w:val="009C44AB"/>
    <w:rsid w:val="009C6969"/>
    <w:rsid w:val="009D79C2"/>
    <w:rsid w:val="009E53DC"/>
    <w:rsid w:val="00A4091E"/>
    <w:rsid w:val="00A5218B"/>
    <w:rsid w:val="00A54361"/>
    <w:rsid w:val="00A673B1"/>
    <w:rsid w:val="00A7796C"/>
    <w:rsid w:val="00A82B7A"/>
    <w:rsid w:val="00A84C9E"/>
    <w:rsid w:val="00AA6447"/>
    <w:rsid w:val="00AB40FE"/>
    <w:rsid w:val="00AC176E"/>
    <w:rsid w:val="00AC1F0D"/>
    <w:rsid w:val="00AD0321"/>
    <w:rsid w:val="00AE0C05"/>
    <w:rsid w:val="00AF13C3"/>
    <w:rsid w:val="00AF4347"/>
    <w:rsid w:val="00B307CE"/>
    <w:rsid w:val="00B82566"/>
    <w:rsid w:val="00B85E9F"/>
    <w:rsid w:val="00B9229D"/>
    <w:rsid w:val="00BA0013"/>
    <w:rsid w:val="00BB14D9"/>
    <w:rsid w:val="00BC0187"/>
    <w:rsid w:val="00BC61FE"/>
    <w:rsid w:val="00BD5CB0"/>
    <w:rsid w:val="00C03774"/>
    <w:rsid w:val="00C1378B"/>
    <w:rsid w:val="00C34993"/>
    <w:rsid w:val="00C47F37"/>
    <w:rsid w:val="00C7170A"/>
    <w:rsid w:val="00C728EC"/>
    <w:rsid w:val="00C777C8"/>
    <w:rsid w:val="00CA052D"/>
    <w:rsid w:val="00CB5339"/>
    <w:rsid w:val="00CB7BA3"/>
    <w:rsid w:val="00CC0090"/>
    <w:rsid w:val="00CC7631"/>
    <w:rsid w:val="00CC7CDC"/>
    <w:rsid w:val="00CC7CF1"/>
    <w:rsid w:val="00CF5E10"/>
    <w:rsid w:val="00D03669"/>
    <w:rsid w:val="00D038C0"/>
    <w:rsid w:val="00D225C6"/>
    <w:rsid w:val="00D63861"/>
    <w:rsid w:val="00D70969"/>
    <w:rsid w:val="00D824FC"/>
    <w:rsid w:val="00D84D1F"/>
    <w:rsid w:val="00D9791F"/>
    <w:rsid w:val="00DA654B"/>
    <w:rsid w:val="00DD3CBE"/>
    <w:rsid w:val="00DE690E"/>
    <w:rsid w:val="00DF79F1"/>
    <w:rsid w:val="00E244B7"/>
    <w:rsid w:val="00E31157"/>
    <w:rsid w:val="00E33B60"/>
    <w:rsid w:val="00E41730"/>
    <w:rsid w:val="00E55F70"/>
    <w:rsid w:val="00E71AED"/>
    <w:rsid w:val="00E72AE9"/>
    <w:rsid w:val="00E925CF"/>
    <w:rsid w:val="00ED3A10"/>
    <w:rsid w:val="00ED7EE2"/>
    <w:rsid w:val="00EF4DDD"/>
    <w:rsid w:val="00F30FD8"/>
    <w:rsid w:val="00F31DD1"/>
    <w:rsid w:val="00F32E6E"/>
    <w:rsid w:val="00F70340"/>
    <w:rsid w:val="00F72448"/>
    <w:rsid w:val="00F9518E"/>
    <w:rsid w:val="00FF1D11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17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F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F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26119"/>
    <w:pPr>
      <w:spacing w:after="0" w:line="240" w:lineRule="auto"/>
    </w:pPr>
    <w:rPr>
      <w:rFonts w:ascii="Calibri" w:hAnsi="Calibri" w:cs="Times New Roman"/>
    </w:rPr>
  </w:style>
  <w:style w:type="paragraph" w:customStyle="1" w:styleId="a6">
    <w:name w:val="я"/>
    <w:basedOn w:val="1"/>
    <w:autoRedefine/>
    <w:rsid w:val="00E41730"/>
    <w:pPr>
      <w:keepLines w:val="0"/>
      <w:widowControl w:val="0"/>
      <w:autoSpaceDN w:val="0"/>
      <w:adjustRightInd w:val="0"/>
      <w:spacing w:before="0"/>
    </w:pPr>
    <w:rPr>
      <w:rFonts w:ascii="Times New Roman" w:eastAsia="Calibri" w:hAnsi="Times New Roman" w:cs="Times New Roman"/>
      <w:bCs w:val="0"/>
      <w:color w:val="auto"/>
      <w:kern w:val="28"/>
      <w:szCs w:val="32"/>
    </w:rPr>
  </w:style>
  <w:style w:type="character" w:customStyle="1" w:styleId="10">
    <w:name w:val="Заголовок 1 Знак"/>
    <w:basedOn w:val="a0"/>
    <w:link w:val="1"/>
    <w:rsid w:val="00E41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9" Type="http://schemas.openxmlformats.org/officeDocument/2006/relationships/image" Target="media/image1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3.wmf"/><Relationship Id="rId42" Type="http://schemas.openxmlformats.org/officeDocument/2006/relationships/oleObject" Target="embeddings/oleObject22.bin"/><Relationship Id="rId47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41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6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F89A7-2112-4D27-8F95-74C39731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9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2025-03-05T12:50:00Z</cp:lastPrinted>
  <dcterms:created xsi:type="dcterms:W3CDTF">2021-03-02T13:32:00Z</dcterms:created>
  <dcterms:modified xsi:type="dcterms:W3CDTF">2025-03-05T13:58:00Z</dcterms:modified>
</cp:coreProperties>
</file>