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4400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4400">
        <w:rPr>
          <w:rFonts w:ascii="Times New Roman" w:hAnsi="Times New Roman" w:cs="Times New Roman"/>
          <w:sz w:val="24"/>
          <w:szCs w:val="24"/>
        </w:rPr>
        <w:t>к Положению о муниципальных программах</w:t>
      </w:r>
    </w:p>
    <w:p w:rsidR="00954400" w:rsidRDefault="00675ED6" w:rsidP="00954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</w:p>
    <w:p w:rsidR="00675ED6" w:rsidRPr="00954400" w:rsidRDefault="00675ED6" w:rsidP="009544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69"/>
      <w:bookmarkEnd w:id="0"/>
      <w:r w:rsidRPr="00954400">
        <w:rPr>
          <w:rFonts w:ascii="Times New Roman" w:hAnsi="Times New Roman" w:cs="Times New Roman"/>
          <w:sz w:val="24"/>
          <w:szCs w:val="24"/>
        </w:rPr>
        <w:t>ОТЧЕТ</w:t>
      </w:r>
    </w:p>
    <w:p w:rsidR="00954400" w:rsidRPr="001D7198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D7198">
        <w:rPr>
          <w:rFonts w:ascii="Times New Roman" w:hAnsi="Times New Roman" w:cs="Times New Roman"/>
          <w:sz w:val="28"/>
          <w:szCs w:val="28"/>
        </w:rPr>
        <w:t>об исполнении мероприятий муниципальной программы и достижении показателей результативности мероприятий муниципальной программы "</w:t>
      </w:r>
      <w:r w:rsidR="001A200C" w:rsidRPr="001D7198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="007152FB">
        <w:rPr>
          <w:rFonts w:ascii="Times New Roman" w:hAnsi="Times New Roman" w:cs="Times New Roman"/>
          <w:sz w:val="28"/>
          <w:szCs w:val="28"/>
        </w:rPr>
        <w:t>Красноборском муниципальном округе</w:t>
      </w:r>
      <w:r w:rsidR="001A200C" w:rsidRPr="001D7198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954400" w:rsidRPr="001D7198" w:rsidRDefault="003C6F45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98">
        <w:rPr>
          <w:rFonts w:ascii="Times New Roman" w:hAnsi="Times New Roman" w:cs="Times New Roman"/>
          <w:b/>
          <w:sz w:val="28"/>
          <w:szCs w:val="28"/>
        </w:rPr>
        <w:t>по итогам 202</w:t>
      </w:r>
      <w:r w:rsidR="00A06EFE">
        <w:rPr>
          <w:rFonts w:ascii="Times New Roman" w:hAnsi="Times New Roman" w:cs="Times New Roman"/>
          <w:b/>
          <w:sz w:val="28"/>
          <w:szCs w:val="28"/>
        </w:rPr>
        <w:t>4</w:t>
      </w:r>
      <w:r w:rsidR="00954400" w:rsidRPr="001D7198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C6F45" w:rsidRDefault="00954400" w:rsidP="003C6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54400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 </w:t>
      </w:r>
    </w:p>
    <w:p w:rsidR="00F62B49" w:rsidRDefault="003C6F45" w:rsidP="003C6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258D9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="007152FB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7152F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7152FB" w:rsidRPr="00D258D9" w:rsidRDefault="007152FB" w:rsidP="003C6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54400" w:rsidRPr="00954400" w:rsidRDefault="00954400" w:rsidP="00954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3043"/>
        <w:gridCol w:w="3517"/>
        <w:gridCol w:w="1649"/>
        <w:gridCol w:w="1415"/>
        <w:gridCol w:w="1439"/>
        <w:gridCol w:w="1330"/>
        <w:gridCol w:w="2394"/>
      </w:tblGrid>
      <w:tr w:rsidR="00D77886" w:rsidRPr="00954400" w:rsidTr="00067C61">
        <w:trPr>
          <w:trHeight w:val="480"/>
          <w:tblCellSpacing w:w="5" w:type="nil"/>
        </w:trPr>
        <w:tc>
          <w:tcPr>
            <w:tcW w:w="3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 мероприятий</w:t>
            </w:r>
          </w:p>
        </w:tc>
        <w:tc>
          <w:tcPr>
            <w:tcW w:w="16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77886" w:rsidRPr="00954400" w:rsidTr="00067C61">
        <w:trPr>
          <w:trHeight w:val="1440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4400" w:rsidRPr="00954400" w:rsidRDefault="00954400" w:rsidP="0095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4400" w:rsidRPr="00954400" w:rsidRDefault="00954400" w:rsidP="0095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4400" w:rsidRPr="00954400" w:rsidRDefault="00954400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00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067C61" w:rsidRPr="00954400" w:rsidTr="00067C61">
        <w:trPr>
          <w:trHeight w:val="1040"/>
          <w:tblCellSpacing w:w="5" w:type="nil"/>
        </w:trPr>
        <w:tc>
          <w:tcPr>
            <w:tcW w:w="14787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954400" w:rsidRDefault="00067C61" w:rsidP="00CB7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Подпрограмма №1 «Развитие  системы д</w:t>
            </w:r>
            <w:r w:rsidR="00CB7688">
              <w:rPr>
                <w:rFonts w:ascii="Times New Roman" w:hAnsi="Times New Roman"/>
                <w:b/>
                <w:szCs w:val="24"/>
              </w:rPr>
              <w:t>ошкольного и общего образования</w:t>
            </w:r>
            <w:r w:rsidRPr="000235F9">
              <w:rPr>
                <w:rFonts w:ascii="Times New Roman" w:hAnsi="Times New Roman"/>
                <w:b/>
                <w:szCs w:val="24"/>
              </w:rPr>
              <w:t>"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Реализация основной общеобразовательной программы дошкольного образования</w:t>
            </w:r>
          </w:p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Численность обучающихся в возрасте от 1,5 до 7 лет, охваченных услугами дошкольного образования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90D" w:rsidRDefault="0067290D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рождаемости,</w:t>
            </w:r>
          </w:p>
          <w:p w:rsidR="00067C61" w:rsidRPr="006A2E53" w:rsidRDefault="0067290D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миграция населения </w:t>
            </w:r>
          </w:p>
        </w:tc>
      </w:tr>
      <w:tr w:rsidR="00D77886" w:rsidRPr="006A2E53" w:rsidTr="00CB7688">
        <w:trPr>
          <w:trHeight w:val="831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 xml:space="preserve">Повышение минимального размера оплаты труда младших воспитателей и помощников воспитателей, непосредственно </w:t>
            </w:r>
            <w:r w:rsidRPr="006A2E53">
              <w:rPr>
                <w:rFonts w:ascii="Times New Roman" w:hAnsi="Times New Roman" w:cs="Times New Roman"/>
              </w:rPr>
              <w:lastRenderedPageBreak/>
              <w:t>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Среднесписочная численность младших воспитателей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067C61" w:rsidP="00233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CB7688">
        <w:trPr>
          <w:trHeight w:val="1233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Обеспечение деятельности дошкольных учреждений</w:t>
            </w:r>
          </w:p>
          <w:p w:rsidR="00067C61" w:rsidRPr="006A2E53" w:rsidRDefault="00067C61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C61" w:rsidRPr="006A2E53" w:rsidRDefault="00067C61" w:rsidP="0095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6A2E53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75301650,0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74447999,02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853650,98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2335B2" w:rsidP="00BA5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 w:rsidR="001C56A6">
              <w:rPr>
                <w:rFonts w:ascii="Times New Roman" w:hAnsi="Times New Roman" w:cs="Times New Roman"/>
              </w:rPr>
              <w:t xml:space="preserve">потребности </w:t>
            </w:r>
            <w:r>
              <w:rPr>
                <w:rFonts w:ascii="Times New Roman" w:hAnsi="Times New Roman" w:cs="Times New Roman"/>
              </w:rPr>
              <w:t>средств бюджета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C61" w:rsidRPr="006A2E53" w:rsidRDefault="00ED098A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98A" w:rsidRPr="006A2E53" w:rsidRDefault="00ED098A" w:rsidP="00ED098A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детей для расчета компенсации родительской платы за содержание ребенка в учреждениях, реализующих программу дошкольного воспитания</w:t>
            </w:r>
          </w:p>
          <w:p w:rsidR="00067C61" w:rsidRPr="006A2E53" w:rsidRDefault="00067C61" w:rsidP="0095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5C0026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DC7B7F" w:rsidP="005C0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E44E9F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C61" w:rsidRPr="006A2E53" w:rsidRDefault="005C0026" w:rsidP="0006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Уменьшение численности первого, второго, третьего ребенка в семье, посещающих дошкольное образовательное учреждение</w:t>
            </w:r>
            <w:r w:rsidR="00E44E9F">
              <w:rPr>
                <w:rFonts w:ascii="Times New Roman" w:hAnsi="Times New Roman" w:cs="Times New Roman"/>
              </w:rPr>
              <w:t>, увеличение количества детей освобожденных от родительской платы</w:t>
            </w:r>
          </w:p>
        </w:tc>
      </w:tr>
      <w:tr w:rsidR="00D77886" w:rsidRPr="006A2E53" w:rsidTr="006D2284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D2284" w:rsidRDefault="006D2284" w:rsidP="006D2284">
            <w:pPr>
              <w:pStyle w:val="a3"/>
              <w:jc w:val="both"/>
              <w:rPr>
                <w:rFonts w:ascii="Times New Roman" w:hAnsi="Times New Roman"/>
              </w:rPr>
            </w:pPr>
            <w:r w:rsidRPr="006D2284">
              <w:rPr>
                <w:rFonts w:ascii="Times New Roman" w:eastAsia="Calibri" w:hAnsi="Times New Roman"/>
              </w:rPr>
              <w:t>Финансовое обеспечение расходов  за присмотр и уход за детьми – инвалидами, детьми – сиротами и детьми оставшимися без попечения родителей, а также за детьми с туберкулезной интоксикацией, за детьми с ограниченными возможностями здоровья в 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Численность детей в муниципальных учреждениях, реализующих программу дошкольного образования, родители которых освобождены от взимания родительской платы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E44E9F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E44E9F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меньшение </w:t>
            </w:r>
            <w:r w:rsidRPr="006A2E53">
              <w:rPr>
                <w:rFonts w:ascii="Times New Roman" w:hAnsi="Times New Roman" w:cs="Times New Roman"/>
              </w:rPr>
              <w:t>численности детей с ОВЗ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Реализация основной общеобразовательной программы начального общего, основного общего, среднего общего образования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обучающихся по основным общеобразовательным программам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23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E53">
              <w:rPr>
                <w:rFonts w:ascii="Times New Roman" w:hAnsi="Times New Roman" w:cs="Times New Roman"/>
              </w:rPr>
              <w:t>Определяемость</w:t>
            </w:r>
            <w:proofErr w:type="spellEnd"/>
            <w:r w:rsidRPr="006A2E53">
              <w:rPr>
                <w:rFonts w:ascii="Times New Roman" w:hAnsi="Times New Roman" w:cs="Times New Roman"/>
              </w:rPr>
              <w:t xml:space="preserve"> учащихся в 10 –е классы, смена места жительства родителей (законных представителей)</w:t>
            </w:r>
          </w:p>
        </w:tc>
      </w:tr>
      <w:tr w:rsidR="00D77886" w:rsidRPr="006A2E53" w:rsidTr="00CB7688">
        <w:trPr>
          <w:trHeight w:val="973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деятельности общеобразовательных учреждений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2317C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141841123,51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140484271,98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1356851,53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2335B2" w:rsidP="0076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 w:rsidR="007629C6">
              <w:rPr>
                <w:rFonts w:ascii="Times New Roman" w:hAnsi="Times New Roman" w:cs="Times New Roman"/>
              </w:rPr>
              <w:t>потребности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детей проживающих в интернате, получающих бесплатное питание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численности обучающихся общеобразовательных учреждений</w:t>
            </w:r>
          </w:p>
        </w:tc>
      </w:tr>
      <w:tr w:rsidR="00D77886" w:rsidRPr="006A2E53" w:rsidTr="00CB7688">
        <w:trPr>
          <w:trHeight w:val="1776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100%  обучающихся с ограниченными возможностями здоровья обеспечены бесплатным двухразовым питанием в общеобразовательных учреждениях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D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численности учащихся с ОВЗ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Численность  педагогов получающих ежемесячное денежного вознаграждения за классное руководство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77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численности классов - комплектов</w:t>
            </w:r>
          </w:p>
        </w:tc>
      </w:tr>
      <w:tr w:rsidR="00D77886" w:rsidRPr="006A2E53" w:rsidTr="00067C61">
        <w:trPr>
          <w:trHeight w:val="1440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 xml:space="preserve">Численность учащихся начальных классов, охваченных бесплатным горячим питанием 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7629C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8B314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численности обучающихся</w:t>
            </w:r>
          </w:p>
        </w:tc>
      </w:tr>
      <w:tr w:rsidR="00D77886" w:rsidRPr="006A2E53" w:rsidTr="00CB7688">
        <w:trPr>
          <w:trHeight w:val="1221"/>
          <w:tblCellSpacing w:w="5" w:type="nil"/>
        </w:trPr>
        <w:tc>
          <w:tcPr>
            <w:tcW w:w="3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35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обучающихся, заключивших договор о целевом обучении по программам высшего образования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AC76B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AC76B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  <w:color w:val="000000"/>
              </w:rPr>
              <w:t>Компенсация расходов по оплате проезда к месту учебы не менее двух раз в год гражданам, поступившим на целевое обучение по образовательной программе высшего образования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 xml:space="preserve">100% граждан, </w:t>
            </w:r>
            <w:r w:rsidRPr="006A2E53">
              <w:rPr>
                <w:rFonts w:ascii="Times New Roman" w:hAnsi="Times New Roman"/>
                <w:color w:val="000000"/>
              </w:rPr>
              <w:t>поступившим на целевое обучение по образовательной программе высшего образования, произведена компенсация расходов по оплате проезда к месту учебы не менее двух раз в год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C76B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C76B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E53">
              <w:rPr>
                <w:rFonts w:ascii="Times New Roman" w:eastAsia="Calibri" w:hAnsi="Times New Roman" w:cs="Times New Roman"/>
              </w:rPr>
      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</w:t>
            </w:r>
            <w:r w:rsidRPr="006A2E53">
              <w:rPr>
                <w:rFonts w:ascii="Times New Roman" w:eastAsia="Calibri" w:hAnsi="Times New Roman" w:cs="Times New Roman"/>
              </w:rPr>
              <w:lastRenderedPageBreak/>
              <w:t xml:space="preserve">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</w:t>
            </w: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A2E53">
              <w:rPr>
                <w:rFonts w:ascii="Times New Roman" w:eastAsia="Calibri" w:hAnsi="Times New Roman" w:cs="Times New Roman"/>
              </w:rPr>
              <w:t>обеспечения соблюдения воспитанниками режима дня и личной гигиены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Численность обучающихся, посещающих  муниципальные образовательные организации и численность воспитанников дошкольных учреждений, получающих бесплатное горячее питание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DB36D5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численности граждан, имеющих право на получение данной меры </w:t>
            </w:r>
            <w:proofErr w:type="spellStart"/>
            <w:r>
              <w:rPr>
                <w:rFonts w:ascii="Times New Roman" w:hAnsi="Times New Roman" w:cs="Times New Roman"/>
              </w:rPr>
              <w:t>соцподдержки</w:t>
            </w:r>
            <w:proofErr w:type="spellEnd"/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94" w:rsidRPr="001F3594" w:rsidRDefault="001F3594" w:rsidP="001F3594">
            <w:pPr>
              <w:pStyle w:val="a3"/>
              <w:jc w:val="both"/>
              <w:rPr>
                <w:rFonts w:ascii="Times New Roman" w:eastAsia="Calibri" w:hAnsi="Times New Roman"/>
              </w:rPr>
            </w:pPr>
            <w:r w:rsidRPr="001F3594">
              <w:rPr>
                <w:rFonts w:ascii="Times New Roman" w:hAnsi="Times New Roman"/>
              </w:rPr>
              <w:lastRenderedPageBreak/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1F3594">
              <w:rPr>
                <w:rFonts w:ascii="Times New Roman" w:hAnsi="Times New Roman"/>
              </w:rPr>
              <w:lastRenderedPageBreak/>
              <w:t>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Pr="001F3594" w:rsidRDefault="001F3594" w:rsidP="001F3594">
            <w:pPr>
              <w:pStyle w:val="a3"/>
              <w:jc w:val="both"/>
              <w:rPr>
                <w:rFonts w:ascii="Times New Roman" w:hAnsi="Times New Roman"/>
              </w:rPr>
            </w:pPr>
            <w:r w:rsidRPr="001F3594">
              <w:rPr>
                <w:rFonts w:ascii="Times New Roman" w:hAnsi="Times New Roman"/>
              </w:rPr>
              <w:lastRenderedPageBreak/>
              <w:t xml:space="preserve">Численность педагогических работников, осуществляющих трудовую деятельность по должности «Советник директора по воспитанию и взаимодействию с </w:t>
            </w:r>
            <w:r w:rsidRPr="001F3594">
              <w:rPr>
                <w:rFonts w:ascii="Times New Roman" w:hAnsi="Times New Roman"/>
              </w:rPr>
              <w:lastRenderedPageBreak/>
              <w:t>детскими общественными объединениями»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Pr="006A2E53" w:rsidRDefault="00A40A4D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Default="001F359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94" w:rsidRPr="006A2E53" w:rsidRDefault="001F359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FF4F64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Default="006D2284" w:rsidP="006D2284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</w:p>
          <w:p w:rsidR="006D2284" w:rsidRPr="006A2E53" w:rsidRDefault="008D3861" w:rsidP="006D2284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105000,0</w:t>
            </w: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AC1BF7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Организация и проведение конкурсов профессионального мастерства на территории МО «Красноборский муниципальный район»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4E1BB6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Численность педагогических работников, принявших  участие в конкурсах профессионального мастерства на различных уровнях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A40A4D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DE155A" w:rsidP="001F3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DE155A" w:rsidP="001F3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DE155A" w:rsidRDefault="004E1BB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8D3861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2284" w:rsidRPr="006A2E53" w:rsidTr="008851B5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  <w:b/>
              </w:rPr>
              <w:t>Подпрограмма № 2. "Развитие системы отдыха и оздор</w:t>
            </w:r>
            <w:r>
              <w:rPr>
                <w:rFonts w:ascii="Times New Roman" w:hAnsi="Times New Roman" w:cs="Times New Roman"/>
                <w:b/>
              </w:rPr>
              <w:t>овления детей</w:t>
            </w:r>
            <w:r w:rsidRPr="006A2E53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FD6DCD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FD6DCD">
              <w:rPr>
                <w:rFonts w:ascii="Times New Roman" w:hAnsi="Times New Roman"/>
              </w:rPr>
              <w:t>Полная или частичная оплата (компенсация) стоимости путевок в организации отдыха и оздоровления детей, включенные в перечень лагерей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Доля детей, охваченных организованными формами отдыха и оздоровления детей в каникулярный период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DE155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DE155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8148EE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Ремонт и оснащение детского оздоровительного лагеря «Заря»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рубл</w:t>
            </w:r>
            <w:r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334608,60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334608,60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2284" w:rsidRPr="006A2E53" w:rsidTr="008851B5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  <w:b/>
              </w:rPr>
              <w:t>Подпрограмма №3. «Развитие системы дополнительного</w:t>
            </w:r>
            <w:r>
              <w:rPr>
                <w:rFonts w:ascii="Times New Roman" w:hAnsi="Times New Roman" w:cs="Times New Roman"/>
                <w:b/>
              </w:rPr>
              <w:t xml:space="preserve"> образования</w:t>
            </w:r>
            <w:r w:rsidRPr="006A2E5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77886" w:rsidRPr="006A2E53" w:rsidTr="00AF11D0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lastRenderedPageBreak/>
              <w:t>Реализация дополнительных общеразвивающих  программ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80% детей в возрасте до 5-18 лет охвачены услугами дополнительного образования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148EE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148EE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AF11D0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деятельности учреждений дополнительного образования</w:t>
            </w: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рубл</w:t>
            </w:r>
            <w:r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1139535,60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1139535,60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4E1BB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Доля детей в возрасте от 5 до 18 лет охваченных системой персонифицированного финансирования в общей численности детей в возрасте от 5 до 18 лет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Предоставление грантов в форме субсидий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8D3861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8851B5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Проведение  мероприятий, обеспечивающих выявление и поддержку интеллектуально одаренных и талантливых детей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FD6DCD">
              <w:rPr>
                <w:rFonts w:ascii="Times New Roman" w:hAnsi="Times New Roman"/>
              </w:rPr>
              <w:t>Доля обучающихся общеобразовательных учреждений, участвующих в олимпиадах и конкурсах различного уровня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FD6DCD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DC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DE155A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155A">
              <w:rPr>
                <w:rFonts w:ascii="Times New Roman" w:hAnsi="Times New Roman" w:cs="Times New Roman"/>
              </w:rPr>
              <w:t>50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6D2284" w:rsidRPr="006A2E53" w:rsidTr="008851B5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  <w:b/>
              </w:rPr>
              <w:t xml:space="preserve">Подпрограмма № 5 "Создание условий для инклюзивного </w:t>
            </w:r>
            <w:r>
              <w:rPr>
                <w:rFonts w:ascii="Times New Roman" w:hAnsi="Times New Roman" w:cs="Times New Roman"/>
                <w:b/>
              </w:rPr>
              <w:t>образования</w:t>
            </w:r>
            <w:r w:rsidRPr="006A2E53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D77886" w:rsidRPr="006A2E53" w:rsidTr="008851B5">
        <w:trPr>
          <w:trHeight w:val="759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A2E53">
              <w:rPr>
                <w:rFonts w:ascii="Times New Roman" w:hAnsi="Times New Roman"/>
              </w:rPr>
              <w:t>Организация деятельности психолого-медико-педагогической комиссии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814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148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814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148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6D2284" w:rsidRPr="006A2E53" w:rsidTr="008851B5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CB7688" w:rsidRDefault="006D2284" w:rsidP="006D2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6A2E53">
              <w:rPr>
                <w:rFonts w:ascii="Times New Roman" w:hAnsi="Times New Roman" w:cs="Times New Roman"/>
                <w:b/>
                <w:color w:val="000000"/>
              </w:rPr>
              <w:t>Подпрограмма № 6 "Обеспечение комплексной безопасности общеобразовательных учреждений"</w:t>
            </w:r>
          </w:p>
        </w:tc>
      </w:tr>
      <w:tr w:rsidR="00D77886" w:rsidRPr="006A2E53" w:rsidTr="00B86827">
        <w:trPr>
          <w:trHeight w:val="230"/>
          <w:tblCellSpacing w:w="5" w:type="nil"/>
        </w:trPr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A2E53">
              <w:rPr>
                <w:rFonts w:ascii="Times New Roman" w:hAnsi="Times New Roman"/>
              </w:rPr>
              <w:t xml:space="preserve">Федеральный проект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r w:rsidRPr="006A2E53">
              <w:rPr>
                <w:rFonts w:ascii="Times New Roman" w:hAnsi="Times New Roman"/>
              </w:rPr>
              <w:t>дорожно</w:t>
            </w:r>
            <w:proofErr w:type="spellEnd"/>
            <w:r w:rsidRPr="006A2E53">
              <w:rPr>
                <w:rFonts w:ascii="Times New Roman" w:hAnsi="Times New Roman"/>
              </w:rPr>
              <w:t xml:space="preserve"> – транспортного травматизма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 xml:space="preserve">Численность образовательных учреждений, оснащенных техническими средствами обучения, наглядными учебными и методическими  материалами по профилактике </w:t>
            </w:r>
            <w:proofErr w:type="spellStart"/>
            <w:r w:rsidRPr="006A2E53">
              <w:rPr>
                <w:rFonts w:ascii="Times New Roman" w:hAnsi="Times New Roman"/>
              </w:rPr>
              <w:t>дорожно</w:t>
            </w:r>
            <w:proofErr w:type="spellEnd"/>
            <w:r w:rsidRPr="006A2E53">
              <w:rPr>
                <w:rFonts w:ascii="Times New Roman" w:hAnsi="Times New Roman"/>
              </w:rPr>
              <w:t xml:space="preserve"> – транспортного травматизма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B86827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B86827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D77886" w:rsidRPr="006A2E53" w:rsidTr="00B86827">
        <w:trPr>
          <w:trHeight w:val="230"/>
          <w:tblCellSpacing w:w="5" w:type="nil"/>
        </w:trPr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B04724" w:rsidRDefault="006D2284" w:rsidP="00D7788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4724">
              <w:rPr>
                <w:rFonts w:ascii="Times New Roman" w:hAnsi="Times New Roman"/>
              </w:rPr>
              <w:t xml:space="preserve">Реализация мероприятий по </w:t>
            </w:r>
            <w:r w:rsidR="008148EE" w:rsidRPr="00B04724">
              <w:rPr>
                <w:rFonts w:ascii="Times New Roman" w:hAnsi="Times New Roman"/>
              </w:rPr>
              <w:t xml:space="preserve">укреплению материально- технической базы и развитию </w:t>
            </w:r>
            <w:r w:rsidR="00D77886" w:rsidRPr="00B04724">
              <w:rPr>
                <w:rFonts w:ascii="Times New Roman" w:hAnsi="Times New Roman"/>
              </w:rPr>
              <w:t xml:space="preserve">противопожарной инфраструктуры в </w:t>
            </w:r>
            <w:r w:rsidRPr="00B04724">
              <w:rPr>
                <w:rFonts w:ascii="Times New Roman" w:hAnsi="Times New Roman"/>
              </w:rPr>
              <w:lastRenderedPageBreak/>
              <w:t>муниципальных образовательных организаци</w:t>
            </w:r>
            <w:r w:rsidR="00D77886" w:rsidRPr="00B04724">
              <w:rPr>
                <w:rFonts w:ascii="Times New Roman" w:hAnsi="Times New Roman"/>
              </w:rPr>
              <w:t>ях муниципальных образований Архангельской области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B04724" w:rsidRDefault="00B04724" w:rsidP="00B04724">
            <w:pPr>
              <w:pStyle w:val="a3"/>
              <w:jc w:val="both"/>
              <w:rPr>
                <w:rFonts w:ascii="Times New Roman" w:hAnsi="Times New Roman"/>
              </w:rPr>
            </w:pPr>
            <w:r w:rsidRPr="00B04724">
              <w:rPr>
                <w:rFonts w:ascii="Times New Roman" w:hAnsi="Times New Roman"/>
              </w:rPr>
              <w:lastRenderedPageBreak/>
              <w:t>Количество учреждений, где реализованы мероприятия по укреплению материально – технической базе и развитию противопожарной инфраструктуры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D7788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B86827" w:rsidRDefault="00D7788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B86827" w:rsidRDefault="00D77886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-</w:t>
            </w:r>
          </w:p>
        </w:tc>
      </w:tr>
      <w:tr w:rsidR="0089618C" w:rsidRPr="006A2E53" w:rsidTr="00B86827">
        <w:trPr>
          <w:trHeight w:val="230"/>
          <w:tblCellSpacing w:w="5" w:type="nil"/>
        </w:trPr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8C" w:rsidRPr="006A2E53" w:rsidRDefault="0089618C" w:rsidP="00D7788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Реализация мероприятий по социально – экономическому развитию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8C" w:rsidRPr="00D77886" w:rsidRDefault="00B04724" w:rsidP="00D7788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объектов, где реализованы мероприятия в рамках социально – экономического развития округа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8C" w:rsidRDefault="00B0472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8C" w:rsidRDefault="00B0472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8C" w:rsidRDefault="00B0472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8C" w:rsidRPr="006A2E53" w:rsidRDefault="00B0472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8C" w:rsidRPr="006A2E53" w:rsidRDefault="00B0472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2284" w:rsidRPr="006A2E53" w:rsidTr="00B86827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A2E53">
              <w:rPr>
                <w:rFonts w:ascii="Times New Roman" w:hAnsi="Times New Roman"/>
                <w:b/>
              </w:rPr>
              <w:t>Подпрограмма №7 "Организация и обеспечение деятельности образовательного процесса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A2E53">
              <w:rPr>
                <w:rFonts w:ascii="Times New Roman" w:hAnsi="Times New Roman"/>
                <w:b/>
              </w:rPr>
              <w:t xml:space="preserve">в образовательных учреждениях </w:t>
            </w:r>
            <w:r w:rsidR="00F90F6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A2E53">
              <w:rPr>
                <w:rFonts w:ascii="Times New Roman" w:hAnsi="Times New Roman"/>
                <w:b/>
              </w:rPr>
              <w:t>Красноборск</w:t>
            </w:r>
            <w:r w:rsidR="00F90F6E">
              <w:rPr>
                <w:rFonts w:ascii="Times New Roman" w:hAnsi="Times New Roman"/>
                <w:b/>
              </w:rPr>
              <w:t>ого</w:t>
            </w:r>
            <w:proofErr w:type="spellEnd"/>
            <w:r w:rsidRPr="006A2E53">
              <w:rPr>
                <w:rFonts w:ascii="Times New Roman" w:hAnsi="Times New Roman"/>
                <w:b/>
              </w:rPr>
              <w:t xml:space="preserve"> муниципальн</w:t>
            </w:r>
            <w:r w:rsidR="00F90F6E">
              <w:rPr>
                <w:rFonts w:ascii="Times New Roman" w:hAnsi="Times New Roman"/>
                <w:b/>
              </w:rPr>
              <w:t>ого округа</w:t>
            </w: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B86827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A2E53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6A2E53">
              <w:rPr>
                <w:rFonts w:ascii="Times New Roman" w:hAnsi="Times New Roman"/>
              </w:rPr>
              <w:t>Объем финансовых средств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6A2E53" w:rsidRDefault="000C78B5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13054684,30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284" w:rsidRPr="006A2E53" w:rsidRDefault="000C78B5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13050872,09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0C78B5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3812,21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Отсутствие потребности в средствах</w:t>
            </w:r>
          </w:p>
        </w:tc>
      </w:tr>
      <w:tr w:rsidR="006D2284" w:rsidRPr="006A2E53" w:rsidTr="00F46DFD">
        <w:trPr>
          <w:trHeight w:val="230"/>
          <w:tblCellSpacing w:w="5" w:type="nil"/>
        </w:trPr>
        <w:tc>
          <w:tcPr>
            <w:tcW w:w="1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2E53">
              <w:rPr>
                <w:rFonts w:ascii="Times New Roman" w:hAnsi="Times New Roman" w:cs="Times New Roman"/>
                <w:b/>
              </w:rPr>
              <w:t>Подпрограмма № 8 "Социальные выплаты работникам образования"</w:t>
            </w:r>
          </w:p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886" w:rsidRPr="006A2E53" w:rsidTr="0061621C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A2E53">
              <w:rPr>
                <w:rFonts w:ascii="Times New Roman" w:hAnsi="Times New Roman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граждан, пользующихся социальной поддержкой, включая членов семей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40A4D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21543E" w:rsidP="00E40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21543E" w:rsidP="00A72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A72A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72A5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21543E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Уменьшение численности получателей данной МСП </w:t>
            </w:r>
          </w:p>
        </w:tc>
      </w:tr>
      <w:tr w:rsidR="00D77886" w:rsidRPr="006A2E53" w:rsidTr="0061621C">
        <w:trPr>
          <w:trHeight w:val="230"/>
          <w:tblCellSpacing w:w="5" w:type="nil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A2E53">
              <w:rPr>
                <w:rFonts w:ascii="Times New Roman" w:hAnsi="Times New Roman"/>
              </w:rPr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  <w:r w:rsidRPr="006A2E53">
              <w:rPr>
                <w:rFonts w:ascii="Times New Roman" w:hAnsi="Times New Roman"/>
              </w:rPr>
              <w:t>Численность работников, воспользовавшихся правом предоставления компенсации расходов на оплату стоимости проезда и провоза багажа к месту использования отпуска и обратно</w:t>
            </w:r>
          </w:p>
          <w:p w:rsidR="006D2284" w:rsidRPr="006A2E53" w:rsidRDefault="006D2284" w:rsidP="006D228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40A4D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E5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E400C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21543E" w:rsidP="00EB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B6E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A72A5A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284" w:rsidRPr="006A2E53" w:rsidRDefault="006D2284" w:rsidP="006D2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D09" w:rsidRDefault="00DF5D09"/>
    <w:sectPr w:rsidR="00DF5D09" w:rsidSect="00067C6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954400"/>
    <w:rsid w:val="00010B79"/>
    <w:rsid w:val="00012BFD"/>
    <w:rsid w:val="00036A6E"/>
    <w:rsid w:val="00046C50"/>
    <w:rsid w:val="00065042"/>
    <w:rsid w:val="00067C61"/>
    <w:rsid w:val="00072B02"/>
    <w:rsid w:val="00093F11"/>
    <w:rsid w:val="000974C8"/>
    <w:rsid w:val="000B21AD"/>
    <w:rsid w:val="000C054D"/>
    <w:rsid w:val="000C5405"/>
    <w:rsid w:val="000C78B5"/>
    <w:rsid w:val="001079BD"/>
    <w:rsid w:val="00107C62"/>
    <w:rsid w:val="00134CE4"/>
    <w:rsid w:val="00163B5C"/>
    <w:rsid w:val="00164C00"/>
    <w:rsid w:val="001827BD"/>
    <w:rsid w:val="001A200C"/>
    <w:rsid w:val="001C56A6"/>
    <w:rsid w:val="001C70FA"/>
    <w:rsid w:val="001C7ABF"/>
    <w:rsid w:val="001D053D"/>
    <w:rsid w:val="001D33A9"/>
    <w:rsid w:val="001D7198"/>
    <w:rsid w:val="001D7573"/>
    <w:rsid w:val="001E07D9"/>
    <w:rsid w:val="001F0EB3"/>
    <w:rsid w:val="001F173B"/>
    <w:rsid w:val="001F3594"/>
    <w:rsid w:val="001F5649"/>
    <w:rsid w:val="001F6355"/>
    <w:rsid w:val="001F7899"/>
    <w:rsid w:val="00206282"/>
    <w:rsid w:val="002067B3"/>
    <w:rsid w:val="0021543E"/>
    <w:rsid w:val="002317C3"/>
    <w:rsid w:val="002335B2"/>
    <w:rsid w:val="0025616E"/>
    <w:rsid w:val="0026776E"/>
    <w:rsid w:val="002734EF"/>
    <w:rsid w:val="002874F1"/>
    <w:rsid w:val="002A066B"/>
    <w:rsid w:val="002B2B15"/>
    <w:rsid w:val="002B6C67"/>
    <w:rsid w:val="002D7897"/>
    <w:rsid w:val="0030126D"/>
    <w:rsid w:val="00306194"/>
    <w:rsid w:val="00331435"/>
    <w:rsid w:val="00332213"/>
    <w:rsid w:val="0035541A"/>
    <w:rsid w:val="00356FE6"/>
    <w:rsid w:val="0036056C"/>
    <w:rsid w:val="00374CBB"/>
    <w:rsid w:val="003B1426"/>
    <w:rsid w:val="003C6F45"/>
    <w:rsid w:val="003C78AB"/>
    <w:rsid w:val="003D2C09"/>
    <w:rsid w:val="003E780C"/>
    <w:rsid w:val="0040796D"/>
    <w:rsid w:val="00412889"/>
    <w:rsid w:val="00437BED"/>
    <w:rsid w:val="004453E9"/>
    <w:rsid w:val="00482E77"/>
    <w:rsid w:val="00487685"/>
    <w:rsid w:val="004A198E"/>
    <w:rsid w:val="004B1A01"/>
    <w:rsid w:val="004B35FE"/>
    <w:rsid w:val="004B63F1"/>
    <w:rsid w:val="004D42FB"/>
    <w:rsid w:val="004E1BB6"/>
    <w:rsid w:val="004E6073"/>
    <w:rsid w:val="004F01CE"/>
    <w:rsid w:val="005161AD"/>
    <w:rsid w:val="00534BA2"/>
    <w:rsid w:val="005422C2"/>
    <w:rsid w:val="00543417"/>
    <w:rsid w:val="00566A08"/>
    <w:rsid w:val="005B28BB"/>
    <w:rsid w:val="005B4D6C"/>
    <w:rsid w:val="005B5FA8"/>
    <w:rsid w:val="005C0026"/>
    <w:rsid w:val="005D3AEB"/>
    <w:rsid w:val="00603B77"/>
    <w:rsid w:val="0061621C"/>
    <w:rsid w:val="00636E8F"/>
    <w:rsid w:val="0065313A"/>
    <w:rsid w:val="0067290D"/>
    <w:rsid w:val="00675ED6"/>
    <w:rsid w:val="00682270"/>
    <w:rsid w:val="00684D95"/>
    <w:rsid w:val="006866E4"/>
    <w:rsid w:val="00695349"/>
    <w:rsid w:val="006A2E53"/>
    <w:rsid w:val="006C26E6"/>
    <w:rsid w:val="006D2284"/>
    <w:rsid w:val="007026B9"/>
    <w:rsid w:val="00703709"/>
    <w:rsid w:val="007152FB"/>
    <w:rsid w:val="00716397"/>
    <w:rsid w:val="00720DF1"/>
    <w:rsid w:val="00735A0E"/>
    <w:rsid w:val="0075636F"/>
    <w:rsid w:val="007564B5"/>
    <w:rsid w:val="007629C6"/>
    <w:rsid w:val="00764D87"/>
    <w:rsid w:val="00774621"/>
    <w:rsid w:val="00781CC9"/>
    <w:rsid w:val="007B2EE8"/>
    <w:rsid w:val="007B3C07"/>
    <w:rsid w:val="00800BDE"/>
    <w:rsid w:val="008148EE"/>
    <w:rsid w:val="00820638"/>
    <w:rsid w:val="008726CF"/>
    <w:rsid w:val="00877C7A"/>
    <w:rsid w:val="00883D62"/>
    <w:rsid w:val="008851B5"/>
    <w:rsid w:val="0089618C"/>
    <w:rsid w:val="008972D3"/>
    <w:rsid w:val="008A354C"/>
    <w:rsid w:val="008B314A"/>
    <w:rsid w:val="008B3B46"/>
    <w:rsid w:val="008B435F"/>
    <w:rsid w:val="008B5680"/>
    <w:rsid w:val="008D3861"/>
    <w:rsid w:val="008E42B4"/>
    <w:rsid w:val="008E7805"/>
    <w:rsid w:val="008F04C9"/>
    <w:rsid w:val="00923915"/>
    <w:rsid w:val="00930907"/>
    <w:rsid w:val="009445A6"/>
    <w:rsid w:val="00944F46"/>
    <w:rsid w:val="00945123"/>
    <w:rsid w:val="00952882"/>
    <w:rsid w:val="00954400"/>
    <w:rsid w:val="00963A5F"/>
    <w:rsid w:val="009749D5"/>
    <w:rsid w:val="0099524B"/>
    <w:rsid w:val="009A1FF8"/>
    <w:rsid w:val="009B07CA"/>
    <w:rsid w:val="009B2532"/>
    <w:rsid w:val="009B5844"/>
    <w:rsid w:val="009C0305"/>
    <w:rsid w:val="009C0DFE"/>
    <w:rsid w:val="009F04F9"/>
    <w:rsid w:val="009F1713"/>
    <w:rsid w:val="00A01119"/>
    <w:rsid w:val="00A06EFE"/>
    <w:rsid w:val="00A226A3"/>
    <w:rsid w:val="00A35428"/>
    <w:rsid w:val="00A35671"/>
    <w:rsid w:val="00A40A4D"/>
    <w:rsid w:val="00A42027"/>
    <w:rsid w:val="00A543C0"/>
    <w:rsid w:val="00A5596A"/>
    <w:rsid w:val="00A63B45"/>
    <w:rsid w:val="00A666D9"/>
    <w:rsid w:val="00A72A5A"/>
    <w:rsid w:val="00A752FC"/>
    <w:rsid w:val="00A978AB"/>
    <w:rsid w:val="00AA3561"/>
    <w:rsid w:val="00AC1BF7"/>
    <w:rsid w:val="00AC76BA"/>
    <w:rsid w:val="00AD3935"/>
    <w:rsid w:val="00AD78E8"/>
    <w:rsid w:val="00AF11D0"/>
    <w:rsid w:val="00AF65BB"/>
    <w:rsid w:val="00B01C91"/>
    <w:rsid w:val="00B04724"/>
    <w:rsid w:val="00B418E9"/>
    <w:rsid w:val="00B50175"/>
    <w:rsid w:val="00B52006"/>
    <w:rsid w:val="00B86827"/>
    <w:rsid w:val="00B927F2"/>
    <w:rsid w:val="00B9507E"/>
    <w:rsid w:val="00BA14A0"/>
    <w:rsid w:val="00BA5822"/>
    <w:rsid w:val="00BB102D"/>
    <w:rsid w:val="00BC3B7D"/>
    <w:rsid w:val="00BC7F05"/>
    <w:rsid w:val="00BE03B1"/>
    <w:rsid w:val="00BE54E0"/>
    <w:rsid w:val="00C05174"/>
    <w:rsid w:val="00C10E0A"/>
    <w:rsid w:val="00C43CFC"/>
    <w:rsid w:val="00C66F98"/>
    <w:rsid w:val="00C670E0"/>
    <w:rsid w:val="00C73AC3"/>
    <w:rsid w:val="00C74D6C"/>
    <w:rsid w:val="00C81D51"/>
    <w:rsid w:val="00C823A9"/>
    <w:rsid w:val="00CA36E5"/>
    <w:rsid w:val="00CB7688"/>
    <w:rsid w:val="00CD2942"/>
    <w:rsid w:val="00CE7F66"/>
    <w:rsid w:val="00D12399"/>
    <w:rsid w:val="00D230D5"/>
    <w:rsid w:val="00D258D9"/>
    <w:rsid w:val="00D26D54"/>
    <w:rsid w:val="00D47214"/>
    <w:rsid w:val="00D53EF3"/>
    <w:rsid w:val="00D73F7D"/>
    <w:rsid w:val="00D77886"/>
    <w:rsid w:val="00D865C4"/>
    <w:rsid w:val="00DA1CD7"/>
    <w:rsid w:val="00DB36D5"/>
    <w:rsid w:val="00DC690F"/>
    <w:rsid w:val="00DC7B7F"/>
    <w:rsid w:val="00DE155A"/>
    <w:rsid w:val="00DF5D09"/>
    <w:rsid w:val="00DF62E9"/>
    <w:rsid w:val="00E04198"/>
    <w:rsid w:val="00E04649"/>
    <w:rsid w:val="00E20949"/>
    <w:rsid w:val="00E33E3A"/>
    <w:rsid w:val="00E37B0B"/>
    <w:rsid w:val="00E400CA"/>
    <w:rsid w:val="00E413E4"/>
    <w:rsid w:val="00E44E9F"/>
    <w:rsid w:val="00E55E51"/>
    <w:rsid w:val="00E56EA8"/>
    <w:rsid w:val="00E8087A"/>
    <w:rsid w:val="00E91409"/>
    <w:rsid w:val="00EB4C2A"/>
    <w:rsid w:val="00EB6E6E"/>
    <w:rsid w:val="00EC3363"/>
    <w:rsid w:val="00ED098A"/>
    <w:rsid w:val="00ED0CA4"/>
    <w:rsid w:val="00F10700"/>
    <w:rsid w:val="00F129D9"/>
    <w:rsid w:val="00F40920"/>
    <w:rsid w:val="00F46DFD"/>
    <w:rsid w:val="00F52EC4"/>
    <w:rsid w:val="00F602A5"/>
    <w:rsid w:val="00F62B49"/>
    <w:rsid w:val="00F90F6E"/>
    <w:rsid w:val="00F95656"/>
    <w:rsid w:val="00FA0FC3"/>
    <w:rsid w:val="00FA2AC6"/>
    <w:rsid w:val="00FA75D3"/>
    <w:rsid w:val="00FD16DA"/>
    <w:rsid w:val="00FD6DCD"/>
    <w:rsid w:val="00FF24B0"/>
    <w:rsid w:val="00FF4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0370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3CEDD-B8D0-4154-90A3-77BBA594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8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DROVNINA</cp:lastModifiedBy>
  <cp:revision>199</cp:revision>
  <cp:lastPrinted>2023-03-03T07:11:00Z</cp:lastPrinted>
  <dcterms:created xsi:type="dcterms:W3CDTF">2021-02-20T09:15:00Z</dcterms:created>
  <dcterms:modified xsi:type="dcterms:W3CDTF">2025-03-10T06:03:00Z</dcterms:modified>
</cp:coreProperties>
</file>