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D3209" w:rsidRPr="005A309C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113E0F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7896">
        <w:rPr>
          <w:rFonts w:ascii="Times New Roman" w:hAnsi="Times New Roman" w:cs="Times New Roman"/>
          <w:sz w:val="28"/>
          <w:szCs w:val="28"/>
        </w:rPr>
        <w:t xml:space="preserve">т </w:t>
      </w:r>
      <w:r w:rsidR="008E015A">
        <w:rPr>
          <w:rFonts w:ascii="Times New Roman" w:hAnsi="Times New Roman" w:cs="Times New Roman"/>
          <w:sz w:val="28"/>
          <w:szCs w:val="28"/>
        </w:rPr>
        <w:t>31 марта</w:t>
      </w:r>
      <w:r w:rsidR="00A50298"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891AC8">
        <w:rPr>
          <w:rFonts w:ascii="Times New Roman" w:hAnsi="Times New Roman" w:cs="Times New Roman"/>
          <w:sz w:val="28"/>
          <w:szCs w:val="28"/>
        </w:rPr>
        <w:t>5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8E015A">
        <w:rPr>
          <w:rFonts w:ascii="Times New Roman" w:hAnsi="Times New Roman" w:cs="Times New Roman"/>
          <w:sz w:val="28"/>
          <w:szCs w:val="28"/>
        </w:rPr>
        <w:t>230</w:t>
      </w:r>
    </w:p>
    <w:p w:rsidR="00BD3209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09" w:rsidRPr="00232B3D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D32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EF4BBD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нений в муниципальную программу</w:t>
      </w: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«Комплексн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ое развитие сельских территорий</w:t>
      </w: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Default="005A309C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7896" w:rsidRPr="005A309C" w:rsidRDefault="00A77896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8148E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Pr="00113E0F" w:rsidRDefault="0016225B" w:rsidP="00113E0F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«Комплексное развитие сельских территорий Красноборского муниципального округа»,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</w:t>
      </w:r>
      <w:proofErr w:type="spellStart"/>
      <w:r w:rsidRPr="0016225B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от 29.10.2019 года № 524 (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13E0F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от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>04.03.2024 № 183</w:t>
      </w:r>
      <w:r w:rsidR="005552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01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5524F">
        <w:rPr>
          <w:rFonts w:ascii="Times New Roman" w:hAnsi="Times New Roman" w:cs="Times New Roman"/>
          <w:color w:val="000000"/>
          <w:sz w:val="28"/>
          <w:szCs w:val="28"/>
        </w:rPr>
        <w:t>28.11.2024 № 1057</w:t>
      </w:r>
      <w:r w:rsidR="00A41C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01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41CAC">
        <w:rPr>
          <w:rFonts w:ascii="Times New Roman" w:hAnsi="Times New Roman" w:cs="Times New Roman"/>
          <w:color w:val="000000"/>
          <w:sz w:val="28"/>
          <w:szCs w:val="28"/>
        </w:rPr>
        <w:t>13.01.2025 № 6</w:t>
      </w:r>
      <w:r w:rsidR="005A309C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C24D62" w:rsidRPr="00C24D62" w:rsidRDefault="00C24D62" w:rsidP="00C24D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6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 w:rsidRPr="00C24D62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</w:t>
      </w:r>
      <w:r w:rsidRPr="00C24D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1AC8" w:rsidRDefault="00C24D62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графу </w:t>
      </w:r>
      <w:r w:rsidR="004D53C7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«Объемы и источники финансирования муниципальной программы» изложить в следующей редакции:</w:t>
      </w:r>
    </w:p>
    <w:p w:rsidR="006A49ED" w:rsidRPr="00113E0F" w:rsidRDefault="004D53C7" w:rsidP="00A41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финансирования – </w:t>
      </w:r>
      <w:r w:rsidR="00A41CAC">
        <w:rPr>
          <w:rFonts w:ascii="Times New Roman" w:eastAsia="Times New Roman" w:hAnsi="Times New Roman" w:cs="Times New Roman"/>
          <w:color w:val="000000"/>
          <w:sz w:val="28"/>
          <w:szCs w:val="28"/>
        </w:rPr>
        <w:t>18834685,18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в том числе: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федерального бюджета – </w:t>
      </w:r>
      <w:r w:rsidR="00A41CAC">
        <w:rPr>
          <w:rFonts w:ascii="Times New Roman" w:eastAsia="Times New Roman" w:hAnsi="Times New Roman" w:cs="Times New Roman"/>
          <w:color w:val="000000"/>
          <w:sz w:val="28"/>
          <w:szCs w:val="28"/>
        </w:rPr>
        <w:t>4496230,38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областного бюджета – </w:t>
      </w:r>
      <w:r w:rsidR="00A41CAC">
        <w:rPr>
          <w:rFonts w:ascii="Times New Roman" w:eastAsia="Times New Roman" w:hAnsi="Times New Roman" w:cs="Times New Roman"/>
          <w:color w:val="000000"/>
          <w:sz w:val="28"/>
          <w:szCs w:val="28"/>
        </w:rPr>
        <w:t>4412359,39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местного бюджета – </w:t>
      </w:r>
      <w:r w:rsidR="00A41CAC">
        <w:rPr>
          <w:rFonts w:ascii="Times New Roman" w:eastAsia="Times New Roman" w:hAnsi="Times New Roman" w:cs="Times New Roman"/>
          <w:color w:val="000000"/>
          <w:sz w:val="28"/>
          <w:szCs w:val="28"/>
        </w:rPr>
        <w:t>1970189,30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источники – </w:t>
      </w:r>
      <w:r w:rsidR="00A41CAC">
        <w:rPr>
          <w:rFonts w:ascii="Times New Roman" w:eastAsia="Times New Roman" w:hAnsi="Times New Roman" w:cs="Times New Roman"/>
          <w:color w:val="000000"/>
          <w:sz w:val="28"/>
          <w:szCs w:val="28"/>
        </w:rPr>
        <w:t>7955906,11</w:t>
      </w:r>
      <w:r w:rsidR="00113E0F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6A49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28148E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E211E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E015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2, 3,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1CA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A4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8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A4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28148E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6A49E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8E015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B3445D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91A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E01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8E01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</w:t>
      </w:r>
      <w:proofErr w:type="spellStart"/>
      <w:r w:rsidR="008E015A">
        <w:rPr>
          <w:rFonts w:ascii="Times New Roman" w:hAnsi="Times New Roman" w:cs="Times New Roman"/>
          <w:b w:val="0"/>
          <w:color w:val="000000"/>
          <w:sz w:val="28"/>
          <w:szCs w:val="28"/>
        </w:rPr>
        <w:t>Загрийчук</w:t>
      </w:r>
      <w:proofErr w:type="spellEnd"/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F132C1" w:rsidRPr="00F132C1" w:rsidRDefault="00F132C1" w:rsidP="00F132C1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32C1" w:rsidRPr="00F132C1" w:rsidRDefault="00F132C1" w:rsidP="00F132C1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132C1" w:rsidRPr="00F132C1" w:rsidRDefault="00F132C1" w:rsidP="00F132C1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F132C1" w:rsidRPr="00F132C1" w:rsidRDefault="00F132C1" w:rsidP="00F132C1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2C1">
        <w:rPr>
          <w:rFonts w:ascii="Times New Roman" w:hAnsi="Times New Roman" w:cs="Times New Roman"/>
          <w:sz w:val="24"/>
          <w:szCs w:val="24"/>
        </w:rPr>
        <w:t>Красноборского  муниципального</w:t>
      </w:r>
      <w:proofErr w:type="gramEnd"/>
      <w:r w:rsidRPr="00F132C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>I. ПЕРЕЧЕНЬ целевых показателей муниципальной программы</w:t>
      </w: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proofErr w:type="gramStart"/>
      <w:r w:rsidRPr="00F132C1">
        <w:rPr>
          <w:rFonts w:ascii="Times New Roman" w:hAnsi="Times New Roman" w:cs="Times New Roman"/>
          <w:sz w:val="24"/>
          <w:szCs w:val="24"/>
        </w:rPr>
        <w:t>Красноборского  муниципального</w:t>
      </w:r>
      <w:proofErr w:type="gramEnd"/>
      <w:r w:rsidRPr="00F132C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Pr="00F132C1">
        <w:rPr>
          <w:rFonts w:ascii="Times New Roman" w:hAnsi="Times New Roman" w:cs="Times New Roman"/>
          <w:sz w:val="24"/>
          <w:szCs w:val="24"/>
          <w:u w:val="single"/>
        </w:rPr>
        <w:t>отдел экономики и агропромышленного комплекса администрации Красноборского муниципального округа</w:t>
      </w:r>
    </w:p>
    <w:p w:rsidR="00F132C1" w:rsidRPr="00922AC4" w:rsidRDefault="00F132C1" w:rsidP="00F132C1">
      <w:pPr>
        <w:widowControl w:val="0"/>
        <w:autoSpaceDE w:val="0"/>
        <w:autoSpaceDN w:val="0"/>
        <w:adjustRightInd w:val="0"/>
        <w:ind w:firstLine="540"/>
        <w:jc w:val="both"/>
      </w:pPr>
      <w:r w:rsidRPr="00922AC4">
        <w:t xml:space="preserve">    </w:t>
      </w:r>
    </w:p>
    <w:tbl>
      <w:tblPr>
        <w:tblW w:w="15119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5230"/>
        <w:gridCol w:w="1778"/>
        <w:gridCol w:w="1544"/>
        <w:gridCol w:w="792"/>
        <w:gridCol w:w="783"/>
        <w:gridCol w:w="757"/>
        <w:gridCol w:w="757"/>
      </w:tblGrid>
      <w:tr w:rsidR="00F132C1" w:rsidRPr="000E71FE" w:rsidTr="0062568C">
        <w:trPr>
          <w:trHeight w:val="320"/>
          <w:tblCellSpacing w:w="5" w:type="nil"/>
        </w:trPr>
        <w:tc>
          <w:tcPr>
            <w:tcW w:w="34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5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Значения целевых показателей               </w:t>
            </w:r>
          </w:p>
        </w:tc>
      </w:tr>
      <w:tr w:rsidR="00F132C1" w:rsidRPr="000E71FE" w:rsidTr="0062568C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базовый 2023 год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C1" w:rsidRPr="000E71FE" w:rsidTr="0062568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развитие сельских территорий муниципального образования</w:t>
            </w: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132C1" w:rsidRPr="000E71FE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проживающих и работающих на сельских территориях, улучшивших жилищные условия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2C1" w:rsidRPr="000E71FE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132C1" w:rsidRPr="000E71FE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1.Целевой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Подпрограмма № 1 «Создание условий для обеспечения доступным и комфортным жильем сельского населения»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строительства (приобретения) жилья для сельского населения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тыс.кв</w:t>
            </w:r>
            <w:proofErr w:type="spell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. метров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0,099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Подпрограмма № 2 «Создание и развитие инфраструктуры на сельских территориях»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F132C1" w:rsidRPr="00F132C1" w:rsidRDefault="00F132C1" w:rsidP="00F1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(реконструкция), капитальный ремонт, 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ремонт  автомобильных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Задача 3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1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Подпрограмма № 3 «Уничтожение сорного растения борщевика Сосновского на территории Красноборского муниципального округа»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II. Порядок расчета и источники информации о значениях целевых показателей муниципальной программы </w:t>
      </w:r>
      <w:r w:rsidRPr="00F132C1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proofErr w:type="gramStart"/>
      <w:r w:rsidRPr="00F132C1">
        <w:rPr>
          <w:rFonts w:ascii="Times New Roman" w:hAnsi="Times New Roman" w:cs="Times New Roman"/>
          <w:sz w:val="24"/>
          <w:szCs w:val="24"/>
        </w:rPr>
        <w:t>Красноборского  муниципального</w:t>
      </w:r>
      <w:proofErr w:type="gramEnd"/>
      <w:r w:rsidRPr="00F132C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132C1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1"/>
        <w:gridCol w:w="5101"/>
        <w:gridCol w:w="4158"/>
      </w:tblGrid>
      <w:tr w:rsidR="00F132C1" w:rsidRPr="00922AC4" w:rsidTr="0062568C">
        <w:trPr>
          <w:trHeight w:val="419"/>
          <w:tblCellSpacing w:w="5" w:type="nil"/>
        </w:trPr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   Порядок расчета     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F132C1" w:rsidRPr="00922AC4" w:rsidTr="0062568C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          1             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</w:tr>
      <w:tr w:rsidR="00F132C1" w:rsidRPr="00922AC4" w:rsidTr="0062568C">
        <w:trPr>
          <w:trHeight w:val="835"/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1. Количество семей, проживающих</w:t>
            </w:r>
          </w:p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 работающих на сельских территориях, улучшивших жилищные условия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количество семей, проживающих и работающих на сельских территориях, – участников государственной программы, улучшивших жилищные условия на конец отчетного года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2. Доля общей площади благоустроенных жилых помещений в сельских населенных пунктах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соотношение общей площади благоустроенных жилых помещений и общей площади жилых помещений на конец отчетного года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Раздел 3 формы федерального статистического наблюдения № 1-жилфонд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3. 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количество га земельных участков, на которых проводились работы по ликвидации очагов распространения борщевика Сосновского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жилья, введенного в эксплуатацию (приобретенного) получателями социальных выплат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F132C1" w:rsidRPr="00922AC4" w:rsidTr="0062568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8. Строительство (реконструкция), капитальный ремонт, 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ремонт  автомобильных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(реконструированных), капитально отремонтированных, отремонтированных 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участков  автомобильных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</w:tbl>
    <w:p w:rsidR="00F132C1" w:rsidRDefault="00F132C1" w:rsidP="00F132C1">
      <w:pPr>
        <w:ind w:right="-31"/>
        <w:sectPr w:rsidR="00F132C1" w:rsidSect="00E75312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F132C1" w:rsidRPr="00F132C1" w:rsidRDefault="00F132C1" w:rsidP="00F132C1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32C1" w:rsidRPr="00F132C1" w:rsidRDefault="00F132C1" w:rsidP="00F132C1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132C1" w:rsidRPr="00F132C1" w:rsidRDefault="00F132C1" w:rsidP="00F132C1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F132C1" w:rsidRPr="00F132C1" w:rsidRDefault="00F132C1" w:rsidP="00F132C1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2C1">
        <w:rPr>
          <w:rFonts w:ascii="Times New Roman" w:hAnsi="Times New Roman" w:cs="Times New Roman"/>
          <w:sz w:val="24"/>
          <w:szCs w:val="24"/>
        </w:rPr>
        <w:t>Красноборского  муниципального</w:t>
      </w:r>
      <w:proofErr w:type="gramEnd"/>
      <w:r w:rsidRPr="00F132C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F132C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132C1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F132C1" w:rsidRPr="00F132C1" w:rsidRDefault="00F132C1" w:rsidP="00F13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5"/>
        <w:gridCol w:w="2114"/>
        <w:gridCol w:w="1595"/>
        <w:gridCol w:w="1384"/>
        <w:gridCol w:w="1264"/>
        <w:gridCol w:w="1144"/>
        <w:gridCol w:w="1144"/>
      </w:tblGrid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411" w:type="dxa"/>
            <w:gridSpan w:val="5"/>
          </w:tcPr>
          <w:p w:rsidR="00F132C1" w:rsidRPr="00F132C1" w:rsidRDefault="00F132C1" w:rsidP="00F1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F132C1" w:rsidTr="0062568C">
        <w:trPr>
          <w:trHeight w:val="116"/>
        </w:trPr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Красноборского муниципального округа»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18834685,18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11388374,36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6038310,82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704000,00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704000,00</w:t>
            </w:r>
          </w:p>
        </w:tc>
      </w:tr>
      <w:tr w:rsidR="00F132C1" w:rsidTr="0062568C">
        <w:trPr>
          <w:trHeight w:val="299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1970189,30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579189,30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739000,00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326000,00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326000,00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4412359,39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2725676,18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1686683,21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1196230,38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1880512,77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2615717,61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rPr>
          <w:trHeight w:val="597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7955906,11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6202996,11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996910,00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12616604,90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2608604,90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504000,00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660390,70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189000,00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4341467,29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1641467,29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1022517,61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400137,61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rPr>
          <w:trHeight w:val="318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6592229,30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12616604,90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2608604,90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504000,00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660390,70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189000,00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126000,00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4341467,29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1641467,29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1022517,61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400137,61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32C1" w:rsidTr="00F132C1">
        <w:trPr>
          <w:trHeight w:val="227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32C1">
              <w:rPr>
                <w:rFonts w:ascii="Times New Roman" w:hAnsi="Times New Roman" w:cs="Times New Roman"/>
                <w:bCs/>
                <w:sz w:val="24"/>
                <w:szCs w:val="24"/>
              </w:rPr>
              <w:t>6592229,30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5358080,28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3229705,92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449798,60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350000,00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70892,10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45215,92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3473712,77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2215580,00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1363676,81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618910,00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сельских территорий или сельских агломераций 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F132C1" w:rsidRPr="00F132C1" w:rsidRDefault="00F132C1" w:rsidP="00F132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  <w:p w:rsidR="00F132C1" w:rsidRPr="00F132C1" w:rsidRDefault="00F132C1" w:rsidP="00F132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32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132C1" w:rsidRPr="006810B6" w:rsidRDefault="00F132C1" w:rsidP="00F132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32C1" w:rsidRDefault="00F132C1" w:rsidP="00F132C1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</w:p>
    <w:p w:rsidR="00F132C1" w:rsidRDefault="00F132C1" w:rsidP="00F132C1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  <w:r>
        <w:br w:type="page"/>
      </w:r>
    </w:p>
    <w:p w:rsidR="00F132C1" w:rsidRDefault="00F132C1" w:rsidP="00F132C1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</w:p>
    <w:p w:rsidR="00F132C1" w:rsidRPr="00F132C1" w:rsidRDefault="00F132C1" w:rsidP="00F132C1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>
        <w:tab/>
      </w:r>
      <w:r>
        <w:tab/>
        <w:t xml:space="preserve">    </w:t>
      </w:r>
      <w:r>
        <w:tab/>
      </w:r>
      <w:r>
        <w:tab/>
      </w:r>
      <w:r w:rsidRPr="00F132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132C1" w:rsidRPr="00F132C1" w:rsidRDefault="00F132C1" w:rsidP="00F132C1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F132C1" w:rsidRPr="00F132C1" w:rsidRDefault="00F132C1" w:rsidP="00F132C1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sz w:val="24"/>
          <w:szCs w:val="24"/>
        </w:rPr>
        <w:tab/>
      </w:r>
      <w:r w:rsidRPr="00F132C1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F132C1" w:rsidRPr="00F132C1" w:rsidRDefault="00F132C1" w:rsidP="00F132C1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2C1">
        <w:rPr>
          <w:rFonts w:ascii="Times New Roman" w:hAnsi="Times New Roman" w:cs="Times New Roman"/>
          <w:sz w:val="24"/>
          <w:szCs w:val="24"/>
        </w:rPr>
        <w:t>Красноборского  муниципального</w:t>
      </w:r>
      <w:proofErr w:type="gramEnd"/>
      <w:r w:rsidRPr="00F132C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F132C1" w:rsidRPr="00F132C1" w:rsidRDefault="00F132C1" w:rsidP="00F132C1">
      <w:pPr>
        <w:tabs>
          <w:tab w:val="left" w:pos="4536"/>
          <w:tab w:val="left" w:pos="8789"/>
        </w:tabs>
        <w:spacing w:after="0" w:line="240" w:lineRule="auto"/>
        <w:ind w:left="4678" w:right="-31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32C1" w:rsidRPr="00F132C1" w:rsidRDefault="00F132C1" w:rsidP="00F13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32C1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2799"/>
        <w:gridCol w:w="2406"/>
        <w:gridCol w:w="3183"/>
        <w:gridCol w:w="1245"/>
        <w:gridCol w:w="622"/>
        <w:gridCol w:w="684"/>
        <w:gridCol w:w="622"/>
        <w:gridCol w:w="622"/>
      </w:tblGrid>
      <w:tr w:rsidR="00F132C1" w:rsidTr="0062568C"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F132C1" w:rsidRPr="00F132C1" w:rsidRDefault="00F132C1" w:rsidP="00F1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132C1" w:rsidTr="0062568C">
        <w:trPr>
          <w:trHeight w:val="116"/>
        </w:trPr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Ввод (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приобретение)  жилья</w:t>
            </w:r>
            <w:proofErr w:type="gramEnd"/>
          </w:p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тыс.  кв. метров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F132C1" w:rsidTr="0062568C">
        <w:trPr>
          <w:trHeight w:val="477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семей,  проживающих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объектами инженерной инфраструктуры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муниципального </w:t>
            </w: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комплексного обустройства </w:t>
            </w: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под компактную жилищную застройку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Tr="00F132C1">
        <w:trPr>
          <w:trHeight w:val="1305"/>
        </w:trPr>
        <w:tc>
          <w:tcPr>
            <w:tcW w:w="0" w:type="auto"/>
            <w:vMerge w:val="restart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Tr="0062568C">
        <w:tc>
          <w:tcPr>
            <w:tcW w:w="0" w:type="auto"/>
            <w:vMerge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F132C1" w:rsidRPr="00F132C1" w:rsidRDefault="00F132C1" w:rsidP="00F1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  <w:p w:rsidR="00F132C1" w:rsidRPr="00F132C1" w:rsidRDefault="00F132C1" w:rsidP="00F132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(реконструкция), капитальный ремонт, </w:t>
            </w:r>
            <w:proofErr w:type="gramStart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ремонт  автомобильных</w:t>
            </w:r>
            <w:proofErr w:type="gramEnd"/>
            <w:r w:rsidRPr="00F132C1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Tr="00F132C1">
        <w:trPr>
          <w:trHeight w:val="1168"/>
        </w:trPr>
        <w:tc>
          <w:tcPr>
            <w:tcW w:w="0" w:type="auto"/>
            <w:vMerge/>
          </w:tcPr>
          <w:p w:rsidR="00F132C1" w:rsidRPr="00F132C1" w:rsidRDefault="00F132C1" w:rsidP="00F13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3 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2C1" w:rsidTr="00F132C1">
        <w:trPr>
          <w:trHeight w:val="1310"/>
        </w:trPr>
        <w:tc>
          <w:tcPr>
            <w:tcW w:w="0" w:type="auto"/>
          </w:tcPr>
          <w:p w:rsidR="00F132C1" w:rsidRPr="00F132C1" w:rsidRDefault="00F132C1" w:rsidP="00F132C1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</w:p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F132C1" w:rsidRPr="00F132C1" w:rsidRDefault="00F132C1" w:rsidP="00F13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C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E90A97" w:rsidRDefault="00E90A97" w:rsidP="00E90A97">
      <w:pPr>
        <w:widowControl w:val="0"/>
        <w:autoSpaceDE w:val="0"/>
        <w:autoSpaceDN w:val="0"/>
        <w:adjustRightInd w:val="0"/>
        <w:ind w:firstLine="540"/>
        <w:jc w:val="center"/>
      </w:pPr>
    </w:p>
    <w:p w:rsidR="00E90A97" w:rsidRPr="00656C73" w:rsidRDefault="00E90A97" w:rsidP="00E90A97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0D28C6" w:rsidRPr="000D28C6" w:rsidRDefault="000D28C6" w:rsidP="000D28C6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D28C6" w:rsidRPr="000D28C6" w:rsidRDefault="000D28C6" w:rsidP="000D28C6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0D28C6" w:rsidRPr="000D28C6" w:rsidRDefault="000D28C6" w:rsidP="000D28C6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0D28C6" w:rsidRPr="000D28C6" w:rsidRDefault="000D28C6" w:rsidP="000D28C6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8C6" w:rsidRPr="000D28C6" w:rsidRDefault="000D28C6" w:rsidP="000D2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>ПАСПОРТ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 xml:space="preserve"> подпрограммы №1 «Создание условий для обеспечения доступным и комфортным жильем сельского населения»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908"/>
      </w:tblGrid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0D28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населения»  (далее – подпрограмма №1)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исполнитель  подпрограммы</w:t>
            </w:r>
            <w:proofErr w:type="gramEnd"/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жители</w:t>
            </w:r>
          </w:p>
        </w:tc>
      </w:tr>
      <w:tr w:rsidR="000D28C6" w:rsidRPr="00C1433C" w:rsidTr="0062568C">
        <w:trPr>
          <w:trHeight w:val="587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0D28C6" w:rsidRPr="000D28C6" w:rsidRDefault="000D28C6" w:rsidP="000D28C6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0D28C6" w:rsidRPr="00C1433C" w:rsidTr="0062568C">
        <w:trPr>
          <w:trHeight w:val="1404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1. стимулирование строительства (приобретения) жилья для сельского населения;</w:t>
            </w:r>
          </w:p>
          <w:p w:rsidR="000D28C6" w:rsidRPr="000D28C6" w:rsidRDefault="000D28C6" w:rsidP="000D2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семей, проживающих и работающих на сельской территории;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</w:tr>
      <w:tr w:rsidR="000D28C6" w:rsidRPr="00C1433C" w:rsidTr="0062568C">
        <w:trPr>
          <w:trHeight w:val="883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2024 – 2027 годы.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реализуется в один этап 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12616604,90 рублей, в том числе: средства федерального бюджета – 1022517,61 рублей, средства областного бюджета – 4341467,29 рублей, средства местного бюджета – 660390,70 рублей, иные источники – 6592229,30 рублей</w:t>
            </w:r>
          </w:p>
        </w:tc>
      </w:tr>
    </w:tbl>
    <w:p w:rsidR="000D28C6" w:rsidRDefault="000D28C6" w:rsidP="000D28C6">
      <w:pPr>
        <w:keepNext/>
        <w:tabs>
          <w:tab w:val="left" w:pos="360"/>
        </w:tabs>
        <w:jc w:val="center"/>
        <w:rPr>
          <w:b/>
        </w:rPr>
      </w:pPr>
    </w:p>
    <w:p w:rsidR="000D28C6" w:rsidRDefault="000D28C6" w:rsidP="000D28C6">
      <w:pPr>
        <w:jc w:val="center"/>
      </w:pPr>
    </w:p>
    <w:p w:rsidR="000D28C6" w:rsidRDefault="000D28C6" w:rsidP="000D28C6">
      <w:pPr>
        <w:jc w:val="center"/>
      </w:pPr>
    </w:p>
    <w:p w:rsidR="000D28C6" w:rsidRDefault="000D28C6" w:rsidP="000D28C6">
      <w:pPr>
        <w:jc w:val="center"/>
      </w:pPr>
    </w:p>
    <w:p w:rsidR="000D28C6" w:rsidRPr="000D28C6" w:rsidRDefault="000D28C6" w:rsidP="000D28C6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D28C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D28C6" w:rsidRPr="000D28C6" w:rsidRDefault="000D28C6" w:rsidP="000D28C6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0D28C6" w:rsidRPr="000D28C6" w:rsidRDefault="000D28C6" w:rsidP="000D28C6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0D28C6" w:rsidRPr="000D28C6" w:rsidRDefault="000D28C6" w:rsidP="000D28C6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8C6" w:rsidRPr="000D28C6" w:rsidRDefault="000D28C6" w:rsidP="000D2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>ПАСПОРТ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C6"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proofErr w:type="gramStart"/>
      <w:r w:rsidRPr="000D28C6">
        <w:rPr>
          <w:rFonts w:ascii="Times New Roman" w:hAnsi="Times New Roman" w:cs="Times New Roman"/>
          <w:sz w:val="24"/>
          <w:szCs w:val="24"/>
        </w:rPr>
        <w:t>2  «</w:t>
      </w:r>
      <w:proofErr w:type="gramEnd"/>
      <w:r w:rsidRPr="000D28C6">
        <w:rPr>
          <w:rFonts w:ascii="Times New Roman" w:hAnsi="Times New Roman" w:cs="Times New Roman"/>
          <w:sz w:val="24"/>
          <w:szCs w:val="24"/>
        </w:rPr>
        <w:t>Создание и развитие инфраструктуры на сельских территориях»</w:t>
      </w:r>
    </w:p>
    <w:p w:rsidR="000D28C6" w:rsidRPr="000D28C6" w:rsidRDefault="000D28C6" w:rsidP="000D2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908"/>
      </w:tblGrid>
      <w:tr w:rsidR="000D28C6" w:rsidRPr="00C1433C" w:rsidTr="0062568C">
        <w:trPr>
          <w:trHeight w:val="589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proofErr w:type="gramStart"/>
            <w:r w:rsidRPr="000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территориях» (далее – подпрограмма №2)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proofErr w:type="gramStart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исполнитель  подпрограммы</w:t>
            </w:r>
            <w:proofErr w:type="gramEnd"/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 Красноборского муниципального округа, </w:t>
            </w:r>
            <w:proofErr w:type="spellStart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Красноборского муниципального округа</w:t>
            </w:r>
          </w:p>
        </w:tc>
      </w:tr>
      <w:tr w:rsidR="000D28C6" w:rsidRPr="00C1433C" w:rsidTr="0062568C">
        <w:trPr>
          <w:trHeight w:val="845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округа, образовательные организации округа, учреждения культуры округа</w:t>
            </w:r>
          </w:p>
        </w:tc>
      </w:tr>
      <w:tr w:rsidR="000D28C6" w:rsidRPr="00C1433C" w:rsidTr="0062568C">
        <w:trPr>
          <w:trHeight w:val="573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pStyle w:val="ConsPlusCell"/>
              <w:widowControl/>
              <w:jc w:val="both"/>
            </w:pPr>
            <w:r w:rsidRPr="000D28C6">
              <w:t>повышение качества и комфорта сельской среды и создание условий для ее дальнейшего развития</w:t>
            </w:r>
          </w:p>
        </w:tc>
      </w:tr>
      <w:tr w:rsidR="000D28C6" w:rsidRPr="00C1433C" w:rsidTr="0062568C">
        <w:trPr>
          <w:trHeight w:val="1123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инфраструктуры;</w:t>
            </w:r>
          </w:p>
          <w:p w:rsidR="000D28C6" w:rsidRPr="000D28C6" w:rsidRDefault="000D28C6" w:rsidP="000D28C6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транспортной инфраструктуры на сельских территориях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3. благоустройство сельских территорий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(реконструкция), капитальный ремонт, </w:t>
            </w:r>
            <w:proofErr w:type="gramStart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ремонт  автомобильных</w:t>
            </w:r>
            <w:proofErr w:type="gramEnd"/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0D28C6" w:rsidRPr="00C1433C" w:rsidTr="0062568C">
        <w:trPr>
          <w:trHeight w:val="883"/>
        </w:trPr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2024 – 2027 годы.</w:t>
            </w:r>
          </w:p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реализуется в один этап </w:t>
            </w:r>
          </w:p>
        </w:tc>
      </w:tr>
      <w:tr w:rsidR="000D28C6" w:rsidRPr="00C1433C" w:rsidTr="0062568C">
        <w:tc>
          <w:tcPr>
            <w:tcW w:w="2448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0D28C6" w:rsidRPr="000D28C6" w:rsidRDefault="000D28C6" w:rsidP="000D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C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5358080,28 рублей, в том числе: средства федерального бюджета – 3473712,77 рублей, средства областного бюджета – 70892,10 рублей, средства местного бюджета – 449798,60 рублей, иные источники – 1363676,81 рублей</w:t>
            </w:r>
          </w:p>
        </w:tc>
      </w:tr>
    </w:tbl>
    <w:p w:rsidR="00D9686F" w:rsidRDefault="00D9686F" w:rsidP="00D9686F">
      <w:pPr>
        <w:keepNext/>
        <w:tabs>
          <w:tab w:val="left" w:pos="360"/>
        </w:tabs>
        <w:jc w:val="center"/>
        <w:rPr>
          <w:b/>
        </w:rPr>
      </w:pPr>
    </w:p>
    <w:p w:rsidR="00422979" w:rsidRPr="001B35B3" w:rsidRDefault="00422979" w:rsidP="001B35B3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sz w:val="26"/>
          <w:szCs w:val="26"/>
        </w:rPr>
      </w:pPr>
    </w:p>
    <w:sectPr w:rsidR="00422979" w:rsidRPr="001B35B3" w:rsidSect="00D9686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6B7" w:rsidRDefault="00D556B7" w:rsidP="00F94823">
      <w:pPr>
        <w:spacing w:after="0" w:line="240" w:lineRule="auto"/>
      </w:pPr>
      <w:r>
        <w:separator/>
      </w:r>
    </w:p>
  </w:endnote>
  <w:endnote w:type="continuationSeparator" w:id="0">
    <w:p w:rsidR="00D556B7" w:rsidRDefault="00D556B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6B7" w:rsidRDefault="00D556B7" w:rsidP="00F94823">
      <w:pPr>
        <w:spacing w:after="0" w:line="240" w:lineRule="auto"/>
      </w:pPr>
      <w:r>
        <w:separator/>
      </w:r>
    </w:p>
  </w:footnote>
  <w:footnote w:type="continuationSeparator" w:id="0">
    <w:p w:rsidR="00D556B7" w:rsidRDefault="00D556B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multilevel"/>
    <w:tmpl w:val="C5109FC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3026"/>
    <w:rsid w:val="00004286"/>
    <w:rsid w:val="000210FB"/>
    <w:rsid w:val="000431D9"/>
    <w:rsid w:val="00060A3A"/>
    <w:rsid w:val="00064718"/>
    <w:rsid w:val="00072177"/>
    <w:rsid w:val="00072D0B"/>
    <w:rsid w:val="0008579E"/>
    <w:rsid w:val="000D28C6"/>
    <w:rsid w:val="000D7AC6"/>
    <w:rsid w:val="000F0741"/>
    <w:rsid w:val="000F4E36"/>
    <w:rsid w:val="001020F2"/>
    <w:rsid w:val="00113E0F"/>
    <w:rsid w:val="00142F93"/>
    <w:rsid w:val="0016225B"/>
    <w:rsid w:val="001B35B3"/>
    <w:rsid w:val="001F1DA1"/>
    <w:rsid w:val="00213627"/>
    <w:rsid w:val="00232B3D"/>
    <w:rsid w:val="00243407"/>
    <w:rsid w:val="00267234"/>
    <w:rsid w:val="00272C3E"/>
    <w:rsid w:val="0028148E"/>
    <w:rsid w:val="00286957"/>
    <w:rsid w:val="002D4AC6"/>
    <w:rsid w:val="002D78DF"/>
    <w:rsid w:val="0038572B"/>
    <w:rsid w:val="00395752"/>
    <w:rsid w:val="003C7A9C"/>
    <w:rsid w:val="003D1683"/>
    <w:rsid w:val="00422979"/>
    <w:rsid w:val="00440D96"/>
    <w:rsid w:val="0044219A"/>
    <w:rsid w:val="0046486E"/>
    <w:rsid w:val="00490F6C"/>
    <w:rsid w:val="004C5F20"/>
    <w:rsid w:val="004D53C7"/>
    <w:rsid w:val="004F6E3A"/>
    <w:rsid w:val="0050428A"/>
    <w:rsid w:val="0055524F"/>
    <w:rsid w:val="00574A25"/>
    <w:rsid w:val="00575A0A"/>
    <w:rsid w:val="005943A5"/>
    <w:rsid w:val="005A309C"/>
    <w:rsid w:val="005B49E1"/>
    <w:rsid w:val="005E1416"/>
    <w:rsid w:val="00604E2E"/>
    <w:rsid w:val="0064700B"/>
    <w:rsid w:val="006561DF"/>
    <w:rsid w:val="006A49ED"/>
    <w:rsid w:val="006A69FB"/>
    <w:rsid w:val="007040C9"/>
    <w:rsid w:val="00764191"/>
    <w:rsid w:val="007D2A61"/>
    <w:rsid w:val="007E4594"/>
    <w:rsid w:val="007E7939"/>
    <w:rsid w:val="00840AD2"/>
    <w:rsid w:val="008439E5"/>
    <w:rsid w:val="00891AC8"/>
    <w:rsid w:val="008B164F"/>
    <w:rsid w:val="008E015A"/>
    <w:rsid w:val="009170B9"/>
    <w:rsid w:val="009428B2"/>
    <w:rsid w:val="0097190B"/>
    <w:rsid w:val="00992021"/>
    <w:rsid w:val="009E6234"/>
    <w:rsid w:val="009F403D"/>
    <w:rsid w:val="00A13C73"/>
    <w:rsid w:val="00A31DD0"/>
    <w:rsid w:val="00A34E35"/>
    <w:rsid w:val="00A41CAC"/>
    <w:rsid w:val="00A50298"/>
    <w:rsid w:val="00A5786A"/>
    <w:rsid w:val="00A77896"/>
    <w:rsid w:val="00A95E53"/>
    <w:rsid w:val="00AF212E"/>
    <w:rsid w:val="00AF5434"/>
    <w:rsid w:val="00AF7752"/>
    <w:rsid w:val="00B3445D"/>
    <w:rsid w:val="00B37EAF"/>
    <w:rsid w:val="00B4322F"/>
    <w:rsid w:val="00BD3209"/>
    <w:rsid w:val="00BE71C4"/>
    <w:rsid w:val="00C2149E"/>
    <w:rsid w:val="00C24D62"/>
    <w:rsid w:val="00C26256"/>
    <w:rsid w:val="00CE3B50"/>
    <w:rsid w:val="00D0789C"/>
    <w:rsid w:val="00D5546E"/>
    <w:rsid w:val="00D556B7"/>
    <w:rsid w:val="00D723BB"/>
    <w:rsid w:val="00D72FA0"/>
    <w:rsid w:val="00D9686F"/>
    <w:rsid w:val="00DC2129"/>
    <w:rsid w:val="00E211E4"/>
    <w:rsid w:val="00E26B00"/>
    <w:rsid w:val="00E90A97"/>
    <w:rsid w:val="00E965C2"/>
    <w:rsid w:val="00EA706E"/>
    <w:rsid w:val="00EC5690"/>
    <w:rsid w:val="00EF4BBD"/>
    <w:rsid w:val="00F132C1"/>
    <w:rsid w:val="00F27C1D"/>
    <w:rsid w:val="00F46792"/>
    <w:rsid w:val="00F94823"/>
    <w:rsid w:val="00FA343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05B"/>
  <w15:docId w15:val="{768D448B-DB9E-4DE8-8CAA-6F3B92D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2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14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6</cp:revision>
  <cp:lastPrinted>2024-02-28T12:29:00Z</cp:lastPrinted>
  <dcterms:created xsi:type="dcterms:W3CDTF">2025-03-28T13:58:00Z</dcterms:created>
  <dcterms:modified xsi:type="dcterms:W3CDTF">2025-04-04T11:23:00Z</dcterms:modified>
</cp:coreProperties>
</file>