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0E08" w14:textId="77777777" w:rsidR="008C321B" w:rsidRDefault="008C321B" w:rsidP="008C321B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bookmarkStart w:id="0" w:name="_Hlk186034822"/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13207A9E" wp14:editId="600CBF03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64EB3D91" w14:textId="77777777" w:rsidR="008C321B" w:rsidRPr="003B6D0C" w:rsidRDefault="008C321B" w:rsidP="008C321B">
      <w:pPr>
        <w:pStyle w:val="af"/>
        <w:jc w:val="center"/>
        <w:rPr>
          <w:rFonts w:ascii="Times New Roman" w:hAnsi="Times New Roman"/>
          <w:b/>
          <w:kern w:val="6"/>
          <w:sz w:val="26"/>
          <w:szCs w:val="26"/>
        </w:rPr>
      </w:pPr>
      <w:r w:rsidRPr="003B6D0C">
        <w:rPr>
          <w:rFonts w:ascii="Times New Roman" w:hAnsi="Times New Roman"/>
          <w:b/>
          <w:kern w:val="6"/>
          <w:sz w:val="26"/>
          <w:szCs w:val="26"/>
        </w:rPr>
        <w:t>АДМИНИСТРАЦИЯ КРАСНОБОРСКОГО МУНИЦИПАЛЬНОГО ОКРУГА АРХАНГЕЛЬСКОЙ ОБЛАСТИ</w:t>
      </w:r>
    </w:p>
    <w:p w14:paraId="2FA5DCC3" w14:textId="77777777" w:rsidR="008C321B" w:rsidRPr="00452E59" w:rsidRDefault="008C321B" w:rsidP="008C321B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0912ECB3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60F49EC" w14:textId="77777777" w:rsidR="008C321B" w:rsidRDefault="008C321B" w:rsidP="008C321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393B3BC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5462F455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 февраля</w:t>
      </w:r>
      <w:r w:rsidRPr="00452E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52E5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75</w:t>
      </w:r>
    </w:p>
    <w:p w14:paraId="73445431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F5ECA8C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28D2252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4B6A65E0" w14:textId="77777777" w:rsidR="008C321B" w:rsidRPr="00452E59" w:rsidRDefault="008C321B" w:rsidP="008C321B">
      <w:pPr>
        <w:pStyle w:val="ConsPlusTitle"/>
        <w:jc w:val="center"/>
        <w:rPr>
          <w:sz w:val="28"/>
          <w:szCs w:val="28"/>
        </w:rPr>
      </w:pPr>
    </w:p>
    <w:p w14:paraId="4BD32428" w14:textId="77777777" w:rsidR="008C321B" w:rsidRPr="00452E59" w:rsidRDefault="008C321B" w:rsidP="008C321B">
      <w:pPr>
        <w:pStyle w:val="ConsPlusTitle"/>
        <w:jc w:val="center"/>
        <w:rPr>
          <w:sz w:val="28"/>
          <w:szCs w:val="28"/>
        </w:rPr>
      </w:pPr>
    </w:p>
    <w:p w14:paraId="7E1EEDF1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039B2779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7245F63D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01048597" w14:textId="77777777" w:rsidR="008C321B" w:rsidRPr="00452E59" w:rsidRDefault="008C321B" w:rsidP="008C32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5960C" w14:textId="77777777" w:rsidR="008C321B" w:rsidRPr="00452E59" w:rsidRDefault="008C321B" w:rsidP="008C32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A19F0" w14:textId="77777777" w:rsidR="008C321B" w:rsidRDefault="008C321B" w:rsidP="008C321B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1A21C76C" w14:textId="77777777" w:rsidR="008C321B" w:rsidRDefault="008C321B" w:rsidP="008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2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79) с изменениями от 04.03.2024 г. № 187, от 15.04.2024 г. № 337</w:t>
      </w:r>
      <w:bookmarkEnd w:id="2"/>
      <w:r>
        <w:rPr>
          <w:rFonts w:ascii="Times New Roman" w:hAnsi="Times New Roman" w:cs="Times New Roman"/>
          <w:sz w:val="28"/>
          <w:szCs w:val="28"/>
        </w:rPr>
        <w:t>, от 17.07.2024 г. № 599, от 28.11.2024 г. № 1060, от 25.12.2024 г. № 1171</w:t>
      </w:r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1CEC310C" w14:textId="77777777" w:rsidR="008C321B" w:rsidRPr="00C70FBB" w:rsidRDefault="008C321B" w:rsidP="008C321B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B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2C225B09" w14:textId="77777777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884463">
        <w:rPr>
          <w:rFonts w:ascii="Times New Roman" w:hAnsi="Times New Roman" w:cs="Times New Roman"/>
          <w:sz w:val="28"/>
          <w:szCs w:val="28"/>
        </w:rPr>
        <w:t>632 849 701,41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463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3D0B36E8" w14:textId="77777777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>средства федерального бюджета – 1 744 555,34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463">
        <w:rPr>
          <w:rFonts w:ascii="Times New Roman" w:hAnsi="Times New Roman" w:cs="Times New Roman"/>
          <w:sz w:val="28"/>
          <w:szCs w:val="28"/>
        </w:rPr>
        <w:t>руб.;</w:t>
      </w:r>
    </w:p>
    <w:p w14:paraId="7246412D" w14:textId="77777777" w:rsidR="008C321B" w:rsidRPr="00884463" w:rsidRDefault="008C321B" w:rsidP="008C32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6 835 744,77 </w:t>
      </w:r>
      <w:r w:rsidRPr="00884463">
        <w:rPr>
          <w:rFonts w:ascii="Times New Roman" w:hAnsi="Times New Roman" w:cs="Times New Roman"/>
          <w:sz w:val="28"/>
          <w:szCs w:val="28"/>
        </w:rPr>
        <w:t>руб.;</w:t>
      </w:r>
    </w:p>
    <w:p w14:paraId="0C3F4A3F" w14:textId="77777777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>средства местного бюджета – 59</w:t>
      </w:r>
      <w:r>
        <w:rPr>
          <w:rFonts w:ascii="Times New Roman" w:hAnsi="Times New Roman" w:cs="Times New Roman"/>
          <w:sz w:val="28"/>
          <w:szCs w:val="28"/>
        </w:rPr>
        <w:t>8 083 184,39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884463">
        <w:rPr>
          <w:rFonts w:ascii="Times New Roman" w:hAnsi="Times New Roman" w:cs="Times New Roman"/>
          <w:sz w:val="28"/>
          <w:szCs w:val="28"/>
        </w:rPr>
        <w:t>;</w:t>
      </w:r>
    </w:p>
    <w:p w14:paraId="730FFFC4" w14:textId="77777777" w:rsidR="008C321B" w:rsidRPr="00884463" w:rsidRDefault="008C321B" w:rsidP="008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 xml:space="preserve">26 186 216,91 </w:t>
      </w:r>
      <w:r w:rsidRPr="00884463">
        <w:rPr>
          <w:rFonts w:ascii="Times New Roman" w:hAnsi="Times New Roman" w:cs="Times New Roman"/>
          <w:sz w:val="28"/>
          <w:szCs w:val="28"/>
        </w:rPr>
        <w:t>руб.».</w:t>
      </w:r>
    </w:p>
    <w:p w14:paraId="47D3FAD6" w14:textId="77777777" w:rsidR="008C321B" w:rsidRPr="002F1CBE" w:rsidRDefault="008C321B" w:rsidP="008C32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 w:rsidRPr="002F1CB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Pr="002F1CB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14:paraId="2A4ACEAB" w14:textId="77777777" w:rsidR="008C321B" w:rsidRPr="00D44A97" w:rsidRDefault="008C321B" w:rsidP="008C321B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12E73151" w14:textId="77777777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B9150" w14:textId="77777777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5C5BE" w14:textId="74B7A03F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841C2">
        <w:rPr>
          <w:rFonts w:ascii="Times New Roman" w:hAnsi="Times New Roman" w:cs="Times New Roman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FD87A" w14:textId="77777777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41C2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Е.А. Вяткин</w:t>
      </w:r>
    </w:p>
    <w:p w14:paraId="7761D0F6" w14:textId="77777777" w:rsidR="008C321B" w:rsidRDefault="008C321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06EB7A76" w14:textId="77777777" w:rsidR="008C321B" w:rsidRDefault="008C321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757ACA33" w14:textId="77777777" w:rsidR="008C321B" w:rsidRDefault="008C321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4A3C8993" w14:textId="3380F66F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2CDDACC6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</w:t>
      </w:r>
      <w:r w:rsidR="007F06B7">
        <w:rPr>
          <w:rFonts w:ascii="Times New Roman" w:hAnsi="Times New Roman" w:cs="Times New Roman"/>
          <w:sz w:val="20"/>
        </w:rPr>
        <w:t>01</w:t>
      </w:r>
      <w:r w:rsidRPr="007841C2">
        <w:rPr>
          <w:rFonts w:ascii="Times New Roman" w:hAnsi="Times New Roman" w:cs="Times New Roman"/>
          <w:sz w:val="20"/>
        </w:rPr>
        <w:t>.202</w:t>
      </w:r>
      <w:r w:rsidR="007F06B7">
        <w:rPr>
          <w:rFonts w:ascii="Times New Roman" w:hAnsi="Times New Roman" w:cs="Times New Roman"/>
          <w:sz w:val="20"/>
        </w:rPr>
        <w:t>4</w:t>
      </w:r>
      <w:r w:rsidRPr="007841C2">
        <w:rPr>
          <w:rFonts w:ascii="Times New Roman" w:hAnsi="Times New Roman" w:cs="Times New Roman"/>
          <w:sz w:val="20"/>
        </w:rPr>
        <w:t xml:space="preserve"> г. № </w:t>
      </w:r>
      <w:r w:rsidR="007F06B7">
        <w:rPr>
          <w:rFonts w:ascii="Times New Roman" w:hAnsi="Times New Roman" w:cs="Times New Roman"/>
          <w:sz w:val="20"/>
        </w:rPr>
        <w:t>79) с изменениями</w:t>
      </w:r>
      <w:r w:rsidR="00597EC9">
        <w:rPr>
          <w:rFonts w:ascii="Times New Roman" w:hAnsi="Times New Roman" w:cs="Times New Roman"/>
          <w:sz w:val="20"/>
        </w:rPr>
        <w:t xml:space="preserve"> </w:t>
      </w:r>
    </w:p>
    <w:p w14:paraId="7820A500" w14:textId="6F3B5194" w:rsidR="006301C3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572ECB">
        <w:rPr>
          <w:rFonts w:ascii="Times New Roman" w:hAnsi="Times New Roman" w:cs="Times New Roman"/>
          <w:sz w:val="20"/>
        </w:rPr>
        <w:t>, от 15. 04.2024 г. № 337</w:t>
      </w:r>
      <w:r w:rsidR="00EA1F35">
        <w:rPr>
          <w:rFonts w:ascii="Times New Roman" w:hAnsi="Times New Roman" w:cs="Times New Roman"/>
          <w:sz w:val="20"/>
        </w:rPr>
        <w:t>, от 17.07.2024</w:t>
      </w:r>
      <w:r w:rsidR="00382A44">
        <w:rPr>
          <w:rFonts w:ascii="Times New Roman" w:hAnsi="Times New Roman" w:cs="Times New Roman"/>
          <w:sz w:val="20"/>
        </w:rPr>
        <w:t xml:space="preserve"> г.</w:t>
      </w:r>
      <w:r w:rsidR="00EA1F35">
        <w:rPr>
          <w:rFonts w:ascii="Times New Roman" w:hAnsi="Times New Roman" w:cs="Times New Roman"/>
          <w:sz w:val="20"/>
        </w:rPr>
        <w:t xml:space="preserve"> № 599</w:t>
      </w:r>
      <w:r w:rsidR="006301C3">
        <w:rPr>
          <w:rFonts w:ascii="Times New Roman" w:hAnsi="Times New Roman" w:cs="Times New Roman"/>
          <w:sz w:val="20"/>
        </w:rPr>
        <w:t xml:space="preserve">, </w:t>
      </w:r>
    </w:p>
    <w:p w14:paraId="259AC4D3" w14:textId="5189F691" w:rsidR="00D44A97" w:rsidRPr="00D44A97" w:rsidRDefault="00A85FF4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6301C3">
        <w:rPr>
          <w:rFonts w:ascii="Times New Roman" w:hAnsi="Times New Roman" w:cs="Times New Roman"/>
          <w:sz w:val="20"/>
        </w:rPr>
        <w:t>28.11.2024</w:t>
      </w:r>
      <w:r w:rsidR="00382A44">
        <w:rPr>
          <w:rFonts w:ascii="Times New Roman" w:hAnsi="Times New Roman" w:cs="Times New Roman"/>
          <w:sz w:val="20"/>
        </w:rPr>
        <w:t xml:space="preserve"> г.</w:t>
      </w:r>
      <w:r w:rsidR="006301C3">
        <w:rPr>
          <w:rFonts w:ascii="Times New Roman" w:hAnsi="Times New Roman" w:cs="Times New Roman"/>
          <w:sz w:val="20"/>
        </w:rPr>
        <w:t xml:space="preserve"> № 1060</w:t>
      </w:r>
      <w:r>
        <w:rPr>
          <w:rFonts w:ascii="Times New Roman" w:hAnsi="Times New Roman" w:cs="Times New Roman"/>
          <w:sz w:val="20"/>
        </w:rPr>
        <w:t>, от 25.12.2024</w:t>
      </w:r>
      <w:r w:rsidR="00382A44">
        <w:rPr>
          <w:rFonts w:ascii="Times New Roman" w:hAnsi="Times New Roman" w:cs="Times New Roman"/>
          <w:sz w:val="20"/>
        </w:rPr>
        <w:t xml:space="preserve"> г.</w:t>
      </w:r>
      <w:r>
        <w:rPr>
          <w:rFonts w:ascii="Times New Roman" w:hAnsi="Times New Roman" w:cs="Times New Roman"/>
          <w:sz w:val="20"/>
        </w:rPr>
        <w:t xml:space="preserve"> № </w:t>
      </w:r>
      <w:r w:rsidR="00382A44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171</w:t>
      </w:r>
      <w:r w:rsidR="00382A44">
        <w:rPr>
          <w:rFonts w:ascii="Times New Roman" w:hAnsi="Times New Roman" w:cs="Times New Roman"/>
          <w:sz w:val="20"/>
        </w:rPr>
        <w:t>, от 03.02.2025 г. № 75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6E6EF1F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Тупицына» (далее - МБУК «КИМХМ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3145728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14:paraId="46E5CD15" w14:textId="5046E714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proofErr w:type="spellEnd"/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4AF60A0D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82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59357C94" w14:textId="4E962A83" w:rsidR="00382A44" w:rsidRPr="00884463" w:rsidRDefault="00832263" w:rsidP="00382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– </w:t>
            </w:r>
            <w:r w:rsidR="00382A44" w:rsidRPr="00884463">
              <w:rPr>
                <w:rFonts w:ascii="Times New Roman" w:hAnsi="Times New Roman" w:cs="Times New Roman"/>
                <w:sz w:val="28"/>
                <w:szCs w:val="28"/>
              </w:rPr>
              <w:t>632 849 701,41</w:t>
            </w:r>
            <w:r w:rsidR="00382A44" w:rsidRPr="008844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A44" w:rsidRPr="00884463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73F92DC0" w14:textId="77777777" w:rsidR="00382A44" w:rsidRPr="00884463" w:rsidRDefault="00382A44" w:rsidP="00382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1 744 555,34</w:t>
            </w:r>
            <w:r w:rsidRPr="008844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95D25D9" w14:textId="77777777" w:rsidR="00382A44" w:rsidRPr="00884463" w:rsidRDefault="00382A44" w:rsidP="00382A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8844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6 835 744,77 </w:t>
            </w: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581BC7D" w14:textId="77777777" w:rsidR="00382A44" w:rsidRPr="00884463" w:rsidRDefault="00382A44" w:rsidP="00382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8 083 184,39</w:t>
            </w:r>
            <w:r w:rsidRPr="008844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307F2657" w:rsidR="00AC0D9A" w:rsidRPr="00D44A97" w:rsidRDefault="00382A44" w:rsidP="0038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26 186 216,91 </w:t>
            </w:r>
            <w:r w:rsidRPr="0088446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03"/>
      <w:bookmarkEnd w:id="3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14:paraId="53CA705D" w14:textId="77777777" w:rsidR="00712278" w:rsidRPr="00555215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4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6A93F76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55F47FA3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4079A5C6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05.04.2013 г. № 44-</w:t>
      </w:r>
      <w:r w:rsidR="003A3BA2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53C228D2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3BA2" w:rsidRPr="009331B6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Pr="009331B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053388EB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многообразия услуг, предоставляемых муниципальными </w:t>
      </w:r>
      <w:r w:rsidR="003A3BA2" w:rsidRPr="00F50F81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C321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1D1ABF37" w14:textId="77777777" w:rsidR="008C321B" w:rsidRDefault="008C321B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C1AA049" w14:textId="77777777" w:rsidR="008C321B" w:rsidRDefault="008C321B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2B46941" w14:textId="77777777" w:rsidR="008C321B" w:rsidRDefault="008C321B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F6A2B6D" w14:textId="1483E351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5" w:name="Par308"/>
      <w:bookmarkEnd w:id="5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7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2"/>
        <w:gridCol w:w="4775"/>
        <w:gridCol w:w="1286"/>
        <w:gridCol w:w="1149"/>
        <w:gridCol w:w="1292"/>
        <w:gridCol w:w="1236"/>
        <w:gridCol w:w="1286"/>
        <w:gridCol w:w="1113"/>
      </w:tblGrid>
      <w:tr w:rsidR="00C25565" w:rsidRPr="00B53F8E" w14:paraId="30E30FC9" w14:textId="77777777" w:rsidTr="00990303">
        <w:trPr>
          <w:trHeight w:val="320"/>
        </w:trPr>
        <w:tc>
          <w:tcPr>
            <w:tcW w:w="943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9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990303">
        <w:tc>
          <w:tcPr>
            <w:tcW w:w="943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</w:tcPr>
          <w:p w14:paraId="19426852" w14:textId="09C506D5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14:paraId="23A8C4E4" w14:textId="32AC599D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990303">
        <w:tc>
          <w:tcPr>
            <w:tcW w:w="943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hideMark/>
          </w:tcPr>
          <w:p w14:paraId="1873B734" w14:textId="63634FE8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0" w:type="pct"/>
            <w:hideMark/>
          </w:tcPr>
          <w:p w14:paraId="2A480881" w14:textId="5936275C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hideMark/>
          </w:tcPr>
          <w:p w14:paraId="287B02B3" w14:textId="0AC689AA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7531" w:rsidRPr="00B53F8E" w14:paraId="0015A6FB" w14:textId="77777777" w:rsidTr="00990303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990303" w:rsidRPr="00B53F8E" w14:paraId="5350D0C9" w14:textId="77777777" w:rsidTr="00990303">
        <w:tc>
          <w:tcPr>
            <w:tcW w:w="943" w:type="pct"/>
            <w:vMerge w:val="restart"/>
            <w:shd w:val="clear" w:color="auto" w:fill="FFFFFF" w:themeFill="background1"/>
          </w:tcPr>
          <w:p w14:paraId="59B3A434" w14:textId="7777777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6D708E1C" w14:textId="77777777" w:rsidR="00990303" w:rsidRPr="00252E49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1208B45F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72FC5F13" w14:textId="7D18BE9A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32" w:type="pct"/>
            <w:shd w:val="clear" w:color="auto" w:fill="FFFFFF" w:themeFill="background1"/>
          </w:tcPr>
          <w:p w14:paraId="56D84F71" w14:textId="7CE5C098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13" w:type="pct"/>
            <w:shd w:val="clear" w:color="auto" w:fill="auto"/>
          </w:tcPr>
          <w:p w14:paraId="436C7F7D" w14:textId="1AAB3003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30" w:type="pct"/>
            <w:shd w:val="clear" w:color="auto" w:fill="auto"/>
          </w:tcPr>
          <w:p w14:paraId="3463A54B" w14:textId="094E5D59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  <w:tc>
          <w:tcPr>
            <w:tcW w:w="373" w:type="pct"/>
            <w:shd w:val="clear" w:color="auto" w:fill="auto"/>
          </w:tcPr>
          <w:p w14:paraId="6DC901A4" w14:textId="10C13D9E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BC0">
              <w:rPr>
                <w:rFonts w:ascii="Times New Roman" w:hAnsi="Times New Roman" w:cs="Times New Roman"/>
                <w:sz w:val="24"/>
                <w:szCs w:val="24"/>
              </w:rPr>
              <w:t>55449</w:t>
            </w:r>
          </w:p>
        </w:tc>
      </w:tr>
      <w:tr w:rsidR="00990303" w:rsidRPr="00B53F8E" w14:paraId="12949756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5E66918C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1FEAA298" w14:textId="7575F881" w:rsidR="00990303" w:rsidRPr="004234AC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076C68EE" w14:textId="77777777" w:rsidR="00990303" w:rsidRPr="00555215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65021F6A" w14:textId="39550B3D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32" w:type="pct"/>
            <w:shd w:val="clear" w:color="auto" w:fill="auto"/>
          </w:tcPr>
          <w:p w14:paraId="1D7C251D" w14:textId="151A821B" w:rsidR="00990303" w:rsidRPr="004A1ED9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13" w:type="pct"/>
            <w:shd w:val="clear" w:color="auto" w:fill="auto"/>
          </w:tcPr>
          <w:p w14:paraId="3EA889D3" w14:textId="1E5FC3AD" w:rsidR="00990303" w:rsidRPr="003D7D9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30" w:type="pct"/>
            <w:shd w:val="clear" w:color="auto" w:fill="auto"/>
          </w:tcPr>
          <w:p w14:paraId="62BC37A5" w14:textId="3D95567D" w:rsidR="00990303" w:rsidRPr="003D7D9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73" w:type="pct"/>
            <w:shd w:val="clear" w:color="auto" w:fill="auto"/>
          </w:tcPr>
          <w:p w14:paraId="69AFA688" w14:textId="77777777" w:rsidR="00990303" w:rsidRPr="003D7D9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90303" w:rsidRPr="00B53F8E" w14:paraId="2381E9D1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697E6F3E" w14:textId="77777777" w:rsidR="00990303" w:rsidRPr="004D3F3F" w:rsidRDefault="00990303" w:rsidP="0099030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327E95C9" w14:textId="77777777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3D4507F4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C4EDD81" w14:textId="0E9CEF3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32" w:type="pct"/>
            <w:shd w:val="clear" w:color="auto" w:fill="FFFFFF" w:themeFill="background1"/>
          </w:tcPr>
          <w:p w14:paraId="18946ABE" w14:textId="34FDF517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13" w:type="pct"/>
            <w:shd w:val="clear" w:color="auto" w:fill="FFFFFF" w:themeFill="background1"/>
          </w:tcPr>
          <w:p w14:paraId="10CFBC70" w14:textId="2523C8B0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0C7CDE1F" w14:textId="11E3578B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  <w:tc>
          <w:tcPr>
            <w:tcW w:w="373" w:type="pct"/>
            <w:shd w:val="clear" w:color="auto" w:fill="FFFFFF" w:themeFill="background1"/>
            <w:hideMark/>
          </w:tcPr>
          <w:p w14:paraId="2D61FF0A" w14:textId="2A9A3167" w:rsidR="00990303" w:rsidRDefault="00677BC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</w:t>
            </w:r>
          </w:p>
        </w:tc>
      </w:tr>
      <w:tr w:rsidR="00990303" w:rsidRPr="00B53F8E" w14:paraId="76A79187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49F3BFD5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27131E1B" w14:textId="77777777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2376AF7A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B36A19B" w14:textId="3591D278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32" w:type="pct"/>
            <w:shd w:val="clear" w:color="auto" w:fill="auto"/>
          </w:tcPr>
          <w:p w14:paraId="19E27953" w14:textId="0DB03E70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413" w:type="pct"/>
            <w:shd w:val="clear" w:color="auto" w:fill="auto"/>
          </w:tcPr>
          <w:p w14:paraId="2055199B" w14:textId="59A22F42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430" w:type="pct"/>
            <w:shd w:val="clear" w:color="auto" w:fill="auto"/>
          </w:tcPr>
          <w:p w14:paraId="03D6AD73" w14:textId="7777777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  <w:p w14:paraId="7BC4087A" w14:textId="3DFBE6EB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14:paraId="0A28196C" w14:textId="7777777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  <w:p w14:paraId="2A8620DD" w14:textId="5139C0B4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3" w:rsidRPr="00B53F8E" w14:paraId="234A9C04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1586E0AE" w14:textId="77777777" w:rsidR="00990303" w:rsidRPr="00B53F8E" w:rsidRDefault="00990303" w:rsidP="009903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726637C4" w14:textId="77777777" w:rsidR="00990303" w:rsidRPr="00B53F8E" w:rsidRDefault="00990303" w:rsidP="00990303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5676621F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69F2C49" w14:textId="364415FE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32" w:type="pct"/>
            <w:shd w:val="clear" w:color="auto" w:fill="FFFFFF" w:themeFill="background1"/>
          </w:tcPr>
          <w:p w14:paraId="7372AB02" w14:textId="3D580250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13" w:type="pct"/>
            <w:shd w:val="clear" w:color="auto" w:fill="FFFFFF" w:themeFill="background1"/>
          </w:tcPr>
          <w:p w14:paraId="1117584D" w14:textId="5DC8D3B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150942,6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47A33D17" w14:textId="49E60E2E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167714</w:t>
            </w:r>
          </w:p>
        </w:tc>
        <w:tc>
          <w:tcPr>
            <w:tcW w:w="373" w:type="pct"/>
            <w:shd w:val="clear" w:color="auto" w:fill="FFFFFF" w:themeFill="background1"/>
            <w:hideMark/>
          </w:tcPr>
          <w:p w14:paraId="5C6B8142" w14:textId="46C1CBA5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BC0">
              <w:rPr>
                <w:rFonts w:ascii="Times New Roman" w:hAnsi="Times New Roman" w:cs="Times New Roman"/>
                <w:sz w:val="24"/>
                <w:szCs w:val="24"/>
              </w:rPr>
              <w:t>84486</w:t>
            </w:r>
          </w:p>
        </w:tc>
      </w:tr>
      <w:tr w:rsidR="00990303" w:rsidRPr="00B53F8E" w14:paraId="0CA1FA60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00501388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1B0A063A" w14:textId="77777777" w:rsidR="00990303" w:rsidRPr="00DD03FB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6A9D8CED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39344E9E" w14:textId="6D0C874A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</w:tcPr>
          <w:p w14:paraId="26B8DA2B" w14:textId="745D96AB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14:paraId="1C966423" w14:textId="19BADC0C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hideMark/>
          </w:tcPr>
          <w:p w14:paraId="508C5540" w14:textId="6225E5A5" w:rsidR="00990303" w:rsidRPr="00CF563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14:paraId="32AF5D7B" w14:textId="77777777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303" w:rsidRPr="00B53F8E" w14:paraId="55A3BE7A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3D0EDB50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7E006CDE" w14:textId="77777777" w:rsidR="00990303" w:rsidRPr="00DD03FB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715D748F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294D9227" w14:textId="14AF0FCE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14:paraId="1FECB3EB" w14:textId="456A15A2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shd w:val="clear" w:color="auto" w:fill="auto"/>
          </w:tcPr>
          <w:p w14:paraId="56BEF85D" w14:textId="62E7DEA1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14:paraId="774AF840" w14:textId="70326A2E" w:rsidR="00990303" w:rsidRPr="00CF563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14:paraId="1222A1BE" w14:textId="77777777" w:rsidR="00990303" w:rsidRPr="00DD49D6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0303" w:rsidRPr="00B53F8E" w14:paraId="4C93BD4A" w14:textId="77777777" w:rsidTr="00990303">
        <w:tc>
          <w:tcPr>
            <w:tcW w:w="943" w:type="pct"/>
            <w:vMerge/>
          </w:tcPr>
          <w:p w14:paraId="05CF40F7" w14:textId="77777777" w:rsidR="00990303" w:rsidRPr="004D3F3F" w:rsidRDefault="00990303" w:rsidP="0099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14:paraId="7AFBF3C2" w14:textId="77777777" w:rsidR="00990303" w:rsidRPr="00DD03FB" w:rsidRDefault="00990303" w:rsidP="0099030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30" w:type="pct"/>
            <w:shd w:val="clear" w:color="auto" w:fill="auto"/>
            <w:hideMark/>
          </w:tcPr>
          <w:p w14:paraId="2EC343E0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auto"/>
          </w:tcPr>
          <w:p w14:paraId="140FBF85" w14:textId="1AFE174C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32" w:type="pct"/>
            <w:shd w:val="clear" w:color="auto" w:fill="auto"/>
          </w:tcPr>
          <w:p w14:paraId="3B330E4F" w14:textId="11CCB6E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13" w:type="pct"/>
            <w:shd w:val="clear" w:color="auto" w:fill="auto"/>
          </w:tcPr>
          <w:p w14:paraId="30B8C0FF" w14:textId="5920699C" w:rsidR="00990303" w:rsidRPr="006C5F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30" w:type="pct"/>
            <w:shd w:val="clear" w:color="auto" w:fill="auto"/>
          </w:tcPr>
          <w:p w14:paraId="3AD0B760" w14:textId="18BFE08A" w:rsidR="00990303" w:rsidRPr="006C5F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73" w:type="pct"/>
            <w:shd w:val="clear" w:color="auto" w:fill="auto"/>
          </w:tcPr>
          <w:p w14:paraId="7417B550" w14:textId="78D3F21D" w:rsidR="00990303" w:rsidRPr="006C5F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BC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90303" w:rsidRPr="00B53F8E" w14:paraId="2DB7054C" w14:textId="77777777" w:rsidTr="00990303">
        <w:tc>
          <w:tcPr>
            <w:tcW w:w="943" w:type="pct"/>
          </w:tcPr>
          <w:p w14:paraId="5AD1AA34" w14:textId="48912ACE" w:rsidR="00990303" w:rsidRPr="004D3F3F" w:rsidRDefault="00990303" w:rsidP="0099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96" w:type="pct"/>
            <w:shd w:val="clear" w:color="auto" w:fill="auto"/>
          </w:tcPr>
          <w:p w14:paraId="387B836E" w14:textId="2AE9C925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30" w:type="pct"/>
            <w:shd w:val="clear" w:color="auto" w:fill="auto"/>
            <w:hideMark/>
          </w:tcPr>
          <w:p w14:paraId="756DD412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auto"/>
          </w:tcPr>
          <w:p w14:paraId="116DB0D3" w14:textId="20D080B3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32" w:type="pct"/>
            <w:shd w:val="clear" w:color="auto" w:fill="auto"/>
          </w:tcPr>
          <w:p w14:paraId="382552EA" w14:textId="75918798" w:rsidR="00990303" w:rsidRPr="00E90781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13" w:type="pct"/>
            <w:shd w:val="clear" w:color="auto" w:fill="auto"/>
          </w:tcPr>
          <w:p w14:paraId="0AEAA0B2" w14:textId="1415BF5D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30" w:type="pct"/>
            <w:shd w:val="clear" w:color="auto" w:fill="auto"/>
          </w:tcPr>
          <w:p w14:paraId="66237D4A" w14:textId="3DFD53A4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73" w:type="pct"/>
            <w:shd w:val="clear" w:color="auto" w:fill="auto"/>
          </w:tcPr>
          <w:p w14:paraId="7A8A7BA9" w14:textId="7ED47615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433434A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09DCF97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46E0E88E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BF6476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С.Л.Сметанина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6" w:name="RANGE!A1:G132"/>
      <w:bookmarkEnd w:id="6"/>
      <w:r>
        <w:br w:type="page"/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119"/>
        <w:gridCol w:w="2339"/>
        <w:gridCol w:w="1772"/>
        <w:gridCol w:w="1701"/>
        <w:gridCol w:w="1701"/>
        <w:gridCol w:w="1701"/>
        <w:gridCol w:w="1984"/>
      </w:tblGrid>
      <w:tr w:rsidR="00293C73" w:rsidRPr="00677BC0" w14:paraId="3D251B04" w14:textId="626F4816" w:rsidTr="00293C73">
        <w:trPr>
          <w:trHeight w:val="8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937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" w:name="RANGE!A1:G131"/>
            <w:bookmarkEnd w:id="7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5E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052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C924B" w14:textId="77777777" w:rsidR="00293C73" w:rsidRPr="00677BC0" w:rsidRDefault="00293C73" w:rsidP="00293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677BC0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677BC0">
              <w:rPr>
                <w:rFonts w:ascii="Times New Roman" w:eastAsia="Times New Roman" w:hAnsi="Times New Roman" w:cs="Times New Roman"/>
              </w:rPr>
              <w:br/>
              <w:t>"Развитие культуры в Красноборском муниципальном округе"</w:t>
            </w:r>
          </w:p>
        </w:tc>
      </w:tr>
      <w:tr w:rsidR="00293C73" w:rsidRPr="00677BC0" w14:paraId="7A8B4400" w14:textId="018539BC" w:rsidTr="00293C73">
        <w:trPr>
          <w:trHeight w:val="750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452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</w:t>
            </w:r>
          </w:p>
        </w:tc>
      </w:tr>
      <w:tr w:rsidR="00293C73" w:rsidRPr="00677BC0" w14:paraId="0478C0C7" w14:textId="1AB5C52C" w:rsidTr="00293C73">
        <w:trPr>
          <w:trHeight w:val="33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BCB09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D006D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8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372D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293C73" w:rsidRPr="00677BC0" w14:paraId="69B07483" w14:textId="737437A9" w:rsidTr="00293C73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847A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31450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1CD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 xml:space="preserve">всего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B55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C8FC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3C1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1AC6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293C73" w:rsidRPr="00677BC0" w14:paraId="6E25F3AF" w14:textId="1FC9C88B" w:rsidTr="00293C7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2B82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FB16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63C6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6F4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F484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54C6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1A9A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93C73" w:rsidRPr="00677BC0" w14:paraId="70D97042" w14:textId="1A93A630" w:rsidTr="00293C73">
        <w:trPr>
          <w:trHeight w:val="43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6B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4697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FC97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632 849 701,41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080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173 005 813,77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9500E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157 767 908,16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51780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153 460 011,96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75E4D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148 615 967,52</w:t>
            </w:r>
          </w:p>
        </w:tc>
      </w:tr>
      <w:tr w:rsidR="00293C73" w:rsidRPr="00677BC0" w14:paraId="557D8048" w14:textId="1EB46D12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97D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2540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F1FA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D6A6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E9035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31BA0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B9A8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3C73" w:rsidRPr="00677BC0" w14:paraId="1C5C4F1A" w14:textId="5DB51990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F2B5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1E72A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209C5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598 083 184,39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BDB7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158 147 379,87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EBD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151 265 947,43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6728E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146 773 300,58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9624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141 896 556,51</w:t>
            </w:r>
          </w:p>
        </w:tc>
      </w:tr>
      <w:tr w:rsidR="00293C73" w:rsidRPr="00677BC0" w14:paraId="13AC8254" w14:textId="000726EC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34BC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8EAEA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CF91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6 835 744,77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0976C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4 664 470,56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1F8FC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588 232,78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BC86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774 515,48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A485C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808 525,95</w:t>
            </w:r>
          </w:p>
        </w:tc>
      </w:tr>
      <w:tr w:rsidR="00293C73" w:rsidRPr="00677BC0" w14:paraId="6361A764" w14:textId="44F289D5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086F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1773C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C140E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1 744 555,34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4C7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1 280 246,43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CCF5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156 227,95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DCF7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154 695,90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3E056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153 385,06</w:t>
            </w:r>
          </w:p>
        </w:tc>
      </w:tr>
      <w:tr w:rsidR="00293C73" w:rsidRPr="00677BC0" w14:paraId="6F8ADFDC" w14:textId="09E6E3F9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F8DE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D3CA4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0508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26 186 216,91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129BE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8 913 716,91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4148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5 757 500,00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C48BE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5 757 500,00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382FB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5 757 500,00</w:t>
            </w:r>
          </w:p>
        </w:tc>
      </w:tr>
      <w:tr w:rsidR="00293C73" w:rsidRPr="00677BC0" w14:paraId="708624B6" w14:textId="039E3E20" w:rsidTr="00293C73">
        <w:trPr>
          <w:trHeight w:val="331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E24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774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BE52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608 838 831,41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389C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163 137 454,38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A35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152 984 471,60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4040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148 796 824,75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C9DF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143 920 080,68</w:t>
            </w:r>
          </w:p>
        </w:tc>
      </w:tr>
      <w:tr w:rsidR="00293C73" w:rsidRPr="00677BC0" w14:paraId="4304B007" w14:textId="78A06D37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B5B9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5AB4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8096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D62A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E56F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C1C3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2A6C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3C2714C2" w14:textId="1062CF5D" w:rsidTr="00293C73">
        <w:trPr>
          <w:trHeight w:val="387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1DBE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EF5B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4D5B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582 652 614,50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82A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154 223 737,47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4040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147 226 971,60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ABCC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143 039 324,75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A233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138 162 580,68</w:t>
            </w:r>
          </w:p>
        </w:tc>
      </w:tr>
      <w:tr w:rsidR="00293C73" w:rsidRPr="00677BC0" w14:paraId="77E0AAFE" w14:textId="27C28C82" w:rsidTr="00293C73">
        <w:trPr>
          <w:trHeight w:val="264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42D6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E4A2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F27B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43D4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F886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1FAA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94A3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BD7E2B7" w14:textId="0BCAF5EB" w:rsidTr="00293C73">
        <w:trPr>
          <w:trHeight w:val="41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CC71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E77B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3E12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17E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F76A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6CED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8D09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C4C792C" w14:textId="7B2E0547" w:rsidTr="00293C73">
        <w:trPr>
          <w:trHeight w:val="3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14BA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9F2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98D9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26 186 216,91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974F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8 913 716,91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991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5 757 500,00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2D72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5 757 500,00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4945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5 757 500,00</w:t>
            </w:r>
          </w:p>
        </w:tc>
      </w:tr>
      <w:tr w:rsidR="00293C73" w:rsidRPr="00677BC0" w14:paraId="61871114" w14:textId="6158262D" w:rsidTr="00293C73">
        <w:trPr>
          <w:trHeight w:val="391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481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F35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F785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10 007 999,25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A29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2 165 790,05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F38A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2 482 399,54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DF2C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2 664 875,83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7A37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2 694 933,83</w:t>
            </w:r>
          </w:p>
        </w:tc>
      </w:tr>
      <w:tr w:rsidR="00293C73" w:rsidRPr="00677BC0" w14:paraId="63DA35E6" w14:textId="361A3034" w:rsidTr="00293C73">
        <w:trPr>
          <w:trHeight w:val="42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707F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E83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F9E5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A473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A300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1D88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CBEA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6D5C1497" w14:textId="235BEBF6" w:rsidTr="00293C73">
        <w:trPr>
          <w:trHeight w:val="246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ABB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292A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0DE3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7 138 917,54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9E41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1 398 490,05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0D0E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1 913 475,83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FEF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1 913 475,83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6F83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1 913 475,83</w:t>
            </w:r>
          </w:p>
        </w:tc>
      </w:tr>
      <w:tr w:rsidR="00293C73" w:rsidRPr="00677BC0" w14:paraId="50A6DA99" w14:textId="4C2AA3C9" w:rsidTr="00293C73">
        <w:trPr>
          <w:trHeight w:val="393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EC5D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7983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6BBF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2 869 081,71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6A7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950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568 923,71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26BA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751 400,00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9037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781 458,00</w:t>
            </w:r>
          </w:p>
        </w:tc>
      </w:tr>
      <w:tr w:rsidR="00293C73" w:rsidRPr="00677BC0" w14:paraId="4D6CFEA4" w14:textId="427019CE" w:rsidTr="00293C73">
        <w:trPr>
          <w:trHeight w:val="37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D0ED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F90E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76B6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014C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9DF4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757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6202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92515C1" w14:textId="0B585172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BE6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E8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438D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4628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3814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40E5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5D47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B8CDF63" w14:textId="6B7C2182" w:rsidTr="00293C73">
        <w:trPr>
          <w:trHeight w:val="272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40E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3 "Оплата  проезда к месту отдыха и </w:t>
            </w: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обратно"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63D8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2A22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2 567 132,35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4A58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632 132,35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E74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8FBA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B919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</w:tr>
      <w:tr w:rsidR="00293C73" w:rsidRPr="00677BC0" w14:paraId="36220A50" w14:textId="6C13B2EA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C64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DB8E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A923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71E5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3E6D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AB9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706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6A38AF1" w14:textId="510902EA" w:rsidTr="00293C73">
        <w:trPr>
          <w:trHeight w:val="54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26B6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F9ED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E90E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2 567 132,35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AAB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632 132,35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685D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A7BB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86B2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645 000,00</w:t>
            </w:r>
          </w:p>
        </w:tc>
      </w:tr>
      <w:tr w:rsidR="00293C73" w:rsidRPr="00677BC0" w14:paraId="36289177" w14:textId="5D2B8703" w:rsidTr="00293C73">
        <w:trPr>
          <w:trHeight w:val="279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5F5D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6604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9403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15A7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7809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CC4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1CD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E8F666B" w14:textId="6BA67150" w:rsidTr="00293C73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14EE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C06F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4544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0F44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7A67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96A2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98AD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44F602E" w14:textId="59F7FC86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8DF5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C65C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9F32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1701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DF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FD33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6463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D5AAB39" w14:textId="15689AC9" w:rsidTr="00293C73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75C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8B64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4965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3 190 557,45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90A7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1 060 152,26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005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710 261,21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D62B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710 141,51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0FC4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710 002,47</w:t>
            </w:r>
          </w:p>
        </w:tc>
      </w:tr>
      <w:tr w:rsidR="00293C73" w:rsidRPr="00677BC0" w14:paraId="54163449" w14:textId="455C3A69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807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888D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63C4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3550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189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B66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3245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A9B23C1" w14:textId="04364880" w:rsidTr="00293C73">
        <w:trPr>
          <w:trHeight w:val="25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0B91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8DE9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0858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3 190 557,45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0304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1 060 152,26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8637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710 261,21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CA01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710 141,51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5DC8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710 002,47</w:t>
            </w:r>
          </w:p>
        </w:tc>
      </w:tr>
      <w:tr w:rsidR="00293C73" w:rsidRPr="00677BC0" w14:paraId="46EAADE1" w14:textId="4A301649" w:rsidTr="00293C73">
        <w:trPr>
          <w:trHeight w:val="414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779B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5D3E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E032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BD3A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3510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895E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C356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6DCED08" w14:textId="26696FB2" w:rsidTr="00293C73">
        <w:trPr>
          <w:trHeight w:val="294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D605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4B32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9D40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904B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69BF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A81D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3DB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07883FC" w14:textId="266303D0" w:rsidTr="00293C73">
        <w:trPr>
          <w:trHeight w:val="217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DFAF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18BE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1034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74C8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098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7EF4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24FB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81F4C81" w14:textId="7C033624" w:rsidTr="00293C73">
        <w:trPr>
          <w:trHeight w:val="387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1AFB" w14:textId="6E305AE2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5 "Комплектование книжных фондов муниципальных общедоступных библиотек" (в т.ч. модельных библиотек)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4177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58CB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1 473 198,32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544A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606 302,10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8205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489 775,81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CDF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187 169,87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9F8E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189 950,54</w:t>
            </w:r>
          </w:p>
        </w:tc>
      </w:tr>
      <w:tr w:rsidR="00293C73" w:rsidRPr="00677BC0" w14:paraId="2360740E" w14:textId="3053537F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6B16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F98C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4C92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5EC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1DCE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5775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03F7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1829CCEC" w14:textId="0F8202CE" w:rsidTr="00293C73">
        <w:trPr>
          <w:trHeight w:val="284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083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ED1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673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638 909,92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56E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305 815,11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C7CD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314 238,79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F00C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9 358,49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CB71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9 497,53</w:t>
            </w:r>
          </w:p>
        </w:tc>
      </w:tr>
      <w:tr w:rsidR="00293C73" w:rsidRPr="00677BC0" w14:paraId="41AFB6AF" w14:textId="16DBD99C" w:rsidTr="00293C73">
        <w:trPr>
          <w:trHeight w:val="389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7371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9B13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083D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214 733,06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EA86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145 240,56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FFE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19 309,07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2F7A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23 115,48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366E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27 067,95</w:t>
            </w:r>
          </w:p>
        </w:tc>
      </w:tr>
      <w:tr w:rsidR="00293C73" w:rsidRPr="00677BC0" w14:paraId="79B77D27" w14:textId="7CEF31D7" w:rsidTr="00293C73">
        <w:trPr>
          <w:trHeight w:val="397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40B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EE6CC" w14:textId="501B78B3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8FCC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619 555,34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6EC0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155 246,43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9EB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156 227,95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CDD0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154 695,90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91B4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153 385,06</w:t>
            </w:r>
          </w:p>
        </w:tc>
      </w:tr>
      <w:tr w:rsidR="00293C73" w:rsidRPr="00677BC0" w14:paraId="10BDA435" w14:textId="6FE74CD3" w:rsidTr="00293C73">
        <w:trPr>
          <w:trHeight w:val="447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93AA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AF6E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EA92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CF21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07F4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FE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30F4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CB63085" w14:textId="6B1551C1" w:rsidTr="00293C73">
        <w:trPr>
          <w:trHeight w:val="397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4C6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E2D9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EFF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CD4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41E6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F8A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EB2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293C73" w:rsidRPr="00677BC0" w14:paraId="457C9CE6" w14:textId="70C2F74F" w:rsidTr="00293C73">
        <w:trPr>
          <w:trHeight w:val="383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04ED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E212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B40E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5559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1C8A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B114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362A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3660AD08" w14:textId="60D071A2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C038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092C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AFD3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0C74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9AD5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C6F9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21DD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293C73" w:rsidRPr="00677BC0" w14:paraId="1674FF14" w14:textId="322054F7" w:rsidTr="00293C73">
        <w:trPr>
          <w:trHeight w:val="5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AEE8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CF2E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058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E980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C26C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97EE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579F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97D9629" w14:textId="483A724C" w:rsidTr="00293C73">
        <w:trPr>
          <w:trHeight w:val="54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A6FE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35E90" w14:textId="48F25ABF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F80E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AF1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95C9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2144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BDB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9D943BB" w14:textId="76D0EF65" w:rsidTr="00293C73">
        <w:trPr>
          <w:trHeight w:val="46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6485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2C45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426E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58D8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3B94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6CF7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4AA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BB53929" w14:textId="79E4471D" w:rsidTr="00293C73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21B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7 "Участие в конкурсе субсидий на поддержку творческих </w:t>
            </w: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проектов и любительских творческих коллективов"</w:t>
            </w:r>
            <w:r w:rsidRPr="00677BC0">
              <w:rPr>
                <w:rFonts w:ascii="Times New Roman" w:eastAsia="Times New Roman" w:hAnsi="Times New Roman" w:cs="Times New Roman"/>
              </w:rPr>
              <w:br/>
            </w:r>
            <w:r w:rsidRPr="00677BC0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25FF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7812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105 263,16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1D45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105 263,16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CB38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0F1C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92D8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CC6E433" w14:textId="35A923F6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EC9E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4DEC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2C71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BA40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16E8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8EDE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C9D9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15788D8F" w14:textId="7ACC5A9B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D6EC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F20F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0230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DB80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9227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BB46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49B5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527E534" w14:textId="4340B800" w:rsidTr="00293C73">
        <w:trPr>
          <w:trHeight w:val="54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73E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A2D4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8A84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AC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906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D941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7A16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426DE70" w14:textId="33B6824A" w:rsidTr="00293C73">
        <w:trPr>
          <w:trHeight w:val="5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0CE3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4C58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B0EA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D2BF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CE87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F047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BC81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E491978" w14:textId="5428CAC1" w:rsidTr="00293C73">
        <w:trPr>
          <w:trHeight w:val="55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334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AD97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4B0E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43BA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1616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00F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9CFE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310DAE2" w14:textId="12A51A40" w:rsidTr="00293C73">
        <w:trPr>
          <w:trHeight w:val="387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00E9" w14:textId="2237FD0E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8 "Участие в конкурсе субсидий на ремонт, капитальный ремонт и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6CF4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A881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3EE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10F3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1C11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899C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F69EFFA" w14:textId="2D844F17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9FDA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4923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9F15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C7AA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9857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341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5250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AA9274E" w14:textId="3668FF41" w:rsidTr="00293C73">
        <w:trPr>
          <w:trHeight w:val="43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84EB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1B1D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E86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1EE6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4881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4BE0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BFC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560882C" w14:textId="466B341C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5A67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0EA5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BF3A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E85B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D6F1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C820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42B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85979F0" w14:textId="3625D747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4BD5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0F67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C2C1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447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E58B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F40E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9832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FD8AEE2" w14:textId="48C6B1E4" w:rsidTr="00293C73">
        <w:trPr>
          <w:trHeight w:val="49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7AEF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F740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3CD3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3D30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381B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34E7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561E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646B265" w14:textId="57CBF273" w:rsidTr="00293C73">
        <w:trPr>
          <w:trHeight w:val="48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EC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50B5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05EB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EA4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367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85D4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E614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AC6CE19" w14:textId="7CCCCD1E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8FC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5A86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9F6E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18A1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C77B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90B9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F23A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0E555CEE" w14:textId="2A0A6A9C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838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BA1F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25FD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3C1C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CC4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4838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58D9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C9FC064" w14:textId="20016304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ADB1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4103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0035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D4B9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9CD0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B51F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47B6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79D5B81" w14:textId="6D160C26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943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704A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A727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69D3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B352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30D0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6D88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8734188" w14:textId="13C36A47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C410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66E6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5166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8D90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B1EE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CC48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C55C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4E8793C" w14:textId="485A3E2F" w:rsidTr="00293C73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C58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 и проведение текущих (капитальных) ремонтов в учреждениях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71AE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F70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3 350 219,47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25A2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3 350 219,47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8E0E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2BB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28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25D8940" w14:textId="138C7F95" w:rsidTr="00293C73">
        <w:trPr>
          <w:trHeight w:val="43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FB0D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FEAD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21A6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C578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7D6D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B259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FA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1F8C39E3" w14:textId="7FE2F7FE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741B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6E2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DDCB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65 789,47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9A54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65 789,47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5BF2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2FD6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0482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46C949B9" w14:textId="52086B2C" w:rsidTr="00293C73">
        <w:trPr>
          <w:trHeight w:val="54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584C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3421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B8C5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2 159 430,00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344C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2 159 430,00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2BDC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7E85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A2CE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38D16BE" w14:textId="49D1127C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E13B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69D8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64CA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6E81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1F91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DDF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8785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0B1926D7" w14:textId="60362D6A" w:rsidTr="00293C73">
        <w:trPr>
          <w:trHeight w:val="49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E43E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FB65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2A44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644D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BB34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9E6C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7A31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A11ED54" w14:textId="59E09334" w:rsidTr="00293C73">
        <w:trPr>
          <w:trHeight w:val="46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CC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4DA5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9166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DE66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CEDF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1C97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A9E9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2BEB505" w14:textId="0E9582B1" w:rsidTr="00293C73">
        <w:trPr>
          <w:trHeight w:val="383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A826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8E5C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31C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8DF8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3D1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FA3F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193C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35CB4DA4" w14:textId="1FCCCD7B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3737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125E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7ACA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7D3D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CAE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F14C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CAD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0D5CB44" w14:textId="356E64B8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675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E66F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1EC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D96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5117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C7C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1FA8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CF64A4D" w14:textId="06A9DEE8" w:rsidTr="00293C73">
        <w:trPr>
          <w:trHeight w:val="54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3B39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D710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7380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DF7E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C472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1EB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3036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B1CAD7E" w14:textId="4F291832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5B8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DBFB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159D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0CFC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F8EA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0B7E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C9A0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42EBD285" w14:textId="5FDB213C" w:rsidTr="00293C73">
        <w:trPr>
          <w:trHeight w:val="42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9D2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1CDF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74C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581C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0B5F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0A1A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7AD3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4AF7EFD" w14:textId="5DCF1031" w:rsidTr="00293C73">
        <w:trPr>
          <w:trHeight w:val="383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8081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C2B8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EE8E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ADB3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87DE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31E9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8B97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4E3486D5" w14:textId="66784A02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A6A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1EA9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0FE4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844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9112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414E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1E46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6BFA412" w14:textId="5E255761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686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40FA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8CB9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71E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9C24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F1D5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4B27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8098472" w14:textId="69D3DBDA" w:rsidTr="00293C73">
        <w:trPr>
          <w:trHeight w:val="43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37C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5D29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BA3E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C64C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2400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EB59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A31E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000CDC3" w14:textId="21C2EA4A" w:rsidTr="00293C73">
        <w:trPr>
          <w:trHeight w:val="64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AEA4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B3A2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1D9A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6F54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D9DC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9EEF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0A11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46D03E89" w14:textId="7A3EAED0" w:rsidTr="00293C73">
        <w:trPr>
          <w:trHeight w:val="46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ACF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1AA7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555F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F000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0E19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B178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350D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1FEF136" w14:textId="1CEB2674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BFB1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C7BB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31DE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016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6E4F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BE41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A8EA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7D997BE2" w14:textId="1585DA15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870F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2B77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4C36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9B7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D30C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5E83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B35B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D427B6B" w14:textId="29E76767" w:rsidTr="00293C73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805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718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A45C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38ED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B22F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8862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EDFF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9735D2E" w14:textId="3AEE9C2E" w:rsidTr="00293C73">
        <w:trPr>
          <w:trHeight w:val="40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5814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E411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4BCB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8A7C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8407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E45F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FC13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2586166" w14:textId="3020AAC0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A622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49E6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EAC3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1940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950B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AA42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8F33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04E5ECE" w14:textId="64D865F5" w:rsidTr="00293C73">
        <w:trPr>
          <w:trHeight w:val="42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51A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27E6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9517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67C8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4E38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A3FC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DD84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4FCAF847" w14:textId="23404A8E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7BDD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B5D2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1EF9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1842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8395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BAE2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4937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4F2EACC2" w14:textId="609988DF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39BC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BEEE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98E1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D687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D821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44C3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C21E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0A0B097" w14:textId="079CC41B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6DA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8D3E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69FB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9CB9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3CB0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0925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B53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ECD10DF" w14:textId="60427E54" w:rsidTr="00293C73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3730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0122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4663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2FB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20A7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8051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8345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3828213" w14:textId="66FF550E" w:rsidTr="00293C73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336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A8C2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0814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D307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9996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FD40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5B37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B4C5DEB" w14:textId="7811BFB9" w:rsidTr="00293C73">
        <w:trPr>
          <w:trHeight w:val="54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BBF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BBAE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D6D3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4575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65A9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E84D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9E25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0D8449A" w14:textId="66F926C0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C036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C143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11F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247F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E9DD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9871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126B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55002555" w14:textId="4D18998D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CB24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FD15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DD88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7C30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1A84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08EB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0F3A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245FC81" w14:textId="5A44C39A" w:rsidTr="00293C73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51BA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28D1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C7B4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1839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2384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608B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9E15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F7EAE56" w14:textId="71C0F1FE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4A20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9A79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FF22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A6E6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A5F3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5016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491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819ACFE" w14:textId="21C3EB16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3260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6E66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30EE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ED6C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298F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2FB3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B813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B7EC748" w14:textId="50E09C4D" w:rsidTr="00293C73">
        <w:trPr>
          <w:trHeight w:val="55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702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166E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48FF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4DD5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C1E4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29BA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B2EC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58D2D20" w14:textId="4B2ED9FD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0156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31BF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4A7F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DD69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EB12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0066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19AD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0BD5078B" w14:textId="0D7AED8B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FF5C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96B5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82A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5AE1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4DB3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A703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F163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77F7D4A" w14:textId="19014C7A" w:rsidTr="00293C73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F09C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61C0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E66D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99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D809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B3C0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ADF9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7024132" w14:textId="5D27D83E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661E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631C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0AA3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EAA5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8B0F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95E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AEC2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6717B873" w14:textId="721BEF02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21B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70BD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98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BD5A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0FAC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28A1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7E1A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8A7C074" w14:textId="6C872F0E" w:rsidTr="00293C73">
        <w:trPr>
          <w:trHeight w:val="52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0CB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0826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76C8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C53D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900D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16E7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71CC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6928A35" w14:textId="41A54A1E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F0AE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1A44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7C3E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46BA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20E8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421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E23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EE43FC1" w14:textId="49AD7054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D844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1675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66F1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184B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CA6B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46C3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904A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C3FCB8D" w14:textId="2C6DF068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E94B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C4D3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BA9F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491B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624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5680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56E9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38864AB" w14:textId="4951E9FC" w:rsidTr="00293C73">
        <w:trPr>
          <w:trHeight w:val="52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0CB5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6CB9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E002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9BCC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B0A6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A3C8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C23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67EA496" w14:textId="62B9CF45" w:rsidTr="00293C73">
        <w:trPr>
          <w:trHeight w:val="51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ACB0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C0D15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EBF4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D397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39F2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D186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DBF3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45AF7311" w14:textId="0AAB5C55" w:rsidTr="00293C73">
        <w:trPr>
          <w:trHeight w:val="55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DA0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18 "Участие в  конкурсе  субсидий на </w:t>
            </w:r>
            <w:r w:rsidRPr="00677BC0">
              <w:rPr>
                <w:rFonts w:ascii="Times New Roman" w:eastAsia="Times New Roman" w:hAnsi="Times New Roman" w:cs="Times New Roman"/>
              </w:rPr>
              <w:lastRenderedPageBreak/>
              <w:t>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4CF4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FB78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F568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77F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78C9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6B0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6209955" w14:textId="3F1F3B5F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E267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7AF6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FDC9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EDAE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0E3C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E250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0379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A09FDF5" w14:textId="1CF6179C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1BA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DDF3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833B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5CAC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1FEF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EA06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B2C2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AC99547" w14:textId="6A77F286" w:rsidTr="00293C73">
        <w:trPr>
          <w:trHeight w:val="42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6A68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EFFC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79F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FD3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341F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6D50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88C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A76AC5D" w14:textId="0DFA2FB7" w:rsidTr="00293C73">
        <w:trPr>
          <w:trHeight w:val="40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0A8F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F2CA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1C8F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837B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902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D6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3E9A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86C0914" w14:textId="2D276B2D" w:rsidTr="00293C73">
        <w:trPr>
          <w:trHeight w:val="42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54B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0A2C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27B8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9907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89F7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B725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DB3E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A7A3A2A" w14:textId="3B4FCE25" w:rsidTr="00293C73">
        <w:trPr>
          <w:trHeight w:val="54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FB6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DDF5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E9BB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7DC6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EFBB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B59F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76BA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0DC9B6F" w14:textId="5C493665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3C3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019F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0DD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9214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FBC7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D5F3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AC03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22A3D79A" w14:textId="6824240B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3A43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F1F2E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BFBB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419F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59A1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5FB9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28EF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39E14210" w14:textId="6602C19E" w:rsidTr="00293C73">
        <w:trPr>
          <w:trHeight w:val="46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2ED1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D488A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4CC2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89B8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28B9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1132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8214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7AAF9AAF" w14:textId="06F99C92" w:rsidTr="00293C73">
        <w:trPr>
          <w:trHeight w:val="48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02C2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B249F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8A7A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56F5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E229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2ED7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C3DE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ED7530E" w14:textId="410EBFC3" w:rsidTr="00293C73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E2EA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F7E21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6ED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6E014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F657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445F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E1138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2572CA16" w14:textId="2DD846BC" w:rsidTr="00293C73">
        <w:trPr>
          <w:trHeight w:val="58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256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677BC0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677BC0">
              <w:rPr>
                <w:rFonts w:ascii="Times New Roman" w:eastAsia="Times New Roman" w:hAnsi="Times New Roman" w:cs="Times New Roman"/>
              </w:rPr>
              <w:t>")"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936FD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F2A3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3D44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28BA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3FE1A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7F80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93C73" w:rsidRPr="00677BC0" w14:paraId="62C6E152" w14:textId="702CE47E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F618B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DEA23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C15FC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4332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010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39401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1CD1F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3C73" w:rsidRPr="00677BC0" w14:paraId="371AAB0D" w14:textId="04754CEF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EF670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0CC8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32679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7A8D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4A1B0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BA5B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05F7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93C73" w:rsidRPr="00677BC0" w14:paraId="20BCE20F" w14:textId="7C4E5E19" w:rsidTr="00293C73">
        <w:trPr>
          <w:trHeight w:val="46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D742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EC80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CB892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16E7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7924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2F5A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79F7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577D190E" w14:textId="03A01168" w:rsidTr="00293C73">
        <w:trPr>
          <w:trHeight w:val="36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926C7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16526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2603D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2BA5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3353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DF6EB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671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93C73" w:rsidRPr="00677BC0" w14:paraId="1949ECD6" w14:textId="59EF44D9" w:rsidTr="00293C73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7138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56CB9" w14:textId="77777777" w:rsidR="00293C73" w:rsidRPr="00677BC0" w:rsidRDefault="00293C73" w:rsidP="00677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8DC15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B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FFA87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AF246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D2A1E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58DB3" w14:textId="77777777" w:rsidR="00293C73" w:rsidRPr="00677BC0" w:rsidRDefault="00293C73" w:rsidP="0067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B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8AD8ED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C3E05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A6948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07C3A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E4D8A2C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63B5B01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5809322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8DDFB9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611A927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B03639D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31F7E9F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E3B143F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5E86F7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481255B9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293C73">
        <w:trPr>
          <w:trHeight w:val="1101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522BBAA9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14:paraId="734056AC" w14:textId="72743BF9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0649EBD0" w14:textId="24163FA0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5CE8509E" w14:textId="30B400DA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C73" w:rsidRPr="00045356" w14:paraId="3384ED50" w14:textId="77777777" w:rsidTr="00293C73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 и учреждениями дополнительного образования в сфере культуры и искусства</w:t>
            </w:r>
          </w:p>
          <w:p w14:paraId="0CF59E6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10F9D45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60795455" w14:textId="24D0DBFD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026E55FD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  <w:shd w:val="clear" w:color="auto" w:fill="auto"/>
          </w:tcPr>
          <w:p w14:paraId="3DCB18D8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C73" w:rsidRPr="00045356" w14:paraId="7E8D32E5" w14:textId="77777777" w:rsidTr="00293C73">
        <w:trPr>
          <w:trHeight w:val="1663"/>
        </w:trPr>
        <w:tc>
          <w:tcPr>
            <w:tcW w:w="778" w:type="pct"/>
            <w:vMerge/>
            <w:shd w:val="clear" w:color="auto" w:fill="auto"/>
          </w:tcPr>
          <w:p w14:paraId="0D90DD8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112C698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5DE58115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3A17DAAC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14:paraId="56A4779A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3C73" w:rsidRPr="00045356" w14:paraId="7A4A54A4" w14:textId="77777777" w:rsidTr="00293C73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1F182B7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402CCB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00D2418B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14:paraId="1C36B85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3C73" w:rsidRPr="00045356" w14:paraId="34FCFD8C" w14:textId="77777777" w:rsidTr="00293C73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4E685EA4" w:rsidR="00293C73" w:rsidRPr="008A0EF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4" w:type="pct"/>
            <w:shd w:val="clear" w:color="auto" w:fill="auto"/>
          </w:tcPr>
          <w:p w14:paraId="35B37F13" w14:textId="1D291BC2" w:rsidR="00293C73" w:rsidRPr="008A0EF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335" w:type="pct"/>
            <w:shd w:val="clear" w:color="auto" w:fill="auto"/>
          </w:tcPr>
          <w:p w14:paraId="421EC4F5" w14:textId="12609455" w:rsidR="00293C73" w:rsidRPr="008A0EF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  <w:tc>
          <w:tcPr>
            <w:tcW w:w="284" w:type="pct"/>
            <w:shd w:val="clear" w:color="auto" w:fill="auto"/>
          </w:tcPr>
          <w:p w14:paraId="3176C8AA" w14:textId="64610E80" w:rsidR="00293C73" w:rsidRPr="00D16561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471,78</w:t>
            </w:r>
          </w:p>
        </w:tc>
      </w:tr>
      <w:tr w:rsidR="00293C73" w:rsidRPr="00045356" w14:paraId="73E0BDC9" w14:textId="77777777" w:rsidTr="00293C73">
        <w:tc>
          <w:tcPr>
            <w:tcW w:w="778" w:type="pct"/>
            <w:vMerge/>
            <w:shd w:val="clear" w:color="auto" w:fill="auto"/>
          </w:tcPr>
          <w:p w14:paraId="6897AAE4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  <w:shd w:val="clear" w:color="auto" w:fill="auto"/>
          </w:tcPr>
          <w:p w14:paraId="6488D2DC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16C97F5" w14:textId="1503931F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334" w:type="pct"/>
            <w:shd w:val="clear" w:color="auto" w:fill="auto"/>
          </w:tcPr>
          <w:p w14:paraId="2E0E6E64" w14:textId="1E272FA3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27D4C83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4" w:type="pct"/>
            <w:shd w:val="clear" w:color="auto" w:fill="auto"/>
          </w:tcPr>
          <w:p w14:paraId="7847C1BF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93C73" w:rsidRPr="00045356" w14:paraId="50EA3C24" w14:textId="77777777" w:rsidTr="00293C73">
        <w:tc>
          <w:tcPr>
            <w:tcW w:w="778" w:type="pct"/>
            <w:vMerge/>
            <w:shd w:val="clear" w:color="auto" w:fill="auto"/>
          </w:tcPr>
          <w:p w14:paraId="0FDDBC89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768" w:type="pct"/>
            <w:shd w:val="clear" w:color="auto" w:fill="auto"/>
          </w:tcPr>
          <w:p w14:paraId="546A2F8E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5434A352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4" w:type="pct"/>
            <w:shd w:val="clear" w:color="auto" w:fill="auto"/>
          </w:tcPr>
          <w:p w14:paraId="248810A0" w14:textId="29119C9B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1C9CA24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4" w:type="pct"/>
            <w:shd w:val="clear" w:color="auto" w:fill="auto"/>
          </w:tcPr>
          <w:p w14:paraId="7EBA6CBB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3C73" w:rsidRPr="00045356" w14:paraId="7A482B32" w14:textId="77777777" w:rsidTr="00293C73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385AB45E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творческих и любительских коллективов</w:t>
            </w:r>
          </w:p>
        </w:tc>
        <w:tc>
          <w:tcPr>
            <w:tcW w:w="768" w:type="pct"/>
            <w:shd w:val="clear" w:color="auto" w:fill="auto"/>
          </w:tcPr>
          <w:p w14:paraId="7BB237F3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48EC5894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655CCB66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32ABAC2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6B85778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7A98826" w14:textId="77777777" w:rsidTr="00293C73">
        <w:tc>
          <w:tcPr>
            <w:tcW w:w="778" w:type="pct"/>
            <w:vMerge/>
            <w:shd w:val="clear" w:color="auto" w:fill="auto"/>
          </w:tcPr>
          <w:p w14:paraId="3DAE0863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44ECAFD5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0F377415" w:rsidR="00293C73" w:rsidRPr="00883C1C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EF76EF0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483F322A" w14:textId="2CC3614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3B744C8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44808245" w14:textId="77777777" w:rsidTr="00293C73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туризма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3BDD27F6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5E76CCA9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2C8925FA" w14:textId="35EBFB53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482AF01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410BB6C2" w14:textId="77777777" w:rsidTr="00293C73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3AA634FB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E590DF1" w14:textId="39156CC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978AA05" w14:textId="06B0A6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51F68FF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587E84ED" w14:textId="77777777" w:rsidTr="00293C73">
        <w:tc>
          <w:tcPr>
            <w:tcW w:w="778" w:type="pct"/>
            <w:vMerge/>
            <w:shd w:val="clear" w:color="auto" w:fill="auto"/>
          </w:tcPr>
          <w:p w14:paraId="796F0C30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93C73" w:rsidRPr="00FC7D2D" w:rsidRDefault="00293C73" w:rsidP="00293C73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06C1C8ED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41E1F783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1C9EE668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3EE7AA56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279587F3" w14:textId="77777777" w:rsidTr="00293C73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38EFAF79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CEC534" w14:textId="16F9DFE0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41C9DB1F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D3C910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F589813" w14:textId="77777777" w:rsidTr="00293C73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68" w:type="pct"/>
          </w:tcPr>
          <w:p w14:paraId="4DFD4258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48A7730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</w:tcPr>
          <w:p w14:paraId="5D784774" w14:textId="77E80734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6A5A112B" w14:textId="3388C37F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1C518B4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6240693E" w14:textId="77777777" w:rsidTr="00293C73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223AB0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20C0BF3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B10B01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0D1463A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AB25219" w14:textId="77777777" w:rsidTr="00293C73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17FA8F0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4A40295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64B55D8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64A47D3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0C5CF441" w14:textId="77777777" w:rsidTr="00293C73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55C2F824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</w:tcPr>
          <w:p w14:paraId="4FC05365" w14:textId="1CD2EF5F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14:paraId="204C252E" w14:textId="24FB623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14:paraId="243B273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C73" w:rsidRPr="00045356" w14:paraId="6ADBA7B7" w14:textId="77777777" w:rsidTr="00293C73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93C73" w:rsidRPr="00AC0D9A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695CE0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3220009E" w14:textId="5AF4A51C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1E3A47B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CC774E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334BE049" w14:textId="77777777" w:rsidTr="00293C73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93C73" w:rsidRPr="001C4CD2" w:rsidRDefault="00293C73" w:rsidP="00293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работников учреждений культуры до средней 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93C73" w:rsidRPr="00643B91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" w:type="pct"/>
            <w:shd w:val="clear" w:color="auto" w:fill="auto"/>
          </w:tcPr>
          <w:p w14:paraId="73110AAD" w14:textId="6C0D0D1F" w:rsidR="00293C73" w:rsidRPr="00883C1C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FD3860E" w14:textId="3CDF071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F5469A1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E40B426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C73" w:rsidRPr="00045356" w14:paraId="7410C4D3" w14:textId="77777777" w:rsidTr="00293C73">
        <w:trPr>
          <w:trHeight w:val="1775"/>
        </w:trPr>
        <w:tc>
          <w:tcPr>
            <w:tcW w:w="778" w:type="pct"/>
            <w:vMerge/>
          </w:tcPr>
          <w:p w14:paraId="00E81921" w14:textId="77777777" w:rsidR="00293C73" w:rsidRPr="00045356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93C73" w:rsidRPr="006C4179" w:rsidRDefault="00293C73" w:rsidP="00293C73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93C73" w:rsidRPr="006C4179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3A7651A2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64653B46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EA919BF" w14:textId="019F730C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84D99C4" w14:textId="77777777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29C1630A" w14:textId="77777777" w:rsidTr="00293C73">
        <w:trPr>
          <w:trHeight w:val="1631"/>
        </w:trPr>
        <w:tc>
          <w:tcPr>
            <w:tcW w:w="778" w:type="pct"/>
            <w:vMerge/>
          </w:tcPr>
          <w:p w14:paraId="425BBD93" w14:textId="77777777" w:rsidR="00293C73" w:rsidRPr="00045356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93C73" w:rsidRPr="00230EFB" w:rsidRDefault="00293C73" w:rsidP="00293C73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93C73" w:rsidRPr="00230EFB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93C73" w:rsidRPr="00230E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93C73" w:rsidRPr="00230EFB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2A4D2E84" w:rsidR="00293C73" w:rsidRPr="00230E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2 (5 мероприятий)</w:t>
            </w:r>
          </w:p>
        </w:tc>
        <w:tc>
          <w:tcPr>
            <w:tcW w:w="334" w:type="pct"/>
            <w:shd w:val="clear" w:color="auto" w:fill="auto"/>
          </w:tcPr>
          <w:p w14:paraId="7D8B108F" w14:textId="5D0D53DF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B074891" w14:textId="2E132D5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177BE03" w14:textId="7777777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1044D915" w14:textId="77777777" w:rsidTr="00293C73">
        <w:trPr>
          <w:trHeight w:val="2617"/>
        </w:trPr>
        <w:tc>
          <w:tcPr>
            <w:tcW w:w="778" w:type="pct"/>
          </w:tcPr>
          <w:p w14:paraId="7B014A53" w14:textId="7777777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14:paraId="7B8D4E3B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93C73" w:rsidRPr="00045356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14:paraId="5D722C75" w14:textId="77777777" w:rsidR="00293C73" w:rsidRDefault="00293C73" w:rsidP="00293C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512D3BE9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30BF1D4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6C3D19DD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pct"/>
          </w:tcPr>
          <w:p w14:paraId="0D910A4D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293C73">
      <w:pgSz w:w="16838" w:h="11906" w:orient="landscape"/>
      <w:pgMar w:top="426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3044">
    <w:abstractNumId w:val="9"/>
  </w:num>
  <w:num w:numId="2" w16cid:durableId="1568690727">
    <w:abstractNumId w:val="10"/>
  </w:num>
  <w:num w:numId="3" w16cid:durableId="1298490130">
    <w:abstractNumId w:val="22"/>
  </w:num>
  <w:num w:numId="4" w16cid:durableId="1258751679">
    <w:abstractNumId w:val="16"/>
  </w:num>
  <w:num w:numId="5" w16cid:durableId="356277773">
    <w:abstractNumId w:val="3"/>
  </w:num>
  <w:num w:numId="6" w16cid:durableId="828138483">
    <w:abstractNumId w:val="12"/>
  </w:num>
  <w:num w:numId="7" w16cid:durableId="865871707">
    <w:abstractNumId w:val="13"/>
  </w:num>
  <w:num w:numId="8" w16cid:durableId="1409813212">
    <w:abstractNumId w:val="1"/>
  </w:num>
  <w:num w:numId="9" w16cid:durableId="169178337">
    <w:abstractNumId w:val="0"/>
  </w:num>
  <w:num w:numId="10" w16cid:durableId="1889687033">
    <w:abstractNumId w:val="8"/>
  </w:num>
  <w:num w:numId="11" w16cid:durableId="797529803">
    <w:abstractNumId w:val="19"/>
  </w:num>
  <w:num w:numId="12" w16cid:durableId="1234316012">
    <w:abstractNumId w:val="4"/>
  </w:num>
  <w:num w:numId="13" w16cid:durableId="1643004242">
    <w:abstractNumId w:val="11"/>
  </w:num>
  <w:num w:numId="14" w16cid:durableId="428817507">
    <w:abstractNumId w:val="24"/>
  </w:num>
  <w:num w:numId="15" w16cid:durableId="821506252">
    <w:abstractNumId w:val="17"/>
  </w:num>
  <w:num w:numId="16" w16cid:durableId="401026842">
    <w:abstractNumId w:val="18"/>
  </w:num>
  <w:num w:numId="17" w16cid:durableId="633486939">
    <w:abstractNumId w:val="23"/>
  </w:num>
  <w:num w:numId="18" w16cid:durableId="1297416863">
    <w:abstractNumId w:val="15"/>
  </w:num>
  <w:num w:numId="19" w16cid:durableId="85733037">
    <w:abstractNumId w:val="20"/>
  </w:num>
  <w:num w:numId="20" w16cid:durableId="1742097471">
    <w:abstractNumId w:val="5"/>
  </w:num>
  <w:num w:numId="21" w16cid:durableId="1543863479">
    <w:abstractNumId w:val="6"/>
  </w:num>
  <w:num w:numId="22" w16cid:durableId="1733893750">
    <w:abstractNumId w:val="7"/>
  </w:num>
  <w:num w:numId="23" w16cid:durableId="1990941481">
    <w:abstractNumId w:val="21"/>
  </w:num>
  <w:num w:numId="24" w16cid:durableId="972249202">
    <w:abstractNumId w:val="2"/>
  </w:num>
  <w:num w:numId="25" w16cid:durableId="1541160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07CCA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96315"/>
    <w:rsid w:val="001A1A9C"/>
    <w:rsid w:val="001A399F"/>
    <w:rsid w:val="001A4696"/>
    <w:rsid w:val="001A64EF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2F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3C73"/>
    <w:rsid w:val="002961A7"/>
    <w:rsid w:val="002A0BF1"/>
    <w:rsid w:val="002A1701"/>
    <w:rsid w:val="002A5A47"/>
    <w:rsid w:val="002A78CD"/>
    <w:rsid w:val="002A7D5C"/>
    <w:rsid w:val="002B20DF"/>
    <w:rsid w:val="002B4BDD"/>
    <w:rsid w:val="002C11A8"/>
    <w:rsid w:val="002D5C89"/>
    <w:rsid w:val="002D67A9"/>
    <w:rsid w:val="002D701F"/>
    <w:rsid w:val="002D767E"/>
    <w:rsid w:val="002E0AD0"/>
    <w:rsid w:val="002E0C35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373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2A44"/>
    <w:rsid w:val="0038662A"/>
    <w:rsid w:val="00391439"/>
    <w:rsid w:val="0039246F"/>
    <w:rsid w:val="003A04E2"/>
    <w:rsid w:val="003A3BA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47E0E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5F09AC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01C3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77BC0"/>
    <w:rsid w:val="006819A8"/>
    <w:rsid w:val="006832FF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4451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06B7"/>
    <w:rsid w:val="007F1C9D"/>
    <w:rsid w:val="007F285A"/>
    <w:rsid w:val="007F3056"/>
    <w:rsid w:val="007F5902"/>
    <w:rsid w:val="007F5BC1"/>
    <w:rsid w:val="007F629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226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321B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E75E2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3D32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303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0E3A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85FF4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360A5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861B7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1F35"/>
    <w:rsid w:val="00EA2373"/>
    <w:rsid w:val="00EA5FC2"/>
    <w:rsid w:val="00EA74DD"/>
    <w:rsid w:val="00EB4835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5E83"/>
    <w:rsid w:val="00F27531"/>
    <w:rsid w:val="00F3301C"/>
    <w:rsid w:val="00F356B6"/>
    <w:rsid w:val="00F36B3B"/>
    <w:rsid w:val="00F37148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371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71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71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</TotalTime>
  <Pages>19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157</cp:revision>
  <cp:lastPrinted>2025-02-05T12:35:00Z</cp:lastPrinted>
  <dcterms:created xsi:type="dcterms:W3CDTF">2020-08-11T13:22:00Z</dcterms:created>
  <dcterms:modified xsi:type="dcterms:W3CDTF">2025-02-13T06:22:00Z</dcterms:modified>
</cp:coreProperties>
</file>