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9B" w:rsidRPr="0013345F" w:rsidRDefault="0013345F">
      <w:pPr>
        <w:pStyle w:val="a5"/>
        <w:spacing w:before="0"/>
        <w:ind w:firstLine="150"/>
        <w:jc w:val="center"/>
        <w:rPr>
          <w:b/>
          <w:bCs/>
          <w:color w:val="000000"/>
          <w:lang w:val="ru-RU"/>
        </w:rPr>
      </w:pPr>
      <w:bookmarkStart w:id="0" w:name="_GoBack"/>
      <w:bookmarkEnd w:id="0"/>
      <w:r w:rsidRPr="0013345F">
        <w:rPr>
          <w:b/>
          <w:bCs/>
          <w:color w:val="000000"/>
          <w:lang w:val="ru-RU"/>
        </w:rPr>
        <w:t xml:space="preserve">Информация по итогам внешних проверок ГРБС </w:t>
      </w:r>
      <w:r>
        <w:rPr>
          <w:b/>
          <w:bCs/>
          <w:color w:val="000000"/>
          <w:lang w:val="ru-RU"/>
        </w:rPr>
        <w:t>за 2022</w:t>
      </w:r>
      <w:r>
        <w:rPr>
          <w:b/>
          <w:bCs/>
          <w:color w:val="000000"/>
          <w:lang w:val="ru-RU"/>
        </w:rPr>
        <w:t xml:space="preserve"> год</w:t>
      </w:r>
    </w:p>
    <w:p w:rsidR="005F289B" w:rsidRPr="0013345F" w:rsidRDefault="0013345F">
      <w:pPr>
        <w:pStyle w:val="a5"/>
        <w:ind w:firstLine="150"/>
        <w:jc w:val="both"/>
        <w:rPr>
          <w:lang w:val="ru-RU"/>
        </w:rPr>
      </w:pPr>
      <w:r w:rsidRPr="0013345F">
        <w:rPr>
          <w:lang w:val="ru-RU"/>
        </w:rPr>
        <w:t xml:space="preserve">           Контрольно-ревизионной комиссией МО «Красноборский муниципальный район» </w:t>
      </w:r>
      <w:r w:rsidRPr="0013345F">
        <w:rPr>
          <w:color w:val="000000"/>
          <w:lang w:val="ru-RU"/>
        </w:rPr>
        <w:t>в соответствии с п.</w:t>
      </w:r>
      <w:r>
        <w:rPr>
          <w:color w:val="000000"/>
        </w:rPr>
        <w:t> </w:t>
      </w:r>
      <w:r w:rsidRPr="0013345F">
        <w:rPr>
          <w:color w:val="000000"/>
          <w:lang w:val="ru-RU"/>
        </w:rPr>
        <w:t>1.1 плана работы</w:t>
      </w:r>
      <w:r w:rsidRPr="0013345F">
        <w:rPr>
          <w:lang w:val="ru-RU"/>
        </w:rPr>
        <w:t xml:space="preserve">           Контрольно-ревизионной комиссии МО «Красноборский муниципальный район» </w:t>
      </w:r>
      <w:r w:rsidRPr="0013345F">
        <w:rPr>
          <w:color w:val="000000"/>
          <w:lang w:val="ru-RU"/>
        </w:rPr>
        <w:t>на 2023 год, утвержденного распоряжение</w:t>
      </w:r>
      <w:r w:rsidRPr="0013345F">
        <w:rPr>
          <w:lang w:val="ru-RU"/>
        </w:rPr>
        <w:t xml:space="preserve">  руководит</w:t>
      </w:r>
      <w:r w:rsidRPr="0013345F">
        <w:rPr>
          <w:lang w:val="ru-RU"/>
        </w:rPr>
        <w:t xml:space="preserve">еля         Контрольно-ревизионной комиссии МО «Красноборский муниципальный район» </w:t>
      </w:r>
      <w:r w:rsidRPr="0013345F">
        <w:rPr>
          <w:color w:val="000000"/>
          <w:lang w:val="ru-RU"/>
        </w:rPr>
        <w:t xml:space="preserve"> от 12.12.2022 № 65р, проведена проверка бюджетной отчетности за 2022 год:</w:t>
      </w:r>
    </w:p>
    <w:p w:rsidR="005F289B" w:rsidRPr="0013345F" w:rsidRDefault="0013345F">
      <w:pPr>
        <w:pStyle w:val="a5"/>
        <w:ind w:firstLine="150"/>
        <w:jc w:val="both"/>
        <w:rPr>
          <w:lang w:val="ru-RU"/>
        </w:rPr>
      </w:pPr>
      <w:r w:rsidRPr="0013345F">
        <w:rPr>
          <w:color w:val="000000"/>
          <w:lang w:val="ru-RU"/>
        </w:rPr>
        <w:t>-</w:t>
      </w:r>
      <w:r>
        <w:rPr>
          <w:color w:val="000000"/>
        </w:rPr>
        <w:t> </w:t>
      </w:r>
      <w:r w:rsidRPr="0013345F">
        <w:rPr>
          <w:color w:val="000000"/>
          <w:lang w:val="ru-RU"/>
        </w:rPr>
        <w:t>А</w:t>
      </w:r>
      <w:r w:rsidRPr="0013345F">
        <w:rPr>
          <w:bCs/>
          <w:lang w:val="ru-RU"/>
        </w:rPr>
        <w:t>дминистрации  МО «Красноборский муниципальный район»</w:t>
      </w:r>
      <w:r w:rsidRPr="0013345F">
        <w:rPr>
          <w:color w:val="000000"/>
          <w:lang w:val="ru-RU"/>
        </w:rPr>
        <w:t>;</w:t>
      </w:r>
    </w:p>
    <w:p w:rsidR="005F289B" w:rsidRPr="0013345F" w:rsidRDefault="0013345F">
      <w:pPr>
        <w:pStyle w:val="a5"/>
        <w:ind w:firstLine="150"/>
        <w:jc w:val="both"/>
        <w:rPr>
          <w:color w:val="000000"/>
          <w:lang w:val="ru-RU"/>
        </w:rPr>
      </w:pPr>
      <w:r w:rsidRPr="0013345F">
        <w:rPr>
          <w:color w:val="000000"/>
          <w:lang w:val="ru-RU"/>
        </w:rPr>
        <w:t>-</w:t>
      </w:r>
      <w:r>
        <w:rPr>
          <w:color w:val="000000"/>
        </w:rPr>
        <w:t> </w:t>
      </w:r>
      <w:r w:rsidRPr="0013345F">
        <w:rPr>
          <w:color w:val="000000"/>
          <w:lang w:val="ru-RU"/>
        </w:rPr>
        <w:t>Комитета по управлению муниципальным им</w:t>
      </w:r>
      <w:r w:rsidRPr="0013345F">
        <w:rPr>
          <w:color w:val="000000"/>
          <w:lang w:val="ru-RU"/>
        </w:rPr>
        <w:t>уществом администрации МО «Красноборский муниципальный район»;</w:t>
      </w:r>
    </w:p>
    <w:p w:rsidR="005F289B" w:rsidRPr="0013345F" w:rsidRDefault="0013345F">
      <w:pPr>
        <w:pStyle w:val="a5"/>
        <w:ind w:firstLine="150"/>
        <w:jc w:val="both"/>
        <w:rPr>
          <w:lang w:val="ru-RU"/>
        </w:rPr>
      </w:pPr>
      <w:r w:rsidRPr="0013345F">
        <w:rPr>
          <w:color w:val="000000"/>
          <w:lang w:val="ru-RU"/>
        </w:rPr>
        <w:t xml:space="preserve">-  </w:t>
      </w:r>
      <w:r>
        <w:rPr>
          <w:color w:val="000000"/>
          <w:lang w:val="ru-RU"/>
        </w:rPr>
        <w:t xml:space="preserve">Собрания депутатов </w:t>
      </w:r>
      <w:r>
        <w:rPr>
          <w:bCs/>
          <w:color w:val="000000"/>
          <w:lang w:val="ru-RU"/>
        </w:rPr>
        <w:t>МО «Красноборский муниципальный район»</w:t>
      </w:r>
      <w:r>
        <w:rPr>
          <w:color w:val="000000"/>
          <w:lang w:val="ru-RU"/>
        </w:rPr>
        <w:t>;</w:t>
      </w:r>
    </w:p>
    <w:p w:rsidR="005F289B" w:rsidRPr="0013345F" w:rsidRDefault="0013345F">
      <w:pPr>
        <w:pStyle w:val="a5"/>
        <w:ind w:firstLine="150"/>
        <w:jc w:val="both"/>
        <w:rPr>
          <w:lang w:val="ru-RU"/>
        </w:rPr>
      </w:pPr>
      <w:r>
        <w:rPr>
          <w:color w:val="000000"/>
          <w:lang w:val="ru-RU"/>
        </w:rPr>
        <w:t xml:space="preserve">- Контрольно-ревизионной комиссии </w:t>
      </w:r>
      <w:r>
        <w:rPr>
          <w:bCs/>
          <w:color w:val="000000"/>
          <w:lang w:val="ru-RU"/>
        </w:rPr>
        <w:t>МО «Красноборский муниципальный район»</w:t>
      </w:r>
      <w:r>
        <w:rPr>
          <w:color w:val="000000"/>
          <w:lang w:val="ru-RU"/>
        </w:rPr>
        <w:t>;</w:t>
      </w:r>
    </w:p>
    <w:p w:rsidR="005F289B" w:rsidRPr="0013345F" w:rsidRDefault="0013345F">
      <w:pPr>
        <w:pStyle w:val="a5"/>
        <w:ind w:firstLine="150"/>
        <w:jc w:val="both"/>
        <w:rPr>
          <w:lang w:val="ru-RU"/>
        </w:rPr>
      </w:pPr>
      <w:r w:rsidRPr="0013345F">
        <w:rPr>
          <w:color w:val="000000"/>
          <w:lang w:val="ru-RU"/>
        </w:rPr>
        <w:t>-</w:t>
      </w:r>
      <w:r>
        <w:rPr>
          <w:color w:val="000000"/>
        </w:rPr>
        <w:t> </w:t>
      </w:r>
      <w:r w:rsidRPr="0013345F">
        <w:rPr>
          <w:bCs/>
          <w:lang w:val="ru-RU"/>
        </w:rPr>
        <w:t xml:space="preserve">Управления образования администрации МО «Красноборский </w:t>
      </w:r>
      <w:r w:rsidRPr="0013345F">
        <w:rPr>
          <w:bCs/>
          <w:lang w:val="ru-RU"/>
        </w:rPr>
        <w:t>муниципальный район»</w:t>
      </w:r>
      <w:r w:rsidRPr="0013345F">
        <w:rPr>
          <w:color w:val="000000"/>
          <w:lang w:val="ru-RU"/>
        </w:rPr>
        <w:t>;</w:t>
      </w:r>
    </w:p>
    <w:p w:rsidR="005F289B" w:rsidRPr="0013345F" w:rsidRDefault="0013345F">
      <w:pPr>
        <w:pStyle w:val="a5"/>
        <w:ind w:firstLine="150"/>
        <w:jc w:val="both"/>
        <w:rPr>
          <w:lang w:val="ru-RU"/>
        </w:rPr>
      </w:pPr>
      <w:r w:rsidRPr="0013345F">
        <w:rPr>
          <w:color w:val="000000"/>
          <w:lang w:val="ru-RU"/>
        </w:rPr>
        <w:t>-</w:t>
      </w:r>
      <w:r>
        <w:rPr>
          <w:color w:val="000000"/>
        </w:rPr>
        <w:t> </w:t>
      </w:r>
      <w:r w:rsidRPr="0013345F">
        <w:rPr>
          <w:color w:val="000000"/>
          <w:lang w:val="ru-RU"/>
        </w:rPr>
        <w:t>Ф</w:t>
      </w:r>
      <w:r w:rsidRPr="0013345F">
        <w:rPr>
          <w:bCs/>
          <w:lang w:val="ru-RU"/>
        </w:rPr>
        <w:t>инансового Управления администрации МО «Красноборский муниципальный район»</w:t>
      </w:r>
    </w:p>
    <w:p w:rsidR="005F289B" w:rsidRPr="0013345F" w:rsidRDefault="0013345F">
      <w:pPr>
        <w:pStyle w:val="a5"/>
        <w:ind w:firstLine="1134"/>
        <w:jc w:val="both"/>
        <w:rPr>
          <w:lang w:val="ru-RU"/>
        </w:rPr>
      </w:pPr>
      <w:r w:rsidRPr="0013345F">
        <w:rPr>
          <w:color w:val="000000"/>
          <w:lang w:val="ru-RU"/>
        </w:rPr>
        <w:t>Проведенная внешняя проверка бюджетной отчетности за 2022 год указанных главных распорядителей бюджетных средств показала, что состав представленной отчетно</w:t>
      </w:r>
      <w:r w:rsidRPr="0013345F">
        <w:rPr>
          <w:color w:val="000000"/>
          <w:lang w:val="ru-RU"/>
        </w:rPr>
        <w:t>сти соответствует требованиям ст.</w:t>
      </w:r>
      <w:r>
        <w:rPr>
          <w:color w:val="000000"/>
        </w:rPr>
        <w:t> </w:t>
      </w:r>
      <w:r w:rsidRPr="0013345F">
        <w:rPr>
          <w:color w:val="000000"/>
          <w:lang w:val="ru-RU"/>
        </w:rPr>
        <w:t>264.1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</w:t>
      </w:r>
      <w:r w:rsidRPr="0013345F">
        <w:rPr>
          <w:color w:val="000000"/>
          <w:lang w:val="ru-RU"/>
        </w:rPr>
        <w:t>ом Министерства финансов Российской Федерации от 28.12.2010 №</w:t>
      </w:r>
      <w:r>
        <w:rPr>
          <w:color w:val="000000"/>
        </w:rPr>
        <w:t> </w:t>
      </w:r>
      <w:r w:rsidRPr="0013345F">
        <w:rPr>
          <w:color w:val="000000"/>
          <w:lang w:val="ru-RU"/>
        </w:rPr>
        <w:t>191н.</w:t>
      </w:r>
    </w:p>
    <w:p w:rsidR="005F289B" w:rsidRPr="0013345F" w:rsidRDefault="0013345F">
      <w:pPr>
        <w:pStyle w:val="Standard"/>
        <w:ind w:firstLine="1134"/>
        <w:jc w:val="both"/>
        <w:rPr>
          <w:rFonts w:ascii="Times New Roman" w:hAnsi="Times New Roman" w:cs="Times New Roman"/>
          <w:color w:val="000000"/>
          <w:shd w:val="clear" w:color="auto" w:fill="F8F8F8"/>
          <w:lang w:val="ru-RU"/>
        </w:rPr>
      </w:pPr>
      <w:r w:rsidRPr="0013345F">
        <w:rPr>
          <w:rFonts w:ascii="Times New Roman" w:hAnsi="Times New Roman" w:cs="Times New Roman"/>
          <w:color w:val="000000"/>
          <w:shd w:val="clear" w:color="auto" w:fill="F8F8F8"/>
          <w:lang w:val="ru-RU"/>
        </w:rPr>
        <w:t>В ходе проверки были установлены нарушения Инструкции №</w:t>
      </w:r>
      <w:r>
        <w:rPr>
          <w:rFonts w:ascii="Times New Roman" w:hAnsi="Times New Roman" w:cs="Times New Roman"/>
          <w:color w:val="000000"/>
          <w:shd w:val="clear" w:color="auto" w:fill="F8F8F8"/>
        </w:rPr>
        <w:t> </w:t>
      </w:r>
      <w:r w:rsidRPr="0013345F">
        <w:rPr>
          <w:rFonts w:ascii="Times New Roman" w:hAnsi="Times New Roman" w:cs="Times New Roman"/>
          <w:color w:val="000000"/>
          <w:shd w:val="clear" w:color="auto" w:fill="F8F8F8"/>
          <w:lang w:val="ru-RU"/>
        </w:rPr>
        <w:t>191н при составлении отдельных форм бюджетной отчетности.</w:t>
      </w:r>
    </w:p>
    <w:p w:rsidR="005F289B" w:rsidRPr="0013345F" w:rsidRDefault="0013345F">
      <w:pPr>
        <w:pStyle w:val="Standard"/>
        <w:ind w:firstLine="1077"/>
        <w:jc w:val="both"/>
        <w:rPr>
          <w:rFonts w:ascii="Times New Roman" w:hAnsi="Times New Roman" w:cs="Times New Roman"/>
          <w:color w:val="000000"/>
          <w:shd w:val="clear" w:color="auto" w:fill="F8F8F8"/>
          <w:lang w:val="ru-RU"/>
        </w:rPr>
      </w:pPr>
      <w:r w:rsidRPr="0013345F">
        <w:rPr>
          <w:rFonts w:ascii="Times New Roman" w:hAnsi="Times New Roman" w:cs="Times New Roman"/>
          <w:color w:val="000000"/>
          <w:shd w:val="clear" w:color="auto" w:fill="F8F8F8"/>
          <w:lang w:val="ru-RU"/>
        </w:rPr>
        <w:t>Бюджетная отчетность ГРБС  за 2022 год отражает достоверную во всех сущест</w:t>
      </w:r>
      <w:r w:rsidRPr="0013345F">
        <w:rPr>
          <w:rFonts w:ascii="Times New Roman" w:hAnsi="Times New Roman" w:cs="Times New Roman"/>
          <w:color w:val="000000"/>
          <w:shd w:val="clear" w:color="auto" w:fill="F8F8F8"/>
          <w:lang w:val="ru-RU"/>
        </w:rPr>
        <w:t>венных отношениях информацию за исключением влияния отдельных обстоятельств, изложенных в заключении.</w:t>
      </w:r>
    </w:p>
    <w:sectPr w:rsidR="005F289B" w:rsidRPr="0013345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345F">
      <w:r>
        <w:separator/>
      </w:r>
    </w:p>
  </w:endnote>
  <w:endnote w:type="continuationSeparator" w:id="0">
    <w:p w:rsidR="00000000" w:rsidRDefault="0013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345F">
      <w:r>
        <w:rPr>
          <w:color w:val="000000"/>
        </w:rPr>
        <w:separator/>
      </w:r>
    </w:p>
  </w:footnote>
  <w:footnote w:type="continuationSeparator" w:id="0">
    <w:p w:rsidR="00000000" w:rsidRDefault="0013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289B"/>
    <w:rsid w:val="0013345F"/>
    <w:rsid w:val="005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0E7F8-F462-4A67-AB73-5FB9D524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styleId="2">
    <w:name w:val="Body Text 2"/>
    <w:basedOn w:val="Standard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2024-07-11T08:33:00Z</dcterms:created>
  <dcterms:modified xsi:type="dcterms:W3CDTF">2024-07-11T08:33:00Z</dcterms:modified>
</cp:coreProperties>
</file>