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Т Ч Е Т 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деятельности  Контрольно-</w:t>
      </w:r>
      <w:r>
        <w:rPr>
          <w:rFonts w:ascii="Times New Roman" w:hAnsi="Times New Roman"/>
          <w:b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b/>
          <w:sz w:val="24"/>
          <w:szCs w:val="24"/>
        </w:rPr>
        <w:t xml:space="preserve"> за 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отчет о деятельности Контрольно-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за 202</w:t>
      </w:r>
      <w:r>
        <w:rPr>
          <w:rFonts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(далее – отчет) подготовлен в соответствии со статьей 19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 (далее – Федеральный закон № 6-ФЗ),  </w:t>
      </w:r>
      <w:r>
        <w:rPr>
          <w:rFonts w:ascii="Times New Roman" w:hAnsi="Times New Roman"/>
          <w:sz w:val="24"/>
          <w:szCs w:val="24"/>
          <w:lang w:val="ru-RU"/>
        </w:rPr>
        <w:t>стать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Положения «О </w:t>
      </w:r>
      <w:r>
        <w:rPr>
          <w:rFonts w:cs="Times New Roman" w:ascii="Times New Roman" w:hAnsi="Times New Roman"/>
          <w:sz w:val="24"/>
          <w:szCs w:val="24"/>
        </w:rPr>
        <w:t>Контрольно-ревизионной комиссии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муниципального образования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утвержденного решением Собрания депутатов </w:t>
      </w:r>
      <w:r>
        <w:rPr>
          <w:rFonts w:cs="Times New Roman" w:ascii="Times New Roman" w:hAnsi="Times New Roman"/>
          <w:sz w:val="24"/>
          <w:szCs w:val="24"/>
        </w:rPr>
        <w:t xml:space="preserve">МО «Красноборский муниципальный район»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, стандартом внешнего муниципального финансового контроля «Порядок подготовки отчета о деятельности Контрольно-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, утвержденным распоряжением </w:t>
      </w:r>
      <w:r>
        <w:rPr>
          <w:rFonts w:cs="Times New Roman" w:ascii="Times New Roman" w:hAnsi="Times New Roman"/>
          <w:sz w:val="24"/>
          <w:szCs w:val="24"/>
        </w:rPr>
        <w:t xml:space="preserve">  председателя Контрольно-ревизионной комиссии  МО «Красноборский муниципальный район»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от </w:t>
      </w:r>
      <w:r>
        <w:rPr>
          <w:rFonts w:eastAsia="Calibri" w:cs="Times New Roman" w:ascii="Times New Roman" w:hAnsi="Times New Roman"/>
          <w:sz w:val="24"/>
          <w:szCs w:val="24"/>
        </w:rPr>
        <w:t>15</w:t>
      </w:r>
      <w:r>
        <w:rPr>
          <w:rFonts w:eastAsia="Calibri" w:cs="Times New Roman" w:ascii="Times New Roman" w:hAnsi="Times New Roman"/>
          <w:sz w:val="24"/>
          <w:szCs w:val="24"/>
        </w:rPr>
        <w:t>.0</w:t>
      </w:r>
      <w:r>
        <w:rPr>
          <w:rFonts w:eastAsia="Calibri" w:cs="Times New Roman" w:ascii="Times New Roman" w:hAnsi="Times New Roman"/>
          <w:sz w:val="24"/>
          <w:szCs w:val="24"/>
        </w:rPr>
        <w:t>7</w:t>
      </w:r>
      <w:r>
        <w:rPr>
          <w:rFonts w:eastAsia="Calibri" w:cs="Times New Roman" w:ascii="Times New Roman" w:hAnsi="Times New Roman"/>
          <w:sz w:val="24"/>
          <w:szCs w:val="24"/>
        </w:rPr>
        <w:t xml:space="preserve">.2022 г. № </w:t>
      </w:r>
      <w:r>
        <w:rPr>
          <w:rFonts w:eastAsia="Calibri" w:cs="Times New Roman" w:ascii="Times New Roman" w:hAnsi="Times New Roman"/>
          <w:sz w:val="24"/>
          <w:szCs w:val="24"/>
        </w:rPr>
        <w:t>33</w:t>
      </w:r>
      <w:r>
        <w:rPr>
          <w:rFonts w:eastAsia="Calibri" w:cs="Times New Roman"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отчете отражены результаты деятельности Контрольно-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(далее —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) по выполнению возложенных задач и реализации полномочий, определенных федеральным законодательством, Уставом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и нормативными правовыми актами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Контрольно-ревизионная комиссия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осуществляет свою деятельность на основе принципов законности, независимости, объективности и гласности. Отчет о деятельности контрольно-ревизионной комиссии </w:t>
      </w:r>
      <w:r>
        <w:rPr>
          <w:rFonts w:ascii="Times New Roman" w:hAnsi="Times New Roman"/>
          <w:sz w:val="24"/>
          <w:szCs w:val="24"/>
        </w:rPr>
        <w:t xml:space="preserve">МО </w:t>
      </w:r>
      <w:r>
        <w:rPr>
          <w:rFonts w:cs="Times New Roman" w:ascii="Times New Roman" w:hAnsi="Times New Roman"/>
          <w:sz w:val="24"/>
          <w:szCs w:val="24"/>
        </w:rPr>
        <w:t>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является одной из форм реализации принципа гласности, ежегодно представляется в Собрание депутатов, а также подлежит публикации в средствах массовой информации или размещается в сети Интернет в целях ознакомления общественности. </w:t>
      </w:r>
    </w:p>
    <w:p>
      <w:pPr>
        <w:pStyle w:val="Style24"/>
        <w:keepNext w:val="true"/>
        <w:numPr>
          <w:ilvl w:val="0"/>
          <w:numId w:val="2"/>
        </w:numPr>
        <w:tabs>
          <w:tab w:val="clear" w:pos="408"/>
          <w:tab w:val="left" w:pos="426" w:leader="none"/>
        </w:tabs>
        <w:spacing w:before="240" w:after="360"/>
        <w:ind w:left="0" w:righ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Общие положения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709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Контрольно-ревизионная комиссия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является постоянно действующим органом внешнего муниципального финансового контроля и осуществляет свою деятельность в соответствии с полномочиями, определенными Бюджетным кодексом Российской Федерации от 31.07.1998 № 145-ФЗ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r>
        <w:rPr>
          <w:rFonts w:cs="Times New Roman" w:ascii="Times New Roman" w:hAnsi="Times New Roman"/>
          <w:sz w:val="24"/>
          <w:szCs w:val="24"/>
        </w:rPr>
        <w:t>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принятым решением Собрания депутатов </w:t>
      </w:r>
      <w:r>
        <w:rPr>
          <w:rFonts w:ascii="Times New Roman" w:hAnsi="Times New Roman"/>
          <w:sz w:val="24"/>
          <w:szCs w:val="24"/>
        </w:rPr>
        <w:t>от 06 июля 2005 года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38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(с изменениями и дополнениями), областным законом от 30.05.2011 № 288-22-ОЗ «О контрольно-счетной палате Архангельской области», Положением «О </w:t>
      </w:r>
      <w:r>
        <w:rPr>
          <w:rFonts w:cs="Times New Roman" w:ascii="Times New Roman" w:hAnsi="Times New Roman"/>
          <w:sz w:val="24"/>
          <w:szCs w:val="24"/>
        </w:rPr>
        <w:t>Контрольно-ревизионной комиссии 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утвержденным решением Собрания  депутатов от  </w:t>
      </w:r>
      <w:r>
        <w:rPr>
          <w:rFonts w:cs="Times New Roman" w:ascii="Times New Roman" w:hAnsi="Times New Roman"/>
          <w:color w:val="000000"/>
          <w:sz w:val="24"/>
          <w:szCs w:val="24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</w:rPr>
        <w:t>46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709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Статус Контрольно-</w:t>
      </w:r>
      <w:r>
        <w:rPr>
          <w:sz w:val="24"/>
          <w:szCs w:val="24"/>
          <w:lang w:val="ru-RU"/>
        </w:rPr>
        <w:t>ревизионной комиссии</w:t>
      </w:r>
      <w:r>
        <w:rPr>
          <w:sz w:val="24"/>
          <w:szCs w:val="24"/>
        </w:rPr>
        <w:t>, её полномочия, порядок и принципы деятельности, а также формы осуществления муниципального финансового контроля определены стать</w:t>
      </w:r>
      <w:r>
        <w:rPr>
          <w:sz w:val="24"/>
          <w:szCs w:val="24"/>
          <w:lang w:val="ru-RU"/>
        </w:rPr>
        <w:t>ей 25</w:t>
      </w:r>
      <w:r>
        <w:rPr>
          <w:sz w:val="24"/>
          <w:szCs w:val="24"/>
        </w:rPr>
        <w:t xml:space="preserve"> Устава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cs="Times New Roman" w:ascii="Times New Roman" w:hAnsi="Times New Roman"/>
          <w:sz w:val="24"/>
          <w:szCs w:val="24"/>
        </w:rPr>
        <w:t>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принятым решением Собрания депутатов </w:t>
      </w:r>
      <w:r>
        <w:rPr>
          <w:rFonts w:ascii="Times New Roman" w:hAnsi="Times New Roman"/>
          <w:sz w:val="24"/>
          <w:szCs w:val="24"/>
        </w:rPr>
        <w:t>от 06 июля 2005 года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38 </w:t>
      </w:r>
      <w:r>
        <w:rPr>
          <w:rFonts w:cs="Times New Roman" w:ascii="Times New Roman" w:hAnsi="Times New Roman"/>
          <w:color w:val="000000"/>
          <w:sz w:val="24"/>
          <w:szCs w:val="24"/>
        </w:rPr>
        <w:t>(с изменениями и дополнениями)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Положением «О </w:t>
      </w:r>
      <w:r>
        <w:rPr>
          <w:rFonts w:cs="Times New Roman" w:ascii="Times New Roman" w:hAnsi="Times New Roman"/>
          <w:sz w:val="24"/>
          <w:szCs w:val="24"/>
          <w:lang w:val="ru-RU"/>
        </w:rPr>
        <w:t>Контрольно-ревизионной комиссии 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утвержденным решением Собрания  депутатов от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46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Контрольно-</w:t>
      </w:r>
      <w:r>
        <w:rPr>
          <w:sz w:val="24"/>
          <w:szCs w:val="24"/>
          <w:lang w:val="ru-RU"/>
        </w:rPr>
        <w:t>ревизионная комиссия</w:t>
      </w:r>
      <w:r>
        <w:rPr>
          <w:sz w:val="24"/>
          <w:szCs w:val="24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Контрольно-</w:t>
      </w:r>
      <w:r>
        <w:rPr>
          <w:sz w:val="24"/>
          <w:szCs w:val="24"/>
          <w:lang w:val="ru-RU"/>
        </w:rPr>
        <w:t>ревизионной комиссии</w:t>
      </w:r>
      <w:r>
        <w:rPr>
          <w:sz w:val="24"/>
          <w:szCs w:val="24"/>
        </w:rPr>
        <w:t xml:space="preserve"> в отчетном периоде строилась на основе принципов законности, объективности, эффективности, независимости и гласности.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Контрольно-</w:t>
      </w:r>
      <w:r>
        <w:rPr>
          <w:sz w:val="24"/>
          <w:szCs w:val="24"/>
          <w:lang w:val="ru-RU"/>
        </w:rPr>
        <w:t>ревизионная комиссия</w:t>
      </w:r>
      <w:r>
        <w:rPr>
          <w:sz w:val="24"/>
          <w:szCs w:val="24"/>
        </w:rPr>
        <w:t xml:space="preserve"> в соответствии со статьей 8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Положени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«О </w:t>
      </w:r>
      <w:r>
        <w:rPr>
          <w:rFonts w:cs="Times New Roman" w:ascii="Times New Roman" w:hAnsi="Times New Roman"/>
          <w:sz w:val="24"/>
          <w:szCs w:val="24"/>
          <w:lang w:val="ru-RU"/>
        </w:rPr>
        <w:t>Контрольно-ревизионной комиссии 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, утвержденн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ого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решением Собрания  депутатов от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46 </w:t>
      </w:r>
      <w:r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осуществляла следующие полномочия:</w:t>
      </w:r>
    </w:p>
    <w:p>
      <w:pPr>
        <w:pStyle w:val="Style20"/>
        <w:spacing w:lineRule="auto" w:line="240"/>
        <w:ind w:left="0" w:right="0" w:firstLine="5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1) организация и осуществление контроля за законностью и эффективностью использования средств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а также иных средств в случаях, предусмотренных законодательством Российской Федерации;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2) экспертиза проектов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проверка и анализ обоснованности его показателей;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3) внешняя проверка годового отчета об исполнении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4) проведение аудита в сфере закупок товаров, работ и услуг в соответствии с Федеральным законом от 5 апреля 2013 года № 44-ФЗ "О 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6) оценка эффективности предоставления налоговых и иных льгот и преимуществ, бюджетных кредитов за счет средств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Архангельской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 имущества, находящегося в муниципальной собственности;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7) экспертиза проектов муниципальных правовых актов в части, касающейся расходных обязательств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8) анализ и мониторинг бюджетного процесса в муниципальном образовании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9) проведение оперативного анализа исполнения и контроля за организацией исполнения  бюджета 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Архангельской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главе муниципального образования;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10) осуществление контроля за состоянием муниципального внутреннего и внешнего долга;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11) оценка реализуемости, рисков и результатов достижения целей социально-экономического развития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предусмотренных документами стратегического планирования муниципального образования, в пределах компетенции контрольно-ревизионной комиссии;</w:t>
      </w:r>
    </w:p>
    <w:p>
      <w:pPr>
        <w:pStyle w:val="Style20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12) участие в пределах полномочий в мероприятиях, направленных на противодействие коррупции;</w:t>
      </w:r>
    </w:p>
    <w:p>
      <w:pPr>
        <w:pStyle w:val="Style20"/>
        <w:widowControl/>
        <w:numPr>
          <w:ilvl w:val="0"/>
          <w:numId w:val="0"/>
        </w:numPr>
        <w:pBdr/>
        <w:autoSpaceDE w:val="false"/>
        <w:spacing w:lineRule="auto" w:line="240" w:before="90" w:after="90"/>
        <w:ind w:left="0" w:right="0" w:firstLine="675"/>
        <w:jc w:val="both"/>
        <w:outlineLvl w:val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13) иные полномочия в сфере внешнего муниципального финансового контроля, установленные федеральными и областными законами, уставом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нормативными правовыми актами Собрания депутатов.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Приоритетным направлениями деятельности в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году для Контрольно-</w:t>
      </w:r>
      <w:r>
        <w:rPr>
          <w:sz w:val="24"/>
          <w:szCs w:val="24"/>
          <w:lang w:val="ru-RU"/>
        </w:rPr>
        <w:t>ревизионной комиссии</w:t>
      </w:r>
      <w:r>
        <w:rPr>
          <w:sz w:val="24"/>
          <w:szCs w:val="24"/>
        </w:rPr>
        <w:t xml:space="preserve">  являлось обеспечение системы контроля за формированием и исполнением бюджета на всех стадиях бюджетного процесса, а также за управлением муниципальной собственностью в виде:</w:t>
      </w:r>
    </w:p>
    <w:p>
      <w:pPr>
        <w:pStyle w:val="Normal"/>
        <w:spacing w:before="0" w:after="0"/>
        <w:ind w:left="0" w:righ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проведения внешней проверки годового отчета об исполнении бюджета;</w:t>
      </w:r>
    </w:p>
    <w:p>
      <w:pPr>
        <w:pStyle w:val="Normal"/>
        <w:spacing w:before="0" w:after="0"/>
        <w:ind w:left="0" w:righ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осуществления экспертиз проекта бюджета на очередной год и плановый период и проектов решений, связанных с внесением изменения в него, с оценкой обоснованности доходных и расходных статей проекта бюджета;</w:t>
      </w:r>
    </w:p>
    <w:p>
      <w:pPr>
        <w:pStyle w:val="Normal"/>
        <w:spacing w:before="0" w:after="0"/>
        <w:ind w:left="0" w:righ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осуществления контроля за использованием средств бюджета, распоряжением и использованием муниципальной собственности;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дальнейшее развитие и совершенствование методологической нормативной базы и внутренней организации деятельности Контрольно-</w:t>
      </w:r>
      <w:r>
        <w:rPr>
          <w:rFonts w:cs="Times New Roman"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контроль за реализацией национальных проектов в ходе контрольных и экспертно-аналитических мероприятий;</w:t>
      </w:r>
    </w:p>
    <w:p>
      <w:pPr>
        <w:pStyle w:val="Style25"/>
        <w:shd w:fill="FFFFFF" w:val="clear"/>
        <w:spacing w:before="0" w:after="0"/>
        <w:ind w:left="0" w:right="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совершенствование аудита в сфере закупок;</w:t>
      </w:r>
    </w:p>
    <w:p>
      <w:pPr>
        <w:pStyle w:val="Style25"/>
        <w:shd w:fill="FFFFFF" w:val="clear"/>
        <w:spacing w:before="0" w:after="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применение риск-ориентированного подхода при планировании и проведении контрольных мероприятий.</w:t>
      </w:r>
    </w:p>
    <w:p>
      <w:pPr>
        <w:pStyle w:val="Normal"/>
        <w:autoSpaceDE w:val="false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Для выполнения поставленных задач в целях предупреждения и пресечения бюджетных нарушений в процессе исполнения бюджета </w:t>
      </w:r>
      <w:r>
        <w:rPr>
          <w:bCs/>
          <w:sz w:val="24"/>
          <w:szCs w:val="24"/>
          <w:lang w:val="ru-RU"/>
        </w:rPr>
        <w:t xml:space="preserve">МО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«Красноборский муниципальный район»</w:t>
      </w:r>
      <w:r>
        <w:rPr>
          <w:bCs/>
          <w:sz w:val="24"/>
          <w:szCs w:val="24"/>
        </w:rPr>
        <w:t xml:space="preserve"> Контрольно-</w:t>
      </w:r>
      <w:r>
        <w:rPr>
          <w:bCs/>
          <w:sz w:val="24"/>
          <w:szCs w:val="24"/>
          <w:lang w:val="ru-RU"/>
        </w:rPr>
        <w:t>ревизионной комисси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</w:rPr>
        <w:t xml:space="preserve"> в 202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году осуществляла предварительный контроль, по результатам исполнения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bCs/>
          <w:sz w:val="24"/>
          <w:szCs w:val="24"/>
        </w:rPr>
        <w:t xml:space="preserve"> в целях установления законности их исполнения, достоверности учета и отчетности Контрольно-</w:t>
      </w:r>
      <w:r>
        <w:rPr>
          <w:bCs/>
          <w:sz w:val="24"/>
          <w:szCs w:val="24"/>
          <w:lang w:val="ru-RU"/>
        </w:rPr>
        <w:t>ревизионной комисси</w:t>
      </w:r>
      <w:r>
        <w:rPr>
          <w:bCs/>
          <w:sz w:val="24"/>
          <w:szCs w:val="24"/>
          <w:lang w:val="ru-RU"/>
        </w:rPr>
        <w:t xml:space="preserve">я </w:t>
      </w:r>
      <w:r>
        <w:rPr>
          <w:bCs/>
          <w:sz w:val="24"/>
          <w:szCs w:val="24"/>
        </w:rPr>
        <w:t xml:space="preserve"> осуществляла последующий контроль.</w:t>
      </w:r>
    </w:p>
    <w:p>
      <w:pPr>
        <w:pStyle w:val="Style25"/>
        <w:shd w:fill="FFFFFF" w:val="clear"/>
        <w:spacing w:before="0" w:after="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Контрольно-</w:t>
      </w:r>
      <w:r>
        <w:rPr>
          <w:color w:val="000000"/>
          <w:sz w:val="24"/>
          <w:szCs w:val="24"/>
          <w:lang w:val="ru-RU"/>
        </w:rPr>
        <w:t>ревизионная  комиссия</w:t>
      </w:r>
      <w:r>
        <w:rPr>
          <w:color w:val="000000"/>
          <w:sz w:val="24"/>
          <w:szCs w:val="24"/>
        </w:rPr>
        <w:t xml:space="preserve"> состоит из председателя и аппарата. Аппарат Контрольно-</w:t>
      </w:r>
      <w:r>
        <w:rPr>
          <w:color w:val="000000"/>
          <w:sz w:val="24"/>
          <w:szCs w:val="24"/>
          <w:lang w:val="ru-RU"/>
        </w:rPr>
        <w:t>ревизионной комиссии</w:t>
      </w:r>
      <w:r>
        <w:rPr>
          <w:color w:val="000000"/>
          <w:sz w:val="24"/>
          <w:szCs w:val="24"/>
        </w:rPr>
        <w:t xml:space="preserve"> в 202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году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был представлен Главным инспектором</w:t>
      </w:r>
      <w:r>
        <w:rPr>
          <w:color w:val="000000"/>
          <w:sz w:val="24"/>
          <w:szCs w:val="24"/>
        </w:rPr>
        <w:t>.</w:t>
      </w:r>
    </w:p>
    <w:p>
      <w:pPr>
        <w:pStyle w:val="Style25"/>
        <w:shd w:fill="FFFFFF" w:val="clear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Структурой, утвержденной решением Собрания депутатов</w:t>
      </w:r>
      <w:r>
        <w:rPr>
          <w:color w:val="000000"/>
          <w:sz w:val="24"/>
          <w:szCs w:val="24"/>
        </w:rPr>
        <w:t xml:space="preserve"> численность Контрольно- </w:t>
      </w:r>
      <w:r>
        <w:rPr>
          <w:color w:val="000000"/>
          <w:sz w:val="24"/>
          <w:szCs w:val="24"/>
          <w:lang w:val="ru-RU"/>
        </w:rPr>
        <w:t>ревизионной комиссии</w:t>
      </w:r>
      <w:r>
        <w:rPr>
          <w:color w:val="000000"/>
          <w:sz w:val="24"/>
          <w:szCs w:val="24"/>
        </w:rPr>
        <w:t xml:space="preserve"> составляет 3  единицы</w:t>
      </w:r>
      <w:r>
        <w:rPr>
          <w:sz w:val="24"/>
          <w:szCs w:val="24"/>
        </w:rPr>
        <w:t>, фактическая  по состоянию на 01.01.202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работника. </w:t>
      </w:r>
      <w:r>
        <w:rPr>
          <w:sz w:val="24"/>
          <w:szCs w:val="24"/>
          <w:lang w:val="ru-RU"/>
        </w:rPr>
        <w:t>Главный и</w:t>
      </w:r>
      <w:r>
        <w:rPr>
          <w:color w:val="000000"/>
          <w:sz w:val="24"/>
          <w:szCs w:val="24"/>
          <w:lang w:val="ru-RU"/>
        </w:rPr>
        <w:t>нспектор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явля</w:t>
      </w:r>
      <w:r>
        <w:rPr>
          <w:color w:val="000000"/>
          <w:sz w:val="24"/>
          <w:szCs w:val="24"/>
          <w:lang w:val="ru-RU"/>
        </w:rPr>
        <w:t>ется</w:t>
      </w:r>
      <w:r>
        <w:rPr>
          <w:color w:val="000000"/>
          <w:sz w:val="24"/>
          <w:szCs w:val="24"/>
        </w:rPr>
        <w:t xml:space="preserve"> муниципальным служащим </w:t>
      </w:r>
      <w:r>
        <w:rPr>
          <w:color w:val="000000"/>
          <w:sz w:val="24"/>
          <w:szCs w:val="24"/>
          <w:lang w:val="ru-RU"/>
        </w:rPr>
        <w:t>и занимает должность муниципальной службы. Председатель занимает муниципальную должность. Все являются</w:t>
      </w:r>
      <w:r>
        <w:rPr>
          <w:color w:val="000000"/>
          <w:sz w:val="24"/>
          <w:szCs w:val="24"/>
        </w:rPr>
        <w:t xml:space="preserve"> гражданами Российской Федерации, им</w:t>
      </w:r>
      <w:r>
        <w:rPr>
          <w:color w:val="000000"/>
          <w:sz w:val="24"/>
          <w:szCs w:val="24"/>
          <w:lang w:val="ru-RU"/>
        </w:rPr>
        <w:t>еют</w:t>
      </w:r>
      <w:r>
        <w:rPr>
          <w:color w:val="000000"/>
          <w:sz w:val="24"/>
          <w:szCs w:val="24"/>
        </w:rPr>
        <w:t xml:space="preserve"> высшее образование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высшее экономическое)</w:t>
      </w:r>
      <w:r>
        <w:rPr>
          <w:color w:val="000000"/>
          <w:sz w:val="24"/>
          <w:szCs w:val="24"/>
        </w:rPr>
        <w:t xml:space="preserve">   и требуемый опыт работы</w:t>
      </w:r>
      <w:r>
        <w:rPr>
          <w:sz w:val="24"/>
          <w:szCs w:val="24"/>
        </w:rPr>
        <w:t xml:space="preserve">. </w:t>
      </w:r>
    </w:p>
    <w:p>
      <w:pPr>
        <w:pStyle w:val="Normal"/>
        <w:ind w:left="0" w:right="0"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overflowPunct w:val="false"/>
        <w:autoSpaceDE w:val="false"/>
        <w:spacing w:lineRule="auto" w:line="23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деятельности за 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их результаты</w:t>
      </w:r>
    </w:p>
    <w:p>
      <w:pPr>
        <w:pStyle w:val="Normal"/>
        <w:overflowPunct w:val="false"/>
        <w:autoSpaceDE w:val="false"/>
        <w:spacing w:lineRule="auto" w:line="237"/>
        <w:ind w:left="1211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80" w:after="280"/>
        <w:ind w:left="0" w:right="0" w:firstLine="405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году контрольно-ревизионная комиссия  строила свою работу в соответствии с целями и задачами, возложенными на нее  и на основе годового плана работы, утвержденного распоряжением </w:t>
      </w:r>
      <w:r>
        <w:rPr>
          <w:rFonts w:cs="Times New Roman" w:ascii="Times New Roman" w:hAnsi="Times New Roman"/>
          <w:sz w:val="24"/>
          <w:szCs w:val="24"/>
          <w:lang w:val="ru-RU"/>
        </w:rPr>
        <w:t>председа</w:t>
      </w:r>
      <w:r>
        <w:rPr>
          <w:rFonts w:cs="Times New Roman" w:ascii="Times New Roman" w:hAnsi="Times New Roman"/>
          <w:sz w:val="24"/>
          <w:szCs w:val="24"/>
        </w:rPr>
        <w:t xml:space="preserve">теля контрольно-ревизионной комиссии. </w:t>
      </w:r>
    </w:p>
    <w:p>
      <w:pPr>
        <w:pStyle w:val="Normal"/>
        <w:spacing w:lineRule="auto" w:line="240" w:before="113" w:after="0"/>
        <w:ind w:left="0" w:right="0" w:firstLine="403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Всего в 20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году контрольно-ревизионной комиссией проведено </w:t>
      </w:r>
      <w:r>
        <w:rPr>
          <w:rFonts w:eastAsia="Times New Roman" w:cs="Times New Roman" w:ascii="Times New Roman" w:hAnsi="Times New Roman"/>
          <w:sz w:val="24"/>
          <w:szCs w:val="24"/>
        </w:rPr>
        <w:t>51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контрольн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экспертно-аналитическ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мероприятий, в том числе </w:t>
      </w:r>
      <w:r>
        <w:rPr>
          <w:rFonts w:eastAsia="Times New Roman" w:cs="Times New Roman" w:ascii="Times New Roman" w:hAnsi="Times New Roman"/>
          <w:sz w:val="24"/>
          <w:szCs w:val="24"/>
        </w:rPr>
        <w:t>21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контрольн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мероприяти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различным направлениям расходов бюджета. </w:t>
      </w:r>
    </w:p>
    <w:p>
      <w:pPr>
        <w:pStyle w:val="Normal"/>
        <w:spacing w:lineRule="auto" w:line="240" w:before="113" w:after="0"/>
        <w:ind w:left="0" w:right="0" w:firstLine="40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обязательном порядке контрольно-ревизионная комиссия осуществляла контрольные и экспертно-аналитические мероприятия в целях непосредственного обеспечения предварительного, оперативного и последующего контроля формирования и исполнения бюджета муниципального района и бюджета поселений. </w:t>
      </w:r>
    </w:p>
    <w:p>
      <w:pPr>
        <w:pStyle w:val="Normal"/>
        <w:spacing w:lineRule="auto" w:line="240" w:before="113" w:after="0"/>
        <w:ind w:left="0" w:right="0" w:firstLine="403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Основные показатели, характеризующие работу контрольно-ревизионной комиссии в 20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году, приведены в следующей таблице. </w:t>
      </w:r>
    </w:p>
    <w:tbl>
      <w:tblPr>
        <w:tblW w:w="10155" w:type="dxa"/>
        <w:jc w:val="left"/>
        <w:tblInd w:w="0" w:type="dxa"/>
        <w:tblCellMar>
          <w:top w:w="45" w:type="dxa"/>
          <w:left w:w="45" w:type="dxa"/>
          <w:bottom w:w="45" w:type="dxa"/>
          <w:right w:w="0" w:type="dxa"/>
        </w:tblCellMar>
      </w:tblPr>
      <w:tblGrid>
        <w:gridCol w:w="6333"/>
        <w:gridCol w:w="874"/>
        <w:gridCol w:w="953"/>
        <w:gridCol w:w="915"/>
        <w:gridCol w:w="1080"/>
      </w:tblGrid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DFECFF" w:val="clear"/>
            <w:tcMar>
              <w:right w:w="45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контрольных и экспертно-аналитических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экспертно-аналитических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контрольных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том числе внеплановые по поручениям и обращениям глав муниципальных образований Собрания и Советов депутатов, требований прокуратуры и ОМВД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ind w:left="102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параллельных контрольных мероприятий по заключенным соглашениям со Счетной палатой Архангельской области (кол-во)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3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Проведено совместных контрольных мероприятий по заключенным соглашениям с прокуратурой Красноборского района</w:t>
            </w:r>
          </w:p>
        </w:tc>
        <w:tc>
          <w:tcPr>
            <w:tcW w:w="874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top w:w="0" w:type="dxa"/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3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Охвачено контрольными мероприятиями объектов </w:t>
            </w:r>
          </w:p>
        </w:tc>
        <w:tc>
          <w:tcPr>
            <w:tcW w:w="874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top w:w="0" w:type="dxa"/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Объем бюджетных средств, охваченных проверками (млн. рублей)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1239,0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1145,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1092,8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2450,4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актов по результатам контрольных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Фактические затраты на содержание контрольно-ревизионной комиссии (тыс. рублей)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1841,4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1824,6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2199,9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2200,7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направленных представлений и предписаний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представлений и предписаний контрольно-ревизионной комиссии, срок исполнения которых истек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выполненных представлений и предписаний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Style24"/>
        <w:widowControl/>
        <w:numPr>
          <w:ilvl w:val="0"/>
          <w:numId w:val="0"/>
        </w:numPr>
        <w:shd w:fill="FFFFFF" w:val="clear"/>
        <w:tabs>
          <w:tab w:val="clear" w:pos="408"/>
          <w:tab w:val="left" w:pos="993" w:leader="none"/>
        </w:tabs>
        <w:spacing w:before="280" w:after="280"/>
        <w:ind w:left="0" w:righ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</w:r>
    </w:p>
    <w:p>
      <w:pPr>
        <w:pStyle w:val="ConsNormal"/>
        <w:widowControl/>
        <w:numPr>
          <w:ilvl w:val="1"/>
          <w:numId w:val="2"/>
        </w:numPr>
        <w:ind w:left="1430" w:right="0" w:hanging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Контрольная деятельность</w:t>
      </w:r>
    </w:p>
    <w:p>
      <w:pPr>
        <w:pStyle w:val="ConsNormal"/>
        <w:widowControl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рамках осуществления контрольной деятельности проведено </w:t>
      </w:r>
      <w:r>
        <w:rPr>
          <w:rFonts w:cs="Times New Roman" w:ascii="Times New Roman" w:hAnsi="Times New Roman"/>
          <w:sz w:val="24"/>
          <w:szCs w:val="24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 контрольн</w:t>
      </w:r>
      <w:r>
        <w:rPr>
          <w:rFonts w:cs="Times New Roman" w:ascii="Times New Roman" w:hAnsi="Times New Roman"/>
          <w:sz w:val="24"/>
          <w:szCs w:val="24"/>
        </w:rPr>
        <w:t>ое</w:t>
      </w:r>
      <w:r>
        <w:rPr>
          <w:rFonts w:cs="Times New Roman" w:ascii="Times New Roman" w:hAnsi="Times New Roman"/>
          <w:sz w:val="24"/>
          <w:szCs w:val="24"/>
        </w:rPr>
        <w:t xml:space="preserve"> мероприяти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Все</w:t>
      </w:r>
      <w:r>
        <w:rPr>
          <w:rFonts w:ascii="Times New Roman" w:hAnsi="Times New Roman"/>
          <w:sz w:val="24"/>
          <w:szCs w:val="24"/>
        </w:rPr>
        <w:t xml:space="preserve">  контрольны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осуществлены в соответствии с  планом работы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  период с 01 января по 31 декабря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объектами финансового контроля являлись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главных </w:t>
      </w:r>
      <w:r>
        <w:rPr>
          <w:sz w:val="24"/>
          <w:szCs w:val="24"/>
          <w:lang w:val="ru-RU"/>
        </w:rPr>
        <w:t>распорядителей</w:t>
      </w:r>
      <w:r>
        <w:rPr>
          <w:sz w:val="24"/>
          <w:szCs w:val="24"/>
        </w:rPr>
        <w:t xml:space="preserve">  средств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и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8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учреждений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КУМИ </w:t>
      </w:r>
      <w:r>
        <w:rPr>
          <w:rFonts w:cs="Times New Roman" w:ascii="Times New Roman" w:hAnsi="Times New Roman"/>
          <w:sz w:val="24"/>
          <w:szCs w:val="24"/>
          <w:lang w:val="ru-RU"/>
        </w:rPr>
        <w:t>администраци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МО «Красноборский муниципальный район»,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МКУК  Черевковский центр культуры</w:t>
      </w:r>
      <w:r>
        <w:rPr>
          <w:rFonts w:cs="Times New Roman" w:ascii="Times New Roman" w:hAnsi="Times New Roman"/>
          <w:sz w:val="24"/>
          <w:szCs w:val="24"/>
          <w:lang w:val="ru-RU"/>
        </w:rPr>
        <w:t>, М</w:t>
      </w:r>
      <w:r>
        <w:rPr>
          <w:rFonts w:cs="Times New Roman" w:ascii="Times New Roman" w:hAnsi="Times New Roman"/>
          <w:sz w:val="24"/>
          <w:szCs w:val="24"/>
          <w:lang w:val="ru-RU"/>
        </w:rPr>
        <w:t>Б</w:t>
      </w:r>
      <w:r>
        <w:rPr>
          <w:rFonts w:cs="Times New Roman" w:ascii="Times New Roman" w:hAnsi="Times New Roman"/>
          <w:sz w:val="24"/>
          <w:szCs w:val="24"/>
          <w:lang w:val="ru-RU"/>
        </w:rPr>
        <w:t>ОУ «Куликовская средняя  школа», М</w:t>
      </w:r>
      <w:r>
        <w:rPr>
          <w:rFonts w:cs="Times New Roman" w:ascii="Times New Roman" w:hAnsi="Times New Roman"/>
          <w:sz w:val="24"/>
          <w:szCs w:val="24"/>
          <w:lang w:val="ru-RU"/>
        </w:rPr>
        <w:t>Б</w:t>
      </w:r>
      <w:r>
        <w:rPr>
          <w:rFonts w:cs="Times New Roman" w:ascii="Times New Roman" w:hAnsi="Times New Roman"/>
          <w:sz w:val="24"/>
          <w:szCs w:val="24"/>
          <w:lang w:val="ru-RU"/>
        </w:rPr>
        <w:t>ОУ «</w:t>
      </w:r>
      <w:r>
        <w:rPr>
          <w:rFonts w:cs="Times New Roman" w:ascii="Times New Roman" w:hAnsi="Times New Roman"/>
          <w:sz w:val="24"/>
          <w:szCs w:val="24"/>
          <w:lang w:val="ru-RU"/>
        </w:rPr>
        <w:t>Верхнеуфтюгская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средняя  школа </w:t>
      </w:r>
      <w:r>
        <w:rPr>
          <w:rFonts w:cs="Times New Roman" w:ascii="Times New Roman" w:hAnsi="Times New Roman"/>
          <w:sz w:val="24"/>
          <w:szCs w:val="24"/>
          <w:lang w:val="ru-RU"/>
        </w:rPr>
        <w:t>им. Д.И.Плакидина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»,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М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Б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ОУ «К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расноборская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средняя  школа», Администрация МО «Красноборский муниципальный район</w:t>
      </w:r>
      <w:r>
        <w:rPr>
          <w:rFonts w:cs="Times New Roman" w:ascii="Times New Roman" w:hAnsi="Times New Roman"/>
          <w:sz w:val="24"/>
          <w:szCs w:val="24"/>
          <w:lang w:val="ru-RU"/>
        </w:rPr>
        <w:t>, М</w:t>
      </w:r>
      <w:r>
        <w:rPr>
          <w:rFonts w:cs="Times New Roman" w:ascii="Times New Roman" w:hAnsi="Times New Roman"/>
          <w:sz w:val="24"/>
          <w:szCs w:val="24"/>
          <w:lang w:val="ru-RU"/>
        </w:rPr>
        <w:t>Б</w:t>
      </w:r>
      <w:r>
        <w:rPr>
          <w:rFonts w:cs="Times New Roman" w:ascii="Times New Roman" w:hAnsi="Times New Roman"/>
          <w:sz w:val="24"/>
          <w:szCs w:val="24"/>
          <w:lang w:val="ru-RU"/>
        </w:rPr>
        <w:t>ОУ «</w:t>
      </w:r>
      <w:r>
        <w:rPr>
          <w:rFonts w:cs="Times New Roman" w:ascii="Times New Roman" w:hAnsi="Times New Roman"/>
          <w:sz w:val="24"/>
          <w:szCs w:val="24"/>
          <w:lang w:val="ru-RU"/>
        </w:rPr>
        <w:t>Белослудская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 школа»).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Контрольными мероприятиями в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году было охвачено </w:t>
      </w:r>
      <w:r>
        <w:rPr>
          <w:sz w:val="24"/>
          <w:szCs w:val="24"/>
        </w:rPr>
        <w:t>2 450 353,7</w:t>
      </w:r>
      <w:r>
        <w:rPr>
          <w:sz w:val="24"/>
          <w:szCs w:val="24"/>
        </w:rPr>
        <w:t xml:space="preserve"> тыс.рублей средств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осуществления </w:t>
      </w:r>
      <w:r>
        <w:rPr>
          <w:b/>
          <w:bCs/>
          <w:sz w:val="24"/>
          <w:szCs w:val="24"/>
        </w:rPr>
        <w:t>контрольной</w:t>
      </w:r>
      <w:r>
        <w:rPr>
          <w:sz w:val="24"/>
          <w:szCs w:val="24"/>
        </w:rPr>
        <w:t xml:space="preserve"> деятельности в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году выявлено  </w:t>
      </w:r>
      <w:r>
        <w:rPr>
          <w:sz w:val="24"/>
          <w:szCs w:val="24"/>
        </w:rPr>
        <w:t>309</w:t>
      </w:r>
      <w:r>
        <w:rPr>
          <w:b/>
          <w:sz w:val="24"/>
          <w:szCs w:val="24"/>
        </w:rPr>
        <w:t xml:space="preserve"> финансовых нарушений на сумму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6449,6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тыс.рублей.</w:t>
      </w:r>
      <w:r>
        <w:rPr>
          <w:sz w:val="24"/>
          <w:szCs w:val="24"/>
        </w:rPr>
        <w:t xml:space="preserve"> </w:t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финансовых нарушений, выявленных в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году в ходе контрольной деятельности,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разрезе бюджетных периодов </w:t>
      </w:r>
      <w:r>
        <w:rPr>
          <w:sz w:val="24"/>
          <w:szCs w:val="24"/>
        </w:rPr>
        <w:t xml:space="preserve">сложилась следующим образом:  </w:t>
      </w:r>
    </w:p>
    <w:p>
      <w:pPr>
        <w:pStyle w:val="Normal"/>
        <w:spacing w:lineRule="auto" w:line="240" w:before="113" w:after="57"/>
        <w:ind w:left="0" w:right="0" w:firstLine="403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Тыс.руб.</w:t>
      </w:r>
    </w:p>
    <w:tbl>
      <w:tblPr>
        <w:tblW w:w="9980" w:type="dxa"/>
        <w:jc w:val="left"/>
        <w:tblInd w:w="0" w:type="dxa"/>
        <w:tblCellMar>
          <w:top w:w="0" w:type="dxa"/>
          <w:left w:w="108" w:type="dxa"/>
          <w:bottom w:w="0" w:type="dxa"/>
          <w:right w:w="0" w:type="dxa"/>
        </w:tblCellMar>
      </w:tblPr>
      <w:tblGrid>
        <w:gridCol w:w="4514"/>
        <w:gridCol w:w="1033"/>
        <w:gridCol w:w="1029"/>
        <w:gridCol w:w="1025"/>
        <w:gridCol w:w="1069"/>
        <w:gridCol w:w="1310"/>
      </w:tblGrid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ind w:left="-6" w:right="-7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+,- к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  <w:p>
            <w:pPr>
              <w:pStyle w:val="Normal"/>
              <w:spacing w:lineRule="auto" w:line="240" w:before="280" w:after="119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135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1223,1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135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135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135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+759,0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целевое расходование бюджетных средств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Нарушения в сфере управления и распоряжения (муниципальной) собственностью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32908,1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32850,0</w:t>
            </w:r>
          </w:p>
        </w:tc>
      </w:tr>
      <w:tr>
        <w:trPr/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необоснованное расходование бюджетных средств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2812,9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2610,3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92,5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неправомерное расходование бюджетных средств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6191,4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548,9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3551,6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3002,7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Недополучено от непредъявленных штрафных санкций, не начисления арендной платы,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упущеная выгода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неэффективное использование бюджетных средств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581,2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1607,9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+1607,1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Не правильное трактование законодательства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290,1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-85,4</w:t>
            </w:r>
          </w:p>
        </w:tc>
      </w:tr>
      <w:tr>
        <w:trPr/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переплат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43,2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недоплат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+0,1</w:t>
            </w:r>
          </w:p>
        </w:tc>
      </w:tr>
      <w:tr>
        <w:trPr/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нарушения бюджетного и иного законодательства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11144,4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3735,5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34151,8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6449,6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27702,2</w:t>
            </w:r>
          </w:p>
        </w:tc>
      </w:tr>
    </w:tbl>
    <w:p>
      <w:pPr>
        <w:pStyle w:val="Style24"/>
        <w:widowControl/>
        <w:numPr>
          <w:ilvl w:val="0"/>
          <w:numId w:val="0"/>
        </w:numPr>
        <w:shd w:fill="FFFFFF" w:val="clear"/>
        <w:tabs>
          <w:tab w:val="clear" w:pos="408"/>
          <w:tab w:val="left" w:pos="993" w:leader="none"/>
        </w:tabs>
        <w:spacing w:before="280" w:after="280"/>
        <w:ind w:left="0" w:right="0" w:firstLine="709"/>
        <w:jc w:val="both"/>
        <w:outlineLvl w:val="1"/>
        <w:rPr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 целях обеспечения единого подхода  к выявлению, классификации и оценке нарушений и недостатков при осуществлении внешнего муниципального финансового контроля, а также унификации и обобщения результатов контроля в 202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году в практической работе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Контрольно-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ревизионная комиссия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применяла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Классификатор нарушений, выявляемых в ходе внешнего государственного аудита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(контроля)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одобрен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ный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Советом контрольно-счетных органов при Счетной палате РФ 17.12.2014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протокол N 2-СКСО, Коллегией Счетной палаты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РФ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18.12.2014)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(ред. от 22.12.2015)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</w:t>
      </w:r>
    </w:p>
    <w:tbl>
      <w:tblPr>
        <w:tblW w:w="9967" w:type="dxa"/>
        <w:jc w:val="left"/>
        <w:tblInd w:w="-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  <w:gridCol w:w="850"/>
        <w:gridCol w:w="1160"/>
        <w:gridCol w:w="1417"/>
      </w:tblGrid>
      <w:tr>
        <w:trPr>
          <w:trHeight w:val="914" w:hRule="atLeast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нарушения в соответствии  с «Классификатором нарушений, выявляемых в ходе внешнего государственного аудита (контроля)»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всего (ед.)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тыс.руб. </w:t>
            </w:r>
          </w:p>
        </w:tc>
      </w:tr>
      <w:tr>
        <w:trPr>
          <w:trHeight w:val="31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Нарушения при формировании и исполнении бюджетов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6449,6</w:t>
            </w:r>
          </w:p>
        </w:tc>
      </w:tr>
      <w:tr>
        <w:trPr>
          <w:trHeight w:val="31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 Нарушения в ходе формирования бюджетов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 Нарушения в ходе исполнения бюджетов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5486,3</w:t>
            </w:r>
          </w:p>
        </w:tc>
      </w:tr>
      <w:tr>
        <w:trPr>
          <w:trHeight w:val="630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904,6</w:t>
            </w:r>
          </w:p>
        </w:tc>
      </w:tr>
      <w:tr>
        <w:trPr>
          <w:trHeight w:val="541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Нарушения в сфере управления и распоряжения (муниципальной) собственностью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58,1</w:t>
            </w:r>
          </w:p>
        </w:tc>
      </w:tr>
      <w:tr>
        <w:trPr>
          <w:trHeight w:val="320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4. Нарушения при осуществлении муниципальных закупок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2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по Классификатору нарушений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6449,6</w:t>
            </w:r>
          </w:p>
        </w:tc>
      </w:tr>
    </w:tbl>
    <w:p>
      <w:pPr>
        <w:pStyle w:val="Normal"/>
        <w:ind w:left="0" w:right="0" w:hanging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общей суммы нарушений, выявленных по результатам контрольных мероприятий,   </w:t>
      </w:r>
      <w:r>
        <w:rPr>
          <w:color w:val="000000"/>
          <w:sz w:val="24"/>
          <w:szCs w:val="24"/>
        </w:rPr>
        <w:t xml:space="preserve">нарушения </w:t>
      </w:r>
      <w:r>
        <w:rPr>
          <w:bCs/>
          <w:sz w:val="24"/>
          <w:szCs w:val="24"/>
        </w:rPr>
        <w:t xml:space="preserve">при формировании и исполнении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составили  </w:t>
      </w:r>
      <w:r>
        <w:rPr>
          <w:sz w:val="24"/>
          <w:szCs w:val="24"/>
        </w:rPr>
        <w:t>6449,6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тыс.рублей или </w:t>
      </w:r>
      <w:r>
        <w:rPr>
          <w:sz w:val="24"/>
          <w:szCs w:val="24"/>
        </w:rPr>
        <w:t xml:space="preserve">100%.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Количественный анализ нарушений, выявленных Контрольно-</w:t>
      </w:r>
      <w:r>
        <w:rPr>
          <w:sz w:val="24"/>
          <w:szCs w:val="24"/>
          <w:lang w:val="ru-RU"/>
        </w:rPr>
        <w:t>ревизионной комиссией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 ходе контрольных мероприятий, показывает, что на долю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bCs/>
          <w:sz w:val="24"/>
          <w:szCs w:val="24"/>
        </w:rPr>
        <w:t>арушений в сфере ведения</w:t>
      </w:r>
      <w:r>
        <w:rPr>
          <w:bCs/>
          <w:sz w:val="24"/>
          <w:szCs w:val="24"/>
          <w:highlight w:val="lightGray"/>
        </w:rPr>
        <w:t xml:space="preserve"> </w:t>
      </w:r>
      <w:r>
        <w:rPr>
          <w:bCs/>
          <w:sz w:val="24"/>
          <w:szCs w:val="24"/>
        </w:rPr>
        <w:t xml:space="preserve">бухгалтерского учета, составления и представления бухгалтерской (финансовой) отчетности  приходится </w:t>
      </w:r>
      <w:r>
        <w:rPr>
          <w:bCs/>
          <w:sz w:val="24"/>
          <w:szCs w:val="24"/>
        </w:rPr>
        <w:t>9,1</w:t>
      </w:r>
      <w:r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 xml:space="preserve"> единиц) , </w:t>
      </w:r>
      <w:r>
        <w:rPr>
          <w:color w:val="000000"/>
          <w:sz w:val="24"/>
          <w:szCs w:val="24"/>
        </w:rPr>
        <w:t xml:space="preserve">нарушений, связанных с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формированием и исполнением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sz w:val="24"/>
          <w:szCs w:val="24"/>
        </w:rPr>
        <w:t xml:space="preserve"> –  </w:t>
      </w:r>
      <w:r>
        <w:rPr>
          <w:sz w:val="24"/>
          <w:szCs w:val="24"/>
        </w:rPr>
        <w:t>69,6</w:t>
      </w:r>
      <w:r>
        <w:rPr>
          <w:sz w:val="24"/>
          <w:szCs w:val="24"/>
        </w:rPr>
        <w:t>% (</w:t>
      </w:r>
      <w:r>
        <w:rPr>
          <w:sz w:val="24"/>
          <w:szCs w:val="24"/>
        </w:rPr>
        <w:t>215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единиц),  нарушений </w:t>
      </w:r>
      <w:r>
        <w:rPr>
          <w:bCs/>
          <w:sz w:val="24"/>
          <w:szCs w:val="24"/>
        </w:rPr>
        <w:t xml:space="preserve">в сфере управления и распоряжения муниципальной собственностью </w:t>
      </w:r>
      <w:r>
        <w:rPr>
          <w:bCs/>
          <w:sz w:val="24"/>
          <w:szCs w:val="24"/>
        </w:rPr>
        <w:t>12,6</w:t>
      </w:r>
      <w:r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39</w:t>
      </w:r>
      <w:r>
        <w:rPr>
          <w:bCs/>
          <w:sz w:val="24"/>
          <w:szCs w:val="24"/>
        </w:rPr>
        <w:t xml:space="preserve"> единиц), нарушений при осуществлении муниципальных  закупок – </w:t>
      </w:r>
      <w:r>
        <w:rPr>
          <w:bCs/>
          <w:sz w:val="24"/>
          <w:szCs w:val="24"/>
        </w:rPr>
        <w:t>8,7</w:t>
      </w:r>
      <w:r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единиц).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highlight w:val="white"/>
        </w:rPr>
        <w:t>*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ходе проверки расходования </w:t>
      </w:r>
      <w:r>
        <w:rPr>
          <w:sz w:val="24"/>
          <w:szCs w:val="24"/>
          <w:highlight w:val="white"/>
          <w:lang w:val="ru-RU"/>
        </w:rPr>
        <w:t>бюджетных средств</w:t>
      </w:r>
      <w:r>
        <w:rPr>
          <w:sz w:val="24"/>
          <w:szCs w:val="24"/>
          <w:highlight w:val="white"/>
        </w:rPr>
        <w:t xml:space="preserve">  </w:t>
      </w:r>
      <w:r>
        <w:rPr>
          <w:rFonts w:cs="Times New Roman" w:ascii="Times New Roman" w:hAnsi="Times New Roman"/>
          <w:sz w:val="24"/>
          <w:szCs w:val="24"/>
          <w:highlight w:val="white"/>
          <w:lang w:val="ru-RU"/>
        </w:rPr>
        <w:t>м</w:t>
      </w:r>
      <w:r>
        <w:rPr>
          <w:rFonts w:cs="Times New Roman" w:ascii="Times New Roman" w:hAnsi="Times New Roman"/>
          <w:sz w:val="24"/>
          <w:szCs w:val="24"/>
          <w:highlight w:val="white"/>
          <w:lang w:eastAsia="ru-RU"/>
        </w:rPr>
        <w:t>униципальн</w:t>
      </w:r>
      <w:r>
        <w:rPr>
          <w:rFonts w:cs="Times New Roman" w:ascii="Times New Roman" w:hAnsi="Times New Roman"/>
          <w:sz w:val="24"/>
          <w:szCs w:val="24"/>
          <w:highlight w:val="white"/>
          <w:lang w:val="ru-RU" w:eastAsia="ru-RU"/>
        </w:rPr>
        <w:t>ым</w:t>
      </w:r>
      <w:r>
        <w:rPr>
          <w:rFonts w:cs="Times New Roman" w:ascii="Times New Roman" w:hAnsi="Times New Roman"/>
          <w:sz w:val="24"/>
          <w:szCs w:val="24"/>
          <w:highlight w:val="white"/>
          <w:lang w:eastAsia="ru-RU"/>
        </w:rPr>
        <w:t xml:space="preserve"> бюджетн</w:t>
      </w:r>
      <w:r>
        <w:rPr>
          <w:rFonts w:cs="Times New Roman" w:ascii="Times New Roman" w:hAnsi="Times New Roman"/>
          <w:sz w:val="24"/>
          <w:szCs w:val="24"/>
          <w:highlight w:val="white"/>
          <w:lang w:val="ru-RU" w:eastAsia="ru-RU"/>
        </w:rPr>
        <w:t>ым</w:t>
      </w:r>
      <w:r>
        <w:rPr>
          <w:rFonts w:cs="Times New Roman" w:ascii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  <w:lang w:val="ru-RU" w:eastAsia="ru-RU"/>
        </w:rPr>
        <w:t>обще</w:t>
      </w:r>
      <w:r>
        <w:rPr>
          <w:rFonts w:cs="Times New Roman" w:ascii="Times New Roman" w:hAnsi="Times New Roman"/>
          <w:sz w:val="24"/>
          <w:szCs w:val="24"/>
          <w:highlight w:val="white"/>
          <w:lang w:val="ru-RU" w:eastAsia="ru-RU"/>
        </w:rPr>
        <w:t xml:space="preserve">образовательным </w:t>
      </w:r>
      <w:r>
        <w:rPr>
          <w:rFonts w:cs="Times New Roman" w:ascii="Times New Roman" w:hAnsi="Times New Roman"/>
          <w:sz w:val="24"/>
          <w:szCs w:val="24"/>
          <w:highlight w:val="white"/>
          <w:lang w:eastAsia="ru-RU"/>
        </w:rPr>
        <w:t>учреждение</w:t>
      </w:r>
      <w:r>
        <w:rPr>
          <w:rFonts w:cs="Times New Roman" w:ascii="Times New Roman" w:hAnsi="Times New Roman"/>
          <w:sz w:val="24"/>
          <w:szCs w:val="24"/>
          <w:highlight w:val="white"/>
          <w:lang w:val="ru-RU" w:eastAsia="ru-RU"/>
        </w:rPr>
        <w:t>м</w:t>
      </w:r>
      <w:r>
        <w:rPr>
          <w:rFonts w:cs="Times New Roman" w:ascii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5"/>
          <w:w w:val="103"/>
          <w:sz w:val="24"/>
          <w:szCs w:val="24"/>
          <w:highlight w:val="white"/>
          <w:u w:val="none"/>
          <w:lang w:val="ru-RU" w:eastAsia="ru-RU"/>
        </w:rPr>
        <w:t xml:space="preserve"> «Куликовская средняя школа» </w:t>
      </w:r>
      <w:r>
        <w:rPr>
          <w:rFonts w:cs="Times New Roman" w:ascii="Times New Roman" w:hAnsi="Times New Roman"/>
          <w:sz w:val="24"/>
          <w:szCs w:val="24"/>
          <w:highlight w:val="white"/>
          <w:lang w:eastAsia="ru-RU"/>
        </w:rPr>
        <w:t>муниципального образования «Красноборский муниципальный район» Архангельской области за период с 01.01.2022 года по 31.12.2022 года</w:t>
      </w:r>
      <w:r>
        <w:rPr>
          <w:rFonts w:cs="Times New Roman" w:ascii="Times New Roman" w:hAnsi="Times New Roman"/>
          <w:sz w:val="24"/>
          <w:szCs w:val="24"/>
          <w:highlight w:val="white"/>
          <w:lang w:val="ru-RU" w:eastAsia="ru-RU"/>
        </w:rPr>
        <w:t xml:space="preserve"> выявлены следующие нарушения:</w:t>
      </w:r>
      <w:r>
        <w:rPr>
          <w:sz w:val="24"/>
          <w:szCs w:val="24"/>
          <w:highlight w:val="white"/>
        </w:rPr>
        <w:t xml:space="preserve">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В нарушение ст.9 Федерального закона №402 ФЗ в инвентаризационной описи наличных денежных средств, на протяжении всего проверяемого периода, отсутствует подпись главного бухгалтера.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>В нарушение п.11. Приказа от 01.12.2010 года № 157н  в журналах операций № 2, на протяжении всего проверяемого периода,  не указано количество листов приложений.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нарушение с требованиями Федерального закона от 06.12.2011 г. № 402-ФЗ «О бухгалтерском учете» и Методических указаний по инвентаризации имущества и финансовых обязательств, утвержденных приказом Минфина России от 13.06.1995 г. № 49, в Учреждении  не проводилась инвентаризация расчетов с покупателями, поставщиками и прочими дебиторами и кредиторами на отчетные даты.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нарушение статьи 9 Федерального закона № 402-ФЗ,  расчеты с организацией ИП Кабаков Е.Л.,  ИП Кабаков Л.В. произведены на основании копий первичных документов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5.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В нарушение статьи 10 Федерального закона № 402-ФЗ в журналах операций №3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en-US" w:eastAsia="ru-RU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 xml:space="preserve">не указывается  количество листов приложений.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6. В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нарушение Приказа Минфина РФ от 30.13.2015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на оборотной стороне авансовых отчетов не заполнены графы сумма расходов по отчету, сумма расходов принятая к учету, имеются случаи не заполнения даты документа.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7.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В нарушение приказа «Об учетной политике Учреждения» (приложение№ 13) получение наличных денег производилось сотруднику занимающего должность не включенную в Перечень  должностных лиц, имеющих право  на получения денежных средств под отчет на хозяйственные цели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 xml:space="preserve">8.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В нарушении ст.10 Федерального закона от № 402-ФЗ «О бухгалтерском учете», Приказа  Минфина России от 30.03.2015 N 52н"Об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авансовых отчетах  допускаются исправления, а так же исправления  с применением штриха.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 xml:space="preserve">9.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В нарушение п.11. Приказа от 01.12.2010 года № 157н  журналах операций № 7, на протяжении всего проверяемого периода,  не указано количество листов приложений.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 xml:space="preserve">10.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В нарушение Приказа Минфина РФ от 30.03.2015 № 52н "Об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применению" имеют место замечания по ведению инвентарных карточек по учету основных средств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12.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В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нарушение  Приказа Минфина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en-US" w:eastAsia="ru-RU"/>
        </w:rPr>
        <w:t>N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52н в актах на списание материальных запасов (ф.0504230) не заполняется  графа 8 «Направление расходования (причина списания)», данное нарушение имеет систематический характер и отслеживается на протяжении всего проверяемого периода.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13.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В нарушение ст. 9,10 Федерального закона №402 ФЗ на протяжении всего проверяемого периода отсутствуют подписи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Руководителя Учреждения,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Главного бухгалтера, а также членов комиссии в: 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 Актах на списание материальных запасов (ф.0504230);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-Накладных на внутреннее перемещение объектов нефинансовых активов (ф.0504102).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14. В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нарушение п.1 ст.10 Федерального закона №402 — ФЗ, списание ГСМ Учреждением происходило не своевременно.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15.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В нарушение Распоряжения главы администрации МО «Красноборский муниципальный район» от 08.12.2006 г. № 421р «Об утверждении методики расчетов на определение норм потребления древесного и угольного топлива для централизованного отопления муниципальной собственности» списание дров производилось по факту использования,  а не согласно методике.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16.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5"/>
          <w:w w:val="103"/>
          <w:sz w:val="24"/>
          <w:szCs w:val="24"/>
          <w:highlight w:val="white"/>
          <w:u w:val="none"/>
          <w:lang w:val="ru-RU" w:eastAsia="ru-RU"/>
        </w:rPr>
        <w:t>Положение о системе  оплате труда работников МБОУ «Куликовская средняя школа» не соответствует  отраслевому примерному Положению об оплате   труда работников муниципальных  бюджетных учреждениях  МО «Красноборский муниципальный район»  в сфере образования.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По результатам проверки установлено финансовых нарушений на сумму 1032029,21 руб., в том числе: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-неправомерные  расходы </w:t>
      </w:r>
      <w:r>
        <w:rPr>
          <w:b w:val="false"/>
          <w:bCs w:val="false"/>
          <w:sz w:val="24"/>
          <w:szCs w:val="24"/>
          <w:lang w:val="ru-RU"/>
        </w:rPr>
        <w:t xml:space="preserve">1011260,52 </w:t>
      </w:r>
      <w:r>
        <w:rPr>
          <w:b w:val="false"/>
          <w:bCs w:val="false"/>
          <w:sz w:val="24"/>
          <w:szCs w:val="24"/>
        </w:rPr>
        <w:t xml:space="preserve">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jc w:val="both"/>
        <w:textAlignment w:val="auto"/>
        <w:rPr>
          <w:rFonts w:eastAsia="Calibri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Calibri" w:cs="Times New Roman"/>
          <w:b w:val="false"/>
          <w:bCs w:val="false"/>
          <w:sz w:val="24"/>
          <w:szCs w:val="24"/>
          <w:lang w:eastAsia="ru-RU"/>
        </w:rPr>
        <w:t>-неэффективное расходование бюджетных средств 4576,19 руб.;</w:t>
      </w:r>
    </w:p>
    <w:p>
      <w:pPr>
        <w:pStyle w:val="Normal"/>
        <w:widowControl/>
        <w:tabs>
          <w:tab w:val="clear" w:pos="408"/>
          <w:tab w:val="left" w:pos="1605" w:leader="none"/>
        </w:tabs>
        <w:spacing w:lineRule="atLeast" w:line="100" w:before="0" w:after="0"/>
        <w:ind w:left="0" w:right="0" w:firstLine="567"/>
        <w:jc w:val="both"/>
        <w:textAlignment w:val="auto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>-необоснованные расходы 16192,50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widowControl/>
        <w:tabs>
          <w:tab w:val="clear" w:pos="408"/>
          <w:tab w:val="left" w:pos="1605" w:leader="none"/>
        </w:tabs>
        <w:spacing w:lineRule="atLeast" w:line="100" w:before="0" w:after="0"/>
        <w:ind w:left="0" w:right="0" w:firstLine="624"/>
        <w:jc w:val="both"/>
        <w:textAlignment w:val="auto"/>
        <w:rPr>
          <w:rFonts w:ascii="Times New Roman" w:hAnsi="Times New Roman" w:cs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2.  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И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главе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МО «Красноборский муниципальный район»,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в Собрание депутатов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МО «Красноборский муниципальный район»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 xml:space="preserve">и Управление образования администрации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Проверк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ой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целевого и эффективного  использования средств бюджета муниципальным бюджетным общеобразовательным учреждением «Верхнеуфтюгская средняя школа им. Д.И. Плакидина»  за период с 01.01.2022 года по 31.12.2022 года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выявлено: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 w:eastAsia="ru-RU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 w:eastAsia="ru-RU"/>
        </w:rPr>
        <w:t xml:space="preserve">В нарушение п. 38 Приказа Минфина России от 25.03.2011 N 33н (с учетом изменений и дополнений)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графа 4 Отчета </w:t>
      </w:r>
      <w:hyperlink r:id="rId2">
        <w:r>
          <w:rPr>
            <w:rStyle w:val="Style13"/>
            <w:rFonts w:ascii="Times New Roman" w:hAnsi="Times New Roman"/>
            <w:b w:val="false"/>
            <w:bCs w:val="false"/>
            <w:i w:val="false"/>
            <w:caps w:val="false"/>
            <w:smallCaps w:val="false"/>
            <w:spacing w:val="0"/>
            <w:sz w:val="24"/>
            <w:szCs w:val="24"/>
            <w:highlight w:val="white"/>
          </w:rPr>
          <w:t>(</w:t>
        </w:r>
      </w:hyperlink>
      <w:hyperlink r:id="rId3">
        <w:r>
          <w:rPr>
            <w:rStyle w:val="Style13"/>
            <w:rFonts w:ascii="Times New Roman" w:hAnsi="Times New Roman"/>
            <w:b w:val="false"/>
            <w:bCs w:val="false"/>
            <w:i w:val="false"/>
            <w:caps w:val="false"/>
            <w:smallCaps w:val="false"/>
            <w:spacing w:val="0"/>
            <w:sz w:val="24"/>
            <w:szCs w:val="24"/>
            <w:highlight w:val="white"/>
          </w:rPr>
          <w:t>ф. 0503737</w:t>
        </w:r>
      </w:hyperlink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 w:eastAsia="ru-RU"/>
        </w:rPr>
        <w:t>)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 w:eastAsia="ru-RU"/>
        </w:rPr>
        <w:t>данных бухгалтерской отчетности не  соответствует показателям уточненного плана финансово-хозяйственной деятельности учреждения.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4"/>
          <w:szCs w:val="24"/>
          <w:highlight w:val="white"/>
          <w:lang w:val="ru-RU" w:eastAsia="ru-RU"/>
        </w:rPr>
        <w:t xml:space="preserve"> При проверке годового отчета за 2022 год установлено несоответствие данных первичного учета данным аналитического учета (по приносящей доход деятельности) в сумме 158091,66 руб.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п. 15 Приказа N 86 н утвержденного Минфином РФ муниципальное задание на 2022 год, размещено Учреждением в сети Интернет с нарушением сроков.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-2"/>
          <w:sz w:val="24"/>
          <w:szCs w:val="24"/>
          <w:u w:val="none"/>
          <w:lang w:val="ru-RU" w:eastAsia="ru-RU"/>
        </w:rPr>
        <w:t xml:space="preserve">В нарушение п.8 ст.16 Федерального закона № 44 ФЗ план- график не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приведен  в соответствие в связи с изменением показателей планов финансово-хозяйственной деятельности Учреждения от 23.06.2022 года и от 05.09.2022 года.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 нарушение с требованиями Федерального закона от 06.12.2011 г. № 402-ФЗ «О бухгалтерском учете» и Методических указаний по инвентаризации имущества и финансовых обязательств, утвержденных приказом Минфина России от 13.06.1995 г. № 49, в Учреждении  не проводилась инвентаризация расчетов с покупателями, поставщиками и прочими дебиторами и кредиторами на отчетные даты.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статьи 9 Федерального закона № 402-ФЗ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еются случаи отсутствия подписей директора Учреждения в контрактах (договорах) на поставку товаров, оказания работ (услуг).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6.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нарушение статьи 9 Федерального закона № 402-ФЗ,  расчеты с организацией ООО «ТД Айсбери»,  ИП Кабаков Е.Л., ООО «ЭкоИнтегратор», АО «Е-Паблиш», ИП Плахотнюк С.А., ИП Шабалин А.В. произведены на основании копий первичных документов.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  <w:t>В нарушение п.11. Приказа от 01.12.2010 года № 157н  в журналах операций № 4, на протяжении всего проверяемого периода,  не указано количество листов приложений.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  <w:t>8. В нарушение п.1 ст.10 Федерального закона №402 - ФЗ остатки денежных средств по журналу операций №2 не соответствовали остаткам денежных средств главной книги в сумме 3671,95 руб.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  <w:t>9.  В нарушение приказа «Об учетной политике Учреждения» (приложение№ 13) получение наличных денег производилось сотрудникам занимающих должности не включенные в Перечень  должностных лиц, имеющих право  на получения денежных средств под отчет на хозяйственные цели.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  <w:t>10. В нарушении ст.10 Федерального закона от № 402-ФЗ «О бухгалтерском учете», Приказа  Минфина России от 30.03.2015 N 52н"Об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авансовых отчетах  допускаются исправления с применением штриха.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kern w:val="0"/>
          <w:sz w:val="24"/>
          <w:szCs w:val="24"/>
          <w:u w:val="none"/>
          <w:lang w:val="ru-RU" w:eastAsia="ru-RU"/>
        </w:rPr>
        <w:t xml:space="preserve">11.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/>
        </w:rPr>
        <w:t>В нарушение ст.9 закона № 402-ФЗ к а/о  в качестве подтверждающих расходы документов, приложена товарная накладная.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 xml:space="preserve">12. 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>В нарушение п. 117, 118 Приказа Минфина РФ от 01.12.2010 № 157н оборотные ведомости по основным средствам не ведутся  в разрезе материально-ответственных лиц.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lang w:val="ru-RU" w:eastAsia="ru-RU"/>
        </w:rPr>
        <w:t>13. В нарушение приложения №11 к приказу «Об учетной политики» инвентаризация основных средств Учреждением  в 2022 году   не проводилась.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 xml:space="preserve">14.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 xml:space="preserve">В нарушение ст. 9,10 Федерального закона №402 ФЗ имеются случаи отсутствия подписей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>Руководителя Учреждения,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 xml:space="preserve"> Главного бухгалтера, а также членов комиссии в: 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 Актах на списание материальных запасов (ф.0504230);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-Накладных на внутреннее перемещение объектов нефинансовых активов (ф.0504102);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-Актах  о приеме-передаче объектов нефинансовых активов (ф.0504101).</w:t>
      </w:r>
    </w:p>
    <w:p>
      <w:pPr>
        <w:pStyle w:val="Normal"/>
        <w:autoSpaceDE w:val="false"/>
        <w:spacing w:before="0" w:after="0"/>
        <w:ind w:left="0" w:right="0" w:firstLine="540"/>
        <w:jc w:val="both"/>
        <w:rPr/>
      </w:pPr>
      <w:r>
        <w:rPr>
          <w:rStyle w:val="Style16"/>
          <w:rFonts w:cs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15. </w:t>
      </w:r>
      <w:r>
        <w:rPr>
          <w:rStyle w:val="Style16"/>
          <w:rFonts w:cs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 нарушение п. 117, 118 Приказа Минфина РФ от 01.12.2010 № 157н оборотные ведомости по материальным запасам не ведутся  в разрезе материально-ответственных лиц.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>16. В нарушение статьи 10 Федерального закона № 402-ФЗ в журналах операций №7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en-US" w:eastAsia="ru-RU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>не указывается количество приложений. Данное нарушение имеет системный характер и отслеживается на протяжении всего проверяемого периода.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>17. В нарушение статьи 9 Федерального закона №402 «О бухгалтерском учете», оправдательные документы подтверждающие обоснованность проведенных операций, в Учреждение отсутствуют.  Проверкой установлено, что норма списания бензина и дизельного топлива для нужд Учреждения не установлена приказом «Об учетной политике Учреждения».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highlight w:val="white"/>
          <w:u w:val="none"/>
          <w:lang w:val="ru-RU" w:eastAsia="ru-RU"/>
        </w:rPr>
        <w:t xml:space="preserve">18.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5"/>
          <w:w w:val="103"/>
          <w:kern w:val="0"/>
          <w:sz w:val="24"/>
          <w:szCs w:val="24"/>
          <w:highlight w:val="white"/>
          <w:u w:val="none"/>
          <w:lang w:val="ru-RU" w:eastAsia="ru-RU"/>
        </w:rPr>
        <w:t>В нарушение статьи 48 ТК РФ Учреждение использовало в 2022 году недействительный коллективный договор.</w:t>
      </w:r>
    </w:p>
    <w:p>
      <w:pPr>
        <w:pStyle w:val="Normal"/>
        <w:tabs>
          <w:tab w:val="clear" w:pos="408"/>
          <w:tab w:val="left" w:pos="284" w:leader="none"/>
          <w:tab w:val="left" w:pos="72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установлено финансовых нарушений на сумму 1465120,20 руб., в том числе: </w:t>
      </w:r>
    </w:p>
    <w:p>
      <w:pPr>
        <w:pStyle w:val="Normal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-непра</w:t>
      </w:r>
      <w:r>
        <w:rPr>
          <w:b w:val="false"/>
          <w:bCs w:val="false"/>
          <w:sz w:val="24"/>
          <w:szCs w:val="24"/>
        </w:rPr>
        <w:t>вомерные  расходы 435983,80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ind w:left="0" w:right="0" w:firstLine="709"/>
        <w:jc w:val="both"/>
        <w:textAlignment w:val="auto"/>
        <w:rPr>
          <w:rFonts w:eastAsia="Calibri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Calibri" w:cs="Times New Roman"/>
          <w:b w:val="false"/>
          <w:bCs w:val="false"/>
          <w:sz w:val="24"/>
          <w:szCs w:val="24"/>
          <w:lang w:eastAsia="ru-RU"/>
        </w:rPr>
        <w:t>-неэффективное расходование бюджетных средств 20728,37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ind w:left="0" w:right="0" w:firstLine="709"/>
        <w:jc w:val="both"/>
        <w:textAlignment w:val="auto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/>
          <w:b w:val="false"/>
          <w:bCs w:val="false"/>
          <w:sz w:val="24"/>
          <w:szCs w:val="24"/>
          <w:lang w:eastAsia="ru-RU"/>
        </w:rPr>
        <w:t>-</w:t>
      </w:r>
      <w:r>
        <w:rPr>
          <w:rFonts w:eastAsia="Calibri" w:cs="Times New Roman"/>
          <w:b w:val="false"/>
          <w:bCs w:val="false"/>
          <w:sz w:val="24"/>
          <w:szCs w:val="24"/>
          <w:lang w:val="ru-RU" w:eastAsia="ru-RU"/>
        </w:rPr>
        <w:t>необоснованные расходы 204362,02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ind w:left="0" w:right="0" w:firstLine="709"/>
        <w:jc w:val="both"/>
        <w:textAlignment w:val="auto"/>
        <w:rPr>
          <w:rFonts w:eastAsia="Calibri" w:cs="Times New Roman"/>
          <w:b w:val="false"/>
          <w:b w:val="false"/>
          <w:bCs w:val="false"/>
          <w:sz w:val="24"/>
          <w:szCs w:val="24"/>
          <w:lang w:val="ru-RU" w:eastAsia="ru-RU"/>
        </w:rPr>
      </w:pPr>
      <w:r>
        <w:rPr>
          <w:rFonts w:eastAsia="Calibri" w:cs="Times New Roman"/>
          <w:b w:val="false"/>
          <w:bCs w:val="false"/>
          <w:sz w:val="24"/>
          <w:szCs w:val="24"/>
          <w:lang w:val="ru-RU" w:eastAsia="ru-RU"/>
        </w:rPr>
        <w:t>-искажение данных бухгалтерского учета 800354,03 руб.;</w:t>
      </w:r>
    </w:p>
    <w:p>
      <w:pPr>
        <w:pStyle w:val="Normal"/>
        <w:widowControl/>
        <w:tabs>
          <w:tab w:val="clear" w:pos="408"/>
          <w:tab w:val="left" w:pos="1605" w:leader="none"/>
        </w:tabs>
        <w:spacing w:lineRule="atLeast" w:line="10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11111"/>
          <w:spacing w:val="-5"/>
          <w:w w:val="103"/>
          <w:kern w:val="0"/>
          <w:sz w:val="24"/>
          <w:szCs w:val="24"/>
          <w:highlight w:val="white"/>
          <w:u w:val="none"/>
          <w:lang w:val="ru-RU" w:eastAsia="ru-RU"/>
        </w:rPr>
        <w:t>-переплата 3691,98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нформация о результатах контрольного мероприятия направлена Главе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МО «Красноборский муниципальный район»,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в Собрание депутатов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МО «Красноборский муниципальный район»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и в Управление образования администрации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eastAsia="ru-RU"/>
        </w:rPr>
        <w:t>Проверк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/>
        </w:rPr>
        <w:t>ой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eastAsia="ru-RU"/>
        </w:rPr>
        <w:t xml:space="preserve"> соблюдения бюджетного законодательства при управлении имуществом в виде земельных участков государственная собственность на которые не разграничена, а так же находящихся в собственности МО «Красноборский муниципальный район 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за период с 01.01.20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en-US"/>
        </w:rPr>
        <w:t>22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 xml:space="preserve"> год  по 31.03.20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en-US"/>
        </w:rPr>
        <w:t>23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 xml:space="preserve"> год</w:t>
      </w:r>
      <w:r>
        <w:rPr>
          <w:rFonts w:cs="Times New Roman" w:ascii="Times New Roman" w:hAnsi="Times New Roman"/>
          <w:b w:val="false"/>
          <w:b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ru-RU" w:eastAsia="ru-RU"/>
        </w:rPr>
        <w:t>выявлено: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lang w:val="ru-RU" w:eastAsia="ru-RU"/>
        </w:rPr>
        <w:t xml:space="preserve"> нарушение п.200 Инструкции  №157 н оборотные ведомости по   аналитическому учету по счету 205000 «Расчеты по доходам» по аренде земельных участков, в разрезе контрагентов (плательщиков доходов (групп плательщиков доходов), идентификационных номеров расчетов по доходам (уникальных идентификаторов начислений (УИН) (при наличии) не ведутся.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lang w:val="ru-RU" w:eastAsia="ru-RU"/>
        </w:rPr>
        <w:t>В нарушение пункта 339 Инструкции 157н  справкой б/н от 11.01.2023 года задолженность в сумме 53332,51 руб., по аренде земельных участков отнесена на забалансовый счет 04 «Сомнительная задолженность» в отсутствии решения комиссии, т.е необоснованно.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3.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lang w:val="ru-RU" w:eastAsia="ru-RU"/>
        </w:rPr>
        <w:t>Проверкой установлены отдельные нарушения ведения реестра муниципального имущества влияющие на его достоверность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главе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Проверк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ой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 расходования средств бюджета муниципальным бюджетным общеобразовательным учреждением «Красноборская средняя школа» за период с 01.01.2022 года по 31.03.2023 года</w:t>
      </w:r>
      <w:r>
        <w:rPr>
          <w:rFonts w:cs="Times New Roman" w:ascii="Times New Roman" w:hAnsi="Times New Roman"/>
          <w:b w:val="false"/>
          <w:b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ru-RU" w:eastAsia="ru-RU"/>
        </w:rPr>
        <w:t>выявлено: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нарушение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п.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38 Приказа Министерства финансов РФ от 25 марта 2011 г. N 33н «Об утверждении инструкции о порядке составления, предоставления годовой, квартальной Бухгалтерской отчетности государственных  (муниципальных) бюджетных и автономных  учреждений» показатели отраженные  в графе 4 Отчета (ф. 0503737) за 1 квартал 2023 года, по субсидии на выполнение государственного (муниципального задания), не соответствуют показателям утвержденные планом ФХД.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нарушение п. 15 Приказа N 86 н утвержденного Минфином РФ и п. 37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Порядка составления и утверждения плана финансово-хозяйственной деятельности муниципальных учреждений МО «Красноборский муниципальный район»,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изменение в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 xml:space="preserve">План ФХД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от 25.07.2022 года, от 10.08.2022 года, 18.08.2022 года, 02.09.2022 года, 16.09.2022 года, 07.10.2022 года, 27.10.2022 года, 02.11.2022 года, 30.11.2022 года, 12.12.2022 года, 26.12.2022 года не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>разме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щены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 xml:space="preserve"> Учреждением в сети Интернет.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3.  В нарушение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п. 36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Порядка составления и утверждения плана финансово-хозяйственной деятельности муниципальных учреждений МО «Красноборский муниципальный район»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утвержденного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Постановлениями администрации МО «Красноборский муниципальный район»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 от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27.10.2022 № 913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>в планах ФХД отсутствует подпись Главного бухгалтера Учреждения и Исполнителя.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нарушение п. 15 Приказа N 86 н утвержденного Минфином РФ отчет об исполнении муниципального задания за 2022 год, не размещен Учреждением в сети Интернет. 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5.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Муниципальное задание на 2023 год, утвержденное 30.12.2022 года, размещено в сети интернет с нарушением сроков 01.03.2023 года.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6.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sz w:val="24"/>
          <w:szCs w:val="24"/>
          <w:u w:val="none"/>
          <w:lang w:val="ru-RU" w:eastAsia="ru-RU"/>
        </w:rPr>
        <w:t xml:space="preserve">В нарушение п. 8 ст.16 Федерального закона № 44 ФЗ план- график не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приведен  в соответствие в связи с изменением показателей планов финансово-хозяйственной деятельности Учреждения от 12.12.2022 года и от 09.02.2022 года.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7.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В нарушение п. 2.1 договора водоснабжения и водоотведения №1 от 10.01.2022 года,  заключенного с ООО «Капитель» счета-фактуры по водоснабжению структурного подразделения детского сада «Росинка» с января 2022 года по декабрь 2022 выставлены  в январе 2023 года.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6"/>
          <w:szCs w:val="26"/>
          <w:u w:val="none"/>
          <w:lang w:val="ru-RU" w:eastAsia="ru-RU"/>
        </w:rPr>
        <w:t xml:space="preserve"> 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8. При выборочной проверке соответствия показателей Главной книги, журнала операций по счету "Касса" №1 ежемесячных оборотов, остатков на конец и на начало месяца выявлены расхождения остатков на начало и конец месяца.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9.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В нарушение  пункта 338 раздела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>VII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Приказа  Минфина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>N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157н в Учреждение отсутствует книга по учету бланков строгой отчетности.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10.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В нарушение пункта 337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>VII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Приказа  Минфина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>N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157н квитанции по родительской плате не учитываются на забалансовом счете 03 Учреждения.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11.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 нарушение п.1 ст.10 Федерального закона №402 - ФЗ остатки денежных средств по журналу операций №2 не соответствовали остаткам денежных средств главной книги и выпискам из лицевого счета на сумму 214 003,95 руб.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12.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пункта 2 приложения 5 к Приказу Минфина РФ от 30.03.2015 №52н  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применению"по заполнению форм на протяжение всего проверяемого периода авансовые отчеты не подписаны подотчетным лицами, приложенные к некоторым авансовым отчетам, не пронумерованы подотчетным лицом в порядке их записи в отчете.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13.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нарушение Приказа Минфина РФ от 30.03.2015 N 52 н в проверяемом периоде на  оборотной стороне авансовых отчетов   не заполнены графы, содержащие сведения о расходах по отчету.  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14.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пункта 2 Приложения №5 к приказу Минфина России от 30.03.2015 №52н  авансовые отчеты в учреждении распечатываются на двух листах, тогда как авансовый отчет имеет лицевую и оборотную сторону и печатается на одном листе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>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15.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8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A0A0A"/>
          <w:spacing w:val="0"/>
          <w:sz w:val="24"/>
          <w:szCs w:val="24"/>
          <w:u w:val="none"/>
          <w:lang w:val="ru-RU" w:eastAsia="ru-RU"/>
        </w:rPr>
        <w:t>В нарушение ст. 188 ТК РФ при использовании личного автомобиля  с сотрудниками не заключено дополнительное соглашение в котором должен быть  прописан  размер компенсации за использование личного транспорта в интересах Учреждения. Отсутствует путевой лист (приложен маршрутный лист).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8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A0A0A"/>
          <w:spacing w:val="0"/>
          <w:sz w:val="24"/>
          <w:szCs w:val="24"/>
          <w:u w:val="none"/>
          <w:lang w:val="ru-RU" w:eastAsia="ru-RU"/>
        </w:rPr>
        <w:t>16. Выявлены нарушения Постановления администрации МО «Красноборский муниципальный район» от 05.06.2014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учреждениях, органах местного самоуправления,  финансируемых из бюджета муниципального района, расположенных в местностях, приравненных к районам Крайнего Севера» при Оолате проезда работников к месту отдыха и обратно в период очередного трудового отпуска на сумму 122845,08 рублей.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8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A0A0A"/>
          <w:spacing w:val="0"/>
          <w:sz w:val="24"/>
          <w:szCs w:val="24"/>
          <w:u w:val="none"/>
          <w:lang w:val="ru-RU" w:eastAsia="ru-RU"/>
        </w:rPr>
        <w:t xml:space="preserve">17.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статьи 10 Федерального закона № 402-ФЗ  в журналах операций №7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не указывается количество приложений.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18. С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писание бензина для скашивания травы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производится в нарушение приложения №3 Учетной политики Учреждения.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19.  В нарушение п. 8.2 Положение об оплате труда работников  МБОУ «Красноборская средняя школа» перечень структурных подразделений в штатном расписании не утвержден.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20.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5"/>
          <w:w w:val="103"/>
          <w:sz w:val="24"/>
          <w:szCs w:val="24"/>
          <w:u w:val="none"/>
          <w:lang w:val="ru-RU" w:eastAsia="ru-RU"/>
        </w:rPr>
        <w:t xml:space="preserve"> В нарушение  ст. 72 ТК РФ,  не у всех работников к трудовым договорам  имеются дополнительные соглашения при изменении условий работы, оплаты труда.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5"/>
          <w:w w:val="103"/>
          <w:sz w:val="24"/>
          <w:szCs w:val="24"/>
          <w:u w:val="none"/>
          <w:lang w:val="ru-RU" w:eastAsia="ru-RU"/>
        </w:rPr>
        <w:t xml:space="preserve">21.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sz w:val="24"/>
          <w:szCs w:val="24"/>
          <w:u w:val="none"/>
          <w:em w:val="none"/>
          <w:lang w:val="ru-RU" w:eastAsia="ru-RU"/>
        </w:rPr>
        <w:t>В ходе проверки по начислению оплаты труда работников МБОУ «Красноборская средняя школа» выявлено нарушений в сумме 1464866,80 (с учетом отчислений 1747780,86 рублей).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sz w:val="24"/>
          <w:szCs w:val="24"/>
          <w:u w:val="none"/>
          <w:em w:val="none"/>
          <w:lang w:val="ru-RU" w:eastAsia="ru-RU"/>
        </w:rPr>
        <w:t xml:space="preserve">22. </w:t>
      </w:r>
      <w:r>
        <w:rPr>
          <w:rStyle w:val="Style16"/>
          <w:rFonts w:eastAsia="Calibri" w:cs="Courier Ne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sz w:val="24"/>
          <w:szCs w:val="24"/>
          <w:u w:val="none"/>
          <w:em w:val="none"/>
          <w:lang w:val="ru-RU" w:eastAsia="ru-RU"/>
        </w:rPr>
        <w:t>В нарушение ст.19</w:t>
      </w:r>
      <w:r>
        <w:rPr>
          <w:rStyle w:val="Style16"/>
          <w:rFonts w:eastAsia="Calibri" w:cs="Courier New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Courier Ne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sz w:val="24"/>
          <w:szCs w:val="24"/>
          <w:u w:val="none"/>
          <w:em w:val="none"/>
          <w:lang w:val="ru-RU" w:eastAsia="ru-RU"/>
        </w:rPr>
        <w:t xml:space="preserve">Федерального закона от 06.12.11 № 402- ФЗ О бухгалтерском учете», федерального стандарта бухгалтерского учета для организаций государственного сектора, для организации внутреннего финансового контроля в Учреждении </w:t>
      </w:r>
      <w:r>
        <w:rPr>
          <w:rStyle w:val="Style16"/>
          <w:rFonts w:eastAsia="Calibri" w:cs="Courier New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Courier Ne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sz w:val="24"/>
          <w:szCs w:val="24"/>
          <w:u w:val="none"/>
          <w:em w:val="none"/>
          <w:lang w:val="ru-RU" w:eastAsia="ru-RU"/>
        </w:rPr>
        <w:t xml:space="preserve">не утверждено  Положение о внутреннем контроле. 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результатам проверки  установлено финансовых нарушений на сумму 2374606,34 руб.  в том числе: 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-Неправомерные  расходы 1 870 625,94   руб.;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-Неэффективное расходование бюджетных средств 234498,13   руб.;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-Искажение данных бухгалтерского учета 263468,57руб.;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-Переплата 150,90 руб.;</w:t>
      </w:r>
    </w:p>
    <w:p>
      <w:pPr>
        <w:pStyle w:val="Normal"/>
        <w:widowControl/>
        <w:autoSpaceDE w:val="false"/>
        <w:ind w:left="0" w:right="0" w:firstLine="964"/>
        <w:jc w:val="both"/>
        <w:rPr>
          <w:rFonts w:cs="Times New Roman"/>
          <w:sz w:val="26"/>
          <w:szCs w:val="26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>-Недоплата 5862,80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главе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район»,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в Собрание депутатов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МО «Красноборский муниципальный район»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и Управление образования администрации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* 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Проверк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ой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целевого и эффективного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использования средств бюджета администраци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ей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муниципального образования «Красноборский муниципальный район» Архангельской  за период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с 01.01.2022 год  по 30.06.2023 год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выявлено: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/>
        </w:rPr>
        <w:t xml:space="preserve">1.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 xml:space="preserve">В нарушение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ст.103 Федерального закона № 44-ФЗ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н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арушен срок размещения муниципального контракта заключенного от 13.10.2022 года с ПАО «Ростелеком»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ООО «Капитель» от 29.07.2022 года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реестре контрактов. 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 xml:space="preserve">2. 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ст.10 Федерального закона от № 402-ФЗ «О бухгалтерском учете», Приказа 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авансовом отчете №32 от 01.04.2022  допущены исправления  с применением штриха.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 w:eastAsia="ru-RU"/>
        </w:rPr>
        <w:t xml:space="preserve">3. </w:t>
      </w:r>
      <w:r>
        <w:rPr>
          <w:rStyle w:val="Style18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A0A0A"/>
          <w:spacing w:val="0"/>
          <w:sz w:val="24"/>
          <w:szCs w:val="24"/>
          <w:highlight w:val="white"/>
          <w:u w:val="none"/>
          <w:lang w:val="ru-RU" w:eastAsia="ru-RU"/>
        </w:rPr>
        <w:t>При проверке оплаты проезда к месту отдыха и обратно установлено, что  по авансовому отчету №96  от 01.08.2022г.  Точилиной Е.В.  неправомерно принята к оплате сумма 220 рублей за билеты  на автобус не актуальные на момент поездки.</w:t>
      </w:r>
    </w:p>
    <w:p>
      <w:pPr>
        <w:pStyle w:val="Standard"/>
        <w:tabs>
          <w:tab w:val="clear" w:pos="4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проверки выявлено финансовых нарушений на сумму 1217919,00 руб.,  в том числе:</w:t>
      </w:r>
    </w:p>
    <w:p>
      <w:pPr>
        <w:pStyle w:val="Standard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-неэффективное использование бюджетных средств в сумме   1214230,00 рублей;</w:t>
      </w:r>
    </w:p>
    <w:p>
      <w:pPr>
        <w:pStyle w:val="Standard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pacing w:val="-8"/>
          <w:sz w:val="24"/>
          <w:szCs w:val="24"/>
        </w:rPr>
        <w:t>неправомерное  расходование бюджетных средств в сумме   220,00  рублей;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sz w:val="24"/>
          <w:szCs w:val="24"/>
          <w:u w:val="none"/>
          <w:lang w:val="ru-RU" w:eastAsia="ru-RU"/>
        </w:rPr>
        <w:t>- необоснованное расходование бюджетных средств в сумме   3469,00 руб;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главе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*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Проверкой  расходования средств бюджета муниципальным бюджетным общеобразовательным учреждением  «Белослудская школа» за период с 01.01.2022 года по 30.09.2023 года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выявлено: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 нарушение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38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Приказа Министерства финансов РФ от 25 марта 2011 г. N 33н «Об утверждении инструкции о порядке составления, предоставления годовой, квартальной Бухгалтерской отчетности государственных  (муниципальных) бюджетных и автономных  учреждений»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показатели отраженные  в графе 4 Отчета (ф. 0503737) за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/>
        </w:rPr>
        <w:t>9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 месяцев 2023 года, по субсидии на выполнение государственного (муниципального задания), субсидии на иные цели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не соответствуют показателям утвержденные планом ФХД от 19.06.2023 года.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2.  В нарушение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п. 36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Порядка составления и утверждения плана финансово-хозяйственной деятельности муниципальных учреждений МО «Красноборский муниципальный район»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утвержденного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Постановлениями администрации МО «Красноборский муниципальный район»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 от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27.10.2022 № 913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 в планах ФХД отсутствует подпись Главного бухгалтера Учреждения и Исполнителя.</w:t>
      </w:r>
    </w:p>
    <w:p>
      <w:pPr>
        <w:pStyle w:val="Normal"/>
        <w:widowControl/>
        <w:ind w:left="0" w:right="0" w:firstLine="567"/>
        <w:jc w:val="both"/>
        <w:rPr>
          <w:rFonts w:cs="Times New Roman"/>
          <w:b w:val="false"/>
          <w:b w:val="false"/>
          <w:bCs w:val="false"/>
          <w:i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2"/>
          <w:sz w:val="24"/>
          <w:szCs w:val="24"/>
          <w:lang w:val="ru-RU"/>
        </w:rPr>
        <w:t xml:space="preserve">В нарушение п. 8 ст.16 Федерального закона № 44 ФЗ план- график не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приведен  в соответствие в связи с изменением показателей планов финансово-хозяйственной деятельности Учреждения от </w:t>
      </w:r>
      <w:r>
        <w:rPr>
          <w:rFonts w:cs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07.04.2022 года, 20.04.2022 года,  21.06.2022 года, 30.06.2022 года,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26.10.2022 года.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4.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lang w:val="ru-RU" w:eastAsia="ru-RU"/>
        </w:rPr>
        <w:t xml:space="preserve">В нарушение положений статьи 103 Федерального закона № 44 — ФЗ нарушен срок размещения в реестре контрактов информации об исполнении муниципального контракта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/>
        </w:rPr>
        <w:t xml:space="preserve">№ 13-006763 от 03.02.2022 года ООО «ТГК -2 Энергосбыт».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В нарушение с требованиями Федерального закона от 06.12.2011 г. № 402-ФЗ «О бухгалтерском учете» и Методических указаний по инвентаризации имущества и финансовых обязательств, утвержденных приказом Минфина России от 13.06.1995 г. № 49, в Учреждении  не проводилась инвентаризация расчетов с покупателями, поставщиками и прочими дебиторами и кредиторами на отчетные даты.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6.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 результате контрольного мероприятия выявлен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ы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нарушения при ведении кассовых операций:</w:t>
      </w:r>
    </w:p>
    <w:p>
      <w:pPr>
        <w:pStyle w:val="ConsPlusNormal1"/>
        <w:autoSpaceDE w:val="false"/>
        <w:spacing w:lineRule="atLeast" w:line="10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в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 xml:space="preserve"> нарушение статьи 10 Федерального закона № 402-ФЗ в журналах операций № 2 не всегда  указывается количество листов приложений. </w:t>
      </w:r>
    </w:p>
    <w:p>
      <w:pPr>
        <w:pStyle w:val="ConsPlusNormal1"/>
        <w:autoSpaceDE w:val="false"/>
        <w:spacing w:lineRule="atLeast" w:line="100" w:before="0" w:after="0"/>
        <w:ind w:left="0" w:right="0" w:firstLine="5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eastAsia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eastAsia="ru-RU"/>
        </w:rPr>
        <w:t>в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eastAsia="ru-RU"/>
        </w:rPr>
        <w:t xml:space="preserve"> нарушение статьи 10 Федерального закона № 402-ФЗ в журналах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ru-RU" w:eastAsia="ru-RU"/>
        </w:rPr>
        <w:t xml:space="preserve"> операций №2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val="en-US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eastAsia="ru-RU"/>
        </w:rPr>
        <w:t xml:space="preserve">не указано наименование учредителя. Данное нарушение имеет системный характер и отслеживается на протяжении всего проверяемого периода. </w:t>
      </w:r>
    </w:p>
    <w:p>
      <w:pPr>
        <w:pStyle w:val="Style29"/>
        <w:widowControl/>
        <w:spacing w:lineRule="atLeast" w:line="10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-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нарушение п.1 ст.10 Федерального закона №402 - ФЗ остатки денежных средств по журналу операций №2 не соответствовали остаткам денежных средств главной книги в сумме 104244,84 рублей.</w:t>
      </w:r>
    </w:p>
    <w:p>
      <w:pPr>
        <w:pStyle w:val="Normal"/>
        <w:spacing w:before="0" w:after="0"/>
        <w:ind w:left="0" w:right="0" w:firstLine="70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7.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В нарушение приказа об учетной политике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превышен максимальный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разрешенный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размер суммы выдаваемой в подотчет на 10139,51 руб.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и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срок выдачи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/>
        </w:rPr>
        <w:t>на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44 дня.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.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нарушение Приказа Минфина РФ от 30.03.2015 N 52 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в проверяемом периоде на  оборотной стороне авансовых отчетов   не заполнены графы, содержащие сведения о расходах по отчету.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9.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1A1A1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В нарушение пункта 2 приложения 5 к Приказу Минфина РФ от 30.03.2015 №52н «Об утверждении форм первичных учетных документов и регистров бухгалтерского учета…» по заполнению форм авансовых отчетов некоторые авансовые отчеты не подписаны подотчетным лицом и  документы, приложенные к некоторым авансовым отчетам, не пронумерованы подотчетным лицом в порядке их записи в отчете.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10. В нарушение ст.10 Федерального закона от № 402-ФЗ «О бухгалтерском учете», Приказа  Минфина России от 30.03.2015 N 52н"Об утверждении форм первичных учетных документов и регистров бухгалтерского учета..." в авансовых отчетах допускаются исправления.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11.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em w:val="none"/>
          <w:lang w:val="ru-RU" w:eastAsia="ru-RU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A0A0A"/>
          <w:spacing w:val="0"/>
          <w:sz w:val="24"/>
          <w:szCs w:val="24"/>
          <w:u w:val="none"/>
          <w:em w:val="none"/>
          <w:lang w:val="ru-RU" w:eastAsia="ru-RU"/>
        </w:rPr>
        <w:t>В нарушение ст. 188 ТК РФ при использовании личного автомобиля  с  сотрудником не заключено дополнительное соглашение в котором должен быть  прописан  размер компенсации за использование личного транспорта в интересах Учреждения. Отсутствует путевой лист и свидетельство о браке.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A0A0A"/>
          <w:spacing w:val="0"/>
          <w:sz w:val="24"/>
          <w:szCs w:val="24"/>
          <w:u w:val="none"/>
          <w:em w:val="none"/>
          <w:lang w:val="ru-RU" w:eastAsia="ru-RU"/>
        </w:rPr>
        <w:t>12.  В нарушение п. 86 приказа Минфина РФ от 01.12.2010 № 157н начисление амортизации производилось Учреждением не своевременно.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A0A0A"/>
          <w:spacing w:val="0"/>
          <w:sz w:val="24"/>
          <w:szCs w:val="24"/>
          <w:u w:val="none"/>
          <w:em w:val="none"/>
          <w:lang w:val="ru-RU" w:eastAsia="ru-RU"/>
        </w:rPr>
        <w:t>13. В нарушение Приказа Минфина РФ от 30.03.2015 № 52н "Об утверждении форм первичных учетных документов и регистров бухгалтерского учета…." имеют место замечания по ведению инвентарных карточек по учету основных средств: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имеются случаи не заполнения сведений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об объекте: марка, модель, проект, тип, порода, паспорт, чертеж и т.п., номер (код) объекта (детали) (реестровый, заводской, иной), дата выпуска, изготовления (иное);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-имеются случаи не заполнения краткой индивидуальной характеристики объекта: наименование признаков, характеризующих объект.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14. В нарушение Приказа Минфина РФ от 30.03.2015 № 52н  к журналу операций № 7 «По выбытию и перемещению нефинансовых активов»  не прикладываются акты о приеме-передаче объектов нефинансовых активов (код формы 0504101).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15. В нарушение п. 117, 118 Приказа Минфина РФ от 01.12.2010 № 157н оборотные ведомости ведутся  в разрезе материально-ответственных лиц, не по всем счетам  бухгалтерского учета материальных запасов.</w:t>
      </w:r>
    </w:p>
    <w:p>
      <w:pPr>
        <w:pStyle w:val="Normal"/>
        <w:autoSpaceDE w:val="false"/>
        <w:spacing w:before="0" w:after="0"/>
        <w:ind w:left="0" w:right="0" w:firstLine="54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16.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 нарушение  Приказа Минфина РФ от 30.03.2015 № 52н в актах на списания материальных запасов не указывается графа «Направление расходования».</w:t>
      </w:r>
    </w:p>
    <w:p>
      <w:pPr>
        <w:pStyle w:val="Normal"/>
        <w:autoSpaceDE w:val="false"/>
        <w:spacing w:before="0" w:after="0"/>
        <w:ind w:left="0" w:right="0" w:firstLine="54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17.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В нарушение  Приказа Минфина РФ от 30.03.2015 № 52н в накладных на внутреннее перемещение нефинасовых активов №1 от 01.04.2023 года, №2 от 03.04.2023 года отсутствуют подписи материально-ответственных лиц.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18. В нарушение статьи 10 Федерального закона № 402-ФЗ в журналах операций №7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en-US" w:eastAsia="ru-RU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не указывается количество приложений, наименование Учредителя, а так же не заполняется графа «Наименование показателя».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19. В нарушение статьи 9 Федерального закона №402 «О бухгалтерском учете», оправдательные документы подтверждающие обоснованность проведенных операций, отсутствуют.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20. В нарушение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Распоряжения главы администрации МО «Красноборский муниципальный район» от 08.12.2006 г. № 421р «Об утверждении методики расчетов на определение норм потребления древесного и угольного топлива для централизованного отопления муниципальной собственности» в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 xml:space="preserve"> ходе проверки установлено несвоевременное списание материальных запасов (дров).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 xml:space="preserve">21.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 xml:space="preserve">В нарушение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>Постановления Правительства Архангельской области от 30.03.2010 N 79-пп (с изменениями) "Об утверждении порядка предоставления мер социальной поддержки  педагогическим работникам государственных образовательных организаций Архангельской области  и муниципальных образовательных организаций муниципальных образований Архангельской области,  государственных организаций Архангельской области для детей-сирот и детей, оставшихся без попечения родителей, и государственных медицинских организаций Архангельской области в сельских населенных пунктах, рабочих поселков (поселках городского типа) Архангельской области " разработан порядок и условия предоставления мер социальной поддержки педагогическим работникам государственных образовательных организаций Архангельской области  и муниципальных образовательных организаций муниципальных образований Архангельской области,  государственных организаций Архангельской области для детей-сирот и детей, оставшихся без попечения родителей, и государственных медицинских организаций Архангельской области в сельских населенных пунктах, рабочих поселков (поселках городского типа) Архангельской области в денежной форме в виде возмещения расходов на предоставление компенсации расходов на оплату жилых помещений, отопления и освещения  в целях реализации  Федерального закона от 29 декабря 2012 года N 273-ФЗ "Об образовании в Российской Федерации", Областного закона от 2 июля 2013 года N 712-41-ОЗ "Об образовании в Архангельской области" возмещение расходов на предоставление бесплатной жилой площади с отоплением и освещением  производится при наличии не полного пакета документов.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 xml:space="preserve">22.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>В нарушение статьи 48 ТК РФ Учреждение использовало в 2022 году недействительный коллективный договор.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>23. Проверкой начисления оплаты труда работников МБОУ «Белослудская школа» выявлено нарушений на сумму 223043,50 руб. (с учетом отчислений 290402,64 руб.).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lightGray"/>
          <w:u w:val="none"/>
          <w:lang w:val="ru-RU" w:eastAsia="ru-RU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 xml:space="preserve">24. </w:t>
      </w:r>
      <w:r>
        <w:rPr>
          <w:rStyle w:val="Style16"/>
          <w:rFonts w:eastAsia="Calibri" w:cs="Courier Ne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>В нарушение ст.19 Федерального закона от 06.12.11 № 402- ФЗ О бухгалтерском учете», федерального стандарта бухгалтерского учета для организаций государственного сектора, в проверяемом периоде в отношении данного Учреждения мероприятия по внутреннему контролю не проводились.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результатам проверки  установлено финансовых нарушений на сумму 455284,73 руб.  в том числе: 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-Неправомерные  расходы 233563,26  руб.;</w:t>
      </w:r>
    </w:p>
    <w:p>
      <w:pPr>
        <w:pStyle w:val="Normal"/>
        <w:autoSpaceDE w:val="false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-Неэффективное расходование бюджетных средств 23912,09 руб.;</w:t>
      </w:r>
    </w:p>
    <w:p>
      <w:pPr>
        <w:pStyle w:val="Normal"/>
        <w:autoSpaceDE w:val="false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-Искажение данных бухгалтерского учета 104244,84 руб.;</w:t>
      </w:r>
    </w:p>
    <w:p>
      <w:pPr>
        <w:pStyle w:val="Normal"/>
        <w:widowControl/>
        <w:autoSpaceDE w:val="false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lightGray"/>
          <w:u w:val="none"/>
          <w:lang w:val="ru-RU" w:eastAsia="ru-RU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w w:val="103"/>
          <w:position w:val="0"/>
          <w:sz w:val="24"/>
          <w:sz w:val="24"/>
          <w:szCs w:val="24"/>
          <w:u w:val="none"/>
          <w:vertAlign w:val="baseline"/>
          <w:em w:val="none"/>
          <w:lang w:val="ru-RU" w:eastAsia="ru-RU"/>
        </w:rPr>
        <w:t>-Необоснованные расходы 93564,54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нформация о результатах контрольного мероприятия направлена Главе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* 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Проверк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ой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расходования бюджетных средств на выполнение работ по капитальному ремонту здания МКУК «Черевковский центр культуры»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 были выявлены  нарушения:</w:t>
      </w:r>
    </w:p>
    <w:p>
      <w:pPr>
        <w:pStyle w:val="Normal"/>
        <w:tabs>
          <w:tab w:val="clear" w:pos="408"/>
          <w:tab w:val="left" w:pos="540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-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 xml:space="preserve">Бюджетного Кодекса  Российской Федерации; </w:t>
      </w:r>
    </w:p>
    <w:p>
      <w:pPr>
        <w:pStyle w:val="Normal"/>
        <w:shd w:fill="FFFFFF" w:val="clear"/>
        <w:tabs>
          <w:tab w:val="clear" w:pos="408"/>
          <w:tab w:val="left" w:pos="284" w:leader="none"/>
        </w:tabs>
        <w:autoSpaceDE w:val="false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eastAsia="ru-RU"/>
        </w:rPr>
        <w:t>-Федерального закона № 402-ФЗ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бухгалтерском учете»;</w:t>
      </w:r>
    </w:p>
    <w:p>
      <w:pPr>
        <w:pStyle w:val="Normal"/>
        <w:shd w:fill="FFFFFF" w:val="clear"/>
        <w:tabs>
          <w:tab w:val="clear" w:pos="408"/>
          <w:tab w:val="left" w:pos="284" w:leader="none"/>
        </w:tabs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-Федерального закона № 44 ФЗ «О контрактной системе в сфере закупок товаров, работ, услуг для обеспечения государственных и муниципальных нужд"»;</w:t>
      </w:r>
    </w:p>
    <w:p>
      <w:pPr>
        <w:pStyle w:val="Normal"/>
        <w:shd w:fill="FFFFFF" w:val="clear"/>
        <w:tabs>
          <w:tab w:val="clear" w:pos="408"/>
          <w:tab w:val="left" w:pos="284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Положения «О порядке  формирования, утверждения планов - 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в информационно-телекоммуникационной сети "интернет", об особенностях включения информации в такие планы-графики и планирования закупок заказчикам, осуществляющим деятельность на территории иностранного государства, а также о требованиях  к форме планов-графиков закупок» утвержденного постановлением Правительства Российской Федерации от 30 сентября 2019 г. N 1279;</w:t>
      </w:r>
    </w:p>
    <w:p>
      <w:pPr>
        <w:pStyle w:val="Normal"/>
        <w:shd w:fill="FFFFFF" w:val="clear"/>
        <w:tabs>
          <w:tab w:val="clear" w:pos="408"/>
          <w:tab w:val="left" w:pos="284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-Методических рекомендаций по реализации дополнительных профессиональных программ повышения квалификации в сфере закупок Минэкономразвития РФ N 5594-ЕЕ/Д28и;</w:t>
      </w:r>
    </w:p>
    <w:p>
      <w:pPr>
        <w:pStyle w:val="Normal"/>
        <w:shd w:fill="FFFFFF" w:val="clear"/>
        <w:tabs>
          <w:tab w:val="clear" w:pos="408"/>
          <w:tab w:val="left" w:pos="284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-</w:t>
      </w:r>
      <w:r>
        <w:rPr>
          <w:rStyle w:val="Style18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1A1A1A"/>
          <w:spacing w:val="0"/>
          <w:sz w:val="24"/>
          <w:szCs w:val="24"/>
          <w:u w:val="none"/>
          <w:em w:val="none"/>
        </w:rPr>
        <w:t xml:space="preserve">Порядка составления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1A1A1A"/>
          <w:spacing w:val="0"/>
          <w:sz w:val="24"/>
          <w:szCs w:val="24"/>
          <w:u w:val="none"/>
          <w:em w:val="none"/>
        </w:rPr>
        <w:t>и ведения сводной бюджетной росписи бюджета сельского поселения «Черевковское», бюджетных росписей главных распорядителей средств бюджета сельского поселения «Черевковское» (главных администраторов источников финансирования дефицита бюджета);</w:t>
      </w:r>
    </w:p>
    <w:p>
      <w:pPr>
        <w:pStyle w:val="Normal"/>
        <w:shd w:fill="FFFFFF" w:val="clear"/>
        <w:tabs>
          <w:tab w:val="clear" w:pos="408"/>
          <w:tab w:val="left" w:pos="284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1A1A1A"/>
          <w:spacing w:val="0"/>
          <w:sz w:val="24"/>
          <w:szCs w:val="24"/>
          <w:u w:val="none"/>
          <w:em w:val="none"/>
        </w:rPr>
        <w:t>-</w:t>
      </w:r>
      <w:hyperlink w:anchor="sub_1000">
        <w:r>
          <w:rPr>
            <w:rStyle w:val="Style13"/>
          </w:rPr>
          <w:t>Поряд</w:t>
        </w:r>
      </w:hyperlink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sz w:val="24"/>
          <w:szCs w:val="24"/>
          <w:em w:val="none"/>
          <w:lang w:eastAsia="ru-RU"/>
        </w:rPr>
        <w:t>ка</w:t>
      </w:r>
      <w:r>
        <w:rPr>
          <w:rStyle w:val="Style18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1A1A1A"/>
          <w:spacing w:val="0"/>
          <w:sz w:val="24"/>
          <w:szCs w:val="24"/>
          <w:u w:val="none"/>
          <w:em w:val="none"/>
          <w:lang w:eastAsia="ru-RU"/>
        </w:rPr>
        <w:t xml:space="preserve"> составления, утверждения и ведения бюджетных смет казенных учреждений  сельского поселения «Черевковское».</w:t>
      </w:r>
    </w:p>
    <w:p>
      <w:pPr>
        <w:pStyle w:val="Normal"/>
        <w:shd w:fill="FFFFFF" w:val="clear"/>
        <w:tabs>
          <w:tab w:val="clear" w:pos="408"/>
          <w:tab w:val="left" w:pos="284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8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1A1A1A"/>
          <w:spacing w:val="0"/>
          <w:sz w:val="24"/>
          <w:szCs w:val="24"/>
          <w:u w:val="none"/>
          <w:em w:val="none"/>
          <w:lang w:eastAsia="ru-RU"/>
        </w:rPr>
        <w:t>Кроме этого, при проведении капитального ремонта здания МКУК «Черевковский центр культуры», допущено неэффективное расходование бюджетных средств в сумме 110000,00 рублей.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о исполнение письма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прокуратуры Красноборского района от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0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.202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№ 7-04-202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информация о результатах проведенного контрольного мероприятия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направлена в  прокуратуру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Красноборского района.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2.  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Аналитическая записка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о результатах контрольного мероприятия направлена Главе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Web"/>
        <w:spacing w:lineRule="auto" w:line="240" w:before="280" w:after="280"/>
        <w:ind w:left="0" w:right="0" w:firstLine="68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</w:rPr>
        <w:t>*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соответствии с  план</w:t>
      </w:r>
      <w:r>
        <w:rPr>
          <w:color w:val="000000"/>
          <w:sz w:val="24"/>
          <w:szCs w:val="24"/>
          <w:lang w:val="ru-RU"/>
        </w:rPr>
        <w:t>ом</w:t>
      </w:r>
      <w:r>
        <w:rPr>
          <w:color w:val="000000"/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</w:rPr>
        <w:t xml:space="preserve">онтрольно-ревизионной комиссии МО «Красноборский муниципальный район» </w:t>
      </w:r>
      <w:r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проведена проверка бюджетной отчетности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  А</w:t>
      </w:r>
      <w:r>
        <w:rPr>
          <w:bCs/>
          <w:sz w:val="24"/>
          <w:szCs w:val="24"/>
        </w:rPr>
        <w:t>дминистрации  МО «Алексеевское»</w:t>
      </w:r>
      <w:r>
        <w:rPr>
          <w:bCs/>
          <w:color w:val="000000"/>
          <w:sz w:val="24"/>
          <w:szCs w:val="24"/>
        </w:rPr>
        <w:t>,</w:t>
      </w:r>
      <w:r>
        <w:rPr>
          <w:bCs/>
          <w:sz w:val="24"/>
          <w:szCs w:val="24"/>
        </w:rPr>
        <w:t xml:space="preserve">  МО «Белосдудское»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МО «Верхнеуфтюгское»,  МО «Куликовское»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МО «Пермогорское»,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>М</w:t>
      </w:r>
      <w:r>
        <w:rPr>
          <w:bCs/>
          <w:sz w:val="24"/>
          <w:szCs w:val="24"/>
        </w:rPr>
        <w:t>О «Телеговское»,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МО «Черевковское». </w:t>
      </w:r>
      <w:r>
        <w:rPr>
          <w:color w:val="000000"/>
          <w:sz w:val="24"/>
          <w:szCs w:val="24"/>
        </w:rPr>
        <w:t>Проведенная внешняя проверка бюджетной отчетности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 указанных главных распорядителей бюджетных средств показала, что состав представленной отчетности соответствует требованиям ст. 264.1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191н.</w:t>
      </w:r>
    </w:p>
    <w:p>
      <w:pPr>
        <w:pStyle w:val="Normal"/>
        <w:spacing w:lineRule="auto" w:line="240"/>
        <w:ind w:left="0" w:righ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ходе проверки были установлены нарушения Инструкции № 191н при составлении отдельных форм бюджетной отчетности.</w:t>
      </w:r>
    </w:p>
    <w:p>
      <w:pPr>
        <w:pStyle w:val="Normal"/>
        <w:spacing w:lineRule="auto" w:line="240"/>
        <w:ind w:left="0" w:righ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Бюджетная отчетность ГРБС  за 20</w:t>
      </w:r>
      <w:r>
        <w:rPr>
          <w:rFonts w:cs="Times New Roman" w:ascii="Times New Roman" w:hAnsi="Times New Roman"/>
          <w:color w:val="000000"/>
          <w:sz w:val="24"/>
          <w:szCs w:val="24"/>
        </w:rPr>
        <w:t>22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 отражает достоверную во всех существенных отношениях информацию за исключением влияния отдельных обстоятельств, изложенных в заключени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ях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Web"/>
        <w:spacing w:lineRule="auto" w:line="240" w:before="280" w:after="280"/>
        <w:ind w:left="0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Контрольно-ревизионной комиссией МО «Красноборский муниципальный район» </w:t>
      </w:r>
      <w:r>
        <w:rPr>
          <w:color w:val="000000"/>
          <w:sz w:val="24"/>
          <w:szCs w:val="24"/>
        </w:rPr>
        <w:t xml:space="preserve"> в соответствии с требованиями законодательства подготовлено заключение на отчет об исполнении бюджета  МО поселений 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год.</w:t>
      </w:r>
    </w:p>
    <w:p>
      <w:pPr>
        <w:pStyle w:val="Normal"/>
        <w:spacing w:lineRule="auto" w:line="240" w:before="280" w:after="28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По результатам проведенного анализа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ru-RU"/>
        </w:rPr>
        <w:t>к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онтрольно-ревизионной комиссией МО «Красноборский муниципальный район»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сделан вывод об исполнении бюджета 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МО </w:t>
      </w:r>
      <w:r>
        <w:rPr>
          <w:rFonts w:ascii="Liberation Serif" w:hAnsi="Liberation Serif"/>
          <w:b w:val="false"/>
          <w:bCs w:val="false"/>
          <w:sz w:val="24"/>
          <w:szCs w:val="24"/>
          <w:lang w:val="ru-RU"/>
        </w:rPr>
        <w:t>сельскими п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оселениями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в 20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году в соответствии с требованиями законодательства. 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*</w:t>
      </w:r>
      <w:r>
        <w:rPr>
          <w:rFonts w:ascii="Liberation Serif" w:hAnsi="Liberation Serif"/>
          <w:b/>
          <w:bCs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  <w:lang w:val="ru-RU"/>
        </w:rPr>
        <w:t>В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соответствии с  план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ru-RU"/>
        </w:rPr>
        <w:t>ом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работы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          </w:t>
      </w:r>
      <w:r>
        <w:rPr>
          <w:rFonts w:ascii="Liberation Serif" w:hAnsi="Liberation Serif"/>
          <w:b w:val="false"/>
          <w:bCs w:val="false"/>
          <w:sz w:val="24"/>
          <w:szCs w:val="24"/>
          <w:lang w:val="ru-RU"/>
        </w:rPr>
        <w:t>к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онтрольно-ревизионной комиссии МО «Красноборский муниципальный район»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на 20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год проведена проверка бюджетной отчетности за 20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год </w:t>
      </w:r>
      <w:r>
        <w:rPr>
          <w:color w:val="000000"/>
          <w:sz w:val="24"/>
          <w:szCs w:val="24"/>
        </w:rPr>
        <w:t> А</w:t>
      </w:r>
      <w:r>
        <w:rPr>
          <w:bCs/>
          <w:sz w:val="24"/>
          <w:szCs w:val="24"/>
        </w:rPr>
        <w:t>дминистрации  МО «Красноборский муниципальный район»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 Комитета по управлению муниципальным имуществом администрации МО «Красноборский муниципальный район», </w:t>
      </w:r>
      <w:r>
        <w:rPr>
          <w:color w:val="000000"/>
          <w:sz w:val="24"/>
          <w:szCs w:val="24"/>
          <w:lang w:val="ru-RU"/>
        </w:rPr>
        <w:t xml:space="preserve">Собрания депутатов МО «Красноборский муниципальный район», контрольно-ревизионной комиссии МО «Красноборский муниципальный район», </w:t>
      </w:r>
      <w:r>
        <w:rPr>
          <w:bCs/>
          <w:sz w:val="24"/>
          <w:szCs w:val="24"/>
        </w:rPr>
        <w:t>Управления  образования администрации МО «Красноборский муниципальный район»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 Ф</w:t>
      </w:r>
      <w:r>
        <w:rPr>
          <w:bCs/>
          <w:sz w:val="24"/>
          <w:szCs w:val="24"/>
        </w:rPr>
        <w:t>инансового Управления администрации МО «Красноборский муниципальный район».</w:t>
      </w:r>
    </w:p>
    <w:p>
      <w:pPr>
        <w:pStyle w:val="NormalWeb"/>
        <w:spacing w:lineRule="auto" w:line="240" w:before="280" w:after="280"/>
        <w:ind w:left="0" w:right="0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Проведенная внешняя проверка бюджетной отчетности за 20</w:t>
      </w:r>
      <w:r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год указанных главных распорядителей бюджетных средств показала, что состав представленной отчетности соответствует требованиям ст. 264.1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191н.</w:t>
      </w:r>
    </w:p>
    <w:p>
      <w:pPr>
        <w:pStyle w:val="Normal"/>
        <w:spacing w:lineRule="auto" w:line="240"/>
        <w:ind w:left="0" w:righ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ходе проверки были установлены нарушения Инструкции № 191н при составлении отдельных форм бюджетной отчетности.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Бюджетная отчетность ГРБС  за 20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год отражает достоверную во всех существенных отношениях информацию за исключением влияния отдельных обстоятельств, изложенных в заключении.</w:t>
      </w:r>
    </w:p>
    <w:p>
      <w:pPr>
        <w:pStyle w:val="Normal"/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Объектами контроля устранено, исправлено нарушений и недостатков по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ru-RU"/>
        </w:rPr>
        <w:t>контрольным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мероприятиям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ru-RU"/>
        </w:rPr>
        <w:t xml:space="preserve">на 01 января 2024 года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на сумму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339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9,1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тыс.рублей или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52,7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% от выявленных, возмещено в бюджет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28,6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тыс. рублей.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2.2.  </w:t>
      </w:r>
      <w:r>
        <w:rPr>
          <w:b/>
          <w:sz w:val="24"/>
          <w:szCs w:val="24"/>
        </w:rPr>
        <w:t>Экспертно-аналитическая работа</w:t>
      </w:r>
    </w:p>
    <w:p>
      <w:pPr>
        <w:pStyle w:val="Normal"/>
        <w:ind w:left="0" w:right="0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Приоритетной задачей экспертно-аналитической деятельности контрольно – ревизионной комиссии 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являлся контроль за формированием и исполнением бюджета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Экспертно-аналитические мероприятия в 20</w:t>
      </w:r>
      <w:r>
        <w:rPr>
          <w:rFonts w:cs="Times New Roman" w:ascii="Times New Roman" w:hAnsi="Times New Roman"/>
          <w:color w:val="000000"/>
          <w:sz w:val="24"/>
          <w:szCs w:val="24"/>
        </w:rPr>
        <w:t>23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году,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как и в предыдущие периоды, были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направлены на обеспечение единой системы контроля, реализуемого на стадиях: 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- предварительного контроля,  в рамках проведения экспертизы проекта решения Собрания депутатов  «О бюджете муниципального образования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«Красноборский муниципальный район»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на 20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год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ru-RU"/>
        </w:rPr>
        <w:t>и плановый период 202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ru-RU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ru-RU"/>
        </w:rPr>
        <w:t xml:space="preserve"> и 202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ru-RU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ru-RU"/>
        </w:rPr>
        <w:t xml:space="preserve"> годов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»,  проектов решений  Собрания</w:t>
      </w:r>
      <w:r>
        <w:rPr>
          <w:rFonts w:cs="Times New Roman" w:ascii="Times New Roman" w:hAnsi="Times New Roman"/>
          <w:color w:val="000000"/>
          <w:sz w:val="24"/>
          <w:szCs w:val="24"/>
          <w:highlight w:val="lightGray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депутатов, предусматривающих расходы, осуществляемые за счет средств бюджета </w:t>
      </w:r>
      <w:r>
        <w:rPr>
          <w:rFonts w:cs="Times New Roman" w:ascii="Times New Roman" w:hAnsi="Times New Roman"/>
          <w:sz w:val="24"/>
          <w:szCs w:val="24"/>
          <w:highlight w:val="white"/>
        </w:rPr>
        <w:t>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, или содержащих вопросы соблюдения установленного порядка распоряжения муниципальным имуществом и других документов, поступивших в контрольно-ревизионную комиссию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МО «Красноборский муниципальный район»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для подготовки заключений или предложений; </w:t>
      </w:r>
    </w:p>
    <w:p>
      <w:pPr>
        <w:pStyle w:val="NormalWeb"/>
        <w:spacing w:before="113" w:after="57"/>
        <w:ind w:left="0" w:right="0" w:firstLine="403"/>
        <w:jc w:val="both"/>
        <w:rPr>
          <w:sz w:val="24"/>
          <w:szCs w:val="24"/>
        </w:rPr>
      </w:pPr>
      <w:r>
        <w:rPr>
          <w:sz w:val="24"/>
          <w:szCs w:val="24"/>
        </w:rPr>
        <w:t>- оперативного контроля  в рамках контроля за исполнением местного бюджета текущего финансового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года проводилась проверка соответствия сводной бюджетной росписи решению о бюджете, своевременности утверждения и доведения бюджетных ассигнований и лимитов бюджетных обязательств,  осуществление  анализа и проверки первичных платежных документов по исполнению бюджета муниципального района за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год, данных отчетности финансового Управления администрации МО «Красноборский муниципальный район» и иных участников бюджетного процесса, а также результатов контрольных мероприятий за отчетный период.</w:t>
      </w:r>
    </w:p>
    <w:p>
      <w:pPr>
        <w:pStyle w:val="NormalWeb"/>
        <w:spacing w:lineRule="auto" w:line="240" w:before="113" w:after="57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Обеспечен анализ ежеквартальных отчетов об исполнении бюджета муниципального района за соответствующий период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года. </w:t>
      </w:r>
    </w:p>
    <w:p>
      <w:pPr>
        <w:pStyle w:val="NormalWeb"/>
        <w:spacing w:lineRule="auto" w:line="240" w:before="113" w:after="57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осуществляемого контрольно-ревизионной комиссией оперативного контроля за исполнением бюджета текущего финансового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года позволяли ежеквартально информировать Собрание депутатов и главу муниципального района о проблемах и недостатках, возникающих в ходе исполнения бюджета.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Для непосредственной реализации этих задач в 20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году контрольно-ревизионной комиссией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подготовлено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заключени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й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по результатам экспертиз.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Усиление аналитической составляющей деятельности контрольно-ревизионной  комиссии МО «Красноборский муниципальный район»  связано, прежде всего, с изменениями законодательства, ориентирующими на оценку эффективности бюджетных расходов. Более того, проведение экспертно-аналитических мероприятий направлено на предотвращение финансовых нарушений и создание такой нормативной правовой базы, которая бы обеспечивала прозрачные и понятные механизмы планирования и расходования бюджетных средств. 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году в рамках осуществления экспертно-аналитической работы </w:t>
      </w:r>
      <w:r>
        <w:rPr>
          <w:rFonts w:cs="Times New Roman" w:ascii="Times New Roman" w:hAnsi="Times New Roman"/>
          <w:sz w:val="24"/>
          <w:szCs w:val="24"/>
        </w:rPr>
        <w:t>подготовлены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7"/>
        </w:numPr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 заключение на проект решения Собрания депутатов МО «Красноборский муниципальный район» «О бюджете муниципального образования  «Красноборский муниципальный район» на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годов»;</w:t>
      </w:r>
    </w:p>
    <w:p>
      <w:pPr>
        <w:pStyle w:val="ConsNormal"/>
        <w:widowControl/>
        <w:numPr>
          <w:ilvl w:val="0"/>
          <w:numId w:val="7"/>
        </w:numPr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12 аналитических справок (оперативной информации) об исполнении бюджета на каждое первое число месяца;</w:t>
      </w:r>
    </w:p>
    <w:p>
      <w:pPr>
        <w:pStyle w:val="NormalWeb"/>
        <w:widowControl/>
        <w:numPr>
          <w:ilvl w:val="0"/>
          <w:numId w:val="7"/>
        </w:numPr>
        <w:spacing w:lineRule="auto" w:line="240" w:before="28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>
        <w:rPr>
          <w:rFonts w:cs="Times New Roman"/>
          <w:color w:val="000000"/>
          <w:sz w:val="24"/>
          <w:szCs w:val="24"/>
        </w:rPr>
        <w:t xml:space="preserve"> аналитическ</w:t>
      </w:r>
      <w:r>
        <w:rPr>
          <w:rFonts w:cs="Times New Roman"/>
          <w:color w:val="000000"/>
          <w:sz w:val="24"/>
          <w:szCs w:val="24"/>
          <w:lang w:val="ru-RU"/>
        </w:rPr>
        <w:t>ая</w:t>
      </w:r>
      <w:r>
        <w:rPr>
          <w:rFonts w:cs="Times New Roman"/>
          <w:color w:val="000000"/>
          <w:sz w:val="24"/>
          <w:szCs w:val="24"/>
        </w:rPr>
        <w:t xml:space="preserve"> записк</w:t>
      </w:r>
      <w:r>
        <w:rPr>
          <w:rFonts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cs="Times New Roman"/>
          <w:color w:val="000000"/>
          <w:sz w:val="24"/>
          <w:szCs w:val="24"/>
          <w:lang w:val="ru-RU"/>
        </w:rPr>
        <w:t>по совместному с прокуратурой Красноборского района контрольному мероприятию</w:t>
      </w:r>
      <w:r>
        <w:rPr>
          <w:rFonts w:cs="Times New Roman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7"/>
        </w:numPr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заключений по проектам решения Собрания депутатов «О внесении изменений в решение Собрания депутатов МО «Красноборский муниципальный район»  «О бюджете МО «Красноборский муниципальный район» на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годов»;       </w:t>
      </w:r>
    </w:p>
    <w:p>
      <w:pPr>
        <w:pStyle w:val="Normal"/>
        <w:numPr>
          <w:ilvl w:val="0"/>
          <w:numId w:val="7"/>
        </w:numPr>
        <w:spacing w:before="0" w:after="0"/>
        <w:ind w:left="0" w:right="0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   заключения на отчёт об исполнении бюджета муниципального образования  «Красноборский муниципальный район» за первый квартал, полугодие и девять месяцев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года;</w:t>
      </w:r>
    </w:p>
    <w:p>
      <w:pPr>
        <w:pStyle w:val="Normal"/>
        <w:numPr>
          <w:ilvl w:val="0"/>
          <w:numId w:val="7"/>
        </w:numPr>
        <w:spacing w:before="0" w:after="0"/>
        <w:ind w:left="0" w:right="0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 заключение на отчёт об исполнении бюджета МО «Красноборский муниципальный район» за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год;</w:t>
      </w:r>
    </w:p>
    <w:p>
      <w:pPr>
        <w:pStyle w:val="NormalWeb"/>
        <w:numPr>
          <w:ilvl w:val="0"/>
          <w:numId w:val="7"/>
        </w:numPr>
        <w:spacing w:lineRule="auto" w:line="240" w:before="280" w:after="0"/>
        <w:ind w:left="0" w:righ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отчет</w:t>
      </w:r>
      <w:r>
        <w:rPr>
          <w:color w:val="000000"/>
          <w:sz w:val="24"/>
          <w:szCs w:val="24"/>
          <w:lang w:val="ru-RU"/>
        </w:rPr>
        <w:t>ов</w:t>
      </w:r>
      <w:r>
        <w:rPr>
          <w:color w:val="000000"/>
          <w:sz w:val="24"/>
          <w:szCs w:val="24"/>
        </w:rPr>
        <w:t xml:space="preserve"> по результатам проверки достоверности годовой бюджетной отчетности главных распорядителей бюджетных средств МО «Красноборский муниципальный район» за 20</w:t>
      </w:r>
      <w:r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год ;</w:t>
      </w:r>
    </w:p>
    <w:p>
      <w:pPr>
        <w:pStyle w:val="Normal"/>
        <w:numPr>
          <w:ilvl w:val="0"/>
          <w:numId w:val="7"/>
        </w:numPr>
        <w:autoSpaceDE w:val="false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 заключений по итогам внешних проверок отчетов об исполнении бюджетов 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г. муниципальных образований </w:t>
      </w:r>
      <w:r>
        <w:rPr>
          <w:color w:val="000000"/>
          <w:sz w:val="24"/>
          <w:szCs w:val="24"/>
          <w:lang w:val="ru-RU"/>
        </w:rPr>
        <w:t>сельских поселений.</w:t>
      </w:r>
    </w:p>
    <w:p>
      <w:pPr>
        <w:pStyle w:val="NormalWeb"/>
        <w:numPr>
          <w:ilvl w:val="0"/>
          <w:numId w:val="7"/>
        </w:numPr>
        <w:autoSpaceDE w:val="false"/>
        <w:spacing w:lineRule="auto" w:line="240" w:before="280" w:after="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7 заключений по итогам внешних проверок </w:t>
      </w:r>
      <w:r>
        <w:rPr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 xml:space="preserve"> достоверности годовой бюджетной отчетности главных распорядителей бюджетных средств за 20</w:t>
      </w:r>
      <w:r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>г. муниципальных образований сельских поселений;</w:t>
      </w:r>
    </w:p>
    <w:p>
      <w:pPr>
        <w:pStyle w:val="Normal"/>
        <w:keepNext w:val="true"/>
        <w:keepLines/>
        <w:numPr>
          <w:ilvl w:val="0"/>
          <w:numId w:val="7"/>
        </w:numPr>
        <w:suppressAutoHyphens w:val="true"/>
        <w:spacing w:lineRule="auto" w:line="240" w:before="28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 ходе осуществления экспертно-аналитической деятельности 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выявлено 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случа</w:t>
      </w:r>
      <w:r>
        <w:rPr>
          <w:rFonts w:ascii="Times New Roman" w:hAnsi="Times New Roman"/>
          <w:sz w:val="24"/>
          <w:szCs w:val="24"/>
          <w:lang w:val="ru-RU"/>
        </w:rPr>
        <w:t>ев</w:t>
      </w:r>
      <w:r>
        <w:rPr>
          <w:rFonts w:ascii="Times New Roman" w:hAnsi="Times New Roman"/>
          <w:sz w:val="24"/>
          <w:szCs w:val="24"/>
        </w:rPr>
        <w:t xml:space="preserve">  замечаний и нарушений.  </w:t>
      </w:r>
    </w:p>
    <w:p>
      <w:pPr>
        <w:pStyle w:val="Normal"/>
        <w:autoSpaceDE w:val="false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нарушени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>, выявленн</w:t>
      </w:r>
      <w:r>
        <w:rPr>
          <w:sz w:val="24"/>
          <w:szCs w:val="24"/>
          <w:lang w:val="ru-RU"/>
        </w:rPr>
        <w:t>ые</w:t>
      </w:r>
      <w:r>
        <w:rPr>
          <w:sz w:val="24"/>
          <w:szCs w:val="24"/>
        </w:rPr>
        <w:t xml:space="preserve"> по результатам экспертно-аналитических мероприятий,  являются </w:t>
      </w: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>нарушения</w:t>
      </w:r>
      <w:r>
        <w:rPr>
          <w:i w:val="false"/>
          <w:iCs w:val="false"/>
          <w:color w:val="000000"/>
          <w:sz w:val="24"/>
          <w:szCs w:val="24"/>
          <w:lang w:val="ru-RU"/>
        </w:rPr>
        <w:t>ми</w:t>
      </w: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bCs/>
          <w:i w:val="false"/>
          <w:iCs w:val="false"/>
          <w:sz w:val="24"/>
          <w:szCs w:val="24"/>
        </w:rPr>
        <w:t>в ходе формирования и исполнения бюджета  МО «Красноборский муниципальный район»</w:t>
      </w:r>
      <w:r>
        <w:rPr>
          <w:i w:val="false"/>
          <w:iCs w:val="false"/>
          <w:color w:val="000000"/>
          <w:sz w:val="24"/>
          <w:szCs w:val="24"/>
        </w:rPr>
        <w:t xml:space="preserve">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Количественный анализ нарушений, выявленных Контрольно-</w:t>
      </w:r>
      <w:r>
        <w:rPr>
          <w:sz w:val="24"/>
          <w:szCs w:val="24"/>
          <w:lang w:val="ru-RU"/>
        </w:rPr>
        <w:t>ревизионной комиссией</w:t>
      </w:r>
      <w:r>
        <w:rPr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в ходе </w:t>
      </w:r>
      <w:r>
        <w:rPr>
          <w:sz w:val="24"/>
          <w:szCs w:val="24"/>
        </w:rPr>
        <w:t xml:space="preserve">экспертно-аналитических </w:t>
      </w:r>
      <w:r>
        <w:rPr>
          <w:color w:val="000000"/>
          <w:sz w:val="24"/>
          <w:szCs w:val="24"/>
        </w:rPr>
        <w:t>мероприятий, показывает, что на долю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нарушений, связанных с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формированием и исполнением бюджета МО «Красноборский муниципальный район»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приходится </w:t>
      </w:r>
      <w:r>
        <w:rPr>
          <w:bCs/>
          <w:sz w:val="24"/>
          <w:szCs w:val="24"/>
        </w:rPr>
        <w:t>100</w:t>
      </w:r>
      <w:r>
        <w:rPr>
          <w:sz w:val="24"/>
          <w:szCs w:val="24"/>
        </w:rPr>
        <w:t>%.</w:t>
      </w:r>
    </w:p>
    <w:p>
      <w:pPr>
        <w:pStyle w:val="Normal"/>
        <w:autoSpaceDE w:val="false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в целях принятия мер по устранению выявленных нарушений и недостатков по итогам  экспертно-аналитических мероприятий объектам экспертизы направлены предложения и рекомендации. 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 9 части 1 статьи 8 </w:t>
      </w:r>
      <w:r>
        <w:rPr>
          <w:rFonts w:ascii="Times New Roman" w:hAnsi="Times New Roman"/>
          <w:sz w:val="24"/>
          <w:szCs w:val="24"/>
          <w:lang w:val="ru-RU"/>
        </w:rPr>
        <w:t>положения о контрольно-ревизионой комиссии,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твержден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 решением Собрания депутатов МО «Красноборский муниципальный район» </w:t>
      </w:r>
      <w:r>
        <w:rPr>
          <w:sz w:val="24"/>
          <w:szCs w:val="24"/>
        </w:rPr>
        <w:t xml:space="preserve">Архангельской области </w:t>
      </w:r>
      <w:r>
        <w:rPr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>18 ноя</w:t>
      </w:r>
      <w:r>
        <w:rPr>
          <w:rFonts w:ascii="Times New Roman" w:hAnsi="Times New Roman"/>
          <w:sz w:val="24"/>
          <w:szCs w:val="24"/>
        </w:rPr>
        <w:t>бря 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года N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результаты экспертно-аналитических мероприятий доведены до сведения Главы МО «Красноборский муниципальный район» и Собрания депутатов МО «Красноборский муниципальный район».</w:t>
      </w:r>
    </w:p>
    <w:p>
      <w:pPr>
        <w:pStyle w:val="Normal"/>
        <w:autoSpaceDE w:val="false"/>
        <w:jc w:val="center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Реализация полномочий по аудиту в сфере закупок и полномочий </w:t>
      </w:r>
    </w:p>
    <w:p>
      <w:pPr>
        <w:pStyle w:val="Normal"/>
        <w:autoSpaceDE w:val="false"/>
        <w:jc w:val="center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контрольного органа в сфере закупок</w:t>
      </w:r>
    </w:p>
    <w:p>
      <w:pPr>
        <w:pStyle w:val="Normal"/>
        <w:autoSpaceDE w:val="false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комиссией</w:t>
      </w:r>
      <w:r>
        <w:rPr>
          <w:rFonts w:ascii="Times New Roman" w:hAnsi="Times New Roman"/>
          <w:sz w:val="24"/>
          <w:szCs w:val="24"/>
        </w:rPr>
        <w:t xml:space="preserve"> аудит  в сфере закупок осуществлялся </w:t>
      </w:r>
      <w:r>
        <w:rPr>
          <w:rFonts w:ascii="Times New Roman" w:hAnsi="Times New Roman"/>
          <w:sz w:val="24"/>
          <w:szCs w:val="24"/>
          <w:lang w:val="ru-RU"/>
        </w:rPr>
        <w:t xml:space="preserve">как составная часть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 xml:space="preserve">ри проведении контрольных мероприятий </w:t>
      </w:r>
      <w:r>
        <w:rPr>
          <w:rFonts w:ascii="Times New Roman" w:hAnsi="Times New Roman"/>
          <w:sz w:val="24"/>
          <w:szCs w:val="24"/>
        </w:rPr>
        <w:t xml:space="preserve">без составления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отдельных </w:t>
      </w:r>
      <w:r>
        <w:rPr>
          <w:rFonts w:ascii="Times New Roman" w:hAnsi="Times New Roman"/>
          <w:sz w:val="24"/>
          <w:szCs w:val="24"/>
        </w:rPr>
        <w:t xml:space="preserve">заключений. 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деятельности в 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году по направлениям</w:t>
      </w:r>
    </w:p>
    <w:p>
      <w:pPr>
        <w:pStyle w:val="Normal"/>
        <w:numPr>
          <w:ilvl w:val="1"/>
          <w:numId w:val="3"/>
        </w:numPr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408"/>
          <w:tab w:val="left" w:pos="142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комиссией</w:t>
      </w:r>
      <w:r>
        <w:rPr>
          <w:rFonts w:ascii="Times New Roman" w:hAnsi="Times New Roman"/>
          <w:sz w:val="24"/>
          <w:szCs w:val="24"/>
        </w:rPr>
        <w:t xml:space="preserve">  проводилась постоянная консультационная работа по обращениям муниципальных организаций, учреждений по вопросам, отнесенным к компетенции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tabs>
          <w:tab w:val="clear" w:pos="408"/>
          <w:tab w:val="left" w:pos="0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19 Федерального закона № 6-ФЗ в целях обеспечения доступа к информации о своей деятельности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размещала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на  официальном сайте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Интернет (k</w:t>
      </w:r>
      <w:r>
        <w:rPr>
          <w:rFonts w:ascii="Times New Roman" w:hAnsi="Times New Roman"/>
          <w:sz w:val="24"/>
          <w:szCs w:val="24"/>
        </w:rPr>
        <w:t>rasnobor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kiy</w:t>
      </w:r>
      <w:r>
        <w:rPr>
          <w:rFonts w:ascii="Times New Roman" w:hAnsi="Times New Roman"/>
          <w:sz w:val="24"/>
          <w:szCs w:val="24"/>
        </w:rPr>
        <w:t>.ru).</w:t>
      </w:r>
    </w:p>
    <w:p>
      <w:pPr>
        <w:pStyle w:val="Normal"/>
        <w:autoSpaceDE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В целях обеспечения </w:t>
      </w:r>
      <w:r>
        <w:rPr>
          <w:rFonts w:ascii="Times New Roman" w:hAnsi="Times New Roman"/>
          <w:sz w:val="24"/>
          <w:szCs w:val="24"/>
        </w:rPr>
        <w:t>открытости и доступности информации о деятельности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комиссиии</w:t>
      </w:r>
      <w:r>
        <w:rPr>
          <w:rFonts w:ascii="Times New Roman" w:hAnsi="Times New Roman"/>
          <w:bCs/>
          <w:sz w:val="24"/>
          <w:szCs w:val="24"/>
        </w:rPr>
        <w:t xml:space="preserve">, подлежащей 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размещению на официальном сайте, в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году обновили  структуру </w:t>
      </w:r>
      <w:r>
        <w:rPr>
          <w:rFonts w:ascii="Times New Roman" w:hAnsi="Times New Roman"/>
          <w:sz w:val="24"/>
          <w:szCs w:val="24"/>
          <w:lang w:val="ru-RU"/>
        </w:rPr>
        <w:t>информации на</w:t>
      </w:r>
      <w:r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соответствие с Федеральным законом от 02.05.2006 № 59-ФЗ «О порядке рассмотрения обращений граждан Российской Федерации» в течение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ревизионную комиссию</w:t>
      </w:r>
      <w:r>
        <w:rPr>
          <w:rFonts w:ascii="Times New Roman" w:hAnsi="Times New Roman"/>
          <w:sz w:val="24"/>
          <w:szCs w:val="24"/>
        </w:rPr>
        <w:t xml:space="preserve"> обращени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</w:rPr>
        <w:t xml:space="preserve">  гражданин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/>
          <w:sz w:val="24"/>
          <w:szCs w:val="24"/>
          <w:lang w:val="ru-RU"/>
        </w:rPr>
        <w:t>поступ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ло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0"/>
        </w:numPr>
        <w:tabs>
          <w:tab w:val="clear" w:pos="408"/>
          <w:tab w:val="left" w:pos="142" w:leader="none"/>
        </w:tabs>
        <w:spacing w:before="0" w:after="0"/>
        <w:ind w:left="48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На личный прием к председателю 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году граждане не обращались.</w:t>
      </w:r>
    </w:p>
    <w:p>
      <w:pPr>
        <w:pStyle w:val="Normal"/>
        <w:spacing w:before="0" w:after="0"/>
        <w:ind w:left="709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1"/>
          <w:numId w:val="4"/>
        </w:numPr>
        <w:shd w:fill="FFFFFF" w:val="clear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Организационно-методические мероприятия</w:t>
      </w:r>
    </w:p>
    <w:p>
      <w:pPr>
        <w:pStyle w:val="Normal"/>
        <w:shd w:fill="FFFFFF" w:val="clear"/>
        <w:spacing w:before="0" w:after="0"/>
        <w:ind w:left="709" w:righ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В течение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 работники 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осуществляли мероприятия по профессиональному развитию сотрудников:  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период с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  <w:lang w:val="ru-RU"/>
        </w:rPr>
        <w:t xml:space="preserve">председатель и главный </w:t>
      </w:r>
      <w:r>
        <w:rPr>
          <w:rFonts w:ascii="Times New Roman" w:hAnsi="Times New Roman"/>
          <w:sz w:val="24"/>
          <w:szCs w:val="24"/>
        </w:rPr>
        <w:t>инспектор прош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обучение в объеме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72</w:t>
      </w: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академических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час</w:t>
      </w: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а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по дополнительной профессиональной программе повышения квалификации «Государственный и муниципальный финансовый контроль в субъектах федерации»   в Новосибирском государственном университете экономики и управления»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течение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председатель и главный инспектор</w:t>
      </w:r>
      <w:r>
        <w:rPr>
          <w:rFonts w:ascii="Times New Roman" w:hAnsi="Times New Roman"/>
          <w:sz w:val="24"/>
          <w:szCs w:val="24"/>
        </w:rPr>
        <w:t xml:space="preserve"> являлись слушателями лекций экспертов в Счетной палате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(источник – портал Счетной палаты РФ </w:t>
      </w:r>
      <w:r>
        <w:rPr>
          <w:rFonts w:ascii="Times New Roman" w:hAnsi="Times New Roman"/>
          <w:bCs/>
          <w:sz w:val="24"/>
          <w:szCs w:val="24"/>
        </w:rPr>
        <w:t>и контрольно-счетных органов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обучающих мероприятий Союза контрольно-счетных органов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были участниками вебинаров, видеоконференций и круглых столов.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 В течение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 осуществляла обеспечение делопроизводства, ведение номенклатуры дел, осуществляла работы по экспертизе ценности документов, сроков их хранения, отбору на постоянное или временное хранение, о выделении к уничтожению дел.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целях методологического обеспечения деятельности контрольно-счетного органа </w:t>
      </w:r>
      <w:r>
        <w:rPr>
          <w:rFonts w:ascii="Times New Roman" w:hAnsi="Times New Roman"/>
          <w:sz w:val="24"/>
          <w:szCs w:val="24"/>
          <w:lang w:val="ru-RU"/>
        </w:rPr>
        <w:t xml:space="preserve">комиссией </w:t>
      </w:r>
      <w:r>
        <w:rPr>
          <w:rFonts w:ascii="Times New Roman" w:hAnsi="Times New Roman"/>
          <w:sz w:val="24"/>
          <w:szCs w:val="24"/>
        </w:rPr>
        <w:t>осуществлялась нормотворческая деятельность.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году, </w:t>
      </w:r>
      <w:r>
        <w:rPr>
          <w:rFonts w:ascii="Times New Roman" w:hAnsi="Times New Roman"/>
          <w:color w:val="000000"/>
          <w:sz w:val="24"/>
          <w:szCs w:val="24"/>
        </w:rPr>
        <w:t xml:space="preserve">учитывая увеличение возложенных законодательством на контрольно-счетный орган полномочий, а также обеспечение организационной и функциональной независимости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Собрание депутатов вносилось предложение об увеличении численности контрольно-счетного органа.</w:t>
      </w:r>
    </w:p>
    <w:p>
      <w:pPr>
        <w:pStyle w:val="Normal"/>
        <w:widowControl w:val="false"/>
        <w:autoSpaceDE w:val="false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В соответствии с положениями статьи 18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нормами статьи 19 </w:t>
      </w:r>
      <w:r>
        <w:rPr>
          <w:rFonts w:ascii="Times New Roman" w:hAnsi="Times New Roman"/>
          <w:bCs/>
          <w:sz w:val="24"/>
          <w:szCs w:val="24"/>
          <w:lang w:val="ru-RU"/>
        </w:rPr>
        <w:t>Положения  о Контрольно-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ревизионной комиссии </w:t>
      </w:r>
      <w:r>
        <w:rPr>
          <w:rFonts w:ascii="Times New Roman" w:hAnsi="Times New Roman"/>
          <w:bCs/>
          <w:sz w:val="24"/>
          <w:szCs w:val="24"/>
          <w:lang w:val="ru-RU"/>
        </w:rPr>
        <w:t>МО «Красноборский муниципальный район»</w:t>
      </w:r>
      <w:r>
        <w:rPr>
          <w:rFonts w:ascii="Times New Roman" w:hAnsi="Times New Roman"/>
          <w:bCs/>
          <w:sz w:val="24"/>
          <w:szCs w:val="24"/>
        </w:rPr>
        <w:t>, Контрольно-</w:t>
      </w:r>
      <w:r>
        <w:rPr>
          <w:rFonts w:ascii="Times New Roman" w:hAnsi="Times New Roman"/>
          <w:bCs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bCs/>
          <w:sz w:val="24"/>
          <w:szCs w:val="24"/>
        </w:rPr>
        <w:t>, являясь членом ассоциации контрольно-счетных органов Архангельской области, в феврале 202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приняла участие в Конференции членов Совета контрольно-счетных органов Архангельской области (г. Архангельск).</w:t>
      </w:r>
    </w:p>
    <w:p>
      <w:pPr>
        <w:pStyle w:val="Normal"/>
        <w:widowControl w:val="false"/>
        <w:autoSpaceDE w:val="false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Руководствуясь статьей 264.4 БК РФ, статьей 15 Федерального закона от 06.10.2003г. №131-ФЗ «Об общих принципах организации местного самоуправления в РФ», статьей 3 Федерального закона от 07.02.2011г. № 6-ФЗ «Об общих принципах организации и деятельности контрольно-счетных органов субъектов РФ и муниципальных образований» полномочи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контрольно-счетного органа  по осуществлению внешнего муниципального финансового контроля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сельских поселений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«Алексеевское», «Белослудское», «Верхнеуфтюгское», «Куликовское», «Пермогорское», «Телеговское», «Черевковское»  </w:t>
      </w:r>
      <w:r>
        <w:rPr>
          <w:rFonts w:ascii="Times New Roman" w:hAnsi="Times New Roman"/>
          <w:sz w:val="24"/>
          <w:szCs w:val="24"/>
          <w:lang w:val="ru-RU"/>
        </w:rPr>
        <w:t xml:space="preserve"> были переданы </w:t>
      </w:r>
      <w:r>
        <w:rPr>
          <w:rFonts w:ascii="Times New Roman" w:hAnsi="Times New Roman"/>
          <w:sz w:val="24"/>
          <w:szCs w:val="24"/>
        </w:rPr>
        <w:t>контрольно-ревизионн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</w:rPr>
        <w:t xml:space="preserve"> комиссия МО «Красноборский муниципальный район». 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  В 20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sz w:val="24"/>
          <w:szCs w:val="24"/>
        </w:rPr>
        <w:t xml:space="preserve"> году действовало Соглашение об информационном взаимодействии между  Управлением Федерального казначейства по Архангельской области и НАО и контрольно-ревизионной комиссией муниципального образования  «Красноборский муниципальный район». Осознавая необходимость и важность укрепления взаимодействия при предупреждении, выявлении и пресечении правонарушений, связанных с использованием средств  бюджета района  и объектов муниципальной собственности,  заключено соглашение о взаимодействии между Прокуратурой Красноборского района и контрольно-ревизионной комиссией. По предложению Прокуратуры в план работы 20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года включен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совместн</w:t>
      </w:r>
      <w:r>
        <w:rPr>
          <w:rFonts w:cs="Times New Roman" w:ascii="Times New Roman" w:hAnsi="Times New Roman"/>
          <w:sz w:val="24"/>
          <w:szCs w:val="24"/>
          <w:lang w:val="ru-RU"/>
        </w:rPr>
        <w:t>ое</w:t>
      </w:r>
      <w:r>
        <w:rPr>
          <w:rFonts w:cs="Times New Roman" w:ascii="Times New Roman" w:hAnsi="Times New Roman"/>
          <w:sz w:val="24"/>
          <w:szCs w:val="24"/>
        </w:rPr>
        <w:t xml:space="preserve"> контрольн</w:t>
      </w:r>
      <w:r>
        <w:rPr>
          <w:rFonts w:cs="Times New Roman" w:ascii="Times New Roman" w:hAnsi="Times New Roman"/>
          <w:sz w:val="24"/>
          <w:szCs w:val="24"/>
          <w:lang w:val="ru-RU"/>
        </w:rPr>
        <w:t>ое</w:t>
      </w:r>
      <w:r>
        <w:rPr>
          <w:rFonts w:cs="Times New Roman" w:ascii="Times New Roman" w:hAnsi="Times New Roman"/>
          <w:sz w:val="24"/>
          <w:szCs w:val="24"/>
        </w:rPr>
        <w:t xml:space="preserve"> мероприяти</w:t>
      </w:r>
      <w:r>
        <w:rPr>
          <w:rFonts w:cs="Times New Roman" w:ascii="Times New Roman" w:hAnsi="Times New Roman"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</w:rPr>
        <w:t>В течение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года председатель </w:t>
      </w:r>
      <w:r>
        <w:rPr>
          <w:rFonts w:cs="Times New Roman" w:ascii="Times New Roman" w:hAnsi="Times New Roman"/>
          <w:sz w:val="24"/>
          <w:szCs w:val="24"/>
        </w:rPr>
        <w:t>контрольно-ревизионной комиссии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sz w:val="24"/>
          <w:szCs w:val="24"/>
        </w:rPr>
        <w:t>главный инспектор</w:t>
      </w:r>
      <w:r>
        <w:rPr>
          <w:rFonts w:cs="Times New Roman" w:ascii="Times New Roman" w:hAnsi="Times New Roman"/>
          <w:sz w:val="24"/>
          <w:szCs w:val="24"/>
        </w:rPr>
        <w:t xml:space="preserve"> принимали участие в публичных и депутатских слушаниях, участвовали в работе постоянных комиссий, рабочих групп Собрания депутатов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МО «Красноборский муниципальный район»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Style25"/>
        <w:shd w:fill="FFFFFF" w:val="clear"/>
        <w:spacing w:before="0" w:after="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2357" w:right="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3.3. Финансовое и материально-техническое обеспечение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Расходование денежных средств производилось согласно утвержденной на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год сметы. Первоначально смета расходов на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год утверждена в сумме </w:t>
      </w:r>
      <w:r>
        <w:rPr>
          <w:sz w:val="24"/>
          <w:szCs w:val="24"/>
        </w:rPr>
        <w:t>1913500</w:t>
      </w:r>
      <w:r>
        <w:rPr>
          <w:sz w:val="24"/>
          <w:szCs w:val="24"/>
        </w:rPr>
        <w:t xml:space="preserve"> рублей. В течение года в смету вносились изменения, и по состоянию на 31.12.20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года измененная смета составила в сумме </w:t>
      </w:r>
      <w:r>
        <w:rPr>
          <w:color w:val="000000"/>
          <w:sz w:val="24"/>
          <w:szCs w:val="24"/>
        </w:rPr>
        <w:t>2240397</w:t>
      </w:r>
      <w:r>
        <w:rPr>
          <w:sz w:val="24"/>
          <w:szCs w:val="24"/>
        </w:rPr>
        <w:t xml:space="preserve"> рублей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Кассовые расходы составили </w:t>
      </w:r>
      <w:r>
        <w:rPr>
          <w:color w:val="000000"/>
          <w:sz w:val="24"/>
          <w:szCs w:val="24"/>
        </w:rPr>
        <w:t>2200652,72</w:t>
      </w:r>
      <w:r>
        <w:rPr>
          <w:sz w:val="24"/>
          <w:szCs w:val="24"/>
        </w:rPr>
        <w:t xml:space="preserve"> рублей или </w:t>
      </w:r>
      <w:r>
        <w:rPr>
          <w:sz w:val="24"/>
          <w:szCs w:val="24"/>
        </w:rPr>
        <w:t>98,2</w:t>
      </w:r>
      <w:r>
        <w:rPr>
          <w:sz w:val="24"/>
          <w:szCs w:val="24"/>
        </w:rPr>
        <w:t xml:space="preserve">% от утвержденных назначений. </w:t>
      </w:r>
    </w:p>
    <w:p>
      <w:pPr>
        <w:pStyle w:val="NormalWeb"/>
        <w:spacing w:before="28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на оплату труда с отчислениями составили </w:t>
      </w:r>
      <w:r>
        <w:rPr>
          <w:sz w:val="24"/>
          <w:szCs w:val="24"/>
        </w:rPr>
        <w:t>2149502,09</w:t>
      </w:r>
      <w:r>
        <w:rPr>
          <w:sz w:val="24"/>
          <w:szCs w:val="24"/>
        </w:rPr>
        <w:t xml:space="preserve"> рублей (9</w:t>
      </w:r>
      <w:r>
        <w:rPr>
          <w:sz w:val="24"/>
          <w:szCs w:val="24"/>
        </w:rPr>
        <w:t>7,7</w:t>
      </w:r>
      <w:r>
        <w:rPr>
          <w:sz w:val="24"/>
          <w:szCs w:val="24"/>
        </w:rPr>
        <w:t xml:space="preserve">% всех расходов). Оплата суточных расходов во время командировок </w:t>
      </w:r>
      <w:r>
        <w:rPr>
          <w:sz w:val="24"/>
          <w:szCs w:val="24"/>
          <w:lang w:val="ru-RU"/>
        </w:rPr>
        <w:t xml:space="preserve"> произв</w:t>
      </w:r>
      <w:r>
        <w:rPr>
          <w:sz w:val="24"/>
          <w:szCs w:val="24"/>
          <w:lang w:val="ru-RU"/>
        </w:rPr>
        <w:t>едены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размере 300 рублей</w:t>
      </w:r>
      <w:r>
        <w:rPr>
          <w:sz w:val="24"/>
          <w:szCs w:val="24"/>
        </w:rPr>
        <w:t xml:space="preserve">. Транспортные расходы во время командировок </w:t>
      </w:r>
      <w:r>
        <w:rPr>
          <w:sz w:val="24"/>
          <w:szCs w:val="24"/>
          <w:lang w:val="ru-RU"/>
        </w:rPr>
        <w:t>произв</w:t>
      </w:r>
      <w:r>
        <w:rPr>
          <w:sz w:val="24"/>
          <w:szCs w:val="24"/>
          <w:lang w:val="ru-RU"/>
        </w:rPr>
        <w:t>едены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размере </w:t>
      </w:r>
      <w:r>
        <w:rPr>
          <w:sz w:val="24"/>
          <w:szCs w:val="24"/>
          <w:lang w:val="ru-RU"/>
        </w:rPr>
        <w:t>4052,0</w:t>
      </w:r>
      <w:r>
        <w:rPr>
          <w:sz w:val="24"/>
          <w:szCs w:val="24"/>
          <w:lang w:val="ru-RU"/>
        </w:rPr>
        <w:t xml:space="preserve"> рублей</w:t>
      </w:r>
      <w:r>
        <w:rPr>
          <w:sz w:val="24"/>
          <w:szCs w:val="24"/>
        </w:rPr>
        <w:t xml:space="preserve">.   </w:t>
      </w:r>
      <w:r>
        <w:rPr>
          <w:sz w:val="24"/>
          <w:szCs w:val="24"/>
          <w:lang w:val="ru-RU"/>
        </w:rPr>
        <w:t xml:space="preserve">Или 02%. </w:t>
      </w:r>
      <w:r>
        <w:rPr>
          <w:sz w:val="24"/>
          <w:szCs w:val="24"/>
          <w:lang w:val="ru-RU"/>
        </w:rPr>
        <w:t xml:space="preserve">Оплата за обучение произведена в сумме 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000 рублей или </w:t>
      </w:r>
      <w:r>
        <w:rPr>
          <w:sz w:val="24"/>
          <w:szCs w:val="24"/>
          <w:lang w:val="ru-RU"/>
        </w:rPr>
        <w:t>0,9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%. </w:t>
      </w:r>
      <w:r>
        <w:rPr>
          <w:sz w:val="24"/>
          <w:szCs w:val="24"/>
          <w:lang w:val="ru-RU"/>
        </w:rPr>
        <w:t>Покупка речати 8</w:t>
      </w:r>
      <w:r>
        <w:rPr>
          <w:sz w:val="24"/>
          <w:szCs w:val="24"/>
          <w:lang w:val="ru-RU"/>
        </w:rPr>
        <w:t>000 рублей или 0,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%.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Компенсация расходов по оплате стоимости проезда к месту использования отпуска и обратно  </w:t>
      </w:r>
      <w:r>
        <w:rPr>
          <w:sz w:val="24"/>
          <w:szCs w:val="24"/>
          <w:lang w:val="ru-RU"/>
        </w:rPr>
        <w:t>произв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 xml:space="preserve">ена в сумме </w:t>
      </w:r>
      <w:r>
        <w:rPr>
          <w:sz w:val="24"/>
          <w:szCs w:val="24"/>
          <w:lang w:val="ru-RU"/>
        </w:rPr>
        <w:t>18798,63</w:t>
      </w:r>
      <w:r>
        <w:rPr>
          <w:sz w:val="24"/>
          <w:szCs w:val="24"/>
          <w:lang w:val="ru-RU"/>
        </w:rPr>
        <w:t xml:space="preserve"> рублей </w:t>
      </w:r>
      <w:r>
        <w:rPr>
          <w:sz w:val="24"/>
          <w:szCs w:val="24"/>
          <w:lang w:val="ru-RU"/>
        </w:rPr>
        <w:t xml:space="preserve">или </w:t>
      </w:r>
      <w:r>
        <w:rPr>
          <w:sz w:val="24"/>
          <w:szCs w:val="24"/>
          <w:lang w:val="ru-RU"/>
        </w:rPr>
        <w:t>0,9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 </w:t>
      </w:r>
    </w:p>
    <w:p>
      <w:pPr>
        <w:pStyle w:val="NormalWeb"/>
        <w:spacing w:lineRule="auto" w:line="240" w:before="280" w:after="0"/>
        <w:ind w:left="0" w:right="0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 01.01.20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года на балансе комиссии числится 2 компьютера и 1 ноутбук.</w:t>
      </w:r>
    </w:p>
    <w:p>
      <w:pPr>
        <w:pStyle w:val="Normal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highlight w:val="lightGray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</w:r>
    </w:p>
    <w:p>
      <w:pPr>
        <w:pStyle w:val="Normal"/>
        <w:numPr>
          <w:ilvl w:val="1"/>
          <w:numId w:val="5"/>
        </w:numPr>
        <w:ind w:left="2357" w:right="0" w:hanging="2073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Деятельность, направленная на противодействие коррупции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выполнения плана по противодействию коррупции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году: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осуществляла соблюдение муниципальными служащими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осуществляла соблюдение обязанности муниципальных служащих  уведомлять представителя нанимателя (работодателя), органы прокуратуры Российской Федерации, иные 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осуществляла соблюдение Положения </w:t>
      </w:r>
      <w:r>
        <w:rPr>
          <w:rFonts w:eastAsia="Calibri" w:ascii="Times New Roman" w:hAnsi="Times New Roman"/>
          <w:bCs/>
          <w:sz w:val="24"/>
          <w:szCs w:val="24"/>
        </w:rPr>
        <w:t>о порядке сообщения муниципальными служащими Контрольно-</w:t>
      </w:r>
      <w:r>
        <w:rPr>
          <w:rFonts w:eastAsia="Calibri" w:ascii="Times New Roman" w:hAnsi="Times New Roman"/>
          <w:bCs/>
          <w:sz w:val="24"/>
          <w:szCs w:val="24"/>
          <w:lang w:val="ru-RU"/>
        </w:rPr>
        <w:t xml:space="preserve">ревизионной комиссии </w:t>
      </w:r>
      <w:r>
        <w:rPr>
          <w:rFonts w:eastAsia="Calibri" w:ascii="Times New Roman" w:hAnsi="Times New Roman"/>
          <w:bCs/>
          <w:sz w:val="24"/>
          <w:szCs w:val="24"/>
          <w:lang w:val="ru-RU"/>
        </w:rPr>
        <w:t>МО «Красноборский муниципальный район»</w:t>
      </w:r>
      <w:r>
        <w:rPr>
          <w:rFonts w:eastAsia="Calibri" w:ascii="Times New Roman" w:hAnsi="Times New Roman"/>
          <w:bCs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осуществляла проверку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 в соответствии с нормативными правовыми актами Российской Федерации;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участвовала в заседаниях Совета по противодействию коррупции в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изучала практику успешно реализуемых мероприятий по противодействию коррупции в муниципальных образованиях, субъектах Российской Федерации, муниципальных контрольно-счётных органах Российской Федерации;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осуществляла мониторинг публикаций в средствах массовой информации о фактах коррупции в целях дальнейшего включения в план деятельности соответствующих контрольных мероприятий в пределах установленных полномочий для выявления, предупреждения и пресечения коррупции.</w:t>
      </w:r>
    </w:p>
    <w:p>
      <w:pPr>
        <w:pStyle w:val="Normal"/>
        <w:spacing w:before="0" w:after="0"/>
        <w:ind w:left="568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Задачи Контрольно-</w:t>
      </w:r>
      <w:r>
        <w:rPr>
          <w:rFonts w:ascii="Times New Roman" w:hAnsi="Times New Roman"/>
          <w:b/>
          <w:sz w:val="24"/>
          <w:szCs w:val="24"/>
          <w:lang w:val="ru-RU"/>
        </w:rPr>
        <w:t>ревизионной комиссии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предстоящий период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плана работы контрольно-</w:t>
      </w:r>
      <w:r>
        <w:rPr>
          <w:rFonts w:ascii="Times New Roman" w:hAnsi="Times New Roman"/>
          <w:sz w:val="24"/>
          <w:szCs w:val="24"/>
          <w:lang w:val="ru-RU"/>
        </w:rPr>
        <w:t>счетной</w:t>
      </w:r>
      <w:r>
        <w:rPr>
          <w:rFonts w:ascii="Times New Roman" w:hAnsi="Times New Roman"/>
          <w:sz w:val="24"/>
          <w:szCs w:val="24"/>
        </w:rPr>
        <w:t xml:space="preserve">  комиссии </w:t>
      </w:r>
      <w:r>
        <w:rPr>
          <w:rFonts w:ascii="Times New Roman" w:hAnsi="Times New Roman"/>
          <w:sz w:val="24"/>
          <w:szCs w:val="24"/>
          <w:lang w:val="ru-RU"/>
        </w:rPr>
        <w:t>контрольно-счетной комиссии</w:t>
      </w:r>
      <w:r>
        <w:rPr>
          <w:rFonts w:ascii="Times New Roman" w:hAnsi="Times New Roman"/>
          <w:sz w:val="24"/>
          <w:szCs w:val="24"/>
        </w:rPr>
        <w:t xml:space="preserve">  на 20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год приоритетными направлениями  деятельности в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для Контрольно-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четной</w:t>
      </w:r>
      <w:r>
        <w:rPr>
          <w:rFonts w:ascii="Times New Roman" w:hAnsi="Times New Roman"/>
          <w:sz w:val="24"/>
          <w:szCs w:val="24"/>
          <w:lang w:val="ru-RU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станут: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обеспечение системы контроля за формированием и исполнением бюджета на всех стадиях бюджетного процесса, а также за управлением муниципальной собственностью в виде: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проведения внешней проверки годового отчета об исполнении бюджета;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осуществления экспертиз проекта бюджета и проектов решений, связанных с оценкой обоснованности доходных и расходных статей проектов бюджета;</w:t>
      </w:r>
    </w:p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Liberation Serif" w:hAnsi="Liberation Serif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  осуществления экспертиз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осуществления контроля за использованием средств бюджета; </w:t>
      </w:r>
    </w:p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Liberation Serif" w:hAnsi="Liberation Serif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осуществление контроля за состоянием муниципального внутреннего долга;</w:t>
      </w:r>
    </w:p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осуществления оценки реализуемости, рисков и результатов достижения целей социально-экономического развития муниципального </w:t>
      </w:r>
      <w:r>
        <w:rPr>
          <w:rFonts w:ascii="Times New Roman" w:hAnsi="Times New Roman"/>
          <w:sz w:val="24"/>
          <w:szCs w:val="24"/>
          <w:lang w:val="ru-RU"/>
        </w:rPr>
        <w:t>округа</w:t>
      </w:r>
      <w:r>
        <w:rPr>
          <w:rFonts w:ascii="Times New Roman" w:hAnsi="Times New Roman"/>
          <w:sz w:val="24"/>
          <w:szCs w:val="24"/>
        </w:rPr>
        <w:t xml:space="preserve">, предусмотренных документами стратегического планирования муниципального </w:t>
      </w:r>
      <w:r>
        <w:rPr>
          <w:rFonts w:ascii="Times New Roman" w:hAnsi="Times New Roman"/>
          <w:sz w:val="24"/>
          <w:szCs w:val="24"/>
          <w:lang w:val="ru-RU"/>
        </w:rPr>
        <w:t>округа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autoSpaceDE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оценка эффективности формирования муниципальной собственности, управления и распоряжения муниципальной собственностью и контроль за соблюдением установленного порядка формирования, управления и распоряжения муниципальной собственностью;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контроль за реализацией национальных проектов в ходе контрольных и экспертно-аналитических мероприятий;</w:t>
      </w:r>
    </w:p>
    <w:p>
      <w:pPr>
        <w:pStyle w:val="Style25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переход от аудита соответствия к аудиту эффективности.</w:t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/>
          <w:color w:val="000000"/>
          <w:sz w:val="24"/>
          <w:szCs w:val="24"/>
          <w:highlight w:val="lightGray"/>
        </w:rPr>
        <w:t>Одной из важнейших задач контрольно-</w:t>
      </w:r>
      <w:r>
        <w:rPr>
          <w:rFonts w:ascii="Times New Roman" w:hAnsi="Times New Roman"/>
          <w:color w:val="000000"/>
          <w:sz w:val="24"/>
          <w:szCs w:val="24"/>
          <w:highlight w:val="lightGray"/>
          <w:lang w:val="ru-RU"/>
        </w:rPr>
        <w:t>ревизионной комиссии</w:t>
      </w:r>
      <w:r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, как и всех контрольно-счетных органов Российской Федерации, станет </w:t>
      </w:r>
      <w:r>
        <w:rPr>
          <w:rFonts w:ascii="Times New Roman" w:hAnsi="Times New Roman"/>
          <w:color w:val="000000"/>
          <w:sz w:val="24"/>
          <w:szCs w:val="24"/>
          <w:highlight w:val="lightGray"/>
          <w:lang w:val="ru-RU"/>
        </w:rPr>
        <w:t xml:space="preserve">дальнейшее формирование единых подходов к проведению совместного аудита реализации национальных проектов, </w:t>
      </w:r>
      <w:r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основной целью которых является улучшение социальной и экономической ситуации в </w:t>
      </w:r>
      <w:r>
        <w:rPr>
          <w:rFonts w:ascii="Times New Roman" w:hAnsi="Times New Roman"/>
          <w:color w:val="000000"/>
          <w:sz w:val="24"/>
          <w:szCs w:val="24"/>
          <w:highlight w:val="lightGray"/>
          <w:lang w:val="ru-RU"/>
        </w:rPr>
        <w:t>регионе.</w:t>
      </w:r>
      <w:r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YS Text;Helvetica Neue;Helvetica;Arial;sans-serif" w:hAnsi="YS Text;Helvetica Neue;Helvetica;Arial;sans-serif"/>
          <w:b w:val="false"/>
          <w:i w:val="false"/>
          <w:color w:val="000000"/>
          <w:sz w:val="23"/>
          <w:szCs w:val="24"/>
          <w:highlight w:val="lightGray"/>
        </w:rPr>
      </w:pPr>
      <w:r>
        <w:rPr>
          <w:rFonts w:ascii="YS Text;Helvetica Neue;Helvetica;Arial;sans-serif" w:hAnsi="YS Text;Helvetica Neue;Helvetica;Arial;sans-serif"/>
          <w:b w:val="false"/>
          <w:i w:val="false"/>
          <w:color w:val="000000"/>
          <w:sz w:val="23"/>
          <w:szCs w:val="24"/>
          <w:highlight w:val="lightGray"/>
        </w:rPr>
      </w:r>
    </w:p>
    <w:sectPr>
      <w:type w:val="nextPage"/>
      <w:pgSz w:w="12240" w:h="15840"/>
      <w:pgMar w:left="1700" w:right="730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  <w:font w:name="YS Text">
    <w:altName w:val="Helvetica Neue"/>
    <w:charset w:val="cc"/>
    <w:family w:val="auto"/>
    <w:pitch w:val="default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211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b/>
        <w:szCs w:val="24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4"/>
        <w:b/>
        <w:szCs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4"/>
        <w:b/>
        <w:szCs w:val="24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4"/>
        <w:b/>
        <w:szCs w:val="24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4"/>
        <w:b/>
        <w:szCs w:val="24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sz w:val="24"/>
        <w:b/>
        <w:szCs w:val="24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4"/>
        <w:b/>
        <w:szCs w:val="24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4"/>
        <w:b/>
        <w:szCs w:val="24"/>
        <w:rFonts w:ascii="Times New Roman" w:hAnsi="Times New Roman" w:cs="Times New Roman"/>
      </w:rPr>
    </w:lvl>
  </w:abstractNum>
  <w:abstractNum w:abstractNumId="3">
    <w:lvl w:ilvl="0">
      <w:start w:val="3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lvlText w:val="%1.%2."/>
      <w:lvlJc w:val="left"/>
      <w:pPr>
        <w:ind w:left="235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71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43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797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51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37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17" w:hanging="2160"/>
      </w:pPr>
      <w:rPr>
        <w:b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/>
    </w:lvl>
    <w:lvl w:ilvl="1">
      <w:start w:val="2"/>
      <w:numFmt w:val="decimal"/>
      <w:lvlText w:val="%1.%2."/>
      <w:lvlJc w:val="left"/>
      <w:pPr>
        <w:ind w:left="2357" w:hanging="720"/>
      </w:pPr>
      <w:rPr/>
    </w:lvl>
    <w:lvl w:ilvl="2">
      <w:start w:val="1"/>
      <w:numFmt w:val="decimal"/>
      <w:lvlText w:val="%1.%2.%3."/>
      <w:lvlJc w:val="left"/>
      <w:pPr>
        <w:ind w:left="3874" w:hanging="720"/>
      </w:pPr>
      <w:rPr/>
    </w:lvl>
    <w:lvl w:ilvl="3">
      <w:start w:val="1"/>
      <w:numFmt w:val="decimal"/>
      <w:lvlText w:val="%1.%2.%3.%4."/>
      <w:lvlJc w:val="left"/>
      <w:pPr>
        <w:ind w:left="5751" w:hanging="1080"/>
      </w:pPr>
      <w:rPr/>
    </w:lvl>
    <w:lvl w:ilvl="4">
      <w:start w:val="1"/>
      <w:numFmt w:val="decimal"/>
      <w:lvlText w:val="%1.%2.%3.%4.%5."/>
      <w:lvlJc w:val="left"/>
      <w:pPr>
        <w:ind w:left="7268" w:hanging="1080"/>
      </w:pPr>
      <w:rPr/>
    </w:lvl>
    <w:lvl w:ilvl="5">
      <w:start w:val="1"/>
      <w:numFmt w:val="decimal"/>
      <w:lvlText w:val="%1.%2.%3.%4.%5.%6."/>
      <w:lvlJc w:val="left"/>
      <w:pPr>
        <w:ind w:left="9145" w:hanging="1440"/>
      </w:pPr>
      <w:rPr/>
    </w:lvl>
    <w:lvl w:ilvl="6">
      <w:start w:val="1"/>
      <w:numFmt w:val="decimal"/>
      <w:lvlText w:val="%1.%2.%3.%4.%5.%6.%7."/>
      <w:lvlJc w:val="left"/>
      <w:pPr>
        <w:ind w:left="11022" w:hanging="1800"/>
      </w:pPr>
      <w:rPr/>
    </w:lvl>
    <w:lvl w:ilvl="7">
      <w:start w:val="1"/>
      <w:numFmt w:val="decimal"/>
      <w:lvlText w:val="%1.%2.%3.%4.%5.%6.%7.%8."/>
      <w:lvlJc w:val="left"/>
      <w:pPr>
        <w:ind w:left="12539" w:hanging="1800"/>
      </w:pPr>
      <w:rPr/>
    </w:lvl>
    <w:lvl w:ilvl="8">
      <w:start w:val="1"/>
      <w:numFmt w:val="decimal"/>
      <w:lvlText w:val="%1.%2.%3.%4.%5.%6.%7.%8.%9."/>
      <w:lvlJc w:val="left"/>
      <w:pPr>
        <w:ind w:left="14416" w:hanging="216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08"/>
        </w:tabs>
        <w:ind w:left="235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162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5256" w:hanging="2160"/>
      </w:pPr>
      <w:rPr>
        <w:b/>
      </w:rPr>
    </w:lvl>
  </w:abstractNum>
  <w:abstractNum w:abstractNumId="6">
    <w:lvl w:ilvl="0">
      <w:start w:val="1"/>
      <w:numFmt w:val="decimal"/>
      <w:lvlText w:val="%1."/>
      <w:lvlJc w:val="left"/>
      <w:pPr>
        <w:ind w:left="6740" w:hanging="360"/>
      </w:pPr>
      <w:rPr>
        <w:bCs/>
        <w:rFonts w:eastAsia="Calibri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Style19"/>
    <w:next w:val="Style2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WW8Num17z0">
    <w:name w:val="WW8Num17z0"/>
    <w:qFormat/>
    <w:rPr>
      <w:rFonts w:ascii="Times New Roman" w:hAnsi="Times New Roman" w:cs="Times New Roman"/>
      <w:b/>
      <w:sz w:val="24"/>
      <w:szCs w:val="24"/>
    </w:rPr>
  </w:style>
  <w:style w:type="character" w:styleId="Style12">
    <w:name w:val="Символ сноски"/>
    <w:qFormat/>
    <w:rPr>
      <w:vertAlign w:val="superscript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Посещённая гиперссылка"/>
    <w:rPr>
      <w:color w:val="954F72"/>
      <w:u w:val="single"/>
    </w:rPr>
  </w:style>
  <w:style w:type="character" w:styleId="WW8Num13z0">
    <w:name w:val="WW8Num13z0"/>
    <w:qFormat/>
    <w:rPr>
      <w:b/>
    </w:rPr>
  </w:style>
  <w:style w:type="character" w:styleId="WW8Num11z0">
    <w:name w:val="WW8Num11z0"/>
    <w:qFormat/>
    <w:rPr/>
  </w:style>
  <w:style w:type="character" w:styleId="WW8Num3z0">
    <w:name w:val="WW8Num3z0"/>
    <w:qFormat/>
    <w:rPr>
      <w:b/>
    </w:rPr>
  </w:style>
  <w:style w:type="character" w:styleId="WW8Num15z0">
    <w:name w:val="WW8Num15z0"/>
    <w:qFormat/>
    <w:rPr>
      <w:rFonts w:eastAsia="Calibri"/>
      <w:bCs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ListLabel11">
    <w:name w:val="ListLabel 11"/>
    <w:qFormat/>
    <w:rPr>
      <w:i/>
      <w:color w:val="0000FF"/>
      <w:sz w:val="24"/>
      <w:szCs w:val="24"/>
    </w:rPr>
  </w:style>
  <w:style w:type="character" w:styleId="Style16">
    <w:name w:val="Выделение"/>
    <w:qFormat/>
    <w:rPr>
      <w:i/>
      <w:iCs/>
    </w:rPr>
  </w:style>
  <w:style w:type="character" w:styleId="ListLabel4292">
    <w:name w:val="ListLabel 4292"/>
    <w:qFormat/>
    <w:rPr>
      <w:rFonts w:ascii="Times New Roman" w:hAnsi="Times New Roman" w:cs="Times New Roman"/>
      <w:b w:val="false"/>
      <w:bCs w:val="false"/>
      <w:color w:val="0000FF"/>
      <w:sz w:val="24"/>
      <w:szCs w:val="24"/>
      <w:lang w:eastAsia="ru-RU"/>
    </w:rPr>
  </w:style>
  <w:style w:type="character" w:styleId="ListLabel4293">
    <w:name w:val="ListLabel 4293"/>
    <w:qFormat/>
    <w:rPr>
      <w:rFonts w:ascii="Times New Roman" w:hAnsi="Times New Roman" w:cs="Times New Roman"/>
      <w:b w:val="false"/>
      <w:bCs w:val="false"/>
      <w:sz w:val="24"/>
      <w:szCs w:val="24"/>
      <w:lang w:eastAsia="ru-RU"/>
    </w:rPr>
  </w:style>
  <w:style w:type="character" w:styleId="ListLabel4298">
    <w:name w:val="ListLabel 4298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color w:val="000000"/>
      <w:spacing w:val="0"/>
      <w:sz w:val="24"/>
      <w:szCs w:val="24"/>
      <w:lang w:val="en-US" w:eastAsia="ru-RU"/>
    </w:rPr>
  </w:style>
  <w:style w:type="character" w:styleId="ListLabel4299">
    <w:name w:val="ListLabel 4299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color w:val="000000"/>
      <w:spacing w:val="0"/>
      <w:sz w:val="24"/>
      <w:szCs w:val="24"/>
      <w:lang w:eastAsia="ru-RU"/>
    </w:rPr>
  </w:style>
  <w:style w:type="character" w:styleId="21">
    <w:name w:val="Основной текст (2)_"/>
    <w:basedOn w:val="DefaultParagraphFont"/>
    <w:qFormat/>
    <w:rPr>
      <w:rFonts w:ascii="Times New Roman" w:hAnsi="Times New Roman" w:cs="Times New Roman"/>
      <w:highlight w:val="white"/>
    </w:rPr>
  </w:style>
  <w:style w:type="character" w:styleId="Style17">
    <w:name w:val="Основной шрифт абзаца"/>
    <w:qFormat/>
    <w:rPr/>
  </w:style>
  <w:style w:type="character" w:styleId="Style18">
    <w:name w:val="Выделение жирным"/>
    <w:basedOn w:val="Style17"/>
    <w:qFormat/>
    <w:rPr>
      <w:b/>
      <w:bCs/>
    </w:rPr>
  </w:style>
  <w:style w:type="character" w:styleId="ListLabel122">
    <w:name w:val="ListLabel 122"/>
    <w:qFormat/>
    <w:rPr>
      <w:rFonts w:cs="Symbol"/>
      <w:sz w:val="28"/>
    </w:rPr>
  </w:style>
  <w:style w:type="character" w:styleId="ListLabel123">
    <w:name w:val="ListLabel 123"/>
    <w:qFormat/>
    <w:rPr>
      <w:rFonts w:cs="Courier New"/>
      <w:sz w:val="20"/>
    </w:rPr>
  </w:style>
  <w:style w:type="character" w:styleId="ListLabel124">
    <w:name w:val="ListLabel 124"/>
    <w:qFormat/>
    <w:rPr>
      <w:rFonts w:cs="Wingdings"/>
      <w:sz w:val="20"/>
    </w:rPr>
  </w:style>
  <w:style w:type="character" w:styleId="ListLabel125">
    <w:name w:val="ListLabel 125"/>
    <w:qFormat/>
    <w:rPr>
      <w:rFonts w:cs="Wingdings"/>
      <w:sz w:val="20"/>
    </w:rPr>
  </w:style>
  <w:style w:type="character" w:styleId="ListLabel126">
    <w:name w:val="ListLabel 126"/>
    <w:qFormat/>
    <w:rPr>
      <w:rFonts w:cs="Wingdings"/>
      <w:sz w:val="20"/>
    </w:rPr>
  </w:style>
  <w:style w:type="character" w:styleId="ListLabel127">
    <w:name w:val="ListLabel 127"/>
    <w:qFormat/>
    <w:rPr>
      <w:rFonts w:cs="Wingdings"/>
      <w:sz w:val="20"/>
    </w:rPr>
  </w:style>
  <w:style w:type="character" w:styleId="ListLabel128">
    <w:name w:val="ListLabel 128"/>
    <w:qFormat/>
    <w:rPr>
      <w:rFonts w:cs="Wingdings"/>
      <w:sz w:val="20"/>
    </w:rPr>
  </w:style>
  <w:style w:type="character" w:styleId="ListLabel129">
    <w:name w:val="ListLabel 129"/>
    <w:qFormat/>
    <w:rPr>
      <w:rFonts w:cs="Wingdings"/>
      <w:sz w:val="20"/>
    </w:rPr>
  </w:style>
  <w:style w:type="character" w:styleId="ListLabel130">
    <w:name w:val="ListLabel 130"/>
    <w:qFormat/>
    <w:rPr>
      <w:rFonts w:cs="Wingdings"/>
      <w:sz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Абзац списка"/>
    <w:basedOn w:val="Normal"/>
    <w:qFormat/>
    <w:pPr>
      <w:spacing w:before="0" w:after="0"/>
      <w:ind w:left="720" w:right="0" w:firstLine="709"/>
      <w:contextualSpacing/>
      <w:jc w:val="both"/>
    </w:pPr>
    <w:rPr>
      <w:rFonts w:ascii="Calibri" w:hAnsi="Calibri" w:cs="Calibri"/>
      <w:sz w:val="22"/>
      <w:szCs w:val="22"/>
      <w:lang w:val="ru-RU"/>
    </w:rPr>
  </w:style>
  <w:style w:type="paragraph" w:styleId="ConsNormal">
    <w:name w:val="ConsNormal"/>
    <w:qFormat/>
    <w:pPr>
      <w:widowControl w:val="false"/>
      <w:kinsoku w:val="true"/>
      <w:overflowPunct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29">
    <w:name w:val="Body Text Indent"/>
    <w:basedOn w:val="Normal"/>
    <w:pPr>
      <w:ind w:left="0" w:right="0" w:firstLine="720"/>
    </w:pPr>
    <w:rPr/>
  </w:style>
  <w:style w:type="paragraph" w:styleId="ConsPlusNormal1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17">
    <w:name w:val="WW8Num17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3">
    <w:name w:val="WW8Num3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676580D21367565916F897F3153F8688F82815708E7A11CB8BA36357150EC374CF3C92F86746855y0o6I" TargetMode="External"/><Relationship Id="rId3" Type="http://schemas.openxmlformats.org/officeDocument/2006/relationships/hyperlink" Target="consultantplus://offline/ref=E676580D21367565916F897F3153F8688F82815708E7A11CB8BA36357150EC374CF3C92F86746855y0o6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4031</TotalTime>
  <Application>LibreOffice/6.2.3.2$Windows_X86_64 LibreOffice_project/aecc05fe267cc68dde00352a451aa867b3b546ac</Application>
  <Pages>23</Pages>
  <Words>8005</Words>
  <CharactersWithSpaces>66244</CharactersWithSpaces>
  <Paragraphs>443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2024-01-24T10:55:03Z</cp:lastPrinted>
  <dcterms:modified xsi:type="dcterms:W3CDTF">2024-01-24T11:02:41Z</dcterms:modified>
  <cp:revision>73</cp:revision>
  <dc:subject/>
  <dc:title/>
</cp:coreProperties>
</file>