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BD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D3209" w:rsidRPr="005A309C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113E0F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7896">
        <w:rPr>
          <w:rFonts w:ascii="Times New Roman" w:hAnsi="Times New Roman" w:cs="Times New Roman"/>
          <w:sz w:val="28"/>
          <w:szCs w:val="28"/>
        </w:rPr>
        <w:t xml:space="preserve">т </w:t>
      </w:r>
      <w:r w:rsidR="00840AD2">
        <w:rPr>
          <w:rFonts w:ascii="Times New Roman" w:hAnsi="Times New Roman" w:cs="Times New Roman"/>
          <w:sz w:val="28"/>
          <w:szCs w:val="28"/>
        </w:rPr>
        <w:t>28 ноября</w:t>
      </w:r>
      <w:r w:rsidR="00A50298"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840AD2">
        <w:rPr>
          <w:rFonts w:ascii="Times New Roman" w:hAnsi="Times New Roman" w:cs="Times New Roman"/>
          <w:sz w:val="28"/>
          <w:szCs w:val="28"/>
        </w:rPr>
        <w:t>1057</w:t>
      </w:r>
    </w:p>
    <w:p w:rsidR="00BD3209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209" w:rsidRPr="00232B3D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D32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9E1" w:rsidRDefault="00EF4BBD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нений в муниципальную программу</w:t>
      </w:r>
    </w:p>
    <w:p w:rsidR="005B49E1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«Комплексн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ое развитие сельских территорий</w:t>
      </w: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Default="005A309C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7896" w:rsidRPr="005A309C" w:rsidRDefault="00A77896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28148E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Pr="00113E0F" w:rsidRDefault="0016225B" w:rsidP="00113E0F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«Комплексное развитие сельских территорий Красноборского муниципального округа»,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«Красноборский муниципальный район» от 29.10.2019 года № 524 (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E3B50" w:rsidRPr="00113E0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13E0F"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от 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>04.03.2024 № 183</w:t>
      </w:r>
      <w:r w:rsidR="005A309C" w:rsidRPr="0011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E0F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28148E" w:rsidRDefault="0016225B" w:rsidP="0028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28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021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3C7" w:rsidRPr="00113E0F" w:rsidRDefault="004D53C7" w:rsidP="0011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финансирования  –  33640374,69 руб., в том числе: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федерального бюджета – 3176782,36 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областного бюджета – 8557611,61 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местного бюджета – 2080432,61 руб.;</w:t>
      </w:r>
      <w:r w:rsid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E0F" w:rsidRPr="00113E0F">
        <w:rPr>
          <w:rFonts w:ascii="Times New Roman" w:hAnsi="Times New Roman" w:cs="Times New Roman"/>
          <w:sz w:val="28"/>
          <w:szCs w:val="28"/>
        </w:rPr>
        <w:t>иные источники – 19825548,11 руб</w:t>
      </w:r>
      <w:r w:rsidRPr="00113E0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4D53C7" w:rsidRPr="004D53C7" w:rsidRDefault="0028148E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E211E4">
        <w:rPr>
          <w:rFonts w:ascii="Times New Roman" w:hAnsi="Times New Roman" w:cs="Times New Roman"/>
          <w:color w:val="000000"/>
          <w:sz w:val="28"/>
          <w:szCs w:val="28"/>
        </w:rPr>
        <w:t>№№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0F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2, 3,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28B2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28148E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B3445D">
      <w:pPr>
        <w:pStyle w:val="ConsPlusTitle"/>
        <w:widowControl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113E0F" w:rsidRPr="00113E0F" w:rsidRDefault="00113E0F" w:rsidP="00113E0F">
      <w:pPr>
        <w:spacing w:after="0" w:line="240" w:lineRule="auto"/>
        <w:ind w:left="9634" w:right="-31" w:firstLine="278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13E0F" w:rsidRPr="00113E0F" w:rsidRDefault="00113E0F" w:rsidP="00113E0F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13E0F" w:rsidRPr="00113E0F" w:rsidRDefault="00113E0F" w:rsidP="00113E0F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113E0F" w:rsidRPr="00113E0F" w:rsidRDefault="00113E0F" w:rsidP="00113E0F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 Красноборского  муниципального округа»</w:t>
      </w:r>
    </w:p>
    <w:p w:rsidR="00113E0F" w:rsidRDefault="00113E0F" w:rsidP="00113E0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113E0F" w:rsidRP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>I. ПЕРЕЧЕНЬ целевых показателей муниципальной программы</w:t>
      </w:r>
    </w:p>
    <w:p w:rsidR="00113E0F" w:rsidRP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r w:rsidRPr="00113E0F">
        <w:rPr>
          <w:rFonts w:ascii="Times New Roman" w:hAnsi="Times New Roman" w:cs="Times New Roman"/>
          <w:sz w:val="24"/>
          <w:szCs w:val="24"/>
        </w:rPr>
        <w:t>Красноборского  муниципального округа»</w:t>
      </w:r>
    </w:p>
    <w:p w:rsid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Pr="00113E0F">
        <w:rPr>
          <w:rFonts w:ascii="Times New Roman" w:hAnsi="Times New Roman" w:cs="Times New Roman"/>
          <w:sz w:val="24"/>
          <w:szCs w:val="24"/>
          <w:u w:val="single"/>
        </w:rPr>
        <w:t xml:space="preserve">отдел экономики и агропромышленного комплекса </w:t>
      </w:r>
    </w:p>
    <w:p w:rsidR="00113E0F" w:rsidRP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119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5230"/>
        <w:gridCol w:w="1773"/>
        <w:gridCol w:w="1538"/>
        <w:gridCol w:w="832"/>
        <w:gridCol w:w="756"/>
        <w:gridCol w:w="756"/>
        <w:gridCol w:w="756"/>
      </w:tblGrid>
      <w:tr w:rsidR="00113E0F" w:rsidRPr="000E71FE" w:rsidTr="00A916FD">
        <w:trPr>
          <w:trHeight w:val="320"/>
          <w:tblCellSpacing w:w="5" w:type="nil"/>
        </w:trPr>
        <w:tc>
          <w:tcPr>
            <w:tcW w:w="34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задачи</w:t>
            </w:r>
          </w:p>
        </w:tc>
        <w:tc>
          <w:tcPr>
            <w:tcW w:w="5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Значения целевых показателей               </w:t>
            </w:r>
          </w:p>
        </w:tc>
      </w:tr>
      <w:tr w:rsidR="00113E0F" w:rsidRPr="000E71FE" w:rsidTr="00A916FD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базовый 2022 год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0F" w:rsidRPr="000E71FE" w:rsidTr="00A916FD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«Комплексное развитие сельских территорий </w:t>
            </w: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Красноборск</w:t>
            </w:r>
            <w:r w:rsidR="00840A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40A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AD2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</w:tr>
      <w:tr w:rsidR="00113E0F" w:rsidRPr="000E71FE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проживающих и работающих на сельских территориях, улучшивших жилищные условия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E0F" w:rsidRPr="000E71FE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1.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13E0F" w:rsidRPr="000E71FE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1.Целевой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Подпрограмма № 1 «Создание условий для обеспечения доступным и комфортным жильем сельского населения»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строительства (приобретения) жилья для сельского населения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тыс.кв. метров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0,4086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0,18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1511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Подпрограмма № 2 «Создание и развитие инфраструктуры на сельских территориях»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1. Целевой показатель</w:t>
            </w:r>
          </w:p>
          <w:p w:rsidR="00113E0F" w:rsidRPr="00113E0F" w:rsidRDefault="00113E0F" w:rsidP="0011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Задача 3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1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Подпрограмма № 3 «Уничтожение сорного растения борщевика Сосновского на территории Красноборского муниципального округа»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Целевой показатель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113E0F" w:rsidRDefault="00113E0F" w:rsidP="00113E0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113E0F" w:rsidRDefault="00113E0F" w:rsidP="00113E0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113E0F" w:rsidRP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II. Порядок расчета и источники информации о значениях целевых показателей муниципальной программы </w:t>
      </w:r>
      <w:r w:rsidRPr="00113E0F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  <w:r w:rsidRPr="00113E0F">
        <w:rPr>
          <w:rFonts w:ascii="Times New Roman" w:hAnsi="Times New Roman" w:cs="Times New Roman"/>
          <w:sz w:val="24"/>
          <w:szCs w:val="24"/>
        </w:rPr>
        <w:t>Красноборского  муниципального округа</w:t>
      </w:r>
      <w:r w:rsidRPr="00113E0F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3E0F" w:rsidRDefault="00113E0F" w:rsidP="00113E0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1"/>
        <w:gridCol w:w="5101"/>
        <w:gridCol w:w="4158"/>
      </w:tblGrid>
      <w:tr w:rsidR="00113E0F" w:rsidRPr="00922AC4" w:rsidTr="00A916FD">
        <w:trPr>
          <w:trHeight w:val="419"/>
          <w:tblCellSpacing w:w="5" w:type="nil"/>
        </w:trPr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1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    Порядок расчета     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113E0F" w:rsidRPr="00922AC4" w:rsidTr="00A916FD">
        <w:trPr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           1             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</w:tr>
      <w:tr w:rsidR="00113E0F" w:rsidRPr="00922AC4" w:rsidTr="00A916FD">
        <w:trPr>
          <w:trHeight w:val="835"/>
          <w:tblCellSpacing w:w="5" w:type="nil"/>
        </w:trPr>
        <w:tc>
          <w:tcPr>
            <w:tcW w:w="18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1. Количество семей, проживающих</w:t>
            </w:r>
          </w:p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 работающих на сельских территориях, улучшивших жилищные условия</w:t>
            </w:r>
          </w:p>
        </w:tc>
        <w:tc>
          <w:tcPr>
            <w:tcW w:w="1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количество семей, проживающих и работающих на сельских территориях, – участников государственной программы, улучшивших жилищные условия на конец отчетного года</w:t>
            </w:r>
          </w:p>
        </w:tc>
        <w:tc>
          <w:tcPr>
            <w:tcW w:w="1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2. Доля общей площади благоустроенных жилых помещений в сельских населенных пунктах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соотношение общей площади благоустроенных жилых помещений и общей площади жилых помещений на конец отчетного года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Раздел 3 формы федерального статистического наблюдения № 1-жилфонд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3. 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количество га земельных участков, на которых проводились работы по ликвидации очагов распространения борщевика Сосновского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жилья, введенного в эксплуатацию (приобретенного) получателями социальных выплат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  <w:tr w:rsidR="00113E0F" w:rsidRPr="00922AC4" w:rsidTr="00A916FD">
        <w:trPr>
          <w:trHeight w:val="264"/>
          <w:tblCellSpacing w:w="5" w:type="nil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8. 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(реконструированных), капитально отремонтированных, отремонтированных участков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Отчеты отдела экономики и агропромышленного комплекса администрации Красноборского муниципального округа</w:t>
            </w:r>
          </w:p>
        </w:tc>
      </w:tr>
    </w:tbl>
    <w:p w:rsidR="00113E0F" w:rsidRDefault="00113E0F" w:rsidP="00113E0F">
      <w:pPr>
        <w:ind w:right="-31"/>
        <w:sectPr w:rsidR="00113E0F" w:rsidSect="00113E0F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113E0F" w:rsidRPr="00113E0F" w:rsidRDefault="00113E0F" w:rsidP="00113E0F">
      <w:pPr>
        <w:spacing w:after="0" w:line="240" w:lineRule="auto"/>
        <w:ind w:left="9634" w:right="-31" w:firstLine="278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13E0F" w:rsidRPr="00113E0F" w:rsidRDefault="00113E0F" w:rsidP="00113E0F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13E0F" w:rsidRPr="00113E0F" w:rsidRDefault="00113E0F" w:rsidP="00113E0F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sz w:val="24"/>
          <w:szCs w:val="24"/>
        </w:rPr>
        <w:tab/>
      </w:r>
      <w:r w:rsidRPr="00113E0F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113E0F" w:rsidRPr="00113E0F" w:rsidRDefault="00113E0F" w:rsidP="00113E0F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 Красноборского  муниципального округа»</w:t>
      </w:r>
    </w:p>
    <w:p w:rsidR="00113E0F" w:rsidRP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E0F" w:rsidRPr="00113E0F" w:rsidRDefault="00113E0F" w:rsidP="00113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13E0F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113E0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13E0F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113E0F" w:rsidRPr="00113E0F" w:rsidRDefault="00113E0F" w:rsidP="0011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2506"/>
        <w:gridCol w:w="1474"/>
        <w:gridCol w:w="1384"/>
        <w:gridCol w:w="1384"/>
        <w:gridCol w:w="1144"/>
        <w:gridCol w:w="1144"/>
      </w:tblGrid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6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530" w:type="dxa"/>
            <w:gridSpan w:val="5"/>
          </w:tcPr>
          <w:p w:rsidR="00113E0F" w:rsidRPr="00113E0F" w:rsidRDefault="00113E0F" w:rsidP="00113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113E0F" w:rsidTr="0044219A">
        <w:trPr>
          <w:trHeight w:val="331"/>
        </w:trPr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территорий Красноборского муниципального округа»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33640374,69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11388374,36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1406000,0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1406000,0</w:t>
            </w:r>
          </w:p>
        </w:tc>
      </w:tr>
      <w:tr w:rsidR="00113E0F" w:rsidTr="0044219A">
        <w:trPr>
          <w:trHeight w:val="339"/>
        </w:trPr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2080432,61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579189,30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530000,0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530000,00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8557</w:t>
            </w:r>
            <w:r w:rsidR="00C2149E"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14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27256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31767</w:t>
            </w:r>
            <w:r w:rsidR="00C2149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149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18805</w:t>
            </w:r>
            <w:r w:rsidR="00C214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rPr>
          <w:trHeight w:val="379"/>
        </w:trPr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19825548,11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6202996,11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30732000,33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9000000,00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1146000,0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1146000,0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1200634,01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219390,70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270000,0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270000,0</w:t>
            </w:r>
          </w:p>
        </w:tc>
      </w:tr>
      <w:tr w:rsidR="00113E0F" w:rsidTr="0044219A">
        <w:trPr>
          <w:trHeight w:val="218"/>
        </w:trPr>
        <w:tc>
          <w:tcPr>
            <w:tcW w:w="5524" w:type="dxa"/>
            <w:vMerge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8532000,00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1918585,02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rPr>
          <w:trHeight w:val="377"/>
        </w:trPr>
        <w:tc>
          <w:tcPr>
            <w:tcW w:w="5524" w:type="dxa"/>
            <w:vMerge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19080781,30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5458229,30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876000,0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30444000,33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912634,01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219390,70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8532000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1918585,02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622380,00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rPr>
          <w:trHeight w:val="268"/>
        </w:trPr>
        <w:tc>
          <w:tcPr>
            <w:tcW w:w="5524" w:type="dxa"/>
            <w:vMerge/>
          </w:tcPr>
          <w:p w:rsidR="00113E0F" w:rsidRPr="00113E0F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19080781,30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5458229,30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288000,0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288000,0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</w:tr>
      <w:tr w:rsidR="00113E0F" w:rsidTr="0044219A">
        <w:trPr>
          <w:trHeight w:val="360"/>
        </w:trPr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113E0F" w:rsidRPr="00113E0F" w:rsidRDefault="00113E0F" w:rsidP="00113E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развитие инфраструктуры на сельских территориях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 w:rsidR="0038572B">
              <w:rPr>
                <w:rFonts w:ascii="Times New Roman" w:hAnsi="Times New Roman" w:cs="Times New Roman"/>
                <w:b/>
                <w:sz w:val="24"/>
                <w:szCs w:val="24"/>
              </w:rPr>
              <w:t>76,18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12581</w:t>
            </w:r>
            <w:r w:rsidR="0038572B">
              <w:rPr>
                <w:rFonts w:ascii="Times New Roman" w:hAnsi="Times New Roman" w:cs="Times New Roman"/>
                <w:b/>
                <w:sz w:val="24"/>
                <w:szCs w:val="24"/>
              </w:rPr>
              <w:t>32,77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12581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0AD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сельских территорий или сельских агломераций 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44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13E0F" w:rsidRPr="00113E0F" w:rsidRDefault="00113E0F" w:rsidP="00113E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  <w:p w:rsidR="00113E0F" w:rsidRPr="00113E0F" w:rsidRDefault="00113E0F" w:rsidP="00113E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2128374,36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99798,60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38572B">
              <w:rPr>
                <w:rFonts w:ascii="Times New Roman" w:hAnsi="Times New Roman" w:cs="Times New Roman"/>
                <w:sz w:val="24"/>
                <w:szCs w:val="24"/>
              </w:rPr>
              <w:t>76,18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0030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125819</w:t>
            </w:r>
            <w:r w:rsidR="0038572B"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12581</w:t>
            </w:r>
            <w:r w:rsidR="00003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30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Уничтожение сорного растения борщевика Сосновского на территории Красноборского муниципального округа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13E0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 w:val="restart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3E0F" w:rsidTr="0044219A">
        <w:tc>
          <w:tcPr>
            <w:tcW w:w="5524" w:type="dxa"/>
            <w:vMerge/>
          </w:tcPr>
          <w:p w:rsidR="00113E0F" w:rsidRPr="00113E0F" w:rsidRDefault="00113E0F" w:rsidP="00113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113E0F" w:rsidRPr="00113E0F" w:rsidRDefault="00113E0F" w:rsidP="00113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E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13E0F" w:rsidRPr="00113E0F" w:rsidRDefault="00113E0F" w:rsidP="00113E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3E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13E0F" w:rsidRPr="006810B6" w:rsidRDefault="00113E0F" w:rsidP="00113E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3E0F" w:rsidRPr="0044219A" w:rsidRDefault="00113E0F" w:rsidP="0044219A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4421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  <w:t>ПРИЛОЖЕНИЕ № 3</w:t>
      </w:r>
    </w:p>
    <w:p w:rsidR="00113E0F" w:rsidRPr="0044219A" w:rsidRDefault="00113E0F" w:rsidP="0044219A">
      <w:pPr>
        <w:spacing w:after="0" w:line="240" w:lineRule="auto"/>
        <w:ind w:left="9356" w:right="-31" w:firstLine="556"/>
        <w:rPr>
          <w:rFonts w:ascii="Times New Roman" w:hAnsi="Times New Roman" w:cs="Times New Roman"/>
          <w:sz w:val="24"/>
          <w:szCs w:val="24"/>
        </w:rPr>
      </w:pPr>
      <w:r w:rsidRPr="0044219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13E0F" w:rsidRPr="0044219A" w:rsidRDefault="00113E0F" w:rsidP="0044219A">
      <w:pPr>
        <w:pStyle w:val="ConsPlusNormal"/>
        <w:widowControl/>
        <w:ind w:left="4678" w:right="-31" w:firstLine="0"/>
        <w:rPr>
          <w:rFonts w:ascii="Times New Roman" w:hAnsi="Times New Roman" w:cs="Times New Roman"/>
          <w:bCs/>
          <w:sz w:val="24"/>
          <w:szCs w:val="24"/>
        </w:rPr>
      </w:pP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sz w:val="24"/>
          <w:szCs w:val="24"/>
        </w:rPr>
        <w:tab/>
      </w:r>
      <w:r w:rsidRPr="0044219A">
        <w:rPr>
          <w:rFonts w:ascii="Times New Roman" w:hAnsi="Times New Roman" w:cs="Times New Roman"/>
          <w:bCs/>
          <w:sz w:val="24"/>
          <w:szCs w:val="24"/>
        </w:rPr>
        <w:t xml:space="preserve">«Комплексное развитие сельских территорий </w:t>
      </w:r>
    </w:p>
    <w:p w:rsidR="00113E0F" w:rsidRPr="0044219A" w:rsidRDefault="00113E0F" w:rsidP="0044219A">
      <w:pPr>
        <w:pStyle w:val="ConsPlusNormal"/>
        <w:widowControl/>
        <w:ind w:left="9912" w:right="-31" w:firstLine="0"/>
        <w:rPr>
          <w:rFonts w:ascii="Times New Roman" w:hAnsi="Times New Roman" w:cs="Times New Roman"/>
          <w:sz w:val="24"/>
          <w:szCs w:val="24"/>
        </w:rPr>
      </w:pPr>
      <w:r w:rsidRPr="0044219A">
        <w:rPr>
          <w:rFonts w:ascii="Times New Roman" w:hAnsi="Times New Roman" w:cs="Times New Roman"/>
          <w:sz w:val="24"/>
          <w:szCs w:val="24"/>
        </w:rPr>
        <w:t xml:space="preserve"> Красноборского  муниципального округа»</w:t>
      </w:r>
    </w:p>
    <w:p w:rsidR="00113E0F" w:rsidRPr="0044219A" w:rsidRDefault="00113E0F" w:rsidP="0044219A">
      <w:pPr>
        <w:tabs>
          <w:tab w:val="left" w:pos="4536"/>
          <w:tab w:val="left" w:pos="8789"/>
        </w:tabs>
        <w:spacing w:after="0" w:line="240" w:lineRule="auto"/>
        <w:ind w:left="4678" w:right="-31"/>
        <w:rPr>
          <w:rFonts w:ascii="Times New Roman" w:hAnsi="Times New Roman" w:cs="Times New Roman"/>
          <w:sz w:val="24"/>
          <w:szCs w:val="24"/>
        </w:rPr>
      </w:pPr>
    </w:p>
    <w:p w:rsidR="00113E0F" w:rsidRPr="0044219A" w:rsidRDefault="00113E0F" w:rsidP="004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E0F" w:rsidRDefault="00113E0F" w:rsidP="0044219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</w:pPr>
      <w:r w:rsidRPr="001B35B3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</w:t>
      </w:r>
      <w: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2767"/>
        <w:gridCol w:w="2401"/>
        <w:gridCol w:w="3131"/>
        <w:gridCol w:w="1243"/>
        <w:gridCol w:w="804"/>
        <w:gridCol w:w="619"/>
        <w:gridCol w:w="619"/>
        <w:gridCol w:w="619"/>
      </w:tblGrid>
      <w:tr w:rsidR="00113E0F" w:rsidRPr="0044219A" w:rsidTr="00A916FD"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113E0F" w:rsidRPr="0044219A" w:rsidRDefault="00113E0F" w:rsidP="00442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113E0F" w:rsidRPr="0044219A" w:rsidTr="00A916FD">
        <w:tc>
          <w:tcPr>
            <w:tcW w:w="0" w:type="auto"/>
            <w:vMerge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13E0F" w:rsidRPr="0044219A" w:rsidRDefault="00113E0F" w:rsidP="00442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13E0F" w:rsidRPr="0044219A" w:rsidRDefault="00113E0F" w:rsidP="00442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13E0F" w:rsidRPr="0044219A" w:rsidRDefault="00113E0F" w:rsidP="00442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13E0F" w:rsidRPr="0044219A" w:rsidTr="00A916FD">
        <w:trPr>
          <w:trHeight w:val="116"/>
        </w:trPr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сельского населения доступным и комфортным жильем, </w:t>
            </w: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отвечающим современным требованиям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Ввод (приобретение)  жилья</w:t>
            </w:r>
          </w:p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44219A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0,4086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13E0F" w:rsidRPr="0044219A" w:rsidTr="00A916FD">
        <w:trPr>
          <w:trHeight w:val="477"/>
        </w:trPr>
        <w:tc>
          <w:tcPr>
            <w:tcW w:w="0" w:type="auto"/>
            <w:vMerge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семей,  проживающих в сельской местности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E0F" w:rsidRPr="0044219A" w:rsidTr="00A916FD">
        <w:tc>
          <w:tcPr>
            <w:tcW w:w="0" w:type="auto"/>
            <w:vMerge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113E0F" w:rsidRPr="0044219A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44219A" w:rsidTr="00A916FD">
        <w:tc>
          <w:tcPr>
            <w:tcW w:w="0" w:type="auto"/>
            <w:vMerge w:val="restart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проектов комплексного развития сельских территорий (сельских агломераций)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44219A" w:rsidTr="00A916FD">
        <w:tc>
          <w:tcPr>
            <w:tcW w:w="0" w:type="auto"/>
            <w:vMerge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13E0F" w:rsidRPr="0044219A" w:rsidRDefault="00113E0F" w:rsidP="004421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транспортной инфраструктуры</w:t>
            </w:r>
          </w:p>
          <w:p w:rsidR="00113E0F" w:rsidRPr="0044219A" w:rsidRDefault="00113E0F" w:rsidP="004421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муниципального </w:t>
            </w: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(реконструкция), </w:t>
            </w: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44219A" w:rsidTr="0044219A">
        <w:trPr>
          <w:trHeight w:val="1168"/>
        </w:trPr>
        <w:tc>
          <w:tcPr>
            <w:tcW w:w="0" w:type="auto"/>
            <w:vMerge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Мероприятие 3 Реализация мероприятий по благоустройству сельских территорий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E0F" w:rsidRPr="0044219A" w:rsidTr="0044219A">
        <w:trPr>
          <w:trHeight w:val="1345"/>
        </w:trPr>
        <w:tc>
          <w:tcPr>
            <w:tcW w:w="0" w:type="auto"/>
          </w:tcPr>
          <w:p w:rsidR="00113E0F" w:rsidRPr="0044219A" w:rsidRDefault="00113E0F" w:rsidP="0044219A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113E0F" w:rsidRPr="0044219A" w:rsidRDefault="00113E0F" w:rsidP="00442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113E0F" w:rsidRPr="0044219A" w:rsidRDefault="00113E0F" w:rsidP="0044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9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113E0F" w:rsidRPr="0044219A" w:rsidRDefault="00113E0F" w:rsidP="0044219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E0F" w:rsidRPr="0044219A" w:rsidRDefault="00113E0F" w:rsidP="0044219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0F6C" w:rsidRDefault="00490F6C" w:rsidP="00490F6C">
      <w:pPr>
        <w:widowControl w:val="0"/>
        <w:autoSpaceDE w:val="0"/>
        <w:autoSpaceDN w:val="0"/>
        <w:adjustRightInd w:val="0"/>
        <w:jc w:val="both"/>
        <w:outlineLvl w:val="1"/>
        <w:sectPr w:rsidR="00490F6C" w:rsidSect="0021362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1B35B3" w:rsidRPr="001B35B3" w:rsidRDefault="001B35B3" w:rsidP="001B35B3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B35B3" w:rsidRPr="001B35B3" w:rsidRDefault="001B35B3" w:rsidP="001B35B3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1B35B3" w:rsidRPr="001B35B3" w:rsidRDefault="001B35B3" w:rsidP="001B35B3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1B35B3" w:rsidRPr="001B35B3" w:rsidRDefault="001B35B3" w:rsidP="001B35B3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1B35B3" w:rsidRPr="001B35B3" w:rsidRDefault="001B35B3" w:rsidP="001B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3" w:rsidRPr="001B35B3" w:rsidRDefault="001B35B3" w:rsidP="001B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>ПАСПОРТ</w:t>
      </w:r>
    </w:p>
    <w:p w:rsidR="001B35B3" w:rsidRPr="001B35B3" w:rsidRDefault="001B35B3" w:rsidP="001B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 xml:space="preserve"> подпрограммы №1 «Создание условий для обеспечения доступным и комфортным жильем сельского населения»</w:t>
      </w:r>
    </w:p>
    <w:p w:rsidR="001B35B3" w:rsidRPr="001B35B3" w:rsidRDefault="001B35B3" w:rsidP="001B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908"/>
      </w:tblGrid>
      <w:tr w:rsidR="001B35B3" w:rsidRPr="001B35B3" w:rsidTr="00A916FD"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1B35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населения»  (далее – подпрограмма №1)</w:t>
            </w:r>
          </w:p>
        </w:tc>
      </w:tr>
      <w:tr w:rsidR="001B35B3" w:rsidRPr="001B35B3" w:rsidTr="00A916FD"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1B35B3" w:rsidRPr="001B35B3" w:rsidTr="00A916FD"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  <w:p w:rsidR="001B35B3" w:rsidRPr="001B35B3" w:rsidRDefault="001B35B3" w:rsidP="001B35B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1B35B3" w:rsidRPr="001B35B3" w:rsidTr="00A916FD"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жители</w:t>
            </w:r>
          </w:p>
        </w:tc>
      </w:tr>
      <w:tr w:rsidR="001B35B3" w:rsidRPr="001B35B3" w:rsidTr="00A916FD">
        <w:trPr>
          <w:trHeight w:val="587"/>
        </w:trPr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1B35B3" w:rsidRPr="001B35B3" w:rsidRDefault="001B35B3" w:rsidP="001B35B3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1B35B3" w:rsidRPr="001B35B3" w:rsidTr="00A916FD">
        <w:trPr>
          <w:trHeight w:val="1404"/>
        </w:trPr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1. стимулирование строительства (приобретения) жилья для сельского населения;</w:t>
            </w:r>
          </w:p>
          <w:p w:rsidR="001B35B3" w:rsidRPr="001B35B3" w:rsidRDefault="001B35B3" w:rsidP="001B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1B35B3" w:rsidRPr="001B35B3" w:rsidTr="00A916FD"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семей, проживающих и работающих на сельской территории;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</w:tr>
      <w:tr w:rsidR="001B35B3" w:rsidRPr="001B35B3" w:rsidTr="00A916FD">
        <w:trPr>
          <w:trHeight w:val="883"/>
        </w:trPr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2023 – 2026 годы.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1 реализуется в один этап </w:t>
            </w:r>
          </w:p>
        </w:tc>
      </w:tr>
      <w:tr w:rsidR="001B35B3" w:rsidRPr="001B35B3" w:rsidTr="00A916FD">
        <w:tc>
          <w:tcPr>
            <w:tcW w:w="2448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02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30732000,33 рублей, в том числе: средства федерального бюджета – 1918585,02 рублей, средства областного бюджета – 8532000,00 рублей, средства местного бюджета – 1200634,01 рублей, иные источники – 19080781,30 рублей</w:t>
            </w:r>
          </w:p>
        </w:tc>
      </w:tr>
    </w:tbl>
    <w:p w:rsidR="001B35B3" w:rsidRPr="001B35B3" w:rsidRDefault="001B35B3" w:rsidP="001B35B3">
      <w:pPr>
        <w:keepNext/>
        <w:tabs>
          <w:tab w:val="left" w:pos="360"/>
        </w:tabs>
        <w:jc w:val="center"/>
        <w:rPr>
          <w:rFonts w:ascii="Times New Roman" w:hAnsi="Times New Roman" w:cs="Times New Roman"/>
          <w:b/>
        </w:rPr>
      </w:pPr>
    </w:p>
    <w:p w:rsidR="001B35B3" w:rsidRPr="001B35B3" w:rsidRDefault="001B35B3" w:rsidP="001B35B3">
      <w:pPr>
        <w:jc w:val="center"/>
        <w:rPr>
          <w:rFonts w:ascii="Times New Roman" w:hAnsi="Times New Roman" w:cs="Times New Roman"/>
        </w:rPr>
      </w:pPr>
    </w:p>
    <w:p w:rsidR="001B35B3" w:rsidRPr="001B35B3" w:rsidRDefault="001B35B3" w:rsidP="001B35B3">
      <w:pPr>
        <w:jc w:val="center"/>
        <w:rPr>
          <w:rFonts w:ascii="Times New Roman" w:hAnsi="Times New Roman" w:cs="Times New Roman"/>
        </w:rPr>
      </w:pPr>
    </w:p>
    <w:p w:rsidR="001B35B3" w:rsidRPr="001B35B3" w:rsidRDefault="001B35B3" w:rsidP="001B35B3">
      <w:pPr>
        <w:jc w:val="center"/>
        <w:rPr>
          <w:rFonts w:ascii="Times New Roman" w:hAnsi="Times New Roman" w:cs="Times New Roman"/>
        </w:rPr>
      </w:pPr>
    </w:p>
    <w:p w:rsidR="001B35B3" w:rsidRPr="001B35B3" w:rsidRDefault="001B35B3" w:rsidP="001B35B3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</w:rPr>
        <w:br w:type="page"/>
      </w:r>
      <w:r w:rsidRPr="001B35B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B35B3" w:rsidRPr="001B35B3" w:rsidRDefault="001B35B3" w:rsidP="001B35B3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1B35B3" w:rsidRPr="001B35B3" w:rsidRDefault="001B35B3" w:rsidP="001B35B3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1B35B3" w:rsidRPr="001B35B3" w:rsidRDefault="001B35B3" w:rsidP="001B35B3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1B35B3" w:rsidRPr="001B35B3" w:rsidRDefault="001B35B3" w:rsidP="001B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3" w:rsidRPr="001B35B3" w:rsidRDefault="001B35B3" w:rsidP="001B3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>ПАСПОРТ</w:t>
      </w:r>
    </w:p>
    <w:p w:rsidR="001B35B3" w:rsidRPr="001B35B3" w:rsidRDefault="001B35B3" w:rsidP="001B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5B3">
        <w:rPr>
          <w:rFonts w:ascii="Times New Roman" w:hAnsi="Times New Roman" w:cs="Times New Roman"/>
          <w:sz w:val="24"/>
          <w:szCs w:val="24"/>
        </w:rPr>
        <w:t xml:space="preserve"> подпрограммы №2 «Создание и развитие инфраструктуры на сельских территориях»</w:t>
      </w:r>
    </w:p>
    <w:p w:rsidR="001B35B3" w:rsidRPr="001B35B3" w:rsidRDefault="001B35B3" w:rsidP="001B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4"/>
      </w:tblGrid>
      <w:tr w:rsidR="001B35B3" w:rsidRPr="001B35B3" w:rsidTr="00440D96">
        <w:trPr>
          <w:trHeight w:val="589"/>
        </w:trPr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и развитие инфраструктуры на</w:t>
            </w:r>
            <w:r w:rsidR="0044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сельских территориях» (далее – подпрограмма №2)</w:t>
            </w:r>
          </w:p>
        </w:tc>
      </w:tr>
      <w:tr w:rsidR="001B35B3" w:rsidRPr="00C1433C" w:rsidTr="00440D96"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44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1B35B3" w:rsidRPr="00C1433C" w:rsidTr="00440D96"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1B35B3" w:rsidRPr="00C1433C" w:rsidTr="00440D96">
        <w:trPr>
          <w:trHeight w:val="845"/>
        </w:trPr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Красноборского муниципального округа, образовательные организации района, учреждения культуры района</w:t>
            </w:r>
          </w:p>
        </w:tc>
      </w:tr>
      <w:tr w:rsidR="001B35B3" w:rsidRPr="00C1433C" w:rsidTr="00440D96">
        <w:trPr>
          <w:trHeight w:val="573"/>
        </w:trPr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pStyle w:val="ConsPlusCell"/>
              <w:widowControl/>
              <w:jc w:val="both"/>
            </w:pPr>
            <w:r w:rsidRPr="001B35B3">
              <w:t>повышение качества и комфорта сельской среды и создание условий для ее дальнейшего развития</w:t>
            </w:r>
          </w:p>
        </w:tc>
      </w:tr>
      <w:tr w:rsidR="001B35B3" w:rsidRPr="00C1433C" w:rsidTr="00440D96">
        <w:trPr>
          <w:trHeight w:val="1123"/>
        </w:trPr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инфраструктуры;</w:t>
            </w:r>
          </w:p>
          <w:p w:rsidR="001B35B3" w:rsidRPr="001B35B3" w:rsidRDefault="001B35B3" w:rsidP="001B35B3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транспортной инфраструктуры на сельских территориях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3. благоустройство сельских территорий</w:t>
            </w:r>
          </w:p>
        </w:tc>
      </w:tr>
      <w:tr w:rsidR="001B35B3" w:rsidRPr="00C1433C" w:rsidTr="00440D96"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1B35B3" w:rsidRPr="00C1433C" w:rsidTr="00440D96">
        <w:trPr>
          <w:trHeight w:val="883"/>
        </w:trPr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2023 – 2026 годы.</w:t>
            </w:r>
          </w:p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реализуется в один этап </w:t>
            </w:r>
          </w:p>
        </w:tc>
      </w:tr>
      <w:tr w:rsidR="001B35B3" w:rsidRPr="00C1433C" w:rsidTr="00440D96">
        <w:tc>
          <w:tcPr>
            <w:tcW w:w="1980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364" w:type="dxa"/>
          </w:tcPr>
          <w:p w:rsidR="001B35B3" w:rsidRPr="001B35B3" w:rsidRDefault="001B35B3" w:rsidP="001B3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составляет: 2128374,36 рублей, в том числе: средства федерального бюджета – 12581</w:t>
            </w:r>
            <w:r w:rsidR="00A31DD0"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 рублей, средства областного бюджета – 256</w:t>
            </w:r>
            <w:r w:rsidR="00A31DD0">
              <w:rPr>
                <w:rFonts w:ascii="Times New Roman" w:hAnsi="Times New Roman" w:cs="Times New Roman"/>
                <w:sz w:val="24"/>
                <w:szCs w:val="24"/>
              </w:rPr>
              <w:t>76,18</w:t>
            </w:r>
            <w:r w:rsidRPr="001B35B3">
              <w:rPr>
                <w:rFonts w:ascii="Times New Roman" w:hAnsi="Times New Roman" w:cs="Times New Roman"/>
                <w:sz w:val="24"/>
                <w:szCs w:val="24"/>
              </w:rPr>
              <w:t xml:space="preserve"> рублей, средства местного бюджета – 99798,60 рублей, иные источники – 744766,81 рублей</w:t>
            </w:r>
          </w:p>
        </w:tc>
      </w:tr>
    </w:tbl>
    <w:p w:rsidR="001B35B3" w:rsidRDefault="001B35B3" w:rsidP="001B35B3">
      <w:pPr>
        <w:keepNext/>
        <w:tabs>
          <w:tab w:val="left" w:pos="360"/>
        </w:tabs>
        <w:jc w:val="center"/>
        <w:rPr>
          <w:b/>
        </w:rPr>
      </w:pPr>
    </w:p>
    <w:p w:rsidR="00422979" w:rsidRPr="001B35B3" w:rsidRDefault="00422979" w:rsidP="001B35B3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sz w:val="26"/>
          <w:szCs w:val="26"/>
        </w:rPr>
      </w:pPr>
    </w:p>
    <w:sectPr w:rsidR="00422979" w:rsidRPr="001B35B3" w:rsidSect="00AF212E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021" w:rsidRDefault="00992021" w:rsidP="00F94823">
      <w:pPr>
        <w:spacing w:after="0" w:line="240" w:lineRule="auto"/>
      </w:pPr>
      <w:r>
        <w:separator/>
      </w:r>
    </w:p>
  </w:endnote>
  <w:endnote w:type="continuationSeparator" w:id="0">
    <w:p w:rsidR="00992021" w:rsidRDefault="0099202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021" w:rsidRDefault="00992021" w:rsidP="00F94823">
      <w:pPr>
        <w:spacing w:after="0" w:line="240" w:lineRule="auto"/>
      </w:pPr>
      <w:r>
        <w:separator/>
      </w:r>
    </w:p>
  </w:footnote>
  <w:footnote w:type="continuationSeparator" w:id="0">
    <w:p w:rsidR="00992021" w:rsidRDefault="0099202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9620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3026"/>
    <w:rsid w:val="00004286"/>
    <w:rsid w:val="000210FB"/>
    <w:rsid w:val="000431D9"/>
    <w:rsid w:val="00064718"/>
    <w:rsid w:val="00072177"/>
    <w:rsid w:val="00072D0B"/>
    <w:rsid w:val="0008579E"/>
    <w:rsid w:val="000D7AC6"/>
    <w:rsid w:val="000F0741"/>
    <w:rsid w:val="000F4E36"/>
    <w:rsid w:val="001020F2"/>
    <w:rsid w:val="00113E0F"/>
    <w:rsid w:val="00142F93"/>
    <w:rsid w:val="0016225B"/>
    <w:rsid w:val="001B35B3"/>
    <w:rsid w:val="00213627"/>
    <w:rsid w:val="00232B3D"/>
    <w:rsid w:val="00243407"/>
    <w:rsid w:val="00267234"/>
    <w:rsid w:val="00272C3E"/>
    <w:rsid w:val="0028148E"/>
    <w:rsid w:val="00286957"/>
    <w:rsid w:val="002D78DF"/>
    <w:rsid w:val="0038572B"/>
    <w:rsid w:val="00395752"/>
    <w:rsid w:val="003D1683"/>
    <w:rsid w:val="00422979"/>
    <w:rsid w:val="00440D96"/>
    <w:rsid w:val="0044219A"/>
    <w:rsid w:val="0046486E"/>
    <w:rsid w:val="00490F6C"/>
    <w:rsid w:val="004C5F20"/>
    <w:rsid w:val="004D53C7"/>
    <w:rsid w:val="004F6E3A"/>
    <w:rsid w:val="0050428A"/>
    <w:rsid w:val="00574A25"/>
    <w:rsid w:val="00575A0A"/>
    <w:rsid w:val="005943A5"/>
    <w:rsid w:val="005A309C"/>
    <w:rsid w:val="005B49E1"/>
    <w:rsid w:val="005E1416"/>
    <w:rsid w:val="00604E2E"/>
    <w:rsid w:val="0064700B"/>
    <w:rsid w:val="006561DF"/>
    <w:rsid w:val="006A69FB"/>
    <w:rsid w:val="00764191"/>
    <w:rsid w:val="007D2A61"/>
    <w:rsid w:val="007E7939"/>
    <w:rsid w:val="00840AD2"/>
    <w:rsid w:val="008B164F"/>
    <w:rsid w:val="009428B2"/>
    <w:rsid w:val="0097190B"/>
    <w:rsid w:val="00992021"/>
    <w:rsid w:val="009E6234"/>
    <w:rsid w:val="009F403D"/>
    <w:rsid w:val="00A13C73"/>
    <w:rsid w:val="00A31DD0"/>
    <w:rsid w:val="00A34E35"/>
    <w:rsid w:val="00A50298"/>
    <w:rsid w:val="00A5786A"/>
    <w:rsid w:val="00A77896"/>
    <w:rsid w:val="00A95E53"/>
    <w:rsid w:val="00AF212E"/>
    <w:rsid w:val="00AF5434"/>
    <w:rsid w:val="00AF7752"/>
    <w:rsid w:val="00B3445D"/>
    <w:rsid w:val="00B37EAF"/>
    <w:rsid w:val="00B4322F"/>
    <w:rsid w:val="00BD3209"/>
    <w:rsid w:val="00BE71C4"/>
    <w:rsid w:val="00C2149E"/>
    <w:rsid w:val="00C26256"/>
    <w:rsid w:val="00CE3B50"/>
    <w:rsid w:val="00D0789C"/>
    <w:rsid w:val="00D5546E"/>
    <w:rsid w:val="00D723BB"/>
    <w:rsid w:val="00E211E4"/>
    <w:rsid w:val="00E26B00"/>
    <w:rsid w:val="00E965C2"/>
    <w:rsid w:val="00EC5690"/>
    <w:rsid w:val="00EF4BBD"/>
    <w:rsid w:val="00F46792"/>
    <w:rsid w:val="00F94823"/>
    <w:rsid w:val="00FA343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3AB"/>
  <w15:docId w15:val="{768D448B-DB9E-4DE8-8CAA-6F3B92D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42</TotalTime>
  <Pages>13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8</cp:revision>
  <cp:lastPrinted>2024-02-28T12:29:00Z</cp:lastPrinted>
  <dcterms:created xsi:type="dcterms:W3CDTF">2024-11-26T06:53:00Z</dcterms:created>
  <dcterms:modified xsi:type="dcterms:W3CDTF">2024-12-03T05:59:00Z</dcterms:modified>
</cp:coreProperties>
</file>