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2017B" w14:textId="77777777" w:rsidR="00B107A7" w:rsidRDefault="00B107A7" w:rsidP="00A31C7D">
      <w:pPr>
        <w:pStyle w:val="a3"/>
        <w:jc w:val="center"/>
        <w:rPr>
          <w:rFonts w:ascii="Times New Roman" w:hAnsi="Times New Roman"/>
          <w:b/>
          <w:kern w:val="6"/>
          <w:sz w:val="28"/>
          <w:szCs w:val="28"/>
        </w:rPr>
      </w:pPr>
      <w:r>
        <w:rPr>
          <w:rFonts w:ascii="Times New Roman" w:hAnsi="Times New Roman"/>
          <w:b/>
          <w:noProof/>
          <w:kern w:val="6"/>
          <w:sz w:val="28"/>
          <w:szCs w:val="28"/>
          <w:lang w:eastAsia="ru-RU"/>
        </w:rPr>
        <w:drawing>
          <wp:inline distT="0" distB="0" distL="0" distR="0" wp14:anchorId="2440FEED" wp14:editId="6C8081EB">
            <wp:extent cx="289670" cy="356169"/>
            <wp:effectExtent l="19050" t="0" r="0" b="0"/>
            <wp:docPr id="1" name="Рисунок 1" descr="C:\Users\Vlasova\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ova\Desktop\ГЕРБ.png"/>
                    <pic:cNvPicPr>
                      <a:picLocks noChangeAspect="1" noChangeArrowheads="1"/>
                    </pic:cNvPicPr>
                  </pic:nvPicPr>
                  <pic:blipFill>
                    <a:blip r:embed="rId8" cstate="print"/>
                    <a:srcRect/>
                    <a:stretch>
                      <a:fillRect/>
                    </a:stretch>
                  </pic:blipFill>
                  <pic:spPr bwMode="auto">
                    <a:xfrm>
                      <a:off x="0" y="0"/>
                      <a:ext cx="290137" cy="356743"/>
                    </a:xfrm>
                    <a:prstGeom prst="rect">
                      <a:avLst/>
                    </a:prstGeom>
                    <a:noFill/>
                    <a:ln w="9525">
                      <a:noFill/>
                      <a:miter lim="800000"/>
                      <a:headEnd/>
                      <a:tailEnd/>
                    </a:ln>
                  </pic:spPr>
                </pic:pic>
              </a:graphicData>
            </a:graphic>
          </wp:inline>
        </w:drawing>
      </w:r>
      <w:r w:rsidR="00396612">
        <w:rPr>
          <w:rFonts w:ascii="Times New Roman" w:hAnsi="Times New Roman"/>
          <w:b/>
          <w:kern w:val="6"/>
          <w:sz w:val="28"/>
          <w:szCs w:val="28"/>
        </w:rPr>
        <w:t xml:space="preserve">  </w:t>
      </w:r>
    </w:p>
    <w:p w14:paraId="0CA1E1A5" w14:textId="1D043567" w:rsidR="00A31C7D" w:rsidRPr="00A31C7D" w:rsidRDefault="00053CC7" w:rsidP="00053CC7">
      <w:pPr>
        <w:pStyle w:val="a3"/>
        <w:jc w:val="center"/>
        <w:rPr>
          <w:rFonts w:ascii="Times New Roman" w:hAnsi="Times New Roman"/>
          <w:b/>
          <w:bCs/>
          <w:iCs/>
          <w:spacing w:val="-18"/>
          <w:kern w:val="6"/>
          <w:sz w:val="28"/>
          <w:szCs w:val="28"/>
        </w:rPr>
      </w:pPr>
      <w:r w:rsidRPr="00A31C7D">
        <w:rPr>
          <w:rFonts w:ascii="Times New Roman" w:hAnsi="Times New Roman"/>
          <w:b/>
          <w:kern w:val="6"/>
          <w:sz w:val="28"/>
          <w:szCs w:val="28"/>
        </w:rPr>
        <w:t xml:space="preserve">АДМИНИСТРАЦИЯ </w:t>
      </w:r>
      <w:r w:rsidR="00A31C7D" w:rsidRPr="00A31C7D">
        <w:rPr>
          <w:rFonts w:ascii="Times New Roman" w:hAnsi="Times New Roman"/>
          <w:b/>
          <w:kern w:val="6"/>
          <w:sz w:val="28"/>
          <w:szCs w:val="28"/>
        </w:rPr>
        <w:t>КРАСНОБОРСК</w:t>
      </w:r>
      <w:r>
        <w:rPr>
          <w:rFonts w:ascii="Times New Roman" w:hAnsi="Times New Roman"/>
          <w:b/>
          <w:kern w:val="6"/>
          <w:sz w:val="28"/>
          <w:szCs w:val="28"/>
        </w:rPr>
        <w:t>ОГО</w:t>
      </w:r>
      <w:r w:rsidR="00A31C7D" w:rsidRPr="00A31C7D">
        <w:rPr>
          <w:rFonts w:ascii="Times New Roman" w:hAnsi="Times New Roman"/>
          <w:b/>
          <w:kern w:val="6"/>
          <w:sz w:val="28"/>
          <w:szCs w:val="28"/>
        </w:rPr>
        <w:t xml:space="preserve"> МУНИЦИПАЛЬН</w:t>
      </w:r>
      <w:r>
        <w:rPr>
          <w:rFonts w:ascii="Times New Roman" w:hAnsi="Times New Roman"/>
          <w:b/>
          <w:kern w:val="6"/>
          <w:sz w:val="28"/>
          <w:szCs w:val="28"/>
        </w:rPr>
        <w:t>ОГО ОКРУГА</w:t>
      </w:r>
      <w:r w:rsidR="007D3C68">
        <w:rPr>
          <w:rFonts w:ascii="Times New Roman" w:hAnsi="Times New Roman"/>
          <w:b/>
          <w:bCs/>
          <w:iCs/>
          <w:spacing w:val="-18"/>
          <w:kern w:val="6"/>
          <w:sz w:val="28"/>
          <w:szCs w:val="28"/>
        </w:rPr>
        <w:t xml:space="preserve"> </w:t>
      </w:r>
      <w:r w:rsidR="00E67397">
        <w:rPr>
          <w:rFonts w:ascii="Times New Roman" w:hAnsi="Times New Roman"/>
          <w:b/>
          <w:bCs/>
          <w:iCs/>
          <w:spacing w:val="-18"/>
          <w:kern w:val="6"/>
          <w:sz w:val="28"/>
          <w:szCs w:val="28"/>
        </w:rPr>
        <w:t>АРХАНГЕЛЬСКОЙ ОБЛАСТИ</w:t>
      </w:r>
    </w:p>
    <w:p w14:paraId="31EAA5CF" w14:textId="2324711D" w:rsidR="00053CC7" w:rsidRDefault="00E67397" w:rsidP="00A31C7D">
      <w:pPr>
        <w:pStyle w:val="a3"/>
        <w:jc w:val="cent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14:paraId="395A2ED7" w14:textId="12145AC3" w:rsidR="00A31C7D" w:rsidRPr="00393A85" w:rsidRDefault="00A31C7D" w:rsidP="00A31C7D">
      <w:pPr>
        <w:pStyle w:val="a3"/>
        <w:jc w:val="center"/>
        <w:rPr>
          <w:rFonts w:ascii="Times New Roman" w:hAnsi="Times New Roman"/>
          <w:b/>
          <w:spacing w:val="120"/>
          <w:sz w:val="28"/>
          <w:szCs w:val="28"/>
        </w:rPr>
      </w:pPr>
      <w:r w:rsidRPr="00393A85">
        <w:rPr>
          <w:rFonts w:ascii="Times New Roman" w:hAnsi="Times New Roman"/>
          <w:b/>
          <w:spacing w:val="120"/>
          <w:sz w:val="28"/>
          <w:szCs w:val="28"/>
        </w:rPr>
        <w:t>ПОСТАНОВЛЕНИЕ</w:t>
      </w:r>
    </w:p>
    <w:p w14:paraId="53C3B4E9" w14:textId="1C4B43C9" w:rsidR="00A31C7D" w:rsidRDefault="00692B3E" w:rsidP="00A31C7D">
      <w:pPr>
        <w:pStyle w:val="a3"/>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14:paraId="5D474971" w14:textId="77777777" w:rsidR="00393A85" w:rsidRPr="00A31C7D" w:rsidRDefault="00393A85" w:rsidP="00A31C7D">
      <w:pPr>
        <w:pStyle w:val="a3"/>
        <w:jc w:val="center"/>
        <w:rPr>
          <w:rFonts w:ascii="Times New Roman" w:hAnsi="Times New Roman"/>
          <w:b/>
          <w:sz w:val="28"/>
          <w:szCs w:val="28"/>
        </w:rPr>
      </w:pPr>
    </w:p>
    <w:p w14:paraId="16004170" w14:textId="5E7FEAC9" w:rsidR="00A31C7D" w:rsidRPr="00396612" w:rsidRDefault="00A31C7D" w:rsidP="00A31C7D">
      <w:pPr>
        <w:pStyle w:val="a3"/>
        <w:jc w:val="center"/>
        <w:rPr>
          <w:rFonts w:ascii="Times New Roman" w:hAnsi="Times New Roman"/>
          <w:sz w:val="28"/>
          <w:szCs w:val="28"/>
        </w:rPr>
      </w:pPr>
      <w:r w:rsidRPr="00396612">
        <w:rPr>
          <w:rFonts w:ascii="Times New Roman" w:hAnsi="Times New Roman"/>
          <w:sz w:val="28"/>
          <w:szCs w:val="28"/>
        </w:rPr>
        <w:t xml:space="preserve">от </w:t>
      </w:r>
      <w:r w:rsidR="00A75BDB">
        <w:rPr>
          <w:rFonts w:ascii="Times New Roman" w:hAnsi="Times New Roman"/>
          <w:sz w:val="28"/>
          <w:szCs w:val="28"/>
        </w:rPr>
        <w:t>28</w:t>
      </w:r>
      <w:r w:rsidR="00692B3E">
        <w:rPr>
          <w:rFonts w:ascii="Times New Roman" w:hAnsi="Times New Roman"/>
          <w:sz w:val="28"/>
          <w:szCs w:val="28"/>
        </w:rPr>
        <w:t xml:space="preserve"> октября</w:t>
      </w:r>
      <w:r w:rsidR="002706BE">
        <w:rPr>
          <w:rFonts w:ascii="Times New Roman" w:hAnsi="Times New Roman"/>
          <w:sz w:val="28"/>
          <w:szCs w:val="28"/>
        </w:rPr>
        <w:t xml:space="preserve"> </w:t>
      </w:r>
      <w:r w:rsidRPr="00396612">
        <w:rPr>
          <w:rFonts w:ascii="Times New Roman" w:hAnsi="Times New Roman"/>
          <w:sz w:val="28"/>
          <w:szCs w:val="28"/>
        </w:rPr>
        <w:t>202</w:t>
      </w:r>
      <w:r w:rsidR="00396612">
        <w:rPr>
          <w:rFonts w:ascii="Times New Roman" w:hAnsi="Times New Roman"/>
          <w:sz w:val="28"/>
          <w:szCs w:val="28"/>
        </w:rPr>
        <w:t>4 года</w:t>
      </w:r>
      <w:r w:rsidRPr="00396612">
        <w:rPr>
          <w:rFonts w:ascii="Times New Roman" w:hAnsi="Times New Roman"/>
          <w:sz w:val="28"/>
          <w:szCs w:val="28"/>
        </w:rPr>
        <w:t xml:space="preserve"> №</w:t>
      </w:r>
      <w:r w:rsidR="00152D2F" w:rsidRPr="00396612">
        <w:rPr>
          <w:rFonts w:ascii="Times New Roman" w:hAnsi="Times New Roman"/>
          <w:sz w:val="28"/>
          <w:szCs w:val="28"/>
        </w:rPr>
        <w:t xml:space="preserve"> </w:t>
      </w:r>
      <w:r w:rsidR="00A75BDB">
        <w:rPr>
          <w:rFonts w:ascii="Times New Roman" w:hAnsi="Times New Roman"/>
          <w:sz w:val="28"/>
          <w:szCs w:val="28"/>
        </w:rPr>
        <w:t>929</w:t>
      </w:r>
    </w:p>
    <w:p w14:paraId="22DB23A8" w14:textId="77777777" w:rsidR="00A31C7D" w:rsidRDefault="00A31C7D" w:rsidP="00A31C7D">
      <w:pPr>
        <w:pStyle w:val="a3"/>
        <w:jc w:val="center"/>
        <w:rPr>
          <w:rFonts w:ascii="Times New Roman" w:hAnsi="Times New Roman"/>
          <w:sz w:val="28"/>
          <w:szCs w:val="28"/>
          <w:highlight w:val="yellow"/>
        </w:rPr>
      </w:pPr>
    </w:p>
    <w:p w14:paraId="4BF39FD3" w14:textId="77777777" w:rsidR="00796CFE" w:rsidRPr="00586E2D" w:rsidRDefault="00796CFE" w:rsidP="00A31C7D">
      <w:pPr>
        <w:pStyle w:val="a3"/>
        <w:jc w:val="center"/>
        <w:rPr>
          <w:rFonts w:ascii="Times New Roman" w:hAnsi="Times New Roman"/>
          <w:sz w:val="28"/>
          <w:szCs w:val="28"/>
          <w:highlight w:val="yellow"/>
        </w:rPr>
      </w:pPr>
    </w:p>
    <w:p w14:paraId="5C47398B" w14:textId="77777777" w:rsidR="00A31C7D" w:rsidRPr="00796CFE" w:rsidRDefault="00A31C7D" w:rsidP="00A31C7D">
      <w:pPr>
        <w:pStyle w:val="a3"/>
        <w:jc w:val="center"/>
        <w:rPr>
          <w:rFonts w:ascii="Times New Roman" w:hAnsi="Times New Roman"/>
          <w:sz w:val="20"/>
          <w:szCs w:val="20"/>
        </w:rPr>
      </w:pPr>
      <w:r w:rsidRPr="00796CFE">
        <w:rPr>
          <w:rFonts w:ascii="Times New Roman" w:hAnsi="Times New Roman"/>
          <w:sz w:val="20"/>
          <w:szCs w:val="20"/>
        </w:rPr>
        <w:t>с. Красноборск</w:t>
      </w:r>
    </w:p>
    <w:p w14:paraId="337765CF" w14:textId="77777777" w:rsidR="00A31C7D" w:rsidRDefault="00A31C7D" w:rsidP="00A31C7D">
      <w:pPr>
        <w:pStyle w:val="ConsPlusTitle"/>
        <w:jc w:val="center"/>
        <w:rPr>
          <w:sz w:val="28"/>
          <w:szCs w:val="28"/>
        </w:rPr>
      </w:pPr>
    </w:p>
    <w:p w14:paraId="068987A6" w14:textId="77777777" w:rsidR="00796CFE" w:rsidRPr="00A31C7D" w:rsidRDefault="00796CFE" w:rsidP="00A31C7D">
      <w:pPr>
        <w:pStyle w:val="ConsPlusTitle"/>
        <w:jc w:val="center"/>
        <w:rPr>
          <w:sz w:val="28"/>
          <w:szCs w:val="28"/>
        </w:rPr>
      </w:pPr>
    </w:p>
    <w:p w14:paraId="2F3A3607" w14:textId="6720B7D9" w:rsidR="00E67397" w:rsidRDefault="00E67397" w:rsidP="00E67397">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О</w:t>
      </w:r>
      <w:r w:rsidR="0070209A">
        <w:rPr>
          <w:rFonts w:ascii="Times New Roman" w:hAnsi="Times New Roman" w:cs="Times New Roman"/>
          <w:b/>
          <w:sz w:val="28"/>
          <w:szCs w:val="28"/>
        </w:rPr>
        <w:t>б утверждении</w:t>
      </w:r>
      <w:r w:rsidRPr="00A31C7D">
        <w:rPr>
          <w:rFonts w:ascii="Times New Roman" w:hAnsi="Times New Roman" w:cs="Times New Roman"/>
          <w:b/>
          <w:sz w:val="28"/>
          <w:szCs w:val="28"/>
        </w:rPr>
        <w:t xml:space="preserve"> примерно</w:t>
      </w:r>
      <w:r w:rsidR="0070209A">
        <w:rPr>
          <w:rFonts w:ascii="Times New Roman" w:hAnsi="Times New Roman" w:cs="Times New Roman"/>
          <w:b/>
          <w:sz w:val="28"/>
          <w:szCs w:val="28"/>
        </w:rPr>
        <w:t>го</w:t>
      </w:r>
      <w:r w:rsidRPr="00A31C7D">
        <w:rPr>
          <w:rFonts w:ascii="Times New Roman" w:hAnsi="Times New Roman" w:cs="Times New Roman"/>
          <w:b/>
          <w:sz w:val="28"/>
          <w:szCs w:val="28"/>
        </w:rPr>
        <w:t xml:space="preserve"> Положени</w:t>
      </w:r>
      <w:r w:rsidR="0070209A">
        <w:rPr>
          <w:rFonts w:ascii="Times New Roman" w:hAnsi="Times New Roman" w:cs="Times New Roman"/>
          <w:b/>
          <w:sz w:val="28"/>
          <w:szCs w:val="28"/>
        </w:rPr>
        <w:t>я</w:t>
      </w:r>
      <w:r w:rsidRPr="00A31C7D">
        <w:rPr>
          <w:rFonts w:ascii="Times New Roman" w:hAnsi="Times New Roman" w:cs="Times New Roman"/>
          <w:b/>
          <w:sz w:val="28"/>
          <w:szCs w:val="28"/>
        </w:rPr>
        <w:t xml:space="preserve"> </w:t>
      </w:r>
      <w:bookmarkStart w:id="0" w:name="_Hlk180750855"/>
      <w:r w:rsidRPr="00A31C7D">
        <w:rPr>
          <w:rFonts w:ascii="Times New Roman" w:hAnsi="Times New Roman" w:cs="Times New Roman"/>
          <w:b/>
          <w:sz w:val="28"/>
          <w:szCs w:val="28"/>
        </w:rPr>
        <w:t>об</w:t>
      </w:r>
      <w:r>
        <w:rPr>
          <w:rFonts w:ascii="Times New Roman" w:hAnsi="Times New Roman" w:cs="Times New Roman"/>
          <w:b/>
          <w:sz w:val="28"/>
          <w:szCs w:val="28"/>
        </w:rPr>
        <w:t xml:space="preserve"> </w:t>
      </w:r>
      <w:r w:rsidRPr="00A31C7D">
        <w:rPr>
          <w:rFonts w:ascii="Times New Roman" w:hAnsi="Times New Roman" w:cs="Times New Roman"/>
          <w:b/>
          <w:sz w:val="28"/>
          <w:szCs w:val="28"/>
        </w:rPr>
        <w:t>установлении</w:t>
      </w:r>
    </w:p>
    <w:p w14:paraId="673780B5" w14:textId="77777777" w:rsidR="00E67397" w:rsidRDefault="00E67397" w:rsidP="00E67397">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 xml:space="preserve">систем оплаты труда работников муниципальных </w:t>
      </w:r>
    </w:p>
    <w:p w14:paraId="57519B9C" w14:textId="77777777" w:rsidR="00E67397" w:rsidRDefault="00E67397" w:rsidP="00E67397">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 xml:space="preserve">учреждений культуры, подведомственных администрации </w:t>
      </w:r>
    </w:p>
    <w:p w14:paraId="5F78B388" w14:textId="77777777" w:rsidR="00A31C7D" w:rsidRPr="00A31C7D" w:rsidRDefault="005D2ABF" w:rsidP="00A31C7D">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Красноборского</w:t>
      </w:r>
      <w:r w:rsidR="00A31C7D" w:rsidRPr="00A31C7D">
        <w:rPr>
          <w:rFonts w:ascii="Times New Roman" w:hAnsi="Times New Roman" w:cs="Times New Roman"/>
          <w:b/>
          <w:sz w:val="28"/>
          <w:szCs w:val="28"/>
        </w:rPr>
        <w:t xml:space="preserve"> муниципальн</w:t>
      </w:r>
      <w:r>
        <w:rPr>
          <w:rFonts w:ascii="Times New Roman" w:hAnsi="Times New Roman" w:cs="Times New Roman"/>
          <w:b/>
          <w:sz w:val="28"/>
          <w:szCs w:val="28"/>
        </w:rPr>
        <w:t>ого округа</w:t>
      </w:r>
    </w:p>
    <w:bookmarkEnd w:id="0"/>
    <w:p w14:paraId="348C60BE" w14:textId="77777777" w:rsidR="00A31C7D" w:rsidRDefault="00A31C7D" w:rsidP="006D34C6">
      <w:pPr>
        <w:pStyle w:val="ConsPlusNormal"/>
        <w:widowControl/>
        <w:ind w:firstLine="540"/>
        <w:jc w:val="center"/>
        <w:rPr>
          <w:rFonts w:ascii="Times New Roman" w:hAnsi="Times New Roman" w:cs="Times New Roman"/>
          <w:b/>
          <w:sz w:val="28"/>
          <w:szCs w:val="28"/>
        </w:rPr>
      </w:pPr>
    </w:p>
    <w:p w14:paraId="086827ED" w14:textId="77777777" w:rsidR="00796CFE" w:rsidRPr="00A31C7D" w:rsidRDefault="00796CFE" w:rsidP="006D34C6">
      <w:pPr>
        <w:pStyle w:val="ConsPlusNormal"/>
        <w:widowControl/>
        <w:ind w:firstLine="540"/>
        <w:jc w:val="center"/>
        <w:rPr>
          <w:rFonts w:ascii="Times New Roman" w:hAnsi="Times New Roman" w:cs="Times New Roman"/>
          <w:b/>
          <w:sz w:val="28"/>
          <w:szCs w:val="28"/>
        </w:rPr>
      </w:pPr>
    </w:p>
    <w:p w14:paraId="3CEC415B" w14:textId="1584127F" w:rsidR="00586E2D" w:rsidRPr="00C5733D" w:rsidRDefault="00586E2D" w:rsidP="00E67397">
      <w:pPr>
        <w:widowControl w:val="0"/>
        <w:autoSpaceDE w:val="0"/>
        <w:autoSpaceDN w:val="0"/>
        <w:adjustRightInd w:val="0"/>
        <w:spacing w:after="0" w:line="240" w:lineRule="auto"/>
        <w:ind w:firstLine="709"/>
        <w:jc w:val="both"/>
        <w:rPr>
          <w:rFonts w:ascii="Times New Roman" w:hAnsi="Times New Roman" w:cs="Times New Roman"/>
          <w:b/>
          <w:spacing w:val="20"/>
          <w:sz w:val="28"/>
          <w:szCs w:val="28"/>
        </w:rPr>
      </w:pPr>
      <w:r w:rsidRPr="00587A35">
        <w:rPr>
          <w:rFonts w:ascii="Times New Roman" w:hAnsi="Times New Roman" w:cs="Times New Roman"/>
          <w:sz w:val="28"/>
          <w:szCs w:val="28"/>
        </w:rPr>
        <w:t xml:space="preserve">В соответствии с </w:t>
      </w:r>
      <w:r w:rsidR="00A75BDB">
        <w:rPr>
          <w:rFonts w:ascii="Times New Roman" w:hAnsi="Times New Roman" w:cs="Times New Roman"/>
          <w:sz w:val="28"/>
          <w:szCs w:val="28"/>
        </w:rPr>
        <w:t>Порядком установления систем оплаты труда в муниципальных учреждения Красноборского муниципального округа</w:t>
      </w:r>
      <w:r w:rsidR="0070209A">
        <w:rPr>
          <w:rFonts w:ascii="Times New Roman" w:hAnsi="Times New Roman" w:cs="Times New Roman"/>
          <w:sz w:val="28"/>
          <w:szCs w:val="28"/>
        </w:rPr>
        <w:t>,</w:t>
      </w:r>
      <w:r w:rsidR="00A75BDB">
        <w:rPr>
          <w:rFonts w:ascii="Times New Roman" w:hAnsi="Times New Roman" w:cs="Times New Roman"/>
          <w:sz w:val="28"/>
          <w:szCs w:val="28"/>
        </w:rPr>
        <w:t xml:space="preserve"> утвержденного постановление</w:t>
      </w:r>
      <w:r w:rsidR="003E17D9">
        <w:rPr>
          <w:rFonts w:ascii="Times New Roman" w:hAnsi="Times New Roman" w:cs="Times New Roman"/>
          <w:sz w:val="28"/>
          <w:szCs w:val="28"/>
        </w:rPr>
        <w:t>м</w:t>
      </w:r>
      <w:r w:rsidR="00A75BDB">
        <w:rPr>
          <w:rFonts w:ascii="Times New Roman" w:hAnsi="Times New Roman" w:cs="Times New Roman"/>
          <w:sz w:val="28"/>
          <w:szCs w:val="28"/>
        </w:rPr>
        <w:t xml:space="preserve"> администрации Красноборского муниципального округа от 30.08.2024 г. № 737, </w:t>
      </w:r>
      <w:r w:rsidRPr="00A31C7D">
        <w:rPr>
          <w:rFonts w:ascii="Times New Roman" w:hAnsi="Times New Roman" w:cs="Times New Roman"/>
          <w:sz w:val="28"/>
          <w:szCs w:val="28"/>
        </w:rPr>
        <w:t>администрация Красноборск</w:t>
      </w:r>
      <w:r w:rsidR="005D2ABF">
        <w:rPr>
          <w:rFonts w:ascii="Times New Roman" w:hAnsi="Times New Roman" w:cs="Times New Roman"/>
          <w:sz w:val="28"/>
          <w:szCs w:val="28"/>
        </w:rPr>
        <w:t>ого</w:t>
      </w:r>
      <w:r w:rsidRPr="00A31C7D">
        <w:rPr>
          <w:rFonts w:ascii="Times New Roman" w:hAnsi="Times New Roman" w:cs="Times New Roman"/>
          <w:sz w:val="28"/>
          <w:szCs w:val="28"/>
        </w:rPr>
        <w:t xml:space="preserve"> муниципальн</w:t>
      </w:r>
      <w:r w:rsidR="005D2ABF">
        <w:rPr>
          <w:rFonts w:ascii="Times New Roman" w:hAnsi="Times New Roman" w:cs="Times New Roman"/>
          <w:sz w:val="28"/>
          <w:szCs w:val="28"/>
        </w:rPr>
        <w:t xml:space="preserve">ого округа </w:t>
      </w:r>
      <w:r w:rsidRPr="00C5733D">
        <w:rPr>
          <w:rFonts w:ascii="Times New Roman" w:hAnsi="Times New Roman" w:cs="Times New Roman"/>
          <w:b/>
          <w:spacing w:val="52"/>
          <w:sz w:val="28"/>
          <w:szCs w:val="28"/>
        </w:rPr>
        <w:t>постановляет:</w:t>
      </w:r>
    </w:p>
    <w:p w14:paraId="1539F790" w14:textId="273C8603" w:rsidR="0070209A" w:rsidRPr="0070209A" w:rsidRDefault="0070209A" w:rsidP="0070209A">
      <w:pPr>
        <w:pStyle w:val="ab"/>
        <w:widowControl w:val="0"/>
        <w:numPr>
          <w:ilvl w:val="0"/>
          <w:numId w:val="7"/>
        </w:numPr>
        <w:autoSpaceDE w:val="0"/>
        <w:autoSpaceDN w:val="0"/>
        <w:adjustRightInd w:val="0"/>
        <w:spacing w:line="240" w:lineRule="auto"/>
        <w:ind w:left="0" w:firstLine="709"/>
        <w:jc w:val="both"/>
        <w:rPr>
          <w:rFonts w:ascii="Times New Roman" w:hAnsi="Times New Roman"/>
          <w:sz w:val="28"/>
          <w:szCs w:val="28"/>
        </w:rPr>
      </w:pPr>
      <w:r w:rsidRPr="0070209A">
        <w:rPr>
          <w:rFonts w:ascii="Times New Roman" w:hAnsi="Times New Roman"/>
          <w:sz w:val="28"/>
          <w:szCs w:val="28"/>
        </w:rPr>
        <w:t xml:space="preserve">Утвердить </w:t>
      </w:r>
      <w:r w:rsidR="00A75BDB">
        <w:rPr>
          <w:rFonts w:ascii="Times New Roman" w:hAnsi="Times New Roman"/>
          <w:sz w:val="28"/>
          <w:szCs w:val="28"/>
        </w:rPr>
        <w:t xml:space="preserve">прилагаемое </w:t>
      </w:r>
      <w:r w:rsidRPr="0070209A">
        <w:rPr>
          <w:rFonts w:ascii="Times New Roman" w:hAnsi="Times New Roman"/>
          <w:sz w:val="28"/>
          <w:szCs w:val="28"/>
        </w:rPr>
        <w:t>примерное Положение об установлении систем оплаты труда работников муниципальных учреждений культуры,</w:t>
      </w:r>
      <w:r>
        <w:rPr>
          <w:rFonts w:ascii="Times New Roman" w:hAnsi="Times New Roman"/>
          <w:sz w:val="28"/>
          <w:szCs w:val="28"/>
        </w:rPr>
        <w:t xml:space="preserve"> </w:t>
      </w:r>
      <w:r w:rsidRPr="0070209A">
        <w:rPr>
          <w:rFonts w:ascii="Times New Roman" w:hAnsi="Times New Roman"/>
          <w:sz w:val="28"/>
          <w:szCs w:val="28"/>
        </w:rPr>
        <w:t>подведомственных администрации Красноборского муниципального округа</w:t>
      </w:r>
      <w:r>
        <w:rPr>
          <w:rFonts w:ascii="Times New Roman" w:hAnsi="Times New Roman"/>
          <w:sz w:val="28"/>
          <w:szCs w:val="28"/>
        </w:rPr>
        <w:t>.</w:t>
      </w:r>
    </w:p>
    <w:p w14:paraId="7126D7BB" w14:textId="77777777" w:rsidR="006E30AF" w:rsidRDefault="0070209A" w:rsidP="00E67397">
      <w:pPr>
        <w:pStyle w:val="ab"/>
        <w:widowControl w:val="0"/>
        <w:numPr>
          <w:ilvl w:val="0"/>
          <w:numId w:val="7"/>
        </w:numPr>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sz w:val="28"/>
          <w:szCs w:val="28"/>
        </w:rPr>
        <w:t>Признать утратившим</w:t>
      </w:r>
      <w:r w:rsidR="006E30AF">
        <w:rPr>
          <w:rFonts w:ascii="Times New Roman" w:hAnsi="Times New Roman"/>
          <w:sz w:val="28"/>
          <w:szCs w:val="28"/>
        </w:rPr>
        <w:t>и</w:t>
      </w:r>
      <w:r>
        <w:rPr>
          <w:rFonts w:ascii="Times New Roman" w:hAnsi="Times New Roman"/>
          <w:sz w:val="28"/>
          <w:szCs w:val="28"/>
        </w:rPr>
        <w:t xml:space="preserve"> силу</w:t>
      </w:r>
      <w:r w:rsidR="006E30AF">
        <w:rPr>
          <w:rFonts w:ascii="Times New Roman" w:hAnsi="Times New Roman"/>
          <w:sz w:val="28"/>
          <w:szCs w:val="28"/>
        </w:rPr>
        <w:t>:</w:t>
      </w:r>
    </w:p>
    <w:p w14:paraId="585C165B" w14:textId="77777777" w:rsidR="006E30AF" w:rsidRDefault="000156E4" w:rsidP="006E30AF">
      <w:pPr>
        <w:pStyle w:val="ab"/>
        <w:widowControl w:val="0"/>
        <w:autoSpaceDE w:val="0"/>
        <w:autoSpaceDN w:val="0"/>
        <w:adjustRightInd w:val="0"/>
        <w:spacing w:line="240" w:lineRule="auto"/>
        <w:ind w:left="0"/>
        <w:jc w:val="both"/>
        <w:rPr>
          <w:rFonts w:ascii="Times New Roman" w:hAnsi="Times New Roman"/>
          <w:sz w:val="28"/>
          <w:szCs w:val="28"/>
        </w:rPr>
      </w:pPr>
      <w:r>
        <w:rPr>
          <w:rFonts w:ascii="Times New Roman" w:hAnsi="Times New Roman"/>
          <w:sz w:val="28"/>
          <w:szCs w:val="28"/>
        </w:rPr>
        <w:t>постановлени</w:t>
      </w:r>
      <w:r w:rsidR="006E30AF">
        <w:rPr>
          <w:rFonts w:ascii="Times New Roman" w:hAnsi="Times New Roman"/>
          <w:sz w:val="28"/>
          <w:szCs w:val="28"/>
        </w:rPr>
        <w:t>я</w:t>
      </w:r>
      <w:r>
        <w:rPr>
          <w:rFonts w:ascii="Times New Roman" w:hAnsi="Times New Roman"/>
          <w:sz w:val="28"/>
          <w:szCs w:val="28"/>
        </w:rPr>
        <w:t xml:space="preserve"> </w:t>
      </w:r>
      <w:r w:rsidR="00E67397" w:rsidRPr="00E67397">
        <w:rPr>
          <w:rFonts w:ascii="Times New Roman" w:hAnsi="Times New Roman"/>
          <w:sz w:val="28"/>
          <w:szCs w:val="28"/>
        </w:rPr>
        <w:t>администрации МО «Красноборский муниципальный район»</w:t>
      </w:r>
      <w:r w:rsidR="006E30AF">
        <w:rPr>
          <w:rFonts w:ascii="Times New Roman" w:hAnsi="Times New Roman"/>
          <w:sz w:val="28"/>
          <w:szCs w:val="28"/>
        </w:rPr>
        <w:t>:</w:t>
      </w:r>
    </w:p>
    <w:p w14:paraId="02289D94" w14:textId="770253BD" w:rsidR="00357A20" w:rsidRPr="00357A20" w:rsidRDefault="00E67397" w:rsidP="00357A20">
      <w:pPr>
        <w:pStyle w:val="ab"/>
        <w:widowControl w:val="0"/>
        <w:numPr>
          <w:ilvl w:val="0"/>
          <w:numId w:val="27"/>
        </w:numPr>
        <w:autoSpaceDE w:val="0"/>
        <w:autoSpaceDN w:val="0"/>
        <w:adjustRightInd w:val="0"/>
        <w:spacing w:line="240" w:lineRule="auto"/>
        <w:ind w:left="0" w:firstLine="709"/>
        <w:jc w:val="both"/>
        <w:rPr>
          <w:rFonts w:ascii="Times New Roman" w:hAnsi="Times New Roman"/>
          <w:sz w:val="28"/>
          <w:szCs w:val="28"/>
        </w:rPr>
      </w:pPr>
      <w:r w:rsidRPr="00357A20">
        <w:rPr>
          <w:rFonts w:ascii="Times New Roman" w:hAnsi="Times New Roman"/>
          <w:sz w:val="28"/>
          <w:szCs w:val="28"/>
        </w:rPr>
        <w:t>от 22.06.2018 г. № 302</w:t>
      </w:r>
      <w:r w:rsidR="00357A20" w:rsidRPr="00357A20">
        <w:rPr>
          <w:rFonts w:ascii="Times New Roman" w:hAnsi="Times New Roman"/>
          <w:sz w:val="28"/>
          <w:szCs w:val="28"/>
        </w:rPr>
        <w:t xml:space="preserve"> </w:t>
      </w:r>
      <w:bookmarkStart w:id="1" w:name="_Hlk185848075"/>
      <w:r w:rsidR="00357A20" w:rsidRPr="00357A20">
        <w:rPr>
          <w:rFonts w:ascii="Times New Roman" w:hAnsi="Times New Roman"/>
          <w:sz w:val="28"/>
          <w:szCs w:val="28"/>
        </w:rPr>
        <w:t xml:space="preserve">«Об утверждении примерного Положения об установлении систем оплаты труда работников муниципальных учреждений культуры, подведомственных администрации </w:t>
      </w:r>
      <w:r w:rsidR="00357A20">
        <w:rPr>
          <w:rFonts w:ascii="Times New Roman" w:hAnsi="Times New Roman"/>
          <w:sz w:val="28"/>
          <w:szCs w:val="28"/>
        </w:rPr>
        <w:t>МО «Красноборский муниципальный район»;</w:t>
      </w:r>
      <w:r w:rsidRPr="00357A20">
        <w:rPr>
          <w:rFonts w:ascii="Times New Roman" w:hAnsi="Times New Roman"/>
          <w:sz w:val="28"/>
          <w:szCs w:val="28"/>
        </w:rPr>
        <w:t xml:space="preserve"> </w:t>
      </w:r>
    </w:p>
    <w:bookmarkEnd w:id="1"/>
    <w:p w14:paraId="707D67BE" w14:textId="0FFC387C" w:rsidR="007052FE" w:rsidRPr="007052FE" w:rsidRDefault="00E67397" w:rsidP="007052FE">
      <w:pPr>
        <w:pStyle w:val="ab"/>
        <w:numPr>
          <w:ilvl w:val="0"/>
          <w:numId w:val="27"/>
        </w:numPr>
        <w:ind w:left="0" w:firstLine="851"/>
        <w:jc w:val="both"/>
        <w:rPr>
          <w:rFonts w:ascii="Times New Roman" w:hAnsi="Times New Roman"/>
          <w:sz w:val="28"/>
          <w:szCs w:val="28"/>
        </w:rPr>
      </w:pPr>
      <w:r w:rsidRPr="007052FE">
        <w:rPr>
          <w:rFonts w:ascii="Times New Roman" w:hAnsi="Times New Roman"/>
          <w:sz w:val="28"/>
          <w:szCs w:val="28"/>
        </w:rPr>
        <w:t xml:space="preserve">от 05.11.2019 г. № 533 </w:t>
      </w:r>
      <w:r w:rsidR="007052FE" w:rsidRPr="007052FE">
        <w:rPr>
          <w:rFonts w:ascii="Times New Roman" w:hAnsi="Times New Roman"/>
          <w:sz w:val="28"/>
          <w:szCs w:val="28"/>
        </w:rPr>
        <w:t>«</w:t>
      </w:r>
      <w:bookmarkStart w:id="2" w:name="_Hlk185864122"/>
      <w:r w:rsidR="007052FE" w:rsidRPr="007052FE">
        <w:rPr>
          <w:rFonts w:ascii="Times New Roman" w:hAnsi="Times New Roman"/>
          <w:sz w:val="28"/>
          <w:szCs w:val="28"/>
        </w:rPr>
        <w:t>О</w:t>
      </w:r>
      <w:r w:rsidR="00501B1A">
        <w:rPr>
          <w:rFonts w:ascii="Times New Roman" w:hAnsi="Times New Roman"/>
          <w:sz w:val="28"/>
          <w:szCs w:val="28"/>
        </w:rPr>
        <w:t xml:space="preserve"> внесении изменений в</w:t>
      </w:r>
      <w:r w:rsidR="007052FE" w:rsidRPr="007052FE">
        <w:rPr>
          <w:rFonts w:ascii="Times New Roman" w:hAnsi="Times New Roman"/>
          <w:sz w:val="28"/>
          <w:szCs w:val="28"/>
        </w:rPr>
        <w:t xml:space="preserve"> примерно</w:t>
      </w:r>
      <w:r w:rsidR="00501B1A">
        <w:rPr>
          <w:rFonts w:ascii="Times New Roman" w:hAnsi="Times New Roman"/>
          <w:sz w:val="28"/>
          <w:szCs w:val="28"/>
        </w:rPr>
        <w:t>е</w:t>
      </w:r>
      <w:r w:rsidR="007052FE" w:rsidRPr="007052FE">
        <w:rPr>
          <w:rFonts w:ascii="Times New Roman" w:hAnsi="Times New Roman"/>
          <w:sz w:val="28"/>
          <w:szCs w:val="28"/>
        </w:rPr>
        <w:t xml:space="preserve"> Положени</w:t>
      </w:r>
      <w:r w:rsidR="00501B1A">
        <w:rPr>
          <w:rFonts w:ascii="Times New Roman" w:hAnsi="Times New Roman"/>
          <w:sz w:val="28"/>
          <w:szCs w:val="28"/>
        </w:rPr>
        <w:t>е</w:t>
      </w:r>
      <w:r w:rsidR="007052FE" w:rsidRPr="007052FE">
        <w:rPr>
          <w:rFonts w:ascii="Times New Roman" w:hAnsi="Times New Roman"/>
          <w:sz w:val="28"/>
          <w:szCs w:val="28"/>
        </w:rPr>
        <w:t xml:space="preserve"> об установлении систем оплаты труда работников муниципальных учреждений культуры, подведомственных администрации МО «Красноборский муниципальный район»; </w:t>
      </w:r>
      <w:bookmarkEnd w:id="2"/>
    </w:p>
    <w:p w14:paraId="13A08DD7" w14:textId="4675C419" w:rsidR="007052FE" w:rsidRPr="007052FE" w:rsidRDefault="00E67397" w:rsidP="007052FE">
      <w:pPr>
        <w:pStyle w:val="ab"/>
        <w:numPr>
          <w:ilvl w:val="0"/>
          <w:numId w:val="27"/>
        </w:numPr>
        <w:ind w:left="0" w:firstLine="851"/>
        <w:jc w:val="both"/>
        <w:rPr>
          <w:rFonts w:ascii="Times New Roman" w:hAnsi="Times New Roman"/>
          <w:sz w:val="28"/>
          <w:szCs w:val="28"/>
        </w:rPr>
      </w:pPr>
      <w:r w:rsidRPr="007052FE">
        <w:rPr>
          <w:rFonts w:ascii="Times New Roman" w:hAnsi="Times New Roman"/>
          <w:sz w:val="28"/>
          <w:szCs w:val="28"/>
        </w:rPr>
        <w:t>от 06.12.2019 г. № 611</w:t>
      </w:r>
      <w:r w:rsidR="007052FE">
        <w:rPr>
          <w:rFonts w:ascii="Times New Roman" w:hAnsi="Times New Roman"/>
          <w:sz w:val="28"/>
          <w:szCs w:val="28"/>
        </w:rPr>
        <w:t xml:space="preserve"> «</w:t>
      </w:r>
      <w:r w:rsidR="00501B1A" w:rsidRPr="007052FE">
        <w:rPr>
          <w:rFonts w:ascii="Times New Roman" w:hAnsi="Times New Roman"/>
          <w:sz w:val="28"/>
          <w:szCs w:val="28"/>
        </w:rPr>
        <w:t>О</w:t>
      </w:r>
      <w:r w:rsidR="00501B1A">
        <w:rPr>
          <w:rFonts w:ascii="Times New Roman" w:hAnsi="Times New Roman"/>
          <w:sz w:val="28"/>
          <w:szCs w:val="28"/>
        </w:rPr>
        <w:t xml:space="preserve"> внесении изменений в</w:t>
      </w:r>
      <w:r w:rsidR="00501B1A" w:rsidRPr="007052FE">
        <w:rPr>
          <w:rFonts w:ascii="Times New Roman" w:hAnsi="Times New Roman"/>
          <w:sz w:val="28"/>
          <w:szCs w:val="28"/>
        </w:rPr>
        <w:t xml:space="preserve"> примерно</w:t>
      </w:r>
      <w:r w:rsidR="00501B1A">
        <w:rPr>
          <w:rFonts w:ascii="Times New Roman" w:hAnsi="Times New Roman"/>
          <w:sz w:val="28"/>
          <w:szCs w:val="28"/>
        </w:rPr>
        <w:t>е</w:t>
      </w:r>
      <w:r w:rsidR="00501B1A" w:rsidRPr="007052FE">
        <w:rPr>
          <w:rFonts w:ascii="Times New Roman" w:hAnsi="Times New Roman"/>
          <w:sz w:val="28"/>
          <w:szCs w:val="28"/>
        </w:rPr>
        <w:t xml:space="preserve"> Положени</w:t>
      </w:r>
      <w:r w:rsidR="00501B1A">
        <w:rPr>
          <w:rFonts w:ascii="Times New Roman" w:hAnsi="Times New Roman"/>
          <w:sz w:val="28"/>
          <w:szCs w:val="28"/>
        </w:rPr>
        <w:t>е</w:t>
      </w:r>
      <w:r w:rsidR="00501B1A" w:rsidRPr="007052FE">
        <w:rPr>
          <w:rFonts w:ascii="Times New Roman" w:hAnsi="Times New Roman"/>
          <w:sz w:val="28"/>
          <w:szCs w:val="28"/>
        </w:rPr>
        <w:t xml:space="preserve"> об установлении систем оплаты труда работников муниципальных учреждений культуры, подведомственных администрации МО «Красноборский муниципальный район»;</w:t>
      </w:r>
    </w:p>
    <w:p w14:paraId="60EB16B7" w14:textId="1AEA02E5" w:rsidR="007052FE" w:rsidRPr="007052FE" w:rsidRDefault="00E67397" w:rsidP="007052FE">
      <w:pPr>
        <w:pStyle w:val="ab"/>
        <w:numPr>
          <w:ilvl w:val="0"/>
          <w:numId w:val="27"/>
        </w:numPr>
        <w:ind w:left="0" w:firstLine="851"/>
        <w:jc w:val="both"/>
        <w:rPr>
          <w:rFonts w:ascii="Times New Roman" w:hAnsi="Times New Roman"/>
          <w:sz w:val="28"/>
          <w:szCs w:val="28"/>
        </w:rPr>
      </w:pPr>
      <w:r w:rsidRPr="007052FE">
        <w:rPr>
          <w:rFonts w:ascii="Times New Roman" w:hAnsi="Times New Roman"/>
          <w:sz w:val="28"/>
          <w:szCs w:val="28"/>
        </w:rPr>
        <w:t>от 03.07.2020 г. № 342</w:t>
      </w:r>
      <w:r w:rsidR="007052FE" w:rsidRPr="007052FE">
        <w:rPr>
          <w:rFonts w:ascii="Times New Roman" w:hAnsi="Times New Roman"/>
          <w:sz w:val="28"/>
          <w:szCs w:val="28"/>
        </w:rPr>
        <w:t xml:space="preserve"> «</w:t>
      </w:r>
      <w:r w:rsidR="00501B1A" w:rsidRPr="00501B1A">
        <w:rPr>
          <w:rFonts w:ascii="Times New Roman" w:hAnsi="Times New Roman"/>
          <w:sz w:val="28"/>
          <w:szCs w:val="28"/>
        </w:rPr>
        <w:t>О внесении изменений в примерное Положение об установлении систем оплаты труда работников муниципальных учреждений культуры, подведомственных администрации МО «Красноборский муниципальный район»;</w:t>
      </w:r>
    </w:p>
    <w:p w14:paraId="2CD4F18B" w14:textId="5DBFC179" w:rsidR="007052FE" w:rsidRPr="007052FE" w:rsidRDefault="00E67397" w:rsidP="007052FE">
      <w:pPr>
        <w:pStyle w:val="ab"/>
        <w:numPr>
          <w:ilvl w:val="0"/>
          <w:numId w:val="27"/>
        </w:numPr>
        <w:ind w:left="0" w:firstLine="851"/>
        <w:jc w:val="both"/>
        <w:rPr>
          <w:rFonts w:ascii="Times New Roman" w:hAnsi="Times New Roman"/>
          <w:sz w:val="28"/>
          <w:szCs w:val="28"/>
        </w:rPr>
      </w:pPr>
      <w:r w:rsidRPr="007052FE">
        <w:rPr>
          <w:rFonts w:ascii="Times New Roman" w:hAnsi="Times New Roman"/>
          <w:sz w:val="28"/>
          <w:szCs w:val="28"/>
        </w:rPr>
        <w:lastRenderedPageBreak/>
        <w:t xml:space="preserve">от 30.11.2020 г. № 702 </w:t>
      </w:r>
      <w:r w:rsidR="007052FE" w:rsidRPr="007052FE">
        <w:rPr>
          <w:rFonts w:ascii="Times New Roman" w:hAnsi="Times New Roman"/>
          <w:sz w:val="28"/>
          <w:szCs w:val="28"/>
        </w:rPr>
        <w:t>«</w:t>
      </w:r>
      <w:r w:rsidR="00501B1A" w:rsidRPr="007052FE">
        <w:rPr>
          <w:rFonts w:ascii="Times New Roman" w:hAnsi="Times New Roman"/>
          <w:sz w:val="28"/>
          <w:szCs w:val="28"/>
        </w:rPr>
        <w:t>О</w:t>
      </w:r>
      <w:r w:rsidR="00501B1A">
        <w:rPr>
          <w:rFonts w:ascii="Times New Roman" w:hAnsi="Times New Roman"/>
          <w:sz w:val="28"/>
          <w:szCs w:val="28"/>
        </w:rPr>
        <w:t xml:space="preserve"> внесении изменений в</w:t>
      </w:r>
      <w:r w:rsidR="00501B1A" w:rsidRPr="007052FE">
        <w:rPr>
          <w:rFonts w:ascii="Times New Roman" w:hAnsi="Times New Roman"/>
          <w:sz w:val="28"/>
          <w:szCs w:val="28"/>
        </w:rPr>
        <w:t xml:space="preserve"> примерно</w:t>
      </w:r>
      <w:r w:rsidR="00501B1A">
        <w:rPr>
          <w:rFonts w:ascii="Times New Roman" w:hAnsi="Times New Roman"/>
          <w:sz w:val="28"/>
          <w:szCs w:val="28"/>
        </w:rPr>
        <w:t>е</w:t>
      </w:r>
      <w:r w:rsidR="00501B1A" w:rsidRPr="007052FE">
        <w:rPr>
          <w:rFonts w:ascii="Times New Roman" w:hAnsi="Times New Roman"/>
          <w:sz w:val="28"/>
          <w:szCs w:val="28"/>
        </w:rPr>
        <w:t xml:space="preserve"> Положени</w:t>
      </w:r>
      <w:r w:rsidR="00501B1A">
        <w:rPr>
          <w:rFonts w:ascii="Times New Roman" w:hAnsi="Times New Roman"/>
          <w:sz w:val="28"/>
          <w:szCs w:val="28"/>
        </w:rPr>
        <w:t>е</w:t>
      </w:r>
      <w:r w:rsidR="00501B1A" w:rsidRPr="007052FE">
        <w:rPr>
          <w:rFonts w:ascii="Times New Roman" w:hAnsi="Times New Roman"/>
          <w:sz w:val="28"/>
          <w:szCs w:val="28"/>
        </w:rPr>
        <w:t xml:space="preserve"> об установлении систем оплаты труда работников муниципальных учреждений культуры, подведомственных администрации МО «Красноборский муниципальный район»;</w:t>
      </w:r>
    </w:p>
    <w:p w14:paraId="2E159358" w14:textId="2C228805" w:rsidR="007052FE" w:rsidRPr="007052FE" w:rsidRDefault="00E67397" w:rsidP="007052FE">
      <w:pPr>
        <w:pStyle w:val="ab"/>
        <w:numPr>
          <w:ilvl w:val="0"/>
          <w:numId w:val="27"/>
        </w:numPr>
        <w:ind w:left="0" w:firstLine="851"/>
        <w:jc w:val="both"/>
        <w:rPr>
          <w:rFonts w:ascii="Times New Roman" w:hAnsi="Times New Roman"/>
          <w:sz w:val="28"/>
          <w:szCs w:val="28"/>
        </w:rPr>
      </w:pPr>
      <w:r w:rsidRPr="007052FE">
        <w:rPr>
          <w:rFonts w:ascii="Times New Roman" w:hAnsi="Times New Roman"/>
          <w:sz w:val="28"/>
          <w:szCs w:val="28"/>
        </w:rPr>
        <w:t>от 21.12.2020 г. № 771</w:t>
      </w:r>
      <w:r w:rsidR="007052FE" w:rsidRPr="007052FE">
        <w:rPr>
          <w:rFonts w:ascii="Times New Roman" w:hAnsi="Times New Roman"/>
          <w:sz w:val="28"/>
          <w:szCs w:val="28"/>
        </w:rPr>
        <w:t xml:space="preserve"> «</w:t>
      </w:r>
      <w:r w:rsidR="00501B1A" w:rsidRPr="007052FE">
        <w:rPr>
          <w:rFonts w:ascii="Times New Roman" w:hAnsi="Times New Roman"/>
          <w:sz w:val="28"/>
          <w:szCs w:val="28"/>
        </w:rPr>
        <w:t>О</w:t>
      </w:r>
      <w:r w:rsidR="00501B1A">
        <w:rPr>
          <w:rFonts w:ascii="Times New Roman" w:hAnsi="Times New Roman"/>
          <w:sz w:val="28"/>
          <w:szCs w:val="28"/>
        </w:rPr>
        <w:t xml:space="preserve"> внесении изменений в</w:t>
      </w:r>
      <w:r w:rsidR="00501B1A" w:rsidRPr="007052FE">
        <w:rPr>
          <w:rFonts w:ascii="Times New Roman" w:hAnsi="Times New Roman"/>
          <w:sz w:val="28"/>
          <w:szCs w:val="28"/>
        </w:rPr>
        <w:t xml:space="preserve"> примерно</w:t>
      </w:r>
      <w:r w:rsidR="00501B1A">
        <w:rPr>
          <w:rFonts w:ascii="Times New Roman" w:hAnsi="Times New Roman"/>
          <w:sz w:val="28"/>
          <w:szCs w:val="28"/>
        </w:rPr>
        <w:t>е</w:t>
      </w:r>
      <w:r w:rsidR="00501B1A" w:rsidRPr="007052FE">
        <w:rPr>
          <w:rFonts w:ascii="Times New Roman" w:hAnsi="Times New Roman"/>
          <w:sz w:val="28"/>
          <w:szCs w:val="28"/>
        </w:rPr>
        <w:t xml:space="preserve"> Положени</w:t>
      </w:r>
      <w:r w:rsidR="00501B1A">
        <w:rPr>
          <w:rFonts w:ascii="Times New Roman" w:hAnsi="Times New Roman"/>
          <w:sz w:val="28"/>
          <w:szCs w:val="28"/>
        </w:rPr>
        <w:t>е</w:t>
      </w:r>
      <w:r w:rsidR="00501B1A" w:rsidRPr="007052FE">
        <w:rPr>
          <w:rFonts w:ascii="Times New Roman" w:hAnsi="Times New Roman"/>
          <w:sz w:val="28"/>
          <w:szCs w:val="28"/>
        </w:rPr>
        <w:t xml:space="preserve"> об установлении систем оплаты труда работников муниципальных учреждений культуры, подведомственных администрации МО «Красноборский муниципальный район»;</w:t>
      </w:r>
    </w:p>
    <w:p w14:paraId="4DC5B7D1" w14:textId="280779DD" w:rsidR="007052FE" w:rsidRPr="007052FE" w:rsidRDefault="00E67397" w:rsidP="007052FE">
      <w:pPr>
        <w:pStyle w:val="ab"/>
        <w:numPr>
          <w:ilvl w:val="0"/>
          <w:numId w:val="27"/>
        </w:numPr>
        <w:ind w:left="0" w:firstLine="851"/>
        <w:jc w:val="both"/>
        <w:rPr>
          <w:rFonts w:ascii="Times New Roman" w:hAnsi="Times New Roman"/>
          <w:sz w:val="28"/>
          <w:szCs w:val="28"/>
        </w:rPr>
      </w:pPr>
      <w:r w:rsidRPr="007052FE">
        <w:rPr>
          <w:rFonts w:ascii="Times New Roman" w:hAnsi="Times New Roman"/>
          <w:sz w:val="28"/>
          <w:szCs w:val="28"/>
        </w:rPr>
        <w:t>от 31.01.2022 г. № 50</w:t>
      </w:r>
      <w:r w:rsidR="007052FE" w:rsidRPr="007052FE">
        <w:rPr>
          <w:rFonts w:ascii="Times New Roman" w:hAnsi="Times New Roman"/>
          <w:sz w:val="28"/>
          <w:szCs w:val="28"/>
        </w:rPr>
        <w:t xml:space="preserve"> «</w:t>
      </w:r>
      <w:r w:rsidR="00501B1A" w:rsidRPr="007052FE">
        <w:rPr>
          <w:rFonts w:ascii="Times New Roman" w:hAnsi="Times New Roman"/>
          <w:sz w:val="28"/>
          <w:szCs w:val="28"/>
        </w:rPr>
        <w:t>О</w:t>
      </w:r>
      <w:r w:rsidR="00501B1A">
        <w:rPr>
          <w:rFonts w:ascii="Times New Roman" w:hAnsi="Times New Roman"/>
          <w:sz w:val="28"/>
          <w:szCs w:val="28"/>
        </w:rPr>
        <w:t xml:space="preserve"> внесении изменений в</w:t>
      </w:r>
      <w:r w:rsidR="00501B1A" w:rsidRPr="007052FE">
        <w:rPr>
          <w:rFonts w:ascii="Times New Roman" w:hAnsi="Times New Roman"/>
          <w:sz w:val="28"/>
          <w:szCs w:val="28"/>
        </w:rPr>
        <w:t xml:space="preserve"> примерно</w:t>
      </w:r>
      <w:r w:rsidR="00501B1A">
        <w:rPr>
          <w:rFonts w:ascii="Times New Roman" w:hAnsi="Times New Roman"/>
          <w:sz w:val="28"/>
          <w:szCs w:val="28"/>
        </w:rPr>
        <w:t>е</w:t>
      </w:r>
      <w:r w:rsidR="00501B1A" w:rsidRPr="007052FE">
        <w:rPr>
          <w:rFonts w:ascii="Times New Roman" w:hAnsi="Times New Roman"/>
          <w:sz w:val="28"/>
          <w:szCs w:val="28"/>
        </w:rPr>
        <w:t xml:space="preserve"> Положени</w:t>
      </w:r>
      <w:r w:rsidR="00501B1A">
        <w:rPr>
          <w:rFonts w:ascii="Times New Roman" w:hAnsi="Times New Roman"/>
          <w:sz w:val="28"/>
          <w:szCs w:val="28"/>
        </w:rPr>
        <w:t>е</w:t>
      </w:r>
      <w:r w:rsidR="00501B1A" w:rsidRPr="007052FE">
        <w:rPr>
          <w:rFonts w:ascii="Times New Roman" w:hAnsi="Times New Roman"/>
          <w:sz w:val="28"/>
          <w:szCs w:val="28"/>
        </w:rPr>
        <w:t xml:space="preserve"> об установлении систем оплаты труда работников муниципальных учреждений культуры, подведомственных администрации МО «Красноборский муниципальный район»;</w:t>
      </w:r>
    </w:p>
    <w:p w14:paraId="39F19390" w14:textId="4A8241A0" w:rsidR="007052FE" w:rsidRPr="007052FE" w:rsidRDefault="00E67397" w:rsidP="007052FE">
      <w:pPr>
        <w:pStyle w:val="ab"/>
        <w:numPr>
          <w:ilvl w:val="0"/>
          <w:numId w:val="27"/>
        </w:numPr>
        <w:ind w:left="0" w:firstLine="851"/>
        <w:jc w:val="both"/>
        <w:rPr>
          <w:rFonts w:ascii="Times New Roman" w:hAnsi="Times New Roman"/>
          <w:sz w:val="28"/>
          <w:szCs w:val="28"/>
        </w:rPr>
      </w:pPr>
      <w:r w:rsidRPr="007052FE">
        <w:rPr>
          <w:rFonts w:ascii="Times New Roman" w:hAnsi="Times New Roman"/>
          <w:sz w:val="28"/>
          <w:szCs w:val="28"/>
        </w:rPr>
        <w:t xml:space="preserve">от 14.04.2022 г. № 271 </w:t>
      </w:r>
      <w:r w:rsidR="007052FE" w:rsidRPr="007052FE">
        <w:rPr>
          <w:rFonts w:ascii="Times New Roman" w:hAnsi="Times New Roman"/>
          <w:sz w:val="28"/>
          <w:szCs w:val="28"/>
        </w:rPr>
        <w:t>«</w:t>
      </w:r>
      <w:r w:rsidR="00501B1A" w:rsidRPr="007052FE">
        <w:rPr>
          <w:rFonts w:ascii="Times New Roman" w:hAnsi="Times New Roman"/>
          <w:sz w:val="28"/>
          <w:szCs w:val="28"/>
        </w:rPr>
        <w:t>О</w:t>
      </w:r>
      <w:r w:rsidR="00501B1A">
        <w:rPr>
          <w:rFonts w:ascii="Times New Roman" w:hAnsi="Times New Roman"/>
          <w:sz w:val="28"/>
          <w:szCs w:val="28"/>
        </w:rPr>
        <w:t xml:space="preserve"> внесении изменений в</w:t>
      </w:r>
      <w:r w:rsidR="00501B1A" w:rsidRPr="007052FE">
        <w:rPr>
          <w:rFonts w:ascii="Times New Roman" w:hAnsi="Times New Roman"/>
          <w:sz w:val="28"/>
          <w:szCs w:val="28"/>
        </w:rPr>
        <w:t xml:space="preserve"> примерно</w:t>
      </w:r>
      <w:r w:rsidR="00501B1A">
        <w:rPr>
          <w:rFonts w:ascii="Times New Roman" w:hAnsi="Times New Roman"/>
          <w:sz w:val="28"/>
          <w:szCs w:val="28"/>
        </w:rPr>
        <w:t>е</w:t>
      </w:r>
      <w:r w:rsidR="00501B1A" w:rsidRPr="007052FE">
        <w:rPr>
          <w:rFonts w:ascii="Times New Roman" w:hAnsi="Times New Roman"/>
          <w:sz w:val="28"/>
          <w:szCs w:val="28"/>
        </w:rPr>
        <w:t xml:space="preserve"> Положени</w:t>
      </w:r>
      <w:r w:rsidR="00501B1A">
        <w:rPr>
          <w:rFonts w:ascii="Times New Roman" w:hAnsi="Times New Roman"/>
          <w:sz w:val="28"/>
          <w:szCs w:val="28"/>
        </w:rPr>
        <w:t>е</w:t>
      </w:r>
      <w:r w:rsidR="00501B1A" w:rsidRPr="007052FE">
        <w:rPr>
          <w:rFonts w:ascii="Times New Roman" w:hAnsi="Times New Roman"/>
          <w:sz w:val="28"/>
          <w:szCs w:val="28"/>
        </w:rPr>
        <w:t xml:space="preserve"> об установлении систем оплаты труда работников муниципальных учреждений культуры, подведомственных администрации МО «Красноборский муниципальный район»;</w:t>
      </w:r>
    </w:p>
    <w:p w14:paraId="570AC6AB" w14:textId="2C534704" w:rsidR="007052FE" w:rsidRPr="007052FE" w:rsidRDefault="00E67397" w:rsidP="007052FE">
      <w:pPr>
        <w:pStyle w:val="ab"/>
        <w:numPr>
          <w:ilvl w:val="0"/>
          <w:numId w:val="27"/>
        </w:numPr>
        <w:ind w:left="0" w:firstLine="851"/>
        <w:jc w:val="both"/>
        <w:rPr>
          <w:rFonts w:ascii="Times New Roman" w:hAnsi="Times New Roman"/>
          <w:sz w:val="28"/>
          <w:szCs w:val="28"/>
        </w:rPr>
      </w:pPr>
      <w:r w:rsidRPr="007052FE">
        <w:rPr>
          <w:rFonts w:ascii="Times New Roman" w:hAnsi="Times New Roman"/>
          <w:sz w:val="28"/>
          <w:szCs w:val="28"/>
        </w:rPr>
        <w:t xml:space="preserve">от 28.12.2022 г. № 1098 </w:t>
      </w:r>
      <w:r w:rsidR="007052FE" w:rsidRPr="007052FE">
        <w:rPr>
          <w:rFonts w:ascii="Times New Roman" w:hAnsi="Times New Roman"/>
          <w:sz w:val="28"/>
          <w:szCs w:val="28"/>
        </w:rPr>
        <w:t>«</w:t>
      </w:r>
      <w:r w:rsidR="00501B1A" w:rsidRPr="007052FE">
        <w:rPr>
          <w:rFonts w:ascii="Times New Roman" w:hAnsi="Times New Roman"/>
          <w:sz w:val="28"/>
          <w:szCs w:val="28"/>
        </w:rPr>
        <w:t>О</w:t>
      </w:r>
      <w:r w:rsidR="00501B1A">
        <w:rPr>
          <w:rFonts w:ascii="Times New Roman" w:hAnsi="Times New Roman"/>
          <w:sz w:val="28"/>
          <w:szCs w:val="28"/>
        </w:rPr>
        <w:t xml:space="preserve"> внесении изменений в</w:t>
      </w:r>
      <w:r w:rsidR="00501B1A" w:rsidRPr="007052FE">
        <w:rPr>
          <w:rFonts w:ascii="Times New Roman" w:hAnsi="Times New Roman"/>
          <w:sz w:val="28"/>
          <w:szCs w:val="28"/>
        </w:rPr>
        <w:t xml:space="preserve"> примерно</w:t>
      </w:r>
      <w:r w:rsidR="00501B1A">
        <w:rPr>
          <w:rFonts w:ascii="Times New Roman" w:hAnsi="Times New Roman"/>
          <w:sz w:val="28"/>
          <w:szCs w:val="28"/>
        </w:rPr>
        <w:t>е</w:t>
      </w:r>
      <w:r w:rsidR="00501B1A" w:rsidRPr="007052FE">
        <w:rPr>
          <w:rFonts w:ascii="Times New Roman" w:hAnsi="Times New Roman"/>
          <w:sz w:val="28"/>
          <w:szCs w:val="28"/>
        </w:rPr>
        <w:t xml:space="preserve"> Положени</w:t>
      </w:r>
      <w:r w:rsidR="00501B1A">
        <w:rPr>
          <w:rFonts w:ascii="Times New Roman" w:hAnsi="Times New Roman"/>
          <w:sz w:val="28"/>
          <w:szCs w:val="28"/>
        </w:rPr>
        <w:t>е</w:t>
      </w:r>
      <w:r w:rsidR="00501B1A" w:rsidRPr="007052FE">
        <w:rPr>
          <w:rFonts w:ascii="Times New Roman" w:hAnsi="Times New Roman"/>
          <w:sz w:val="28"/>
          <w:szCs w:val="28"/>
        </w:rPr>
        <w:t xml:space="preserve"> об установлении систем оплаты труда работников муниципальных учреждений культуры, подведомственных администрации МО «Красноборский муниципальный район»;</w:t>
      </w:r>
    </w:p>
    <w:p w14:paraId="2CA14C4B" w14:textId="03F377E5" w:rsidR="007052FE" w:rsidRPr="007052FE" w:rsidRDefault="00E67397" w:rsidP="007052FE">
      <w:pPr>
        <w:pStyle w:val="ab"/>
        <w:numPr>
          <w:ilvl w:val="0"/>
          <w:numId w:val="27"/>
        </w:numPr>
        <w:ind w:left="0" w:firstLine="851"/>
        <w:jc w:val="both"/>
        <w:rPr>
          <w:rFonts w:ascii="Times New Roman" w:hAnsi="Times New Roman"/>
          <w:sz w:val="28"/>
          <w:szCs w:val="28"/>
        </w:rPr>
      </w:pPr>
      <w:r w:rsidRPr="007052FE">
        <w:rPr>
          <w:rFonts w:ascii="Times New Roman" w:hAnsi="Times New Roman"/>
          <w:sz w:val="28"/>
          <w:szCs w:val="28"/>
        </w:rPr>
        <w:t>от 04.04.2023 г. № 214</w:t>
      </w:r>
      <w:r w:rsidR="002706BE" w:rsidRPr="007052FE">
        <w:rPr>
          <w:rFonts w:ascii="Times New Roman" w:hAnsi="Times New Roman"/>
          <w:sz w:val="28"/>
          <w:szCs w:val="28"/>
        </w:rPr>
        <w:t xml:space="preserve"> </w:t>
      </w:r>
      <w:r w:rsidR="007052FE" w:rsidRPr="007052FE">
        <w:rPr>
          <w:rFonts w:ascii="Times New Roman" w:hAnsi="Times New Roman"/>
          <w:sz w:val="28"/>
          <w:szCs w:val="28"/>
        </w:rPr>
        <w:t>«</w:t>
      </w:r>
      <w:r w:rsidR="00501B1A" w:rsidRPr="007052FE">
        <w:rPr>
          <w:rFonts w:ascii="Times New Roman" w:hAnsi="Times New Roman"/>
          <w:sz w:val="28"/>
          <w:szCs w:val="28"/>
        </w:rPr>
        <w:t>О</w:t>
      </w:r>
      <w:r w:rsidR="00501B1A">
        <w:rPr>
          <w:rFonts w:ascii="Times New Roman" w:hAnsi="Times New Roman"/>
          <w:sz w:val="28"/>
          <w:szCs w:val="28"/>
        </w:rPr>
        <w:t xml:space="preserve"> внесении изменений в</w:t>
      </w:r>
      <w:r w:rsidR="00501B1A" w:rsidRPr="007052FE">
        <w:rPr>
          <w:rFonts w:ascii="Times New Roman" w:hAnsi="Times New Roman"/>
          <w:sz w:val="28"/>
          <w:szCs w:val="28"/>
        </w:rPr>
        <w:t xml:space="preserve"> примерно</w:t>
      </w:r>
      <w:r w:rsidR="00501B1A">
        <w:rPr>
          <w:rFonts w:ascii="Times New Roman" w:hAnsi="Times New Roman"/>
          <w:sz w:val="28"/>
          <w:szCs w:val="28"/>
        </w:rPr>
        <w:t>е</w:t>
      </w:r>
      <w:r w:rsidR="00501B1A" w:rsidRPr="007052FE">
        <w:rPr>
          <w:rFonts w:ascii="Times New Roman" w:hAnsi="Times New Roman"/>
          <w:sz w:val="28"/>
          <w:szCs w:val="28"/>
        </w:rPr>
        <w:t xml:space="preserve"> Положени</w:t>
      </w:r>
      <w:r w:rsidR="00501B1A">
        <w:rPr>
          <w:rFonts w:ascii="Times New Roman" w:hAnsi="Times New Roman"/>
          <w:sz w:val="28"/>
          <w:szCs w:val="28"/>
        </w:rPr>
        <w:t>е</w:t>
      </w:r>
      <w:r w:rsidR="00501B1A" w:rsidRPr="007052FE">
        <w:rPr>
          <w:rFonts w:ascii="Times New Roman" w:hAnsi="Times New Roman"/>
          <w:sz w:val="28"/>
          <w:szCs w:val="28"/>
        </w:rPr>
        <w:t xml:space="preserve"> об установлении систем оплаты труда работников муниципальных учреждений культуры, подведомственных администрации МО «Красноборский муниципальный район»;</w:t>
      </w:r>
    </w:p>
    <w:p w14:paraId="289A6289" w14:textId="0ECD59B8" w:rsidR="007052FE" w:rsidRPr="007052FE" w:rsidRDefault="002706BE" w:rsidP="007052FE">
      <w:pPr>
        <w:pStyle w:val="ab"/>
        <w:numPr>
          <w:ilvl w:val="0"/>
          <w:numId w:val="27"/>
        </w:numPr>
        <w:ind w:left="0" w:firstLine="851"/>
        <w:jc w:val="both"/>
        <w:rPr>
          <w:rFonts w:ascii="Times New Roman" w:hAnsi="Times New Roman"/>
          <w:sz w:val="28"/>
          <w:szCs w:val="28"/>
        </w:rPr>
      </w:pPr>
      <w:r w:rsidRPr="007052FE">
        <w:rPr>
          <w:rFonts w:ascii="Times New Roman" w:hAnsi="Times New Roman"/>
          <w:sz w:val="28"/>
          <w:szCs w:val="28"/>
        </w:rPr>
        <w:t>от 02.02.2024 г. № 83</w:t>
      </w:r>
      <w:r w:rsidR="00D47E0D" w:rsidRPr="007052FE">
        <w:rPr>
          <w:rFonts w:ascii="Times New Roman" w:hAnsi="Times New Roman"/>
          <w:sz w:val="28"/>
          <w:szCs w:val="28"/>
        </w:rPr>
        <w:t xml:space="preserve"> </w:t>
      </w:r>
      <w:r w:rsidR="007052FE" w:rsidRPr="007052FE">
        <w:rPr>
          <w:rFonts w:ascii="Times New Roman" w:hAnsi="Times New Roman"/>
          <w:sz w:val="28"/>
          <w:szCs w:val="28"/>
        </w:rPr>
        <w:t>«</w:t>
      </w:r>
      <w:r w:rsidR="00501B1A" w:rsidRPr="007052FE">
        <w:rPr>
          <w:rFonts w:ascii="Times New Roman" w:hAnsi="Times New Roman"/>
          <w:sz w:val="28"/>
          <w:szCs w:val="28"/>
        </w:rPr>
        <w:t>О</w:t>
      </w:r>
      <w:r w:rsidR="00501B1A">
        <w:rPr>
          <w:rFonts w:ascii="Times New Roman" w:hAnsi="Times New Roman"/>
          <w:sz w:val="28"/>
          <w:szCs w:val="28"/>
        </w:rPr>
        <w:t xml:space="preserve"> внесении изменений в</w:t>
      </w:r>
      <w:r w:rsidR="00501B1A" w:rsidRPr="007052FE">
        <w:rPr>
          <w:rFonts w:ascii="Times New Roman" w:hAnsi="Times New Roman"/>
          <w:sz w:val="28"/>
          <w:szCs w:val="28"/>
        </w:rPr>
        <w:t xml:space="preserve"> примерно</w:t>
      </w:r>
      <w:r w:rsidR="00501B1A">
        <w:rPr>
          <w:rFonts w:ascii="Times New Roman" w:hAnsi="Times New Roman"/>
          <w:sz w:val="28"/>
          <w:szCs w:val="28"/>
        </w:rPr>
        <w:t>е</w:t>
      </w:r>
      <w:r w:rsidR="00501B1A" w:rsidRPr="007052FE">
        <w:rPr>
          <w:rFonts w:ascii="Times New Roman" w:hAnsi="Times New Roman"/>
          <w:sz w:val="28"/>
          <w:szCs w:val="28"/>
        </w:rPr>
        <w:t xml:space="preserve"> Положени</w:t>
      </w:r>
      <w:r w:rsidR="00501B1A">
        <w:rPr>
          <w:rFonts w:ascii="Times New Roman" w:hAnsi="Times New Roman"/>
          <w:sz w:val="28"/>
          <w:szCs w:val="28"/>
        </w:rPr>
        <w:t>е</w:t>
      </w:r>
      <w:r w:rsidR="00501B1A" w:rsidRPr="007052FE">
        <w:rPr>
          <w:rFonts w:ascii="Times New Roman" w:hAnsi="Times New Roman"/>
          <w:sz w:val="28"/>
          <w:szCs w:val="28"/>
        </w:rPr>
        <w:t xml:space="preserve"> об установлении систем оплаты труда работников муниципальных учреждений культуры, подведомственных администрации МО «Красноборский муниципальный район»;</w:t>
      </w:r>
    </w:p>
    <w:p w14:paraId="73CB6981" w14:textId="4A95D671" w:rsidR="007052FE" w:rsidRPr="007052FE" w:rsidRDefault="00357A20" w:rsidP="007052FE">
      <w:pPr>
        <w:pStyle w:val="ab"/>
        <w:numPr>
          <w:ilvl w:val="0"/>
          <w:numId w:val="27"/>
        </w:numPr>
        <w:ind w:left="0" w:firstLine="851"/>
        <w:jc w:val="both"/>
        <w:rPr>
          <w:rFonts w:ascii="Times New Roman" w:hAnsi="Times New Roman"/>
          <w:sz w:val="28"/>
          <w:szCs w:val="28"/>
        </w:rPr>
      </w:pPr>
      <w:r w:rsidRPr="007052FE">
        <w:rPr>
          <w:rFonts w:ascii="Times New Roman" w:hAnsi="Times New Roman"/>
          <w:sz w:val="28"/>
          <w:szCs w:val="28"/>
        </w:rPr>
        <w:t xml:space="preserve">от </w:t>
      </w:r>
      <w:r w:rsidR="00D47E0D" w:rsidRPr="007052FE">
        <w:rPr>
          <w:rFonts w:ascii="Times New Roman" w:hAnsi="Times New Roman"/>
          <w:sz w:val="28"/>
          <w:szCs w:val="28"/>
        </w:rPr>
        <w:t>11.04.2024 г. № 321</w:t>
      </w:r>
      <w:r w:rsidR="007052FE" w:rsidRPr="007052FE">
        <w:rPr>
          <w:rFonts w:ascii="Times New Roman" w:hAnsi="Times New Roman"/>
          <w:sz w:val="28"/>
          <w:szCs w:val="28"/>
        </w:rPr>
        <w:t xml:space="preserve"> «</w:t>
      </w:r>
      <w:r w:rsidR="00501B1A" w:rsidRPr="007052FE">
        <w:rPr>
          <w:rFonts w:ascii="Times New Roman" w:hAnsi="Times New Roman"/>
          <w:sz w:val="28"/>
          <w:szCs w:val="28"/>
        </w:rPr>
        <w:t>О</w:t>
      </w:r>
      <w:r w:rsidR="00501B1A">
        <w:rPr>
          <w:rFonts w:ascii="Times New Roman" w:hAnsi="Times New Roman"/>
          <w:sz w:val="28"/>
          <w:szCs w:val="28"/>
        </w:rPr>
        <w:t xml:space="preserve"> внесении изменений в</w:t>
      </w:r>
      <w:r w:rsidR="00501B1A" w:rsidRPr="007052FE">
        <w:rPr>
          <w:rFonts w:ascii="Times New Roman" w:hAnsi="Times New Roman"/>
          <w:sz w:val="28"/>
          <w:szCs w:val="28"/>
        </w:rPr>
        <w:t xml:space="preserve"> примерно</w:t>
      </w:r>
      <w:r w:rsidR="00501B1A">
        <w:rPr>
          <w:rFonts w:ascii="Times New Roman" w:hAnsi="Times New Roman"/>
          <w:sz w:val="28"/>
          <w:szCs w:val="28"/>
        </w:rPr>
        <w:t>е</w:t>
      </w:r>
      <w:r w:rsidR="00501B1A" w:rsidRPr="007052FE">
        <w:rPr>
          <w:rFonts w:ascii="Times New Roman" w:hAnsi="Times New Roman"/>
          <w:sz w:val="28"/>
          <w:szCs w:val="28"/>
        </w:rPr>
        <w:t xml:space="preserve"> Положени</w:t>
      </w:r>
      <w:r w:rsidR="00501B1A">
        <w:rPr>
          <w:rFonts w:ascii="Times New Roman" w:hAnsi="Times New Roman"/>
          <w:sz w:val="28"/>
          <w:szCs w:val="28"/>
        </w:rPr>
        <w:t>е</w:t>
      </w:r>
      <w:r w:rsidR="00501B1A" w:rsidRPr="007052FE">
        <w:rPr>
          <w:rFonts w:ascii="Times New Roman" w:hAnsi="Times New Roman"/>
          <w:sz w:val="28"/>
          <w:szCs w:val="28"/>
        </w:rPr>
        <w:t xml:space="preserve"> об установлении систем оплаты труда работников муниципальных учреждений культуры, подведомственных администрации МО «Красноборский муниципальный район»</w:t>
      </w:r>
      <w:r w:rsidR="007052FE">
        <w:rPr>
          <w:rFonts w:ascii="Times New Roman" w:hAnsi="Times New Roman"/>
          <w:sz w:val="28"/>
          <w:szCs w:val="28"/>
        </w:rPr>
        <w:t>.</w:t>
      </w:r>
      <w:r w:rsidR="007052FE" w:rsidRPr="007052FE">
        <w:rPr>
          <w:rFonts w:ascii="Times New Roman" w:hAnsi="Times New Roman"/>
          <w:sz w:val="28"/>
          <w:szCs w:val="28"/>
        </w:rPr>
        <w:t xml:space="preserve"> </w:t>
      </w:r>
    </w:p>
    <w:p w14:paraId="10112F44" w14:textId="679F3984" w:rsidR="00B1456E" w:rsidRPr="003F6361" w:rsidRDefault="00A31C7D" w:rsidP="00587A35">
      <w:pPr>
        <w:pStyle w:val="ab"/>
        <w:widowControl w:val="0"/>
        <w:numPr>
          <w:ilvl w:val="0"/>
          <w:numId w:val="7"/>
        </w:numPr>
        <w:autoSpaceDE w:val="0"/>
        <w:autoSpaceDN w:val="0"/>
        <w:adjustRightInd w:val="0"/>
        <w:spacing w:line="240" w:lineRule="auto"/>
        <w:ind w:left="0" w:firstLine="709"/>
        <w:jc w:val="both"/>
        <w:rPr>
          <w:rFonts w:ascii="Times New Roman" w:hAnsi="Times New Roman"/>
          <w:sz w:val="28"/>
          <w:szCs w:val="28"/>
        </w:rPr>
      </w:pPr>
      <w:r w:rsidRPr="003F6361">
        <w:rPr>
          <w:rFonts w:ascii="Times New Roman" w:hAnsi="Times New Roman"/>
          <w:snapToGrid w:val="0"/>
          <w:sz w:val="28"/>
          <w:szCs w:val="28"/>
        </w:rPr>
        <w:t xml:space="preserve">Контроль за исполнением настоящего постановления возложить на руководителя отдела культуры и туризма Власову Л.В.                   </w:t>
      </w:r>
    </w:p>
    <w:p w14:paraId="7E4EF946" w14:textId="3AD69ECE" w:rsidR="00A31C7D" w:rsidRPr="00B1456E" w:rsidRDefault="00A31C7D" w:rsidP="00587A35">
      <w:pPr>
        <w:pStyle w:val="ab"/>
        <w:widowControl w:val="0"/>
        <w:numPr>
          <w:ilvl w:val="0"/>
          <w:numId w:val="7"/>
        </w:numPr>
        <w:autoSpaceDE w:val="0"/>
        <w:autoSpaceDN w:val="0"/>
        <w:adjustRightInd w:val="0"/>
        <w:spacing w:line="240" w:lineRule="auto"/>
        <w:ind w:left="0" w:firstLine="709"/>
        <w:jc w:val="both"/>
        <w:rPr>
          <w:rFonts w:ascii="Times New Roman" w:hAnsi="Times New Roman"/>
          <w:sz w:val="28"/>
          <w:szCs w:val="28"/>
        </w:rPr>
      </w:pPr>
      <w:r w:rsidRPr="00B1456E">
        <w:rPr>
          <w:rFonts w:ascii="Times New Roman" w:hAnsi="Times New Roman"/>
          <w:sz w:val="28"/>
          <w:szCs w:val="28"/>
        </w:rPr>
        <w:t xml:space="preserve">Настоящее постановление вступает в силу со дня его </w:t>
      </w:r>
      <w:r w:rsidR="00FF3741" w:rsidRPr="00B1456E">
        <w:rPr>
          <w:rFonts w:ascii="Times New Roman" w:hAnsi="Times New Roman"/>
          <w:sz w:val="28"/>
          <w:szCs w:val="28"/>
        </w:rPr>
        <w:t>подписания</w:t>
      </w:r>
      <w:r w:rsidR="00560771">
        <w:rPr>
          <w:rFonts w:ascii="Times New Roman" w:hAnsi="Times New Roman"/>
          <w:sz w:val="28"/>
          <w:szCs w:val="28"/>
        </w:rPr>
        <w:t xml:space="preserve"> </w:t>
      </w:r>
      <w:r w:rsidR="003F6361">
        <w:rPr>
          <w:rFonts w:ascii="Times New Roman" w:hAnsi="Times New Roman"/>
          <w:sz w:val="28"/>
          <w:szCs w:val="28"/>
        </w:rPr>
        <w:t>и</w:t>
      </w:r>
      <w:r w:rsidRPr="00B1456E">
        <w:rPr>
          <w:rFonts w:ascii="Times New Roman" w:hAnsi="Times New Roman"/>
          <w:sz w:val="28"/>
          <w:szCs w:val="28"/>
        </w:rPr>
        <w:t xml:space="preserve"> подлежит размещению на официальном сайте администрации Красноборск</w:t>
      </w:r>
      <w:r w:rsidR="00B1456E">
        <w:rPr>
          <w:rFonts w:ascii="Times New Roman" w:hAnsi="Times New Roman"/>
          <w:sz w:val="28"/>
          <w:szCs w:val="28"/>
        </w:rPr>
        <w:t>ого</w:t>
      </w:r>
      <w:r w:rsidRPr="00B1456E">
        <w:rPr>
          <w:rFonts w:ascii="Times New Roman" w:hAnsi="Times New Roman"/>
          <w:sz w:val="28"/>
          <w:szCs w:val="28"/>
        </w:rPr>
        <w:t xml:space="preserve"> муниципальн</w:t>
      </w:r>
      <w:r w:rsidR="00B1456E">
        <w:rPr>
          <w:rFonts w:ascii="Times New Roman" w:hAnsi="Times New Roman"/>
          <w:sz w:val="28"/>
          <w:szCs w:val="28"/>
        </w:rPr>
        <w:t>ого</w:t>
      </w:r>
      <w:r w:rsidRPr="00B1456E">
        <w:rPr>
          <w:rFonts w:ascii="Times New Roman" w:hAnsi="Times New Roman"/>
          <w:sz w:val="28"/>
          <w:szCs w:val="28"/>
        </w:rPr>
        <w:t xml:space="preserve"> </w:t>
      </w:r>
      <w:r w:rsidR="00B1456E">
        <w:rPr>
          <w:rFonts w:ascii="Times New Roman" w:hAnsi="Times New Roman"/>
          <w:sz w:val="28"/>
          <w:szCs w:val="28"/>
        </w:rPr>
        <w:t>округа</w:t>
      </w:r>
      <w:r w:rsidRPr="00B1456E">
        <w:rPr>
          <w:rFonts w:ascii="Times New Roman" w:hAnsi="Times New Roman"/>
          <w:sz w:val="28"/>
          <w:szCs w:val="28"/>
        </w:rPr>
        <w:t>.</w:t>
      </w:r>
    </w:p>
    <w:p w14:paraId="36BDEDC3" w14:textId="77777777" w:rsidR="00A31C7D" w:rsidRDefault="00A31C7D" w:rsidP="00587A35">
      <w:pPr>
        <w:pStyle w:val="ConsPlusNormal"/>
        <w:widowControl/>
        <w:ind w:firstLine="709"/>
        <w:jc w:val="both"/>
        <w:rPr>
          <w:rFonts w:ascii="Times New Roman" w:hAnsi="Times New Roman" w:cs="Times New Roman"/>
          <w:sz w:val="28"/>
          <w:szCs w:val="28"/>
        </w:rPr>
      </w:pPr>
    </w:p>
    <w:p w14:paraId="13E013FA" w14:textId="77777777" w:rsidR="00393A85" w:rsidRPr="00D30385" w:rsidRDefault="00393A85" w:rsidP="00587A35">
      <w:pPr>
        <w:pStyle w:val="ConsPlusNormal"/>
        <w:widowControl/>
        <w:ind w:firstLine="709"/>
        <w:jc w:val="both"/>
        <w:rPr>
          <w:rFonts w:ascii="Times New Roman" w:hAnsi="Times New Roman" w:cs="Times New Roman"/>
          <w:sz w:val="28"/>
          <w:szCs w:val="28"/>
        </w:rPr>
      </w:pPr>
    </w:p>
    <w:p w14:paraId="3E1C84EB" w14:textId="6D8140DD" w:rsidR="005D2ABF" w:rsidRPr="00160DB0" w:rsidRDefault="00BE52A6" w:rsidP="009E6F4B">
      <w:pPr>
        <w:pStyle w:val="2"/>
        <w:spacing w:after="0" w:line="240" w:lineRule="auto"/>
        <w:rPr>
          <w:rFonts w:ascii="Times New Roman" w:hAnsi="Times New Roman" w:cs="Times New Roman"/>
          <w:sz w:val="28"/>
          <w:szCs w:val="28"/>
        </w:rPr>
      </w:pPr>
      <w:r w:rsidRPr="00160DB0">
        <w:rPr>
          <w:rFonts w:ascii="Times New Roman" w:hAnsi="Times New Roman" w:cs="Times New Roman"/>
          <w:sz w:val="28"/>
          <w:szCs w:val="28"/>
        </w:rPr>
        <w:t>Г</w:t>
      </w:r>
      <w:r w:rsidR="00A31C7D" w:rsidRPr="00160DB0">
        <w:rPr>
          <w:rFonts w:ascii="Times New Roman" w:hAnsi="Times New Roman" w:cs="Times New Roman"/>
          <w:sz w:val="28"/>
          <w:szCs w:val="28"/>
        </w:rPr>
        <w:t>лав</w:t>
      </w:r>
      <w:r w:rsidRPr="00160DB0">
        <w:rPr>
          <w:rFonts w:ascii="Times New Roman" w:hAnsi="Times New Roman" w:cs="Times New Roman"/>
          <w:sz w:val="28"/>
          <w:szCs w:val="28"/>
        </w:rPr>
        <w:t>а</w:t>
      </w:r>
      <w:r w:rsidR="00A31C7D" w:rsidRPr="00160DB0">
        <w:rPr>
          <w:rFonts w:ascii="Times New Roman" w:hAnsi="Times New Roman" w:cs="Times New Roman"/>
          <w:sz w:val="28"/>
          <w:szCs w:val="28"/>
        </w:rPr>
        <w:t xml:space="preserve"> </w:t>
      </w:r>
      <w:r w:rsidR="005D2ABF" w:rsidRPr="00160DB0">
        <w:rPr>
          <w:rFonts w:ascii="Times New Roman" w:hAnsi="Times New Roman" w:cs="Times New Roman"/>
          <w:sz w:val="28"/>
          <w:szCs w:val="28"/>
        </w:rPr>
        <w:t>Красноборского</w:t>
      </w:r>
    </w:p>
    <w:p w14:paraId="6723FF5D" w14:textId="77777777" w:rsidR="00662399" w:rsidRPr="00160DB0" w:rsidRDefault="00A31C7D" w:rsidP="009E6F4B">
      <w:pPr>
        <w:pStyle w:val="2"/>
        <w:spacing w:after="0" w:line="240" w:lineRule="auto"/>
        <w:rPr>
          <w:rFonts w:ascii="Times New Roman" w:hAnsi="Times New Roman" w:cs="Times New Roman"/>
          <w:sz w:val="28"/>
          <w:szCs w:val="28"/>
        </w:rPr>
      </w:pPr>
      <w:r w:rsidRPr="00160DB0">
        <w:rPr>
          <w:rFonts w:ascii="Times New Roman" w:hAnsi="Times New Roman" w:cs="Times New Roman"/>
          <w:sz w:val="28"/>
          <w:szCs w:val="28"/>
        </w:rPr>
        <w:t>муниципального о</w:t>
      </w:r>
      <w:r w:rsidR="005D2ABF" w:rsidRPr="00160DB0">
        <w:rPr>
          <w:rFonts w:ascii="Times New Roman" w:hAnsi="Times New Roman" w:cs="Times New Roman"/>
          <w:sz w:val="28"/>
          <w:szCs w:val="28"/>
        </w:rPr>
        <w:t>круга</w:t>
      </w:r>
      <w:r w:rsidR="005D2ABF" w:rsidRPr="00160DB0">
        <w:rPr>
          <w:rFonts w:ascii="Times New Roman" w:hAnsi="Times New Roman" w:cs="Times New Roman"/>
          <w:sz w:val="28"/>
          <w:szCs w:val="28"/>
        </w:rPr>
        <w:tab/>
      </w:r>
      <w:r w:rsidR="005D2ABF" w:rsidRPr="00160DB0">
        <w:rPr>
          <w:rFonts w:ascii="Times New Roman" w:hAnsi="Times New Roman" w:cs="Times New Roman"/>
          <w:sz w:val="28"/>
          <w:szCs w:val="28"/>
        </w:rPr>
        <w:tab/>
        <w:t xml:space="preserve">       </w:t>
      </w:r>
      <w:r w:rsidRPr="00160DB0">
        <w:rPr>
          <w:rFonts w:ascii="Times New Roman" w:hAnsi="Times New Roman" w:cs="Times New Roman"/>
          <w:sz w:val="28"/>
          <w:szCs w:val="28"/>
        </w:rPr>
        <w:t xml:space="preserve">                                  </w:t>
      </w:r>
      <w:r w:rsidR="00BE52A6" w:rsidRPr="00160DB0">
        <w:rPr>
          <w:rFonts w:ascii="Times New Roman" w:hAnsi="Times New Roman" w:cs="Times New Roman"/>
          <w:sz w:val="28"/>
          <w:szCs w:val="28"/>
        </w:rPr>
        <w:t xml:space="preserve">         Е.А. Вяткин</w:t>
      </w:r>
    </w:p>
    <w:p w14:paraId="6B088460" w14:textId="77777777" w:rsidR="002C43BB" w:rsidRDefault="002C43BB" w:rsidP="009E6F4B">
      <w:pPr>
        <w:pStyle w:val="2"/>
        <w:spacing w:after="0" w:line="240" w:lineRule="auto"/>
        <w:rPr>
          <w:rFonts w:ascii="Times New Roman" w:hAnsi="Times New Roman" w:cs="Times New Roman"/>
          <w:b/>
          <w:bCs/>
          <w:sz w:val="28"/>
          <w:szCs w:val="28"/>
        </w:rPr>
        <w:sectPr w:rsidR="002C43BB" w:rsidSect="00873824">
          <w:pgSz w:w="11906" w:h="16838"/>
          <w:pgMar w:top="567" w:right="851" w:bottom="567" w:left="1701" w:header="709" w:footer="709" w:gutter="0"/>
          <w:cols w:space="708"/>
          <w:docGrid w:linePitch="360"/>
        </w:sectPr>
      </w:pPr>
    </w:p>
    <w:p w14:paraId="40CB3ECD" w14:textId="77777777" w:rsidR="009B4A2A" w:rsidRPr="002C43BB"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C43BB">
        <w:rPr>
          <w:rFonts w:ascii="Times New Roman" w:eastAsia="Times New Roman" w:hAnsi="Times New Roman" w:cs="Times New Roman"/>
          <w:sz w:val="20"/>
          <w:szCs w:val="20"/>
        </w:rPr>
        <w:lastRenderedPageBreak/>
        <w:t xml:space="preserve">Утверждено </w:t>
      </w:r>
    </w:p>
    <w:p w14:paraId="503515EA" w14:textId="77777777" w:rsidR="009B4A2A" w:rsidRPr="002C43BB"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C43BB">
        <w:rPr>
          <w:rFonts w:ascii="Times New Roman" w:eastAsia="Times New Roman" w:hAnsi="Times New Roman" w:cs="Times New Roman"/>
          <w:sz w:val="20"/>
          <w:szCs w:val="20"/>
        </w:rPr>
        <w:t xml:space="preserve">постановлением администрации </w:t>
      </w:r>
    </w:p>
    <w:p w14:paraId="1F968AE0" w14:textId="77777777" w:rsidR="00EF0136" w:rsidRPr="002C43BB"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C43BB">
        <w:rPr>
          <w:rFonts w:ascii="Times New Roman" w:eastAsia="Times New Roman" w:hAnsi="Times New Roman" w:cs="Times New Roman"/>
          <w:sz w:val="20"/>
          <w:szCs w:val="20"/>
        </w:rPr>
        <w:t>Красноборск</w:t>
      </w:r>
      <w:r w:rsidR="00EF0136" w:rsidRPr="002C43BB">
        <w:rPr>
          <w:rFonts w:ascii="Times New Roman" w:eastAsia="Times New Roman" w:hAnsi="Times New Roman" w:cs="Times New Roman"/>
          <w:sz w:val="20"/>
          <w:szCs w:val="20"/>
        </w:rPr>
        <w:t>ого</w:t>
      </w:r>
      <w:r w:rsidRPr="002C43BB">
        <w:rPr>
          <w:rFonts w:ascii="Times New Roman" w:eastAsia="Times New Roman" w:hAnsi="Times New Roman" w:cs="Times New Roman"/>
          <w:sz w:val="20"/>
          <w:szCs w:val="20"/>
        </w:rPr>
        <w:t xml:space="preserve"> муниципальн</w:t>
      </w:r>
      <w:r w:rsidR="00EF0136" w:rsidRPr="002C43BB">
        <w:rPr>
          <w:rFonts w:ascii="Times New Roman" w:eastAsia="Times New Roman" w:hAnsi="Times New Roman" w:cs="Times New Roman"/>
          <w:sz w:val="20"/>
          <w:szCs w:val="20"/>
        </w:rPr>
        <w:t>ого</w:t>
      </w:r>
      <w:r w:rsidRPr="002C43BB">
        <w:rPr>
          <w:rFonts w:ascii="Times New Roman" w:eastAsia="Times New Roman" w:hAnsi="Times New Roman" w:cs="Times New Roman"/>
          <w:sz w:val="20"/>
          <w:szCs w:val="20"/>
        </w:rPr>
        <w:t xml:space="preserve"> </w:t>
      </w:r>
      <w:r w:rsidR="00EF0136" w:rsidRPr="002C43BB">
        <w:rPr>
          <w:rFonts w:ascii="Times New Roman" w:eastAsia="Times New Roman" w:hAnsi="Times New Roman" w:cs="Times New Roman"/>
          <w:sz w:val="20"/>
          <w:szCs w:val="20"/>
        </w:rPr>
        <w:t xml:space="preserve">округа </w:t>
      </w:r>
    </w:p>
    <w:p w14:paraId="2C030C4B" w14:textId="2DF32BA7" w:rsidR="00DC69E7" w:rsidRPr="002C43BB" w:rsidRDefault="000156E4" w:rsidP="009B4A2A">
      <w:pPr>
        <w:widowControl w:val="0"/>
        <w:autoSpaceDE w:val="0"/>
        <w:autoSpaceDN w:val="0"/>
        <w:adjustRightInd w:val="0"/>
        <w:spacing w:after="0" w:line="240" w:lineRule="auto"/>
        <w:jc w:val="right"/>
        <w:rPr>
          <w:rFonts w:ascii="Times New Roman" w:eastAsia="Times New Roman" w:hAnsi="Times New Roman" w:cs="Times New Roman"/>
          <w:sz w:val="20"/>
          <w:szCs w:val="20"/>
        </w:rPr>
      </w:pPr>
      <w:bookmarkStart w:id="3" w:name="_Hlk167261203"/>
      <w:r>
        <w:rPr>
          <w:rFonts w:ascii="Times New Roman" w:eastAsia="Times New Roman" w:hAnsi="Times New Roman" w:cs="Times New Roman"/>
          <w:sz w:val="20"/>
          <w:szCs w:val="20"/>
        </w:rPr>
        <w:t xml:space="preserve">от </w:t>
      </w:r>
      <w:r w:rsidR="007052FE">
        <w:rPr>
          <w:rFonts w:ascii="Times New Roman" w:eastAsia="Times New Roman" w:hAnsi="Times New Roman" w:cs="Times New Roman"/>
          <w:sz w:val="20"/>
          <w:szCs w:val="20"/>
        </w:rPr>
        <w:t>28.10.2024 г.</w:t>
      </w:r>
      <w:r>
        <w:rPr>
          <w:rFonts w:ascii="Times New Roman" w:eastAsia="Times New Roman" w:hAnsi="Times New Roman" w:cs="Times New Roman"/>
          <w:sz w:val="20"/>
          <w:szCs w:val="20"/>
        </w:rPr>
        <w:t xml:space="preserve"> № </w:t>
      </w:r>
      <w:r w:rsidR="007052FE">
        <w:rPr>
          <w:rFonts w:ascii="Times New Roman" w:eastAsia="Times New Roman" w:hAnsi="Times New Roman" w:cs="Times New Roman"/>
          <w:sz w:val="20"/>
          <w:szCs w:val="20"/>
        </w:rPr>
        <w:t>929</w:t>
      </w:r>
    </w:p>
    <w:bookmarkEnd w:id="3"/>
    <w:p w14:paraId="429B2EAD" w14:textId="77777777" w:rsid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565A6C34" w14:textId="77777777" w:rsidR="002C43BB" w:rsidRPr="002C43BB" w:rsidRDefault="002C43BB" w:rsidP="009B4A2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65F5DA0F"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4" w:name="Par35"/>
      <w:bookmarkEnd w:id="4"/>
      <w:r w:rsidRPr="009B4A2A">
        <w:rPr>
          <w:rFonts w:ascii="Times New Roman" w:eastAsia="Times New Roman" w:hAnsi="Times New Roman" w:cs="Times New Roman"/>
          <w:b/>
          <w:sz w:val="28"/>
          <w:szCs w:val="28"/>
        </w:rPr>
        <w:t>Примерное Положение</w:t>
      </w:r>
    </w:p>
    <w:p w14:paraId="23BB631E"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об установлении систем оплаты труда</w:t>
      </w:r>
    </w:p>
    <w:p w14:paraId="66D63E6D"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 работников муниципальных учреждений </w:t>
      </w:r>
    </w:p>
    <w:p w14:paraId="4425D535"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культуры, подведомственных администрации </w:t>
      </w:r>
    </w:p>
    <w:p w14:paraId="7A712486"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Красноборск</w:t>
      </w:r>
      <w:r w:rsidR="005D2ABF">
        <w:rPr>
          <w:rFonts w:ascii="Times New Roman" w:eastAsia="Times New Roman" w:hAnsi="Times New Roman" w:cs="Times New Roman"/>
          <w:b/>
          <w:sz w:val="28"/>
          <w:szCs w:val="28"/>
        </w:rPr>
        <w:t>ого</w:t>
      </w:r>
      <w:r w:rsidRPr="009B4A2A">
        <w:rPr>
          <w:rFonts w:ascii="Times New Roman" w:eastAsia="Times New Roman" w:hAnsi="Times New Roman" w:cs="Times New Roman"/>
          <w:b/>
          <w:sz w:val="28"/>
          <w:szCs w:val="28"/>
        </w:rPr>
        <w:t xml:space="preserve"> муниципальн</w:t>
      </w:r>
      <w:r w:rsidR="005D2ABF">
        <w:rPr>
          <w:rFonts w:ascii="Times New Roman" w:eastAsia="Times New Roman" w:hAnsi="Times New Roman" w:cs="Times New Roman"/>
          <w:b/>
          <w:sz w:val="28"/>
          <w:szCs w:val="28"/>
        </w:rPr>
        <w:t>ого</w:t>
      </w:r>
      <w:r w:rsidRPr="009B4A2A">
        <w:rPr>
          <w:rFonts w:ascii="Times New Roman" w:eastAsia="Times New Roman" w:hAnsi="Times New Roman" w:cs="Times New Roman"/>
          <w:b/>
          <w:sz w:val="28"/>
          <w:szCs w:val="28"/>
        </w:rPr>
        <w:t xml:space="preserve"> </w:t>
      </w:r>
      <w:r w:rsidR="005D2ABF">
        <w:rPr>
          <w:rFonts w:ascii="Times New Roman" w:eastAsia="Times New Roman" w:hAnsi="Times New Roman" w:cs="Times New Roman"/>
          <w:b/>
          <w:sz w:val="28"/>
          <w:szCs w:val="28"/>
        </w:rPr>
        <w:t>округа</w:t>
      </w:r>
    </w:p>
    <w:p w14:paraId="61931373"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625E1CD5"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 Общие положения</w:t>
      </w:r>
    </w:p>
    <w:p w14:paraId="4F851376" w14:textId="77777777" w:rsidR="009B4A2A" w:rsidRPr="009B4A2A" w:rsidRDefault="009B4A2A" w:rsidP="009B4A2A">
      <w:pPr>
        <w:widowControl w:val="0"/>
        <w:autoSpaceDE w:val="0"/>
        <w:autoSpaceDN w:val="0"/>
        <w:adjustRightInd w:val="0"/>
        <w:spacing w:after="0" w:line="240" w:lineRule="auto"/>
        <w:rPr>
          <w:rFonts w:ascii="Times New Roman" w:eastAsia="Times New Roman" w:hAnsi="Times New Roman" w:cs="Times New Roman"/>
          <w:sz w:val="28"/>
          <w:szCs w:val="28"/>
        </w:rPr>
      </w:pPr>
    </w:p>
    <w:p w14:paraId="3F4867EA" w14:textId="1DB3CB1E" w:rsidR="009B4A2A" w:rsidRPr="00A67C23" w:rsidRDefault="009B4A2A" w:rsidP="00F227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 Примерное Положение об установлении систем оплаты труда работников муниципальных учреждений культуры,</w:t>
      </w:r>
      <w:r w:rsidRPr="00A67C23">
        <w:rPr>
          <w:rFonts w:ascii="Times New Roman" w:eastAsia="Times New Roman" w:hAnsi="Times New Roman" w:cs="Times New Roman"/>
          <w:snapToGrid w:val="0"/>
          <w:sz w:val="28"/>
          <w:szCs w:val="28"/>
        </w:rPr>
        <w:t xml:space="preserve"> </w:t>
      </w:r>
      <w:r w:rsidRPr="00A67C23">
        <w:rPr>
          <w:rFonts w:ascii="Times New Roman" w:eastAsia="Times New Roman" w:hAnsi="Times New Roman" w:cs="Times New Roman"/>
          <w:sz w:val="28"/>
          <w:szCs w:val="28"/>
        </w:rPr>
        <w:t>подведомственных администрации Красноборск</w:t>
      </w:r>
      <w:r w:rsidR="00EF0136"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муниципальн</w:t>
      </w:r>
      <w:r w:rsidR="00EF0136"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w:t>
      </w:r>
      <w:r w:rsidR="00EF0136" w:rsidRPr="00A67C23">
        <w:rPr>
          <w:rFonts w:ascii="Times New Roman" w:eastAsia="Times New Roman" w:hAnsi="Times New Roman" w:cs="Times New Roman"/>
          <w:sz w:val="28"/>
          <w:szCs w:val="28"/>
        </w:rPr>
        <w:t>округа</w:t>
      </w:r>
      <w:r w:rsidRPr="00A67C23">
        <w:rPr>
          <w:rFonts w:ascii="Times New Roman" w:eastAsia="Times New Roman" w:hAnsi="Times New Roman" w:cs="Times New Roman"/>
          <w:sz w:val="28"/>
          <w:szCs w:val="28"/>
        </w:rPr>
        <w:t xml:space="preserve"> (далее - Положение) разработано</w:t>
      </w:r>
      <w:r w:rsidR="007052FE" w:rsidRPr="00A67C23">
        <w:rPr>
          <w:rFonts w:ascii="Times New Roman" w:hAnsi="Times New Roman" w:cs="Times New Roman"/>
          <w:sz w:val="28"/>
          <w:szCs w:val="28"/>
        </w:rPr>
        <w:t xml:space="preserve"> в соответствии </w:t>
      </w:r>
      <w:r w:rsidR="007052FE" w:rsidRPr="00A67C23">
        <w:rPr>
          <w:rFonts w:ascii="Times New Roman" w:eastAsia="Times New Roman" w:hAnsi="Times New Roman" w:cs="Times New Roman"/>
          <w:sz w:val="28"/>
          <w:szCs w:val="28"/>
        </w:rPr>
        <w:t>с Порядком установления систем оплаты труда в муниципальных учреждения Красноборского муниципального округа, утвержденного постановление</w:t>
      </w:r>
      <w:r w:rsidR="003E17D9" w:rsidRPr="00A67C23">
        <w:rPr>
          <w:rFonts w:ascii="Times New Roman" w:eastAsia="Times New Roman" w:hAnsi="Times New Roman" w:cs="Times New Roman"/>
          <w:sz w:val="28"/>
          <w:szCs w:val="28"/>
        </w:rPr>
        <w:t>м</w:t>
      </w:r>
      <w:r w:rsidR="007052FE" w:rsidRPr="00A67C23">
        <w:rPr>
          <w:rFonts w:ascii="Times New Roman" w:eastAsia="Times New Roman" w:hAnsi="Times New Roman" w:cs="Times New Roman"/>
          <w:sz w:val="28"/>
          <w:szCs w:val="28"/>
        </w:rPr>
        <w:t xml:space="preserve"> администрации Красноборского муниципального округа от 30.08.2024 г. № 737.</w:t>
      </w:r>
    </w:p>
    <w:p w14:paraId="57C751E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 Настоящее Положение определяет порядок установления систем оплаты труда работников муниципальных учреждений культуры,</w:t>
      </w:r>
      <w:r w:rsidRPr="00A67C23">
        <w:rPr>
          <w:rFonts w:ascii="Times New Roman" w:eastAsia="Times New Roman" w:hAnsi="Times New Roman" w:cs="Times New Roman"/>
          <w:snapToGrid w:val="0"/>
          <w:sz w:val="28"/>
          <w:szCs w:val="28"/>
        </w:rPr>
        <w:t xml:space="preserve"> </w:t>
      </w:r>
      <w:r w:rsidRPr="00A67C23">
        <w:rPr>
          <w:rFonts w:ascii="Times New Roman" w:eastAsia="Times New Roman" w:hAnsi="Times New Roman" w:cs="Times New Roman"/>
          <w:sz w:val="28"/>
          <w:szCs w:val="28"/>
        </w:rPr>
        <w:t>под</w:t>
      </w:r>
      <w:r w:rsidR="00EF0136" w:rsidRPr="00A67C23">
        <w:rPr>
          <w:rFonts w:ascii="Times New Roman" w:eastAsia="Times New Roman" w:hAnsi="Times New Roman" w:cs="Times New Roman"/>
          <w:sz w:val="28"/>
          <w:szCs w:val="28"/>
        </w:rPr>
        <w:t xml:space="preserve">ведомственных администрации </w:t>
      </w:r>
      <w:r w:rsidRPr="00A67C23">
        <w:rPr>
          <w:rFonts w:ascii="Times New Roman" w:eastAsia="Times New Roman" w:hAnsi="Times New Roman" w:cs="Times New Roman"/>
          <w:sz w:val="28"/>
          <w:szCs w:val="28"/>
        </w:rPr>
        <w:t>Красноборск</w:t>
      </w:r>
      <w:r w:rsidR="00EF0136"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муниципальн</w:t>
      </w:r>
      <w:r w:rsidR="00EF0136"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w:t>
      </w:r>
      <w:r w:rsidR="00EF0136" w:rsidRPr="00A67C23">
        <w:rPr>
          <w:rFonts w:ascii="Times New Roman" w:eastAsia="Times New Roman" w:hAnsi="Times New Roman" w:cs="Times New Roman"/>
          <w:sz w:val="28"/>
          <w:szCs w:val="28"/>
        </w:rPr>
        <w:t>округа</w:t>
      </w:r>
      <w:r w:rsidRPr="00A67C23">
        <w:rPr>
          <w:rFonts w:ascii="Times New Roman" w:eastAsia="Times New Roman" w:hAnsi="Times New Roman" w:cs="Times New Roman"/>
          <w:sz w:val="28"/>
          <w:szCs w:val="28"/>
        </w:rPr>
        <w:t xml:space="preserve"> (далее – муниципальные учреждения культуры), в том числе:</w:t>
      </w:r>
    </w:p>
    <w:p w14:paraId="149CDE5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порядок применения окладов (должностных окладов) работников муниципальных учреждений культуры;</w:t>
      </w:r>
    </w:p>
    <w:p w14:paraId="610B3D0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перечень выплат компенсационного характера и порядок их применения;</w:t>
      </w:r>
    </w:p>
    <w:p w14:paraId="0731D61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перечень выплат стимулирующего характера и порядок их применения;</w:t>
      </w:r>
    </w:p>
    <w:p w14:paraId="1DEF1D4E"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перечень выплат социального характера и порядок их применения;</w:t>
      </w:r>
    </w:p>
    <w:p w14:paraId="7943F0DB"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условия оплаты труда руководителей, заместителей руководителей и главных бухгалтеров муниципальных учреждений культуры;</w:t>
      </w:r>
    </w:p>
    <w:p w14:paraId="3E7BF24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требования к структуре фондов оплаты труда работников муниципальных учреждений культуры.</w:t>
      </w:r>
    </w:p>
    <w:p w14:paraId="3409624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3.  Настоящее Положение распространяется на:</w:t>
      </w:r>
    </w:p>
    <w:p w14:paraId="670C469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муниципальное бюджетное учреждение «</w:t>
      </w:r>
      <w:r w:rsidR="00EF0136" w:rsidRPr="00A67C23">
        <w:rPr>
          <w:rFonts w:ascii="Times New Roman" w:eastAsia="Times New Roman" w:hAnsi="Times New Roman" w:cs="Times New Roman"/>
          <w:sz w:val="28"/>
          <w:szCs w:val="28"/>
        </w:rPr>
        <w:t>Красноборская</w:t>
      </w:r>
      <w:r w:rsidRPr="00A67C23">
        <w:rPr>
          <w:rFonts w:ascii="Times New Roman" w:eastAsia="Times New Roman" w:hAnsi="Times New Roman" w:cs="Times New Roman"/>
          <w:sz w:val="28"/>
          <w:szCs w:val="28"/>
        </w:rPr>
        <w:t xml:space="preserve"> библиоте</w:t>
      </w:r>
      <w:r w:rsidR="00EF0136" w:rsidRPr="00A67C23">
        <w:rPr>
          <w:rFonts w:ascii="Times New Roman" w:eastAsia="Times New Roman" w:hAnsi="Times New Roman" w:cs="Times New Roman"/>
          <w:sz w:val="28"/>
          <w:szCs w:val="28"/>
        </w:rPr>
        <w:t>чная система</w:t>
      </w:r>
      <w:r w:rsidRPr="00A67C23">
        <w:rPr>
          <w:rFonts w:ascii="Times New Roman" w:eastAsia="Times New Roman" w:hAnsi="Times New Roman" w:cs="Times New Roman"/>
          <w:sz w:val="28"/>
          <w:szCs w:val="28"/>
        </w:rPr>
        <w:t>»</w:t>
      </w:r>
      <w:r w:rsidR="00EF0136" w:rsidRPr="00A67C23">
        <w:rPr>
          <w:rFonts w:ascii="Times New Roman" w:eastAsia="Times New Roman" w:hAnsi="Times New Roman" w:cs="Times New Roman"/>
          <w:sz w:val="28"/>
          <w:szCs w:val="28"/>
        </w:rPr>
        <w:t xml:space="preserve"> Красноборского муниципального округа Архангельской области</w:t>
      </w:r>
      <w:r w:rsidRPr="00A67C23">
        <w:rPr>
          <w:rFonts w:ascii="Times New Roman" w:eastAsia="Times New Roman" w:hAnsi="Times New Roman" w:cs="Times New Roman"/>
          <w:sz w:val="28"/>
          <w:szCs w:val="28"/>
        </w:rPr>
        <w:t>;</w:t>
      </w:r>
    </w:p>
    <w:p w14:paraId="5CFDC26F" w14:textId="06ADFFF2"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муниципальное бюджетное учреждение культуры «</w:t>
      </w:r>
      <w:r w:rsidR="002C43BB" w:rsidRPr="00A67C23">
        <w:rPr>
          <w:rFonts w:ascii="Times New Roman" w:eastAsia="Times New Roman" w:hAnsi="Times New Roman" w:cs="Times New Roman"/>
          <w:sz w:val="28"/>
          <w:szCs w:val="28"/>
        </w:rPr>
        <w:t>Красноборский</w:t>
      </w:r>
      <w:r w:rsidRPr="00A67C23">
        <w:rPr>
          <w:rFonts w:ascii="Times New Roman" w:eastAsia="Times New Roman" w:hAnsi="Times New Roman" w:cs="Times New Roman"/>
          <w:sz w:val="28"/>
          <w:szCs w:val="28"/>
        </w:rPr>
        <w:t xml:space="preserve"> центр</w:t>
      </w:r>
      <w:r w:rsidR="002C43BB" w:rsidRPr="00A67C23">
        <w:rPr>
          <w:rFonts w:ascii="Times New Roman" w:eastAsia="Times New Roman" w:hAnsi="Times New Roman" w:cs="Times New Roman"/>
          <w:sz w:val="28"/>
          <w:szCs w:val="28"/>
        </w:rPr>
        <w:t xml:space="preserve"> культуры</w:t>
      </w:r>
      <w:r w:rsidRPr="00A67C23">
        <w:rPr>
          <w:rFonts w:ascii="Times New Roman" w:eastAsia="Times New Roman" w:hAnsi="Times New Roman" w:cs="Times New Roman"/>
          <w:sz w:val="28"/>
          <w:szCs w:val="28"/>
        </w:rPr>
        <w:t>»</w:t>
      </w:r>
      <w:r w:rsidR="002C43BB" w:rsidRPr="00A67C23">
        <w:rPr>
          <w:rFonts w:ascii="Times New Roman" w:eastAsia="Times New Roman" w:hAnsi="Times New Roman" w:cs="Times New Roman"/>
          <w:sz w:val="28"/>
          <w:szCs w:val="28"/>
        </w:rPr>
        <w:t xml:space="preserve"> Красноборского муниципального округа Архангельской области</w:t>
      </w:r>
      <w:r w:rsidRPr="00A67C23">
        <w:rPr>
          <w:rFonts w:ascii="Times New Roman" w:eastAsia="Times New Roman" w:hAnsi="Times New Roman" w:cs="Times New Roman"/>
          <w:sz w:val="28"/>
          <w:szCs w:val="28"/>
        </w:rPr>
        <w:t>;</w:t>
      </w:r>
    </w:p>
    <w:p w14:paraId="0E190E85"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муниципальное бюджетное учреждение культуры «Красноборский историко-мемориальный и художественный музей им. </w:t>
      </w:r>
      <w:proofErr w:type="spellStart"/>
      <w:r w:rsidRPr="00A67C23">
        <w:rPr>
          <w:rFonts w:ascii="Times New Roman" w:eastAsia="Times New Roman" w:hAnsi="Times New Roman" w:cs="Times New Roman"/>
          <w:sz w:val="28"/>
          <w:szCs w:val="28"/>
        </w:rPr>
        <w:t>С.И.Тупицына</w:t>
      </w:r>
      <w:proofErr w:type="spellEnd"/>
      <w:r w:rsidRPr="00A67C23">
        <w:rPr>
          <w:rFonts w:ascii="Times New Roman" w:eastAsia="Times New Roman" w:hAnsi="Times New Roman" w:cs="Times New Roman"/>
          <w:sz w:val="28"/>
          <w:szCs w:val="28"/>
        </w:rPr>
        <w:t>»</w:t>
      </w:r>
      <w:r w:rsidR="00EF0136" w:rsidRPr="00A67C23">
        <w:rPr>
          <w:rFonts w:ascii="Times New Roman" w:eastAsia="Times New Roman" w:hAnsi="Times New Roman" w:cs="Times New Roman"/>
          <w:sz w:val="28"/>
          <w:szCs w:val="28"/>
        </w:rPr>
        <w:t xml:space="preserve"> Красноборского муниципального округа Архангельской области</w:t>
      </w:r>
      <w:r w:rsidRPr="00A67C23">
        <w:rPr>
          <w:rFonts w:ascii="Times New Roman" w:eastAsia="Times New Roman" w:hAnsi="Times New Roman" w:cs="Times New Roman"/>
          <w:sz w:val="28"/>
          <w:szCs w:val="28"/>
        </w:rPr>
        <w:t>.</w:t>
      </w:r>
    </w:p>
    <w:p w14:paraId="724EB0E5"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4. Система оплаты труда работников муниципального учреждения устанавливается положением о системе оплаты труда работников  </w:t>
      </w:r>
      <w:r w:rsidRPr="00A67C23">
        <w:rPr>
          <w:rFonts w:ascii="Times New Roman" w:eastAsia="Times New Roman" w:hAnsi="Times New Roman" w:cs="Times New Roman"/>
          <w:sz w:val="28"/>
          <w:szCs w:val="28"/>
        </w:rPr>
        <w:lastRenderedPageBreak/>
        <w:t xml:space="preserve">муниципального учреждения культуры (далее </w:t>
      </w:r>
      <w:r w:rsidR="002C43BB"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положение о системе оплаты труда), утверждаемым руководителем муниципального учреждения культуры с учетом мнения выборного органа первичной профсоюзной организации или иного представительного органа работников (при их наличии) в порядке, предусмотренном трудовым законодательством.</w:t>
      </w:r>
    </w:p>
    <w:p w14:paraId="4FE54451" w14:textId="202DC5B4"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67C23">
        <w:rPr>
          <w:rFonts w:ascii="Times New Roman" w:eastAsia="Times New Roman" w:hAnsi="Times New Roman" w:cs="Times New Roman"/>
          <w:sz w:val="28"/>
          <w:szCs w:val="28"/>
        </w:rPr>
        <w:t>Коллективные договоры, соглашения могут содержать требования к положению о системе оплаты труда, не противоречащие нормативным правовым актам Российской Федерации, нормативным правовым актам Архангельской области и муниципальн</w:t>
      </w:r>
      <w:r w:rsidR="00347F6B" w:rsidRPr="00A67C23">
        <w:rPr>
          <w:rFonts w:ascii="Times New Roman" w:eastAsia="Times New Roman" w:hAnsi="Times New Roman" w:cs="Times New Roman"/>
          <w:sz w:val="28"/>
          <w:szCs w:val="28"/>
        </w:rPr>
        <w:t>ым нормативным правовым актом.</w:t>
      </w:r>
      <w:r w:rsidRPr="00A67C23">
        <w:rPr>
          <w:rFonts w:ascii="Times New Roman" w:eastAsia="Times New Roman" w:hAnsi="Times New Roman" w:cs="Times New Roman"/>
          <w:sz w:val="24"/>
          <w:szCs w:val="24"/>
        </w:rPr>
        <w:t xml:space="preserve"> </w:t>
      </w:r>
    </w:p>
    <w:p w14:paraId="297AAC79"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Положение о системе оплаты труда распространяется на всех работников соответствующего муниципального учреждения, за исключением руководителя, заместителей руководителя и главного бухгалтера муниципального учреждения. Система оплаты труда руководителей, заместителей руководителей и главных бухгалтеров муниципальных учреждений устанавливается </w:t>
      </w:r>
      <w:hyperlink w:anchor="P323" w:history="1">
        <w:r w:rsidRPr="00A67C23">
          <w:rPr>
            <w:rFonts w:ascii="Times New Roman" w:eastAsia="Times New Roman" w:hAnsi="Times New Roman" w:cs="Times New Roman"/>
            <w:sz w:val="28"/>
            <w:szCs w:val="28"/>
          </w:rPr>
          <w:t>разделом VI</w:t>
        </w:r>
      </w:hyperlink>
      <w:r w:rsidRPr="00A67C23">
        <w:rPr>
          <w:rFonts w:ascii="Times New Roman" w:eastAsia="Times New Roman" w:hAnsi="Times New Roman" w:cs="Times New Roman"/>
          <w:sz w:val="28"/>
          <w:szCs w:val="28"/>
        </w:rPr>
        <w:t xml:space="preserve"> настоящего Положения.</w:t>
      </w:r>
    </w:p>
    <w:p w14:paraId="623757A6" w14:textId="3C6D238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5. Системы оплаты труда работников муниципальных учреждений культуры устанавливаются в соответствии с федеральными законами, иными нормативными правовыми актами Российской Федерации, </w:t>
      </w:r>
      <w:r w:rsidR="003E17D9" w:rsidRPr="00A67C23">
        <w:rPr>
          <w:rFonts w:ascii="Times New Roman" w:eastAsia="Times New Roman" w:hAnsi="Times New Roman" w:cs="Times New Roman"/>
          <w:sz w:val="28"/>
          <w:szCs w:val="28"/>
        </w:rPr>
        <w:t xml:space="preserve">с Порядком установления систем оплаты труда в муниципальных учреждения Красноборского муниципального округа, утвержденного постановлением администрации Красноборского муниципального округа от 30.08.2024 г. № 737 </w:t>
      </w:r>
      <w:r w:rsidRPr="00A67C23">
        <w:rPr>
          <w:rFonts w:ascii="Times New Roman" w:eastAsia="Times New Roman" w:hAnsi="Times New Roman" w:cs="Times New Roman"/>
          <w:sz w:val="28"/>
          <w:szCs w:val="28"/>
        </w:rPr>
        <w:t xml:space="preserve">и отраслевыми примерными положениями об оплате труда в муниципальных бюджетных учреждениях  культуры (далее </w:t>
      </w:r>
      <w:r w:rsidR="00B820B7"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примерные отраслевые положения).</w:t>
      </w:r>
    </w:p>
    <w:p w14:paraId="002A764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6. Системы оплаты труда работников муниципальных учреждений культуры устанавливаются с учетом:</w:t>
      </w:r>
    </w:p>
    <w:p w14:paraId="7807C4F3" w14:textId="77777777" w:rsidR="009B4A2A" w:rsidRPr="00A67C23"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или профессиональных стандартов;</w:t>
      </w:r>
    </w:p>
    <w:p w14:paraId="5D1B8B99" w14:textId="77777777" w:rsidR="009B4A2A" w:rsidRPr="00A67C23"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государственных гарантий по оплате труда;</w:t>
      </w:r>
    </w:p>
    <w:p w14:paraId="04C75569" w14:textId="77777777" w:rsidR="009B4A2A" w:rsidRPr="00A67C23"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минимальных окладов (должностных окладов), по профессиональным квалификационным группам;</w:t>
      </w:r>
    </w:p>
    <w:p w14:paraId="6E24550A" w14:textId="77777777" w:rsidR="009B4A2A" w:rsidRPr="00A67C23"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настоящего Положения;</w:t>
      </w:r>
    </w:p>
    <w:p w14:paraId="02DF4DCF" w14:textId="655FC755" w:rsidR="009B4A2A" w:rsidRPr="00A67C23"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рекомендаций Российской трехсторонней комиссии по регулированию социально-трудовых отношений</w:t>
      </w:r>
      <w:r w:rsidR="00B820B7" w:rsidRPr="00A67C23">
        <w:rPr>
          <w:rFonts w:ascii="Times New Roman" w:eastAsia="Times New Roman" w:hAnsi="Times New Roman"/>
          <w:sz w:val="28"/>
          <w:szCs w:val="28"/>
        </w:rPr>
        <w:t>.</w:t>
      </w:r>
      <w:r w:rsidR="00C37EB1" w:rsidRPr="00A67C23">
        <w:rPr>
          <w:rFonts w:ascii="Times New Roman" w:eastAsia="Times New Roman" w:hAnsi="Times New Roman"/>
          <w:sz w:val="28"/>
          <w:szCs w:val="28"/>
        </w:rPr>
        <w:t xml:space="preserve"> </w:t>
      </w:r>
    </w:p>
    <w:p w14:paraId="4BB8A456"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7. Система оплаты труда работников муниципальных учреждений культуры включает в себя:</w:t>
      </w:r>
    </w:p>
    <w:p w14:paraId="0585628C" w14:textId="77777777" w:rsidR="009B4A2A" w:rsidRPr="00A67C23" w:rsidRDefault="009B4A2A" w:rsidP="0051219D">
      <w:pPr>
        <w:pStyle w:val="ab"/>
        <w:widowControl w:val="0"/>
        <w:numPr>
          <w:ilvl w:val="0"/>
          <w:numId w:val="12"/>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оклады (должностные оклады) работников;</w:t>
      </w:r>
    </w:p>
    <w:p w14:paraId="69223D2B" w14:textId="77777777" w:rsidR="009B4A2A" w:rsidRPr="00A67C23" w:rsidRDefault="009B4A2A" w:rsidP="0051219D">
      <w:pPr>
        <w:pStyle w:val="ab"/>
        <w:widowControl w:val="0"/>
        <w:numPr>
          <w:ilvl w:val="0"/>
          <w:numId w:val="12"/>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выплаты компенсационного характера (компенсационные выплаты);</w:t>
      </w:r>
    </w:p>
    <w:p w14:paraId="6191902F" w14:textId="77777777" w:rsidR="009B4A2A" w:rsidRPr="00A67C23" w:rsidRDefault="009B4A2A" w:rsidP="0051219D">
      <w:pPr>
        <w:pStyle w:val="ab"/>
        <w:widowControl w:val="0"/>
        <w:numPr>
          <w:ilvl w:val="0"/>
          <w:numId w:val="12"/>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выплаты стимулирующего характера (стимулирующие выплаты).</w:t>
      </w:r>
    </w:p>
    <w:p w14:paraId="285534B1"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8. Выплаты социального характера (социальные выплаты) не входят в систему оплаты труда работников муниципальных учреждений культуры, но могут начисляться за счет экономии фонда оплаты труда муниципальных </w:t>
      </w:r>
      <w:r w:rsidRPr="00A67C23">
        <w:rPr>
          <w:rFonts w:ascii="Times New Roman" w:eastAsia="Times New Roman" w:hAnsi="Times New Roman" w:cs="Times New Roman"/>
          <w:sz w:val="28"/>
          <w:szCs w:val="28"/>
        </w:rPr>
        <w:lastRenderedPageBreak/>
        <w:t>учреждений культуры в соответствии с разделом V настоящего Положения.</w:t>
      </w:r>
    </w:p>
    <w:p w14:paraId="67D32711"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9. Основания установления (применения) различных видов выплат в системе оплаты труда работников муниципальных учреждений культуры не должны дублировать друг друга.</w:t>
      </w:r>
    </w:p>
    <w:p w14:paraId="2D98425A" w14:textId="77777777" w:rsidR="00347F6B"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10. Заработная плата работников муниципальных учреждений культуры максимальным размером не ограничивается, за исключением случаев, предусмотренных Трудовым кодексом Российской Федерации. </w:t>
      </w:r>
    </w:p>
    <w:p w14:paraId="2A8E9CEE" w14:textId="68700C64"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распоряжения действия этого соглашения на муниципальное учреждение – ниже размера минимальной заработной платы в Архангельской области.</w:t>
      </w:r>
    </w:p>
    <w:p w14:paraId="131C82E5" w14:textId="393F32F6" w:rsidR="00A0396D" w:rsidRPr="00A67C23" w:rsidRDefault="00A0396D"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Работникам муниципальных учреждений гарантируется заработная плата в размере не ниже минимального размера оплаты труда, установленного Федеральным законом (в случае заключения регионального соглашения о минимальной заработной плате в Архангельской области и распространения действия этого соглашения на </w:t>
      </w:r>
      <w:r w:rsidR="003E17D9" w:rsidRPr="00A67C23">
        <w:rPr>
          <w:rFonts w:ascii="Times New Roman" w:eastAsia="Times New Roman" w:hAnsi="Times New Roman" w:cs="Times New Roman"/>
          <w:sz w:val="28"/>
          <w:szCs w:val="28"/>
        </w:rPr>
        <w:t>муниципаль</w:t>
      </w:r>
      <w:r w:rsidRPr="00A67C23">
        <w:rPr>
          <w:rFonts w:ascii="Times New Roman" w:eastAsia="Times New Roman" w:hAnsi="Times New Roman" w:cs="Times New Roman"/>
          <w:sz w:val="28"/>
          <w:szCs w:val="28"/>
        </w:rPr>
        <w:t>ные учреждения - не ниже размера минимальной заработной платы в Архангельской области), без учета выплат компенсационного характера (компенсационных выплат).</w:t>
      </w:r>
    </w:p>
    <w:p w14:paraId="3C27239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11. Оплата труда работников, занятых по совместительству, а также на условиях неполного рабочего времени, осуществляется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осуществляется раздельно по каждой из должностей.</w:t>
      </w:r>
    </w:p>
    <w:p w14:paraId="448C21A1"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12. </w:t>
      </w:r>
      <w:r w:rsidR="0051219D" w:rsidRPr="00A67C23">
        <w:rPr>
          <w:rFonts w:ascii="Times New Roman" w:eastAsia="Times New Roman" w:hAnsi="Times New Roman" w:cs="Times New Roman"/>
          <w:sz w:val="28"/>
          <w:szCs w:val="28"/>
        </w:rPr>
        <w:t xml:space="preserve"> </w:t>
      </w:r>
      <w:r w:rsidRPr="00A67C23">
        <w:rPr>
          <w:rFonts w:ascii="Times New Roman" w:eastAsia="Times New Roman" w:hAnsi="Times New Roman" w:cs="Times New Roman"/>
          <w:sz w:val="28"/>
          <w:szCs w:val="28"/>
        </w:rPr>
        <w:t>В целях настоящего Положения:</w:t>
      </w:r>
    </w:p>
    <w:p w14:paraId="4EF300EB"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 административно-управленческому персоналу муниципального учреждения культуры относятся работники, занимающие общеотраслевые должности руководителей, специалистов и служащих (за исключением случаев, когда такие работники осуществляют основные виды деятельности, закрепленные уставом муниципального учреждения культуры), а также руководитель, заместители руководителя и главный бухгалтер муниципального учреждения культуры;</w:t>
      </w:r>
    </w:p>
    <w:p w14:paraId="5B7712A2" w14:textId="5C40A5A1"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 вспомогательному персоналу муниципального учреждения культуры относятся работники, осуществляющие деятельность по общеотраслевым профессиям служащих и рабочих (за исключением случаев, когда такие работники осуществляют основные виды деятельности, закрепленные уставом муниципального учреждения культуры);</w:t>
      </w:r>
    </w:p>
    <w:p w14:paraId="0212B3D6"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 основному персоналу муниципального учреждения культуры относятся работники, не отнесенные к административно-управленческому и вспомогательному персоналу муниципального учреждения культуры.</w:t>
      </w:r>
    </w:p>
    <w:p w14:paraId="2289CA3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13. Перечень должностей (профессий) работников, относящихся к административно-управленческому и вспомогательному персоналу </w:t>
      </w:r>
      <w:r w:rsidRPr="00A67C23">
        <w:rPr>
          <w:rFonts w:ascii="Times New Roman" w:eastAsia="Times New Roman" w:hAnsi="Times New Roman" w:cs="Times New Roman"/>
          <w:sz w:val="28"/>
          <w:szCs w:val="28"/>
        </w:rPr>
        <w:lastRenderedPageBreak/>
        <w:t xml:space="preserve">муниципального учреждения, разрабатывается на основе </w:t>
      </w:r>
      <w:hyperlink w:anchor="P90" w:history="1">
        <w:r w:rsidRPr="00A67C23">
          <w:rPr>
            <w:rFonts w:ascii="Times New Roman" w:eastAsia="Times New Roman" w:hAnsi="Times New Roman" w:cs="Times New Roman"/>
            <w:sz w:val="28"/>
            <w:szCs w:val="28"/>
          </w:rPr>
          <w:t>пункта 1</w:t>
        </w:r>
      </w:hyperlink>
      <w:r w:rsidRPr="00A67C23">
        <w:rPr>
          <w:rFonts w:ascii="Times New Roman" w:eastAsia="Times New Roman" w:hAnsi="Times New Roman" w:cs="Times New Roman"/>
          <w:sz w:val="28"/>
          <w:szCs w:val="28"/>
        </w:rPr>
        <w:t>2 настоящего Положения и утверждается приказом руководителя муниципального учреждения.</w:t>
      </w:r>
    </w:p>
    <w:p w14:paraId="1B1EB583"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Перечень должностей (профессий) работников, относящихся к административно-управленческому и вспомогательному персоналу муниципального учреждения, утверждается до начала финансового года и не подлежит изменению в течение финансового года, за исключением случаев внесения изменений в </w:t>
      </w:r>
      <w:hyperlink w:anchor="P90" w:history="1">
        <w:r w:rsidRPr="00A67C23">
          <w:rPr>
            <w:rFonts w:ascii="Times New Roman" w:eastAsia="Times New Roman" w:hAnsi="Times New Roman" w:cs="Times New Roman"/>
            <w:sz w:val="28"/>
            <w:szCs w:val="28"/>
          </w:rPr>
          <w:t>пункт 1</w:t>
        </w:r>
      </w:hyperlink>
      <w:r w:rsidRPr="00A67C23">
        <w:rPr>
          <w:rFonts w:ascii="Times New Roman" w:eastAsia="Times New Roman" w:hAnsi="Times New Roman" w:cs="Times New Roman"/>
          <w:sz w:val="28"/>
          <w:szCs w:val="28"/>
        </w:rPr>
        <w:t>2 настоящего Положения либо изменений штатного расписания, связанных с введением новых или исключением существующих должностей (профессий) работников.</w:t>
      </w:r>
    </w:p>
    <w:p w14:paraId="042628CD"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Муниципальные учреждения культуры разрабатывают локальные нормативные акты по оплате труда, которые подлежат согласованию с учредителем и профсоюзным органом учреждения.</w:t>
      </w:r>
    </w:p>
    <w:p w14:paraId="46F7FB8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278D5E3"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II. Оклады (должностные оклады)</w:t>
      </w:r>
    </w:p>
    <w:p w14:paraId="60B2449F"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1FF7BD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14. Окладом (должностным окладом) является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313E355B"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15. Минимальные размеры должностных окладов по профессиональным квалификационным группам определяются:</w:t>
      </w:r>
    </w:p>
    <w:p w14:paraId="3A91A685" w14:textId="371EEC9A"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 профессиональным квалификационным группам должностей работников культуры, искусства и кинематографии в соответствии с приложением № 1 к настоящему Положению;</w:t>
      </w:r>
    </w:p>
    <w:p w14:paraId="00AE1A95" w14:textId="3867A4FD"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 профессиональным квалификационным группам общеотраслевых должностей руководителей, специалистов и служащих в соответствии с приложением № 2 к настоящему Положению;</w:t>
      </w:r>
    </w:p>
    <w:p w14:paraId="323E6693"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 профессиям рабочих в соответствии с приложением № 3 к настоящему Положению;</w:t>
      </w:r>
    </w:p>
    <w:p w14:paraId="1EF1E1D5"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 профессиям, не включенным в профессиональные квалификационные группы в соответствии с приложением № 4 к настоящему Положению.</w:t>
      </w:r>
    </w:p>
    <w:p w14:paraId="407171D9"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Положениями о системе оплаты труда определяются конкретные размеры окладов (должностных окладов), ставок заработной платы работников муниципальных учреждений культуры по профессиональным квалификационным группам не ниже соответствующих минимальных размеров окладов (должностных окладов), ставок заработной платы работников муниципальных учреждений культуры, определенных настоящим Положением, в пределах фондов оплаты труда муниципальных учреждений культуры.</w:t>
      </w:r>
      <w:r w:rsidRPr="00A67C23">
        <w:rPr>
          <w:rFonts w:ascii="Times New Roman" w:eastAsia="Times New Roman" w:hAnsi="Times New Roman" w:cs="Times New Roman"/>
          <w:sz w:val="28"/>
          <w:szCs w:val="28"/>
        </w:rPr>
        <w:tab/>
      </w:r>
    </w:p>
    <w:p w14:paraId="5B295C46"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Оклад (должностной оклад), ставка заработной платы устанавливается работнику муниципального учреждения культуры трудовым договором в соответствии с действующим в муниципальном учреждении культуры положением о системе оплаты труда. В трудовой договор работника </w:t>
      </w:r>
      <w:r w:rsidRPr="00A67C23">
        <w:rPr>
          <w:rFonts w:ascii="Times New Roman" w:eastAsia="Times New Roman" w:hAnsi="Times New Roman" w:cs="Times New Roman"/>
          <w:sz w:val="28"/>
          <w:szCs w:val="28"/>
        </w:rPr>
        <w:lastRenderedPageBreak/>
        <w:t>муниципального учреждения культуры подлежит включению конкретный размер устанавливаемого работнику оклада (должностного оклада), ставки заработной платы.</w:t>
      </w:r>
    </w:p>
    <w:p w14:paraId="5CC5C1B2" w14:textId="77777777" w:rsidR="009B4A2A" w:rsidRPr="00A67C23" w:rsidRDefault="009B4A2A" w:rsidP="002C43BB">
      <w:pPr>
        <w:shd w:val="clear" w:color="auto" w:fill="FFFFFF"/>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Индексация окладов (должностных окладов), ставок заработной платы работников муниципальных учреждений культуры осуществляется в размерах и сроки, устанавливаемые постановлениями администрации Красноборск</w:t>
      </w:r>
      <w:r w:rsidR="0051219D"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муниципальн</w:t>
      </w:r>
      <w:r w:rsidR="0051219D" w:rsidRPr="00A67C23">
        <w:rPr>
          <w:rFonts w:ascii="Times New Roman" w:eastAsia="Times New Roman" w:hAnsi="Times New Roman" w:cs="Times New Roman"/>
          <w:sz w:val="28"/>
          <w:szCs w:val="28"/>
        </w:rPr>
        <w:t>ого округа</w:t>
      </w:r>
      <w:r w:rsidRPr="00A67C23">
        <w:rPr>
          <w:rFonts w:ascii="Times New Roman" w:eastAsia="Times New Roman" w:hAnsi="Times New Roman" w:cs="Times New Roman"/>
          <w:sz w:val="28"/>
          <w:szCs w:val="28"/>
        </w:rPr>
        <w:t xml:space="preserve"> о повышении (индексации) оплаты труда работников муниципальных учреждений культуры. Руководители муниципальных бюджетных учреждений культуры вправе издавать приказы о дополнительном повышении (индексации) оплаты труда работников соответствующих муниципальных бюджетных учреждений культуры в иные сроки и (или) иных размерах, при этом размер индексации в процентном отношении должен быть одинаков для всех работников муниципального учреждения культуры. В случае издания постановления администрации Красноборск</w:t>
      </w:r>
      <w:r w:rsidR="0051219D"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муниципальн</w:t>
      </w:r>
      <w:r w:rsidR="0051219D" w:rsidRPr="00A67C23">
        <w:rPr>
          <w:rFonts w:ascii="Times New Roman" w:eastAsia="Times New Roman" w:hAnsi="Times New Roman" w:cs="Times New Roman"/>
          <w:sz w:val="28"/>
          <w:szCs w:val="28"/>
        </w:rPr>
        <w:t>ого округа</w:t>
      </w:r>
      <w:r w:rsidRPr="00A67C23">
        <w:rPr>
          <w:rFonts w:ascii="Times New Roman" w:eastAsia="Times New Roman" w:hAnsi="Times New Roman" w:cs="Times New Roman"/>
          <w:sz w:val="28"/>
          <w:szCs w:val="28"/>
        </w:rPr>
        <w:t xml:space="preserve"> или приказа руководителя муниципального учреждения культуры о повышении (индексации) или дополнительном повышении (индексации) оплаты труда работников муниципальных учреждений культуры размеры окладов (должностных окладов), ставок заработной платы работников муниципальных учреждений подлежат изменению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окладов (должностных окладов), ставок заработной платы работников муниципальных учреждений культуры размеры окладов (должностных окладов), ставок заработной платы подлежат округлению до целого рубля в сторону увеличения.</w:t>
      </w:r>
    </w:p>
    <w:p w14:paraId="29A4A275"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2BF91F59"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III. Выплаты компенсационного характера</w:t>
      </w:r>
    </w:p>
    <w:p w14:paraId="0F345FB1"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и порядок их применения</w:t>
      </w:r>
    </w:p>
    <w:p w14:paraId="6747D24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7A500225" w14:textId="27759D5A" w:rsidR="00660E20" w:rsidRPr="00A67C23" w:rsidRDefault="009B4A2A" w:rsidP="00D75D30">
      <w:pPr>
        <w:autoSpaceDE w:val="0"/>
        <w:autoSpaceDN w:val="0"/>
        <w:adjustRightInd w:val="0"/>
        <w:spacing w:after="0" w:line="240" w:lineRule="auto"/>
        <w:ind w:firstLine="709"/>
        <w:jc w:val="both"/>
        <w:rPr>
          <w:rFonts w:ascii="Times New Roman" w:hAnsi="Times New Roman" w:cs="Times New Roman"/>
          <w:sz w:val="28"/>
          <w:szCs w:val="28"/>
        </w:rPr>
      </w:pPr>
      <w:r w:rsidRPr="00A67C23">
        <w:rPr>
          <w:rFonts w:ascii="Times New Roman" w:eastAsia="Times New Roman" w:hAnsi="Times New Roman" w:cs="Times New Roman"/>
          <w:sz w:val="28"/>
          <w:szCs w:val="28"/>
        </w:rPr>
        <w:t>16. Выплатами компенсационного характера (компенсационными выплатами) являются выплаты, обеспечивающие оплату труда в повышенном размере работникам, занятым на работах с вредными и (или) опасными условиями труда, в условиях труда, отклоняющихся от нормальных, на работах в местностях с особыми климатическими условиями</w:t>
      </w:r>
      <w:r w:rsidR="00660E20" w:rsidRPr="00A67C23">
        <w:rPr>
          <w:rFonts w:ascii="Times New Roman" w:eastAsia="Times New Roman" w:hAnsi="Times New Roman" w:cs="Times New Roman"/>
          <w:sz w:val="28"/>
          <w:szCs w:val="28"/>
        </w:rPr>
        <w:t>,</w:t>
      </w:r>
      <w:r w:rsidR="00660E20" w:rsidRPr="00A67C23">
        <w:rPr>
          <w:rFonts w:ascii="Times New Roman" w:hAnsi="Times New Roman" w:cs="Times New Roman"/>
          <w:sz w:val="28"/>
          <w:szCs w:val="28"/>
        </w:rPr>
        <w:t xml:space="preserve"> на территориях, подвергшихся радиоактивному загрязнению.</w:t>
      </w:r>
    </w:p>
    <w:p w14:paraId="3FF066BE"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17. К выплатам компенсационного характера относятся:</w:t>
      </w:r>
    </w:p>
    <w:p w14:paraId="04A24DAF"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67C23">
        <w:rPr>
          <w:rFonts w:ascii="Times New Roman" w:eastAsia="Times New Roman" w:hAnsi="Times New Roman" w:cs="Times New Roman"/>
          <w:sz w:val="28"/>
          <w:szCs w:val="28"/>
        </w:rPr>
        <w:t>1) выплаты работникам, занятым на работах с вредными и (или) опасными условиями труда;</w:t>
      </w:r>
      <w:r w:rsidRPr="00A67C23">
        <w:rPr>
          <w:rFonts w:ascii="Times New Roman" w:eastAsia="Times New Roman" w:hAnsi="Times New Roman" w:cs="Times New Roman"/>
          <w:i/>
          <w:sz w:val="28"/>
          <w:szCs w:val="28"/>
        </w:rPr>
        <w:t xml:space="preserve">   </w:t>
      </w:r>
    </w:p>
    <w:p w14:paraId="618AF11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 выплаты за работу в местностях с особыми климатическими условиями;</w:t>
      </w:r>
    </w:p>
    <w:p w14:paraId="2A4EDF63"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3) выплаты за работу в условиях, отклоняющихся от нормальных:</w:t>
      </w:r>
    </w:p>
    <w:p w14:paraId="2EDC940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 выполнение работ различной квалификации;</w:t>
      </w:r>
    </w:p>
    <w:p w14:paraId="5F26EFA9"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 совмещение профессий (должностей);</w:t>
      </w:r>
    </w:p>
    <w:p w14:paraId="73C5058D"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 расширение зон обслуживания;</w:t>
      </w:r>
    </w:p>
    <w:p w14:paraId="6872E649"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lastRenderedPageBreak/>
        <w:t>за увеличение объема работы или исполнение обязанностей временно отсутствующего работника;</w:t>
      </w:r>
    </w:p>
    <w:p w14:paraId="1AF9664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 сверхурочную работу;</w:t>
      </w:r>
    </w:p>
    <w:p w14:paraId="6CD63B09"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 работу в ночное время;</w:t>
      </w:r>
    </w:p>
    <w:p w14:paraId="71A3C8C5"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 работу в выходные и нерабочие праздничные дни;</w:t>
      </w:r>
    </w:p>
    <w:p w14:paraId="335A1B3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выполнении работ в других условиях, отклоняющихся от нормальных;</w:t>
      </w:r>
    </w:p>
    <w:p w14:paraId="22D1D063"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67C23">
        <w:rPr>
          <w:rFonts w:ascii="Times New Roman" w:eastAsia="Times New Roman" w:hAnsi="Times New Roman" w:cs="Times New Roman"/>
          <w:sz w:val="28"/>
          <w:szCs w:val="28"/>
        </w:rPr>
        <w:t xml:space="preserve">18. Выплаты работникам, занятым на работах с вредными и (или) опасными условиями труда, устанавливаются в процентах к окладу (должностному окладу) в соответствии со </w:t>
      </w:r>
      <w:hyperlink r:id="rId9" w:history="1">
        <w:r w:rsidRPr="00A67C23">
          <w:rPr>
            <w:rFonts w:ascii="Times New Roman" w:eastAsia="Times New Roman" w:hAnsi="Times New Roman" w:cs="Times New Roman"/>
            <w:sz w:val="28"/>
            <w:szCs w:val="28"/>
          </w:rPr>
          <w:t>статьей 147</w:t>
        </w:r>
      </w:hyperlink>
      <w:r w:rsidRPr="00A67C23">
        <w:rPr>
          <w:rFonts w:ascii="Times New Roman" w:eastAsia="Times New Roman" w:hAnsi="Times New Roman" w:cs="Times New Roman"/>
          <w:sz w:val="28"/>
          <w:szCs w:val="28"/>
        </w:rPr>
        <w:t xml:space="preserve"> Трудового кодекса Российской Федерации.</w:t>
      </w:r>
      <w:r w:rsidRPr="00A67C23">
        <w:rPr>
          <w:rFonts w:ascii="Times New Roman" w:eastAsia="Times New Roman" w:hAnsi="Times New Roman" w:cs="Times New Roman"/>
          <w:i/>
          <w:sz w:val="28"/>
          <w:szCs w:val="28"/>
        </w:rPr>
        <w:t xml:space="preserve"> </w:t>
      </w:r>
    </w:p>
    <w:p w14:paraId="66343889" w14:textId="460B4B63"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67C23">
        <w:rPr>
          <w:rFonts w:ascii="Times New Roman" w:eastAsia="Times New Roman" w:hAnsi="Times New Roman" w:cs="Times New Roman"/>
          <w:sz w:val="28"/>
          <w:szCs w:val="28"/>
        </w:rPr>
        <w:t>Минимальный размер выплат работникам, занятым на работах с вредными и (или) опасными условиями труда, составляет 5 процента оклада</w:t>
      </w:r>
      <w:r w:rsidR="00660E20" w:rsidRPr="00A67C23">
        <w:rPr>
          <w:rFonts w:ascii="Times New Roman" w:eastAsia="Times New Roman" w:hAnsi="Times New Roman" w:cs="Times New Roman"/>
          <w:sz w:val="28"/>
          <w:szCs w:val="28"/>
        </w:rPr>
        <w:t xml:space="preserve"> </w:t>
      </w:r>
      <w:r w:rsidRPr="00A67C23">
        <w:rPr>
          <w:rFonts w:ascii="Times New Roman" w:eastAsia="Times New Roman" w:hAnsi="Times New Roman" w:cs="Times New Roman"/>
          <w:sz w:val="28"/>
          <w:szCs w:val="28"/>
        </w:rPr>
        <w:t>(должностного оклада).</w:t>
      </w:r>
    </w:p>
    <w:p w14:paraId="7C69C00D"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Конкретные размеры выплат работникам, занятым на работах с вредными и (или) опасными условиями труда, не ниже минимальных размеров, определяются настоящим Положением. </w:t>
      </w:r>
    </w:p>
    <w:p w14:paraId="7FF99C3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Руководители муниципальных учреждений обеспечивают проведение специальной оценки условий труда в соответствии с законодательством о специальной оценке условий труда.</w:t>
      </w:r>
    </w:p>
    <w:p w14:paraId="25EB06F5"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подтверждено обеспечение на рабочем месте работника безопасных условий труда – начисление такому работнику выплаты, предусмотренной работникам, занятым на работах с вредными и (или) опасными условиями труда, прекращается в порядке, предусмотренном трудовым законодательством.</w:t>
      </w:r>
    </w:p>
    <w:p w14:paraId="4476AD29"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Если по итогам специальной оценки условий труда на рабочем месте работника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не подтверждено обеспечение на рабочем месте работника безопасных условий труда – такому работнику устанавливается выплата, предусмотренная работникам, занятым на работах с вредными и (или) опасными условиями труда, в порядке, предусмотренном трудовым законодательством.</w:t>
      </w:r>
    </w:p>
    <w:p w14:paraId="17DDD4AA"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19. Выплаты за работу в местностях с особыми климатическими условиями устанавливаются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местностях в соответствии со </w:t>
      </w:r>
      <w:hyperlink r:id="rId10" w:history="1">
        <w:r w:rsidRPr="00A67C23">
          <w:rPr>
            <w:rFonts w:ascii="Times New Roman" w:eastAsia="Times New Roman" w:hAnsi="Times New Roman" w:cs="Times New Roman"/>
            <w:sz w:val="28"/>
            <w:szCs w:val="28"/>
          </w:rPr>
          <w:t>статьями 148</w:t>
        </w:r>
      </w:hyperlink>
      <w:r w:rsidRPr="00A67C23">
        <w:rPr>
          <w:rFonts w:ascii="Times New Roman" w:eastAsia="Times New Roman" w:hAnsi="Times New Roman" w:cs="Times New Roman"/>
          <w:sz w:val="28"/>
          <w:szCs w:val="28"/>
        </w:rPr>
        <w:t xml:space="preserve">, </w:t>
      </w:r>
      <w:hyperlink r:id="rId11" w:history="1">
        <w:r w:rsidRPr="00A67C23">
          <w:rPr>
            <w:rFonts w:ascii="Times New Roman" w:eastAsia="Times New Roman" w:hAnsi="Times New Roman" w:cs="Times New Roman"/>
            <w:sz w:val="28"/>
            <w:szCs w:val="28"/>
          </w:rPr>
          <w:t>316</w:t>
        </w:r>
      </w:hyperlink>
      <w:r w:rsidRPr="00A67C23">
        <w:rPr>
          <w:rFonts w:ascii="Times New Roman" w:eastAsia="Times New Roman" w:hAnsi="Times New Roman" w:cs="Times New Roman"/>
          <w:sz w:val="28"/>
          <w:szCs w:val="28"/>
        </w:rPr>
        <w:t xml:space="preserve"> и </w:t>
      </w:r>
      <w:hyperlink r:id="rId12" w:history="1">
        <w:r w:rsidRPr="00A67C23">
          <w:rPr>
            <w:rFonts w:ascii="Times New Roman" w:eastAsia="Times New Roman" w:hAnsi="Times New Roman" w:cs="Times New Roman"/>
            <w:sz w:val="28"/>
            <w:szCs w:val="28"/>
          </w:rPr>
          <w:t>317</w:t>
        </w:r>
      </w:hyperlink>
      <w:r w:rsidRPr="00A67C23">
        <w:rPr>
          <w:rFonts w:ascii="Times New Roman" w:eastAsia="Times New Roman" w:hAnsi="Times New Roman" w:cs="Times New Roman"/>
          <w:sz w:val="28"/>
          <w:szCs w:val="28"/>
        </w:rPr>
        <w:t xml:space="preserve"> Трудового кодекса Российской Федерации.</w:t>
      </w:r>
    </w:p>
    <w:p w14:paraId="34343E46"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Районный коэффициент и процентная надбавка к заработной плате за стаж работы в районах Крайнего Севера и приравненных к ним местностях определяется нормативными правовыми актами Российской Федерации и нормативными правовыми актами Архангельской области.</w:t>
      </w:r>
    </w:p>
    <w:p w14:paraId="5345C5F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lastRenderedPageBreak/>
        <w:t>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 входящих в систему оплаты труда работников муниципального учреждения культуры.</w:t>
      </w:r>
    </w:p>
    <w:p w14:paraId="36C879F6"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Условия исчисления стажа для начисления процентных надбавок к заработной плате за стаж работы в районах Крайнего Севера и приравненных к ним местностях определяются в соответствии с трудовым законодательством и иными актами, содержащими нормы трудового права.</w:t>
      </w:r>
    </w:p>
    <w:p w14:paraId="7F8BE0B4" w14:textId="77777777" w:rsidR="00E97FE9" w:rsidRPr="00A67C23" w:rsidRDefault="009B4A2A" w:rsidP="00E97F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20. Выплаты за работу в условиях, отклоняющихся от нормальных, устанавливаются в соответствии со </w:t>
      </w:r>
      <w:hyperlink r:id="rId13" w:history="1">
        <w:r w:rsidRPr="00A67C23">
          <w:rPr>
            <w:rFonts w:ascii="Times New Roman" w:eastAsia="Times New Roman" w:hAnsi="Times New Roman" w:cs="Times New Roman"/>
            <w:sz w:val="28"/>
            <w:szCs w:val="28"/>
          </w:rPr>
          <w:t>статьями 149</w:t>
        </w:r>
      </w:hyperlink>
      <w:r w:rsidRPr="00A67C23">
        <w:rPr>
          <w:rFonts w:ascii="Times New Roman" w:eastAsia="Times New Roman" w:hAnsi="Times New Roman" w:cs="Times New Roman"/>
          <w:sz w:val="28"/>
          <w:szCs w:val="28"/>
        </w:rPr>
        <w:t xml:space="preserve"> - </w:t>
      </w:r>
      <w:hyperlink r:id="rId14" w:history="1">
        <w:r w:rsidRPr="00A67C23">
          <w:rPr>
            <w:rFonts w:ascii="Times New Roman" w:eastAsia="Times New Roman" w:hAnsi="Times New Roman" w:cs="Times New Roman"/>
            <w:sz w:val="28"/>
            <w:szCs w:val="28"/>
          </w:rPr>
          <w:t>154</w:t>
        </w:r>
      </w:hyperlink>
      <w:r w:rsidRPr="00A67C23">
        <w:rPr>
          <w:rFonts w:ascii="Times New Roman" w:eastAsia="Times New Roman" w:hAnsi="Times New Roman" w:cs="Times New Roman"/>
          <w:sz w:val="28"/>
          <w:szCs w:val="28"/>
        </w:rPr>
        <w:t xml:space="preserve"> Трудового кодекса Российской Федерации, иными актами, содержащими нормы трудового права.</w:t>
      </w:r>
    </w:p>
    <w:p w14:paraId="68C834DE" w14:textId="6BF70BC8" w:rsidR="00E97FE9" w:rsidRPr="00A67C23" w:rsidRDefault="009B4A2A" w:rsidP="00E97F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67C23">
        <w:rPr>
          <w:rFonts w:ascii="Times New Roman" w:eastAsia="Times New Roman" w:hAnsi="Times New Roman" w:cs="Times New Roman"/>
          <w:sz w:val="28"/>
          <w:szCs w:val="28"/>
        </w:rPr>
        <w:t xml:space="preserve">Положениями о системе оплаты труда определяются конкретные размеры выплат за сверхурочную работу, за работу в ночное время, за работу в выходные и нерабочие праздничные дни </w:t>
      </w:r>
      <w:r w:rsidR="00E97FE9" w:rsidRPr="00A67C23">
        <w:rPr>
          <w:rFonts w:ascii="Times New Roman" w:eastAsia="Times New Roman" w:hAnsi="Times New Roman" w:cs="Times New Roman"/>
          <w:sz w:val="28"/>
          <w:szCs w:val="28"/>
        </w:rPr>
        <w:t>не ниже минимальных размеров,</w:t>
      </w:r>
      <w:r w:rsidR="00E97FE9" w:rsidRPr="00A67C23">
        <w:rPr>
          <w:rFonts w:ascii="Times New Roman" w:hAnsi="Times New Roman" w:cs="Times New Roman"/>
          <w:sz w:val="28"/>
          <w:szCs w:val="28"/>
        </w:rPr>
        <w:t xml:space="preserve"> определенных в соответствии с настоящим Положением.</w:t>
      </w:r>
    </w:p>
    <w:p w14:paraId="092D6BF9" w14:textId="6EEB7401" w:rsidR="00E51440" w:rsidRPr="00A67C23" w:rsidRDefault="00E97FE9" w:rsidP="00E97FE9">
      <w:pPr>
        <w:autoSpaceDE w:val="0"/>
        <w:autoSpaceDN w:val="0"/>
        <w:adjustRightInd w:val="0"/>
        <w:spacing w:after="0" w:line="240" w:lineRule="auto"/>
        <w:ind w:firstLine="709"/>
        <w:jc w:val="both"/>
        <w:rPr>
          <w:rFonts w:ascii="Times New Roman" w:hAnsi="Times New Roman" w:cs="Times New Roman"/>
          <w:sz w:val="28"/>
          <w:szCs w:val="28"/>
        </w:rPr>
      </w:pPr>
      <w:r w:rsidRPr="00A67C23">
        <w:rPr>
          <w:rFonts w:ascii="Times New Roman" w:hAnsi="Times New Roman" w:cs="Times New Roman"/>
          <w:sz w:val="28"/>
          <w:szCs w:val="28"/>
        </w:rPr>
        <w:t>Сверхурочная работа оплачивается в размере не менее чем полуторно</w:t>
      </w:r>
      <w:r w:rsidR="00E51440" w:rsidRPr="00A67C23">
        <w:rPr>
          <w:rFonts w:ascii="Times New Roman" w:hAnsi="Times New Roman" w:cs="Times New Roman"/>
          <w:sz w:val="28"/>
          <w:szCs w:val="28"/>
        </w:rPr>
        <w:t>м</w:t>
      </w:r>
      <w:r w:rsidRPr="00A67C23">
        <w:rPr>
          <w:rFonts w:ascii="Times New Roman" w:hAnsi="Times New Roman" w:cs="Times New Roman"/>
          <w:sz w:val="28"/>
          <w:szCs w:val="28"/>
        </w:rPr>
        <w:t xml:space="preserve"> (за первые два часа работы) или двойно</w:t>
      </w:r>
      <w:r w:rsidR="00E51440" w:rsidRPr="00A67C23">
        <w:rPr>
          <w:rFonts w:ascii="Times New Roman" w:hAnsi="Times New Roman" w:cs="Times New Roman"/>
          <w:sz w:val="28"/>
          <w:szCs w:val="28"/>
        </w:rPr>
        <w:t>м</w:t>
      </w:r>
      <w:r w:rsidRPr="00A67C23">
        <w:rPr>
          <w:rFonts w:ascii="Times New Roman" w:hAnsi="Times New Roman" w:cs="Times New Roman"/>
          <w:sz w:val="28"/>
          <w:szCs w:val="28"/>
        </w:rPr>
        <w:t xml:space="preserve"> (за последующие часы работы) </w:t>
      </w:r>
      <w:r w:rsidR="00E51440" w:rsidRPr="00A67C23">
        <w:rPr>
          <w:rFonts w:ascii="Times New Roman" w:hAnsi="Times New Roman" w:cs="Times New Roman"/>
          <w:sz w:val="28"/>
          <w:szCs w:val="28"/>
        </w:rPr>
        <w:t xml:space="preserve">размере заработной платы работника, включающей оклад (должностной оклад), </w:t>
      </w:r>
      <w:r w:rsidR="003E17D9" w:rsidRPr="00A67C23">
        <w:rPr>
          <w:rFonts w:ascii="Times New Roman" w:hAnsi="Times New Roman" w:cs="Times New Roman"/>
          <w:sz w:val="28"/>
          <w:szCs w:val="28"/>
        </w:rPr>
        <w:t xml:space="preserve">ставку заработной платы, повышающие коэффициенты к окладу, </w:t>
      </w:r>
      <w:r w:rsidR="00E51440" w:rsidRPr="00A67C23">
        <w:rPr>
          <w:rFonts w:ascii="Times New Roman" w:hAnsi="Times New Roman" w:cs="Times New Roman"/>
          <w:sz w:val="28"/>
          <w:szCs w:val="28"/>
        </w:rPr>
        <w:t>выплаты компенсационного и стимулирующего характера, установленные соответствующему работнику.</w:t>
      </w:r>
    </w:p>
    <w:p w14:paraId="4BC7467F" w14:textId="4B4E828E" w:rsidR="00E97FE9" w:rsidRPr="00A67C23" w:rsidRDefault="00E97FE9" w:rsidP="00E97FE9">
      <w:pPr>
        <w:autoSpaceDE w:val="0"/>
        <w:autoSpaceDN w:val="0"/>
        <w:adjustRightInd w:val="0"/>
        <w:spacing w:after="0" w:line="240" w:lineRule="auto"/>
        <w:ind w:firstLine="709"/>
        <w:jc w:val="both"/>
        <w:rPr>
          <w:rFonts w:ascii="Times New Roman" w:hAnsi="Times New Roman" w:cs="Times New Roman"/>
          <w:sz w:val="28"/>
          <w:szCs w:val="28"/>
        </w:rPr>
      </w:pPr>
      <w:r w:rsidRPr="00A67C23">
        <w:rPr>
          <w:rFonts w:ascii="Times New Roman" w:hAnsi="Times New Roman" w:cs="Times New Roman"/>
          <w:sz w:val="28"/>
          <w:szCs w:val="28"/>
        </w:rPr>
        <w:t xml:space="preserve">В целях оплаты труда за работу в ночное время предусмотренная статьей 154 Трудового кодекса Российской Федерации выплата за работу в ночное время начисляется дополнительно после начисления за отработанные часы, приходящиеся на ночное время, выплат, входящих в систему оплаты труда </w:t>
      </w:r>
      <w:r w:rsidR="003E17D9" w:rsidRPr="00A67C23">
        <w:rPr>
          <w:rFonts w:ascii="Times New Roman" w:hAnsi="Times New Roman" w:cs="Times New Roman"/>
          <w:sz w:val="28"/>
          <w:szCs w:val="28"/>
        </w:rPr>
        <w:t>муниципального</w:t>
      </w:r>
      <w:r w:rsidRPr="00A67C23">
        <w:rPr>
          <w:rFonts w:ascii="Times New Roman" w:hAnsi="Times New Roman" w:cs="Times New Roman"/>
          <w:sz w:val="28"/>
          <w:szCs w:val="28"/>
        </w:rPr>
        <w:t xml:space="preserve"> учреждения и установленных соответствующему работнику.</w:t>
      </w:r>
    </w:p>
    <w:p w14:paraId="3E9CD26C" w14:textId="3D34DB0C" w:rsidR="00E97FE9" w:rsidRPr="00A67C23" w:rsidRDefault="00E97FE9" w:rsidP="00E97FE9">
      <w:pPr>
        <w:autoSpaceDE w:val="0"/>
        <w:autoSpaceDN w:val="0"/>
        <w:adjustRightInd w:val="0"/>
        <w:spacing w:after="0" w:line="240" w:lineRule="auto"/>
        <w:ind w:firstLine="709"/>
        <w:jc w:val="both"/>
        <w:rPr>
          <w:rFonts w:ascii="Times New Roman" w:hAnsi="Times New Roman" w:cs="Times New Roman"/>
          <w:sz w:val="28"/>
          <w:szCs w:val="28"/>
        </w:rPr>
      </w:pPr>
      <w:r w:rsidRPr="00A67C23">
        <w:rPr>
          <w:rFonts w:ascii="Times New Roman" w:hAnsi="Times New Roman" w:cs="Times New Roman"/>
          <w:sz w:val="28"/>
          <w:szCs w:val="28"/>
        </w:rPr>
        <w:t xml:space="preserve">В целях оплаты труда за работу в выходные и нерабочие праздничные дни предусмотренная статьей 153 Трудового кодекса Российской Федерации одинарная или двойная дневная или часовая ставка (часть оклада (должностного оклада) за день или час работы) за отработанные выходные и нерабочие праздничные дни начисляется дополнительно после начисления за эти дни выплат, входящих в систему оплаты труда </w:t>
      </w:r>
      <w:r w:rsidR="003E17D9" w:rsidRPr="00A67C23">
        <w:rPr>
          <w:rFonts w:ascii="Times New Roman" w:hAnsi="Times New Roman" w:cs="Times New Roman"/>
          <w:sz w:val="28"/>
          <w:szCs w:val="28"/>
        </w:rPr>
        <w:t>муниципаль</w:t>
      </w:r>
      <w:r w:rsidRPr="00A67C23">
        <w:rPr>
          <w:rFonts w:ascii="Times New Roman" w:hAnsi="Times New Roman" w:cs="Times New Roman"/>
          <w:sz w:val="28"/>
          <w:szCs w:val="28"/>
        </w:rPr>
        <w:t>ного учреждения и установленных соответствующему работнику.</w:t>
      </w:r>
    </w:p>
    <w:p w14:paraId="393331FB" w14:textId="3C57713D"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21. Выплаты компенсационного характера, предусмотренные подпунктом 1-2, абзацами 6-9 подпункта 3 пункта 17 настоящего Положения, и условия их начисления устанавливаются работнику муниципального учреждения культуры трудовым договором в соответствии с действующим в муниципальном учреждении культуры положением о системе оплаты труда. В трудовой договор работника муниципального учреждения культуры подлежат включению конкретные размеры устанавливаемых работнику выплат компенсационного характера и условия их начисления.</w:t>
      </w:r>
    </w:p>
    <w:p w14:paraId="7C114405" w14:textId="7B315DF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Выплаты компенсационного характера, предусмотренные абзацами 2-5 подпункта 3 пункта 17 настоящего Положения, устанавливаются работнику </w:t>
      </w:r>
      <w:r w:rsidRPr="00A67C23">
        <w:rPr>
          <w:rFonts w:ascii="Times New Roman" w:eastAsia="Times New Roman" w:hAnsi="Times New Roman" w:cs="Times New Roman"/>
          <w:sz w:val="28"/>
          <w:szCs w:val="28"/>
        </w:rPr>
        <w:lastRenderedPageBreak/>
        <w:t>учреждения соглашением сторон трудового договора.</w:t>
      </w:r>
    </w:p>
    <w:p w14:paraId="3D6B6BDA" w14:textId="766F879F"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Выплаты компенсационного характера начисляются работнику на основании приказов руководителя муниципального учреждения культуры, издаваемых в соответствии с действующим в учреждении положением о системе оплаты труда и трудовыми договорами работников.</w:t>
      </w:r>
    </w:p>
    <w:p w14:paraId="5D1563B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89FFF76"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IV. Выплаты стимулирующего характера и порядок их применения</w:t>
      </w:r>
    </w:p>
    <w:p w14:paraId="4D181561"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FF8F6F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22. Выплатами стимулирующего характера (стимулирующими выплатами) являются выплаты, направленные на стимулирование работника к качественному результату труда, а также на поощрение за выполненную работу.</w:t>
      </w:r>
    </w:p>
    <w:p w14:paraId="7D273B91"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23. К выплатам стимулирующего характера относятся:</w:t>
      </w:r>
    </w:p>
    <w:p w14:paraId="652521B5" w14:textId="77777777" w:rsidR="009B4A2A" w:rsidRPr="00A67C23"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премиальные выплаты по итогам работы;</w:t>
      </w:r>
    </w:p>
    <w:p w14:paraId="5C8B1CA8" w14:textId="77777777" w:rsidR="009B4A2A" w:rsidRPr="00A67C23"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премии за интенсивность и высокие результаты работы;</w:t>
      </w:r>
    </w:p>
    <w:p w14:paraId="5FD73531" w14:textId="77777777" w:rsidR="009B4A2A" w:rsidRPr="00A67C23"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премиальная выплата за выполнение особо важных и сложных работ;</w:t>
      </w:r>
    </w:p>
    <w:p w14:paraId="5E2082AC" w14:textId="77777777" w:rsidR="009B4A2A" w:rsidRPr="00A67C23"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 xml:space="preserve">надбавка за выслугу лет; </w:t>
      </w:r>
    </w:p>
    <w:p w14:paraId="2041F394" w14:textId="77777777" w:rsidR="009B4A2A" w:rsidRPr="00A67C23"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надбавка за ученую степень;</w:t>
      </w:r>
    </w:p>
    <w:p w14:paraId="1D2A283E" w14:textId="77777777" w:rsidR="009B4A2A" w:rsidRPr="00A67C23"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надбавка за почетное звание;</w:t>
      </w:r>
    </w:p>
    <w:p w14:paraId="7556A431" w14:textId="77777777" w:rsidR="009B4A2A" w:rsidRPr="00A67C23"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премиальная выплата при награждении государственными наградами Российской Федерации, ведомственными наградами Российской Федерации, наградами Архангельской области (далее - премиальная выплата при награждении);</w:t>
      </w:r>
    </w:p>
    <w:p w14:paraId="17E5EB8E" w14:textId="77777777" w:rsidR="009B4A2A" w:rsidRPr="00A67C23"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 xml:space="preserve">надбавка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(далее - надбавка молодым специалистам); </w:t>
      </w:r>
    </w:p>
    <w:p w14:paraId="6A8A74E2" w14:textId="77777777" w:rsidR="009B4A2A" w:rsidRPr="00A67C23"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надбавка за работу в сельской местности;</w:t>
      </w:r>
    </w:p>
    <w:p w14:paraId="5CB2FB2F" w14:textId="77777777" w:rsidR="009B4A2A" w:rsidRPr="00A67C23"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надбавка по муниципальному учреждению культуры (структурному подразделению).</w:t>
      </w:r>
    </w:p>
    <w:p w14:paraId="595B284B"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24. Премиальные выплаты по итогам работы устанавливаются работникам с целью их поощрения за общие результаты труда по итогам работы за определенный период времени.</w:t>
      </w:r>
    </w:p>
    <w:p w14:paraId="1925A681"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Премиальные выплаты по итогам работы устанавливаются работникам, относящимся к административно-управленческому и вспомогательному персоналу муниципальных учреждений культуры за исключением руководителей, заместителей руководителей и главных бухгалтеров муниципальных учреждений культуры. Премиальные выплаты по итогам работы могут устанавливаться иным категориям работников.</w:t>
      </w:r>
    </w:p>
    <w:p w14:paraId="547173D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 w:name="Par96"/>
      <w:bookmarkEnd w:id="5"/>
      <w:r w:rsidRPr="00A67C23">
        <w:rPr>
          <w:rFonts w:ascii="Times New Roman" w:eastAsia="Times New Roman" w:hAnsi="Times New Roman" w:cs="Times New Roman"/>
          <w:sz w:val="28"/>
          <w:szCs w:val="28"/>
        </w:rPr>
        <w:t xml:space="preserve">Премиальные выплаты по итогам работы устанавливаются за премируемые периоды. Премируемыми периодами являются месяц (ежемесячная премиальная выплата) или квартал (ежеквартальная премиальная выплата). Премиальные выплаты по итогам работы должны </w:t>
      </w:r>
      <w:r w:rsidRPr="00A67C23">
        <w:rPr>
          <w:rFonts w:ascii="Times New Roman" w:eastAsia="Times New Roman" w:hAnsi="Times New Roman" w:cs="Times New Roman"/>
          <w:sz w:val="28"/>
          <w:szCs w:val="28"/>
        </w:rPr>
        <w:lastRenderedPageBreak/>
        <w:t>начисляться за те же премируемые периоды, за которые начисляются премии за интенсивность и высокие результаты работы.</w:t>
      </w:r>
    </w:p>
    <w:p w14:paraId="7105ABA3" w14:textId="6685BAC8" w:rsidR="00E97FE9" w:rsidRPr="00A67C23" w:rsidRDefault="00E97FE9"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Основаниями для начисления премиальных выплат по итогам работы являются качественное и своевременное выполнение работником своих должностных обязанностей, предусмотренных должностной инструкцией, соблюдение трудовой дисциплины, соблюдение законов и иных нормативных правовых актов, регулирующих порядок исполнения работником его трудовых (должностных) обязанностей, и достижение плановых и нормативных показателей работы в премируемом периоде.</w:t>
      </w:r>
    </w:p>
    <w:p w14:paraId="25D78B1B"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Премиальные выплаты по итогам работы начисляются пропорционально фактически отработанному времени в </w:t>
      </w:r>
      <w:r w:rsidR="00BE52A6" w:rsidRPr="00A67C23">
        <w:rPr>
          <w:rFonts w:ascii="Times New Roman" w:eastAsia="Times New Roman" w:hAnsi="Times New Roman" w:cs="Times New Roman"/>
          <w:sz w:val="28"/>
          <w:szCs w:val="28"/>
        </w:rPr>
        <w:t xml:space="preserve">расчетном </w:t>
      </w:r>
      <w:r w:rsidRPr="00A67C23">
        <w:rPr>
          <w:rFonts w:ascii="Times New Roman" w:eastAsia="Times New Roman" w:hAnsi="Times New Roman" w:cs="Times New Roman"/>
          <w:sz w:val="28"/>
          <w:szCs w:val="28"/>
        </w:rPr>
        <w:t>периоде.</w:t>
      </w:r>
    </w:p>
    <w:p w14:paraId="5900533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Размеры премиальных выплат по итогам работы определяются приказами руководителей муниципальных учреждений культуры об их начислении.</w:t>
      </w:r>
    </w:p>
    <w:p w14:paraId="7C84441B"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Премиальные выплаты по итогам работы начисляются в процентах к окладу (должностному окладу). </w:t>
      </w:r>
    </w:p>
    <w:p w14:paraId="2874891B" w14:textId="77777777" w:rsidR="00112E86"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применении премиальной выплаты по итогам работы эта выплата начисляется в равном размере всем работникам учреждения, которым она установлена в соответствии с абзацем вторым настоящего пункта (за исключением тех работников, в отношении которых в соответствии с положением о системе оплаты труда приняты решения о снижении размера премиальной выплаты</w:t>
      </w:r>
      <w:r w:rsidR="00CC25EB" w:rsidRPr="00A67C23">
        <w:rPr>
          <w:rFonts w:ascii="Times New Roman" w:eastAsia="Times New Roman" w:hAnsi="Times New Roman" w:cs="Times New Roman"/>
          <w:sz w:val="28"/>
          <w:szCs w:val="28"/>
        </w:rPr>
        <w:t>).</w:t>
      </w:r>
    </w:p>
    <w:p w14:paraId="1E2DE39A" w14:textId="19BC9F09"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rPr>
      </w:pPr>
      <w:r w:rsidRPr="00A67C23">
        <w:rPr>
          <w:rFonts w:ascii="Times New Roman" w:eastAsia="Times New Roman" w:hAnsi="Times New Roman" w:cs="Times New Roman"/>
          <w:sz w:val="28"/>
          <w:szCs w:val="28"/>
        </w:rPr>
        <w:t>Положениями о системе оплаты труда может предусматриваться дифференциация размера премиальной выплаты по итогам работы отдельным категориям работников, которым она установлена в соответствии с абзацем вторым настоящего пункта. При применении премиальной выплаты по итогам работы к отдельным категориям работников, которым она установлена в соответствии с абзацем вторым настоящего пункта, эта выплата начисляется в равном размере всем работникам, отнесенным к соответствующей категории (за исключением тех работников, в отношении которых в соответствии с положением о системе оплаты труда приняты решения о снижении размера премиальной выплаты</w:t>
      </w:r>
      <w:r w:rsidR="00CC25EB"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w:t>
      </w:r>
    </w:p>
    <w:p w14:paraId="61813F5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Предельный (максимальный) размер дифференциации премиальных выплат по итогам работы между работниками, относящимися к административно-управленческому персоналу, и работниками,</w:t>
      </w:r>
      <w:r w:rsidR="006F56A2" w:rsidRPr="00A67C23">
        <w:rPr>
          <w:rFonts w:ascii="Times New Roman" w:eastAsia="Times New Roman" w:hAnsi="Times New Roman" w:cs="Times New Roman"/>
          <w:sz w:val="28"/>
          <w:szCs w:val="28"/>
        </w:rPr>
        <w:t xml:space="preserve"> </w:t>
      </w:r>
      <w:r w:rsidRPr="00A67C23">
        <w:rPr>
          <w:rFonts w:ascii="Times New Roman" w:eastAsia="Times New Roman" w:hAnsi="Times New Roman" w:cs="Times New Roman"/>
          <w:sz w:val="28"/>
          <w:szCs w:val="28"/>
        </w:rPr>
        <w:t>относящимися к вспомогательному персоналу муниципальных учреждений, составляет 400 процентов оклада (должностного оклада) работника</w:t>
      </w:r>
      <w:r w:rsidRPr="00A67C23">
        <w:rPr>
          <w:rFonts w:ascii="Times New Roman" w:eastAsia="Times New Roman" w:hAnsi="Times New Roman" w:cs="Times New Roman"/>
          <w:sz w:val="24"/>
          <w:szCs w:val="24"/>
        </w:rPr>
        <w:t>.</w:t>
      </w:r>
    </w:p>
    <w:p w14:paraId="3667055B"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Размер премиальной выплаты по итогам работы может быть снижен:</w:t>
      </w:r>
    </w:p>
    <w:p w14:paraId="2945425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 невыполнение или ненадлежащее выполнение работником должностных обязанностей, предусмотренных должностной инструкцией;</w:t>
      </w:r>
    </w:p>
    <w:p w14:paraId="610F9624" w14:textId="176FF8F0"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 невыполнение мероприятий, предусмотренных плано</w:t>
      </w:r>
      <w:r w:rsidR="00CC25EB" w:rsidRPr="00A67C23">
        <w:rPr>
          <w:rFonts w:ascii="Times New Roman" w:eastAsia="Times New Roman" w:hAnsi="Times New Roman" w:cs="Times New Roman"/>
          <w:sz w:val="28"/>
          <w:szCs w:val="28"/>
        </w:rPr>
        <w:t>выми документами</w:t>
      </w:r>
      <w:r w:rsidR="009C6DA2" w:rsidRPr="00A67C23">
        <w:rPr>
          <w:rFonts w:ascii="Times New Roman" w:eastAsia="Times New Roman" w:hAnsi="Times New Roman" w:cs="Times New Roman"/>
          <w:sz w:val="28"/>
          <w:szCs w:val="28"/>
        </w:rPr>
        <w:t xml:space="preserve"> муниципального</w:t>
      </w:r>
      <w:r w:rsidRPr="00A67C23">
        <w:rPr>
          <w:rFonts w:ascii="Times New Roman" w:eastAsia="Times New Roman" w:hAnsi="Times New Roman" w:cs="Times New Roman"/>
          <w:sz w:val="28"/>
          <w:szCs w:val="28"/>
        </w:rPr>
        <w:t xml:space="preserve"> учреждения;</w:t>
      </w:r>
    </w:p>
    <w:p w14:paraId="773EE2A5" w14:textId="3DADBA6C"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применении к работнику дисциплинарного взыскания в премируемом периоде</w:t>
      </w:r>
      <w:r w:rsidR="00CC25EB"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w:t>
      </w:r>
    </w:p>
    <w:p w14:paraId="4289BB58" w14:textId="4CD593A8"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при применении к работнику </w:t>
      </w:r>
      <w:r w:rsidR="00CC25EB" w:rsidRPr="00A67C23">
        <w:rPr>
          <w:rFonts w:ascii="Times New Roman" w:eastAsia="Times New Roman" w:hAnsi="Times New Roman" w:cs="Times New Roman"/>
          <w:sz w:val="28"/>
          <w:szCs w:val="28"/>
        </w:rPr>
        <w:t xml:space="preserve">в премируемом периоде </w:t>
      </w:r>
      <w:r w:rsidRPr="00A67C23">
        <w:rPr>
          <w:rFonts w:ascii="Times New Roman" w:eastAsia="Times New Roman" w:hAnsi="Times New Roman" w:cs="Times New Roman"/>
          <w:sz w:val="28"/>
          <w:szCs w:val="28"/>
        </w:rPr>
        <w:lastRenderedPageBreak/>
        <w:t xml:space="preserve">административного наказания за административное правонарушение, связанное с выполнением трудовых обязанностей работника; </w:t>
      </w:r>
    </w:p>
    <w:p w14:paraId="38E4EBEC" w14:textId="5EDB921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применении мер материальной ответственности в отношении работника в премируемом периоде</w:t>
      </w:r>
      <w:r w:rsidR="00861FC3" w:rsidRPr="00A67C23">
        <w:rPr>
          <w:rFonts w:ascii="Times New Roman" w:eastAsia="Times New Roman" w:hAnsi="Times New Roman" w:cs="Times New Roman"/>
          <w:sz w:val="28"/>
          <w:szCs w:val="28"/>
        </w:rPr>
        <w:t>;</w:t>
      </w:r>
    </w:p>
    <w:p w14:paraId="370B5CB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при прекращении трудового договора с работником по основаниям, предусмотренным </w:t>
      </w:r>
      <w:hyperlink r:id="rId15" w:history="1">
        <w:r w:rsidRPr="00A67C23">
          <w:rPr>
            <w:rFonts w:ascii="Times New Roman" w:eastAsia="Times New Roman" w:hAnsi="Times New Roman" w:cs="Times New Roman"/>
            <w:sz w:val="28"/>
            <w:szCs w:val="28"/>
          </w:rPr>
          <w:t>пунктами 5</w:t>
        </w:r>
      </w:hyperlink>
      <w:r w:rsidRPr="00A67C23">
        <w:rPr>
          <w:rFonts w:ascii="Times New Roman" w:eastAsia="Times New Roman" w:hAnsi="Times New Roman" w:cs="Times New Roman"/>
          <w:sz w:val="28"/>
          <w:szCs w:val="28"/>
        </w:rPr>
        <w:t xml:space="preserve"> - </w:t>
      </w:r>
      <w:hyperlink r:id="rId16" w:history="1">
        <w:r w:rsidRPr="00A67C23">
          <w:rPr>
            <w:rFonts w:ascii="Times New Roman" w:eastAsia="Times New Roman" w:hAnsi="Times New Roman" w:cs="Times New Roman"/>
            <w:sz w:val="28"/>
            <w:szCs w:val="28"/>
          </w:rPr>
          <w:t>11 части первой статьи 81</w:t>
        </w:r>
      </w:hyperlink>
      <w:r w:rsidRPr="00A67C23">
        <w:rPr>
          <w:rFonts w:ascii="Times New Roman" w:eastAsia="Times New Roman" w:hAnsi="Times New Roman" w:cs="Times New Roman"/>
          <w:sz w:val="28"/>
          <w:szCs w:val="28"/>
        </w:rPr>
        <w:t xml:space="preserve"> Трудового кодекса Российской Федерации.</w:t>
      </w:r>
    </w:p>
    <w:p w14:paraId="19C0E5B2" w14:textId="42B4C540" w:rsidR="0080275D" w:rsidRPr="00A67C23" w:rsidRDefault="0080275D"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Коэффициент снижения размера премиальной выплаты по итогам работы определяется приказом руководителя государственного учреждения. Снижение размера премиальной выплаты по итогам работы не должно приводить к уменьшению размера месячной заработной платы работника более чем на 20 процентов по сравнению с заработной платой, которую он получил бы, если бы размер премиальной выплаты по итогам работы не был снижен.</w:t>
      </w:r>
    </w:p>
    <w:p w14:paraId="49F169E5" w14:textId="5F188698"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 приказах руководителей учреждений о снижении размеров премиальных выплат по итогам работы</w:t>
      </w:r>
      <w:r w:rsidR="0080275D" w:rsidRPr="00A67C23">
        <w:rPr>
          <w:rFonts w:ascii="Times New Roman" w:eastAsia="Times New Roman" w:hAnsi="Times New Roman" w:cs="Times New Roman"/>
          <w:sz w:val="28"/>
          <w:szCs w:val="28"/>
        </w:rPr>
        <w:t xml:space="preserve"> этих выплат.</w:t>
      </w:r>
    </w:p>
    <w:p w14:paraId="4D78489D" w14:textId="4AF04E02"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Положениями о системе оплаты труда работников могут конкретизироваться основания начисления премиальных выплат и основания снижения размера этих премиальных выплат</w:t>
      </w:r>
      <w:r w:rsidR="0080275D" w:rsidRPr="00A67C23">
        <w:t xml:space="preserve"> </w:t>
      </w:r>
      <w:r w:rsidR="0080275D" w:rsidRPr="00A67C23">
        <w:rPr>
          <w:rFonts w:ascii="Times New Roman" w:eastAsia="Times New Roman" w:hAnsi="Times New Roman" w:cs="Times New Roman"/>
          <w:sz w:val="28"/>
          <w:szCs w:val="28"/>
        </w:rPr>
        <w:t>по сравнению с тем, как они определены настоящим Положением.</w:t>
      </w:r>
      <w:r w:rsidRPr="00A67C23">
        <w:rPr>
          <w:rFonts w:ascii="Times New Roman" w:eastAsia="Times New Roman" w:hAnsi="Times New Roman" w:cs="Times New Roman"/>
          <w:sz w:val="28"/>
          <w:szCs w:val="28"/>
        </w:rPr>
        <w:t xml:space="preserve"> </w:t>
      </w:r>
    </w:p>
    <w:p w14:paraId="1A86816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Положениями о системе оплаты труда определяется порядок начисления премиальных выплат по итогам работы.</w:t>
      </w:r>
    </w:p>
    <w:p w14:paraId="351E57FB"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25. Премии за интенсивность и высокие результаты работы устанавливаются работникам с целью их поощрения за достижение показателей и критериев эффективности их деятельности за определенный период времени.</w:t>
      </w:r>
    </w:p>
    <w:p w14:paraId="682207AE"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Премии за интенсивность и высокие результаты работы устанавливаются работникам, за исключением работников, относящихся к административно-управленческому и вспомогательному персоналу муниципальных учреждений.</w:t>
      </w:r>
    </w:p>
    <w:p w14:paraId="7C8D93B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Основанием начисления премий за интенсивность и высокие результаты работы является достижение показателей и критериев эффективности деятельности работников.</w:t>
      </w:r>
    </w:p>
    <w:p w14:paraId="5E680CA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Показатели и критерии эффективности деятельности работников приведены в приложении № 7 к настоящему Положению. </w:t>
      </w:r>
    </w:p>
    <w:p w14:paraId="26C94197" w14:textId="77777777" w:rsidR="00885576"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Показатели и критерии эффективности деятельности работников могут дифференцироваться в отношении различных категорий работников и различных категорий учреждений.</w:t>
      </w:r>
    </w:p>
    <w:p w14:paraId="5A66F3B1" w14:textId="6A1E4851" w:rsidR="007B76BD" w:rsidRPr="00A67C23" w:rsidRDefault="007B76BD"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Показатели и критерии эффективности деятельности работников могут конкретизироваться распоряжениями (приказами) главных распорядителей бюджетных средств, издаваемых в отношении конкретных подведомственных им муниципальных учреждений.</w:t>
      </w:r>
    </w:p>
    <w:p w14:paraId="1A74368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Показатели и критерии эффективности деятельности работников определяются в баллах за расчетный период. Расчетным периодом является период времени, за который рассчитывается количество баллов у работников </w:t>
      </w:r>
      <w:r w:rsidRPr="00A67C23">
        <w:rPr>
          <w:rFonts w:ascii="Times New Roman" w:eastAsia="Times New Roman" w:hAnsi="Times New Roman" w:cs="Times New Roman"/>
          <w:sz w:val="28"/>
          <w:szCs w:val="28"/>
        </w:rPr>
        <w:lastRenderedPageBreak/>
        <w:t>учреждения.</w:t>
      </w:r>
    </w:p>
    <w:p w14:paraId="775D655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Количество баллов за различные показатели и критерии эффективности деятельности работников определяется положениями о системе оплаты труда. </w:t>
      </w:r>
    </w:p>
    <w:p w14:paraId="2CB6BD47" w14:textId="25D371E3" w:rsidR="00885576" w:rsidRPr="00A67C23" w:rsidRDefault="00885576"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Максимальное количество баллов, которое может получить работник в расчетном периоде, должно быть равным у работников, относящихся к одной квалификационной группе.</w:t>
      </w:r>
    </w:p>
    <w:p w14:paraId="568D5685" w14:textId="7E7C9B9B" w:rsidR="00657419" w:rsidRPr="00A67C23" w:rsidRDefault="00657419"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Для вновь принятых работников премия за интенсивность и высокие результаты работы определяется исходя из максимального количества баллов, предусмотренных по соответствующей должности за предыдущий месяц в случае, если расчетным периодом является месяц, или за предыдущий квартал в случае, если расчетным периодом является квартал.</w:t>
      </w:r>
    </w:p>
    <w:p w14:paraId="08CF384F"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Премии за интенсивность и высокие результаты работы начисляются ежемесячно или квартально.</w:t>
      </w:r>
    </w:p>
    <w:p w14:paraId="10AFD31E"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Размеры премий за интенсивность и высокие результаты работы определяются исходя из количества баллов, полученных каждым работником в расчетном периоде. При этом эквивалент одного балла в рублях определяется путем деления премиального фонда основного персонала, рассчитанного в соответствии с пунктом 56 настоящего Положения, на максимальное количество баллов, которые могут быть получены за расчетный период всеми работниками, которым установлена премия за интенсивность и высокие результаты работы. Эквивалент одного балла утверждается приказом руководителя муниципального учреждения культуры и подлежит изменению в случае изменения параметров, на основе которых он был рассчитан. Работники учреждения вправе ознакомиться с утвержденным эквивалентом одного балла.</w:t>
      </w:r>
    </w:p>
    <w:p w14:paraId="4442E40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Количество баллов, полученных работниками в расчетном периоде за различные показатели и критерии эффективности деятельности работников, определяется комиссией, создаваемой в муниципальном учреждении культуры с включением в нее представителей выборного органа первичной профсоюзной организации или иного представительного органа работников (при их наличии). Состав комиссии определяется приказом руководителя муниципального учреждения культуры.</w:t>
      </w:r>
    </w:p>
    <w:p w14:paraId="5532372E"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Размеры премий за интенсивность и высокие результаты работы определяются приказами руководителей муниципальных учреждений культуры о начислении указанных премий. Премии за интенсивность и высокие результаты работы начисляются в абсолютных размерах.</w:t>
      </w:r>
    </w:p>
    <w:p w14:paraId="47D75E9E" w14:textId="77777777" w:rsidR="00657419"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При образовании экономии средств премиального фонда основного персонала сэкономленные средства направляются в последний премируемый период календарного квартала или года, определенный примерным отраслевым положением на выплату дополнительных премий за интенсивность и высокие результаты работы. 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соответственно в календарном квартале или календарном году. </w:t>
      </w:r>
    </w:p>
    <w:p w14:paraId="027BD5BA" w14:textId="0D6A7356"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67C23">
        <w:rPr>
          <w:rFonts w:ascii="Times New Roman" w:eastAsia="Times New Roman" w:hAnsi="Times New Roman" w:cs="Times New Roman"/>
          <w:sz w:val="28"/>
          <w:szCs w:val="28"/>
        </w:rPr>
        <w:lastRenderedPageBreak/>
        <w:t>Положениями о системе оплаты труда определяется порядок начисления премий за интенсивность и высокие результаты работы.</w:t>
      </w:r>
      <w:r w:rsidRPr="00A67C23">
        <w:rPr>
          <w:rFonts w:ascii="Times New Roman" w:eastAsia="Times New Roman" w:hAnsi="Times New Roman" w:cs="Times New Roman"/>
          <w:i/>
          <w:sz w:val="28"/>
          <w:szCs w:val="28"/>
        </w:rPr>
        <w:t xml:space="preserve"> </w:t>
      </w:r>
    </w:p>
    <w:p w14:paraId="63C2F74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Премии за интенсивность и высокие результаты труда начисляются пропорционально фактически отработанному времени в расчетном периоде.</w:t>
      </w:r>
    </w:p>
    <w:p w14:paraId="4994DC79"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26. Премиальная выплата за выполнение особо важных и сложных работ начисляется работникам единовременно по итогам выполнения особо важных и сложных работ с целью поощрения работников за оперативность и качественный результат труда.</w:t>
      </w:r>
    </w:p>
    <w:p w14:paraId="6EDAE69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окладу (должностному окладу).</w:t>
      </w:r>
    </w:p>
    <w:p w14:paraId="5ECD50D9"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 руководителем муниципального учреждения культуры.</w:t>
      </w:r>
    </w:p>
    <w:p w14:paraId="05A389F3"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27. Надбавка за выслугу лет устанавливается всем работникам муниципальных учреждений, за исключением работников, осуществляющих деятельность по профессиям рабочих 1 и 2 квалификационных разрядов, при наличии выслуги лет в учреждениях в сфере культуры и иных организациях в соответствии с настоящим Положением.</w:t>
      </w:r>
      <w:r w:rsidRPr="00A67C23">
        <w:rPr>
          <w:rFonts w:ascii="Times New Roman" w:eastAsia="Times New Roman" w:hAnsi="Times New Roman" w:cs="Times New Roman"/>
          <w:sz w:val="28"/>
          <w:szCs w:val="28"/>
        </w:rPr>
        <w:tab/>
      </w:r>
    </w:p>
    <w:p w14:paraId="1921ED3A" w14:textId="19B20A73" w:rsidR="00910D42" w:rsidRPr="00A67C23" w:rsidRDefault="00910D42"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Право на установление надбавки за выслугу лет или изменение размера установленной надбавки возникает со дня достижения выслуги лет, если документы, подтверждающие этот факт, находятся в </w:t>
      </w:r>
      <w:r w:rsidR="00B26989" w:rsidRPr="00A67C23">
        <w:rPr>
          <w:rFonts w:ascii="Times New Roman" w:eastAsia="Times New Roman" w:hAnsi="Times New Roman" w:cs="Times New Roman"/>
          <w:sz w:val="28"/>
          <w:szCs w:val="28"/>
        </w:rPr>
        <w:t>муниципальном</w:t>
      </w:r>
      <w:r w:rsidRPr="00A67C23">
        <w:rPr>
          <w:rFonts w:ascii="Times New Roman" w:eastAsia="Times New Roman" w:hAnsi="Times New Roman" w:cs="Times New Roman"/>
          <w:sz w:val="28"/>
          <w:szCs w:val="28"/>
        </w:rPr>
        <w:t xml:space="preserve"> учреждении, или со дня представления указанных документов работником. Если право на установление надбавки за выслугу лет или изменение размера установленной надбавки возникло у работника в период пребывания в отпуске, в период временной нетрудоспособности или иной период, в течение которого за работником сохраняется средняя заработная плата, установление надбавки или изменение размера установленной надбавки осуществляется по окончании указанных периодов.</w:t>
      </w:r>
    </w:p>
    <w:p w14:paraId="6DEFDF1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Надбавка за выслугу лет начисляется работникам муниципальных учреждений ежемесячно за фактически отработанное время.</w:t>
      </w:r>
    </w:p>
    <w:p w14:paraId="64148F4A" w14:textId="3BC4E011" w:rsidR="00910D42" w:rsidRPr="00A67C23" w:rsidRDefault="00910D42"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4661"/>
      </w:tblGrid>
      <w:tr w:rsidR="00A67C23" w:rsidRPr="00A67C23" w14:paraId="5F854613" w14:textId="77777777" w:rsidTr="00EC2B16">
        <w:trPr>
          <w:trHeight w:val="667"/>
        </w:trPr>
        <w:tc>
          <w:tcPr>
            <w:tcW w:w="5015" w:type="dxa"/>
            <w:vAlign w:val="center"/>
          </w:tcPr>
          <w:p w14:paraId="264DFE20"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A67C23">
              <w:rPr>
                <w:rFonts w:ascii="Times New Roman" w:eastAsia="Times New Roman" w:hAnsi="Times New Roman" w:cs="Times New Roman"/>
                <w:b/>
              </w:rPr>
              <w:t>Продолжительность выслуги лет</w:t>
            </w:r>
          </w:p>
        </w:tc>
        <w:tc>
          <w:tcPr>
            <w:tcW w:w="4908" w:type="dxa"/>
            <w:vAlign w:val="center"/>
          </w:tcPr>
          <w:p w14:paraId="191ACED8" w14:textId="12246C95" w:rsidR="009B4A2A" w:rsidRPr="00A67C23" w:rsidRDefault="00861FC3"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A67C23">
              <w:rPr>
                <w:rFonts w:ascii="Times New Roman" w:eastAsia="Times New Roman" w:hAnsi="Times New Roman" w:cs="Times New Roman"/>
                <w:b/>
              </w:rPr>
              <w:t>Минимальный р</w:t>
            </w:r>
            <w:r w:rsidR="009B4A2A" w:rsidRPr="00A67C23">
              <w:rPr>
                <w:rFonts w:ascii="Times New Roman" w:eastAsia="Times New Roman" w:hAnsi="Times New Roman" w:cs="Times New Roman"/>
                <w:b/>
              </w:rPr>
              <w:t>азмер надбавки за выслугу лет</w:t>
            </w:r>
          </w:p>
          <w:p w14:paraId="347DF74E"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A67C23">
              <w:rPr>
                <w:rFonts w:ascii="Times New Roman" w:eastAsia="Times New Roman" w:hAnsi="Times New Roman" w:cs="Times New Roman"/>
                <w:b/>
              </w:rPr>
              <w:t>(в процентах к окладу)</w:t>
            </w:r>
          </w:p>
        </w:tc>
      </w:tr>
      <w:tr w:rsidR="00A67C23" w:rsidRPr="00A67C23" w14:paraId="197D7FEA" w14:textId="77777777" w:rsidTr="00EC2B16">
        <w:trPr>
          <w:trHeight w:val="331"/>
        </w:trPr>
        <w:tc>
          <w:tcPr>
            <w:tcW w:w="5015" w:type="dxa"/>
          </w:tcPr>
          <w:p w14:paraId="16DE1F78"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67C23">
              <w:rPr>
                <w:rFonts w:ascii="Times New Roman" w:eastAsia="Times New Roman" w:hAnsi="Times New Roman" w:cs="Times New Roman"/>
                <w:sz w:val="24"/>
                <w:szCs w:val="24"/>
              </w:rPr>
              <w:t>От 5 до 10 лет</w:t>
            </w:r>
          </w:p>
        </w:tc>
        <w:tc>
          <w:tcPr>
            <w:tcW w:w="4908" w:type="dxa"/>
          </w:tcPr>
          <w:p w14:paraId="626A0CE4"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67C23">
              <w:rPr>
                <w:rFonts w:ascii="Times New Roman" w:eastAsia="Times New Roman" w:hAnsi="Times New Roman" w:cs="Times New Roman"/>
                <w:sz w:val="24"/>
                <w:szCs w:val="24"/>
              </w:rPr>
              <w:t>5</w:t>
            </w:r>
          </w:p>
        </w:tc>
      </w:tr>
      <w:tr w:rsidR="00A67C23" w:rsidRPr="00A67C23" w14:paraId="59655BA4" w14:textId="77777777" w:rsidTr="00EC2B16">
        <w:trPr>
          <w:trHeight w:val="331"/>
        </w:trPr>
        <w:tc>
          <w:tcPr>
            <w:tcW w:w="5015" w:type="dxa"/>
          </w:tcPr>
          <w:p w14:paraId="7EA0FBDC"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67C23">
              <w:rPr>
                <w:rFonts w:ascii="Times New Roman" w:eastAsia="Times New Roman" w:hAnsi="Times New Roman" w:cs="Times New Roman"/>
                <w:sz w:val="24"/>
                <w:szCs w:val="24"/>
              </w:rPr>
              <w:t>От 10 до 15 лет</w:t>
            </w:r>
          </w:p>
        </w:tc>
        <w:tc>
          <w:tcPr>
            <w:tcW w:w="4908" w:type="dxa"/>
          </w:tcPr>
          <w:p w14:paraId="00EB2E8C"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67C23">
              <w:rPr>
                <w:rFonts w:ascii="Times New Roman" w:eastAsia="Times New Roman" w:hAnsi="Times New Roman" w:cs="Times New Roman"/>
                <w:sz w:val="24"/>
                <w:szCs w:val="24"/>
              </w:rPr>
              <w:t>10</w:t>
            </w:r>
          </w:p>
        </w:tc>
      </w:tr>
      <w:tr w:rsidR="00A67C23" w:rsidRPr="00A67C23" w14:paraId="0990D5FA" w14:textId="77777777" w:rsidTr="00EC2B16">
        <w:trPr>
          <w:trHeight w:val="331"/>
        </w:trPr>
        <w:tc>
          <w:tcPr>
            <w:tcW w:w="5015" w:type="dxa"/>
          </w:tcPr>
          <w:p w14:paraId="207997EB"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67C23">
              <w:rPr>
                <w:rFonts w:ascii="Times New Roman" w:eastAsia="Times New Roman" w:hAnsi="Times New Roman" w:cs="Times New Roman"/>
                <w:sz w:val="24"/>
                <w:szCs w:val="24"/>
              </w:rPr>
              <w:t>Свыше 15 лет</w:t>
            </w:r>
          </w:p>
        </w:tc>
        <w:tc>
          <w:tcPr>
            <w:tcW w:w="4908" w:type="dxa"/>
          </w:tcPr>
          <w:p w14:paraId="73C5E28B"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67C23">
              <w:rPr>
                <w:rFonts w:ascii="Times New Roman" w:eastAsia="Times New Roman" w:hAnsi="Times New Roman" w:cs="Times New Roman"/>
                <w:sz w:val="24"/>
                <w:szCs w:val="24"/>
              </w:rPr>
              <w:t>15</w:t>
            </w:r>
          </w:p>
        </w:tc>
      </w:tr>
    </w:tbl>
    <w:p w14:paraId="146D857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Порядок исчисления стажа работы, дающего право на получение надбавки за выслугу лет работникам муниципальных учреждений культуры, предусмотрен настоящим Положением (приложение № 9).</w:t>
      </w:r>
    </w:p>
    <w:p w14:paraId="48A57E5E" w14:textId="77777777" w:rsidR="009B4A2A" w:rsidRPr="00A67C23" w:rsidRDefault="009B4A2A" w:rsidP="002C43BB">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A67C23">
        <w:rPr>
          <w:rFonts w:ascii="Times New Roman" w:eastAsia="Times New Roman" w:hAnsi="Times New Roman" w:cs="Times New Roman"/>
          <w:sz w:val="28"/>
          <w:szCs w:val="28"/>
          <w:lang w:eastAsia="zh-CN"/>
        </w:rPr>
        <w:t>28. Надбавка за ученую степень устанавливается работникам, которым присуждена ученая степень по профилю их работы в муниципальном учреждении культуры. Работникам, имеющим несколько ученых степеней по профилю работы в муниципальном учреждении культуры, устанавливается надбавка за одну ученую степень.</w:t>
      </w:r>
    </w:p>
    <w:p w14:paraId="0FEDC414" w14:textId="77777777" w:rsidR="009B4A2A" w:rsidRPr="00A67C23"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lastRenderedPageBreak/>
        <w:t>Наличие ученой степени подтверждается дипломом государственного образца доктора наук или кандидата наук.</w:t>
      </w:r>
    </w:p>
    <w:p w14:paraId="6229F276" w14:textId="7CF93D4D" w:rsidR="00910D42" w:rsidRPr="00A67C23" w:rsidRDefault="00910D42"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Право на установление надбавки за ученую степень возникает со дня принятия уполномоченным федеральным органом исполнительной власти решения о выдаче соответствующего диплома. Если право на установление надбавки за ученую степень возникло у работника в период пребывания в отпуске, в период временной нетрудоспособности или иной период, в течение которого за работником сохраняется средняя заработная плата, надбавка за ученую степень устанавливается по окончании указанных периодов.</w:t>
      </w:r>
    </w:p>
    <w:p w14:paraId="2F87E445" w14:textId="77777777" w:rsidR="009B4A2A" w:rsidRPr="00A67C23"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Надбавка за ученую степень начисляется ежемесячно.</w:t>
      </w:r>
    </w:p>
    <w:p w14:paraId="0B4CFCF7" w14:textId="77777777" w:rsidR="009B4A2A" w:rsidRPr="00A67C23"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Надбавка за ученую степень </w:t>
      </w:r>
      <w:r w:rsidRPr="00A67C23">
        <w:rPr>
          <w:rFonts w:ascii="Times New Roman" w:eastAsia="Times New Roman" w:hAnsi="Times New Roman" w:cs="Times New Roman"/>
          <w:iCs/>
          <w:sz w:val="28"/>
          <w:szCs w:val="28"/>
        </w:rPr>
        <w:t>устанавливается в процентах</w:t>
      </w:r>
      <w:r w:rsidRPr="00A67C23">
        <w:rPr>
          <w:rFonts w:ascii="Times New Roman" w:eastAsia="Times New Roman" w:hAnsi="Times New Roman" w:cs="Times New Roman"/>
          <w:sz w:val="28"/>
          <w:szCs w:val="28"/>
        </w:rPr>
        <w:t xml:space="preserve"> к окладу (должностному окладу) работника.</w:t>
      </w:r>
    </w:p>
    <w:p w14:paraId="239157AA" w14:textId="77777777" w:rsidR="009B4A2A" w:rsidRPr="00A67C23"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Размеры надбавки за ученую степень составляют:</w:t>
      </w:r>
    </w:p>
    <w:p w14:paraId="19DCD69F" w14:textId="5F566D53" w:rsidR="009B4A2A" w:rsidRPr="00A67C23"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15 процентов оклада (должностного оклада)</w:t>
      </w:r>
      <w:r w:rsidR="00910D42" w:rsidRPr="00A67C23">
        <w:rPr>
          <w:rFonts w:ascii="Times New Roman" w:eastAsia="Times New Roman" w:hAnsi="Times New Roman" w:cs="Times New Roman"/>
          <w:sz w:val="28"/>
          <w:szCs w:val="28"/>
        </w:rPr>
        <w:t xml:space="preserve"> работника</w:t>
      </w:r>
      <w:r w:rsidRPr="00A67C23">
        <w:rPr>
          <w:rFonts w:ascii="Times New Roman" w:eastAsia="Times New Roman" w:hAnsi="Times New Roman" w:cs="Times New Roman"/>
          <w:sz w:val="28"/>
          <w:szCs w:val="28"/>
        </w:rPr>
        <w:t xml:space="preserve"> – работникам, имеющим ученую степень доктора наук;</w:t>
      </w:r>
    </w:p>
    <w:p w14:paraId="48225EA3" w14:textId="09A18FBA" w:rsidR="009B4A2A" w:rsidRPr="00A67C23" w:rsidRDefault="009B4A2A" w:rsidP="002C43BB">
      <w:pPr>
        <w:autoSpaceDE w:val="0"/>
        <w:autoSpaceDN w:val="0"/>
        <w:adjustRightInd w:val="0"/>
        <w:spacing w:after="0" w:line="240" w:lineRule="auto"/>
        <w:ind w:firstLine="709"/>
        <w:jc w:val="both"/>
        <w:rPr>
          <w:rFonts w:ascii="Times New Roman" w:eastAsia="Times New Roman" w:hAnsi="Times New Roman" w:cs="Times New Roman"/>
          <w:strike/>
          <w:sz w:val="28"/>
          <w:szCs w:val="28"/>
        </w:rPr>
      </w:pPr>
      <w:r w:rsidRPr="00A67C23">
        <w:rPr>
          <w:rFonts w:ascii="Times New Roman" w:eastAsia="Times New Roman" w:hAnsi="Times New Roman" w:cs="Times New Roman"/>
          <w:sz w:val="28"/>
          <w:szCs w:val="28"/>
        </w:rPr>
        <w:t>10 процентов оклада (должностного оклада)</w:t>
      </w:r>
      <w:r w:rsidR="00910D42" w:rsidRPr="00A67C23">
        <w:rPr>
          <w:rFonts w:ascii="Times New Roman" w:eastAsia="Times New Roman" w:hAnsi="Times New Roman" w:cs="Times New Roman"/>
          <w:sz w:val="28"/>
          <w:szCs w:val="28"/>
        </w:rPr>
        <w:t xml:space="preserve"> работника</w:t>
      </w:r>
      <w:r w:rsidRPr="00A67C23">
        <w:rPr>
          <w:rFonts w:ascii="Times New Roman" w:eastAsia="Times New Roman" w:hAnsi="Times New Roman" w:cs="Times New Roman"/>
          <w:sz w:val="28"/>
          <w:szCs w:val="28"/>
        </w:rPr>
        <w:t xml:space="preserve"> – работникам, имеющим ученую степень кандидата наук</w:t>
      </w:r>
      <w:r w:rsidR="00861FC3" w:rsidRPr="00A67C23">
        <w:rPr>
          <w:rFonts w:ascii="Times New Roman" w:eastAsia="Times New Roman" w:hAnsi="Times New Roman" w:cs="Times New Roman"/>
          <w:sz w:val="28"/>
          <w:szCs w:val="28"/>
        </w:rPr>
        <w:t>.</w:t>
      </w:r>
    </w:p>
    <w:p w14:paraId="3E4F2F61" w14:textId="0E437658" w:rsidR="00CC24B5" w:rsidRPr="00A67C23" w:rsidRDefault="00CC24B5"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Положениями о системе оплаты труда определяются конкретные размеры надбавок за ученую степень не ниже минимальных размеров, определенных настоящим Положением.</w:t>
      </w:r>
    </w:p>
    <w:p w14:paraId="69957AFD"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29. Надбавка за почетное звание устанавливается работникам, которым присвоено почетное звание по профилю их работы в муниципальном учреждении культуры. Работникам, имеющим несколько почетных званий по профилю работы в учреждении, устанавливается надбавка за одно почетное звание.</w:t>
      </w:r>
    </w:p>
    <w:p w14:paraId="269C2BB4" w14:textId="161376FD"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rPr>
      </w:pPr>
      <w:r w:rsidRPr="00A67C23">
        <w:rPr>
          <w:rFonts w:ascii="Times New Roman" w:eastAsia="Times New Roman" w:hAnsi="Times New Roman" w:cs="Times New Roman"/>
          <w:sz w:val="28"/>
          <w:szCs w:val="28"/>
        </w:rPr>
        <w:t>К почетным званиям, за наличие которых устанавливается надбавка, относятся</w:t>
      </w:r>
      <w:r w:rsidR="00CC24B5"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w:t>
      </w:r>
    </w:p>
    <w:p w14:paraId="5045728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«Заслуженный работник культуры Российской Федерации».</w:t>
      </w:r>
    </w:p>
    <w:p w14:paraId="4C2D739A" w14:textId="7F3F4963" w:rsidR="00CC24B5" w:rsidRPr="00A67C23" w:rsidRDefault="00CC24B5"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Право на установление надбавки за почетное звание возникает со дня присвоения почетного звания, но не ранее включения соответствующего почетного звания в перечень почетных званий, за наличие которых устанавливается надбавка за почетное звание. Если право на установление надбавки за почетное звание возникло у работника в период пребывания в отпуске, в период временной нетрудоспособности или иной период, в течение которого за работником сохраняется средняя заработная плата, надбавка за почетное звание устанавливается по окончании указанных периодов.</w:t>
      </w:r>
    </w:p>
    <w:p w14:paraId="1347929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Надбавка за почетное звание начисляется ежемесячно.</w:t>
      </w:r>
    </w:p>
    <w:p w14:paraId="3BCF73C3"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Надбавка за почетное звание устанавливается в абсолютном размере или в процентах к окладу (должностному окладу), ставке заработной платы работника.</w:t>
      </w:r>
    </w:p>
    <w:p w14:paraId="2098CF91" w14:textId="4D2B652E" w:rsidR="009B4A2A" w:rsidRPr="00A67C23" w:rsidRDefault="00CC24B5"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Минимальные р</w:t>
      </w:r>
      <w:r w:rsidR="009B4A2A" w:rsidRPr="00A67C23">
        <w:rPr>
          <w:rFonts w:ascii="Times New Roman" w:eastAsia="Times New Roman" w:hAnsi="Times New Roman" w:cs="Times New Roman"/>
          <w:sz w:val="28"/>
          <w:szCs w:val="28"/>
        </w:rPr>
        <w:t>азмеры надбавки за почетное звание составляют:</w:t>
      </w:r>
    </w:p>
    <w:p w14:paraId="215FAB5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10 процентов оклада (должностного оклада) – работникам, имеющим почетное звание «Заслуженный».</w:t>
      </w:r>
    </w:p>
    <w:p w14:paraId="6E3D154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lastRenderedPageBreak/>
        <w:t>30. Премиальная выплата при награждении начисляется работникам единовременно при их награждении государственными наградами Российской Федерации, ведомственными наградами Российской Федерации, наградами Архангельской области.</w:t>
      </w:r>
    </w:p>
    <w:p w14:paraId="386520A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 государственным наградам Российской Федерации, в связи с награждением которыми начисляется премиальная выплата, относятся государственные награды Российской Федерации, включенные в государственную наградную систему Российской Федерации.</w:t>
      </w:r>
    </w:p>
    <w:p w14:paraId="1AA1750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 ведомственным наградам Российской Федерации, в связи с награждением которыми начисляется премиальная выплата, относятся награды, учрежденные федеральными органами государственной власти и иными федеральными государственными органами.</w:t>
      </w:r>
    </w:p>
    <w:p w14:paraId="3F12DA9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 наградам Архангельской области, в связи с награждением, которыми начисляется премиальная выплата, относятся награды Архангельского областного Собрания депутатов, награды Губернатора Архангельской области, награды министерства культуры Архангельской области.</w:t>
      </w:r>
    </w:p>
    <w:p w14:paraId="5158BF4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Премиальная выплата при награждении устанавливается в абсолютном размере.</w:t>
      </w:r>
    </w:p>
    <w:p w14:paraId="2E9A5C29" w14:textId="77777777" w:rsidR="00CC24B5" w:rsidRPr="00A67C23" w:rsidRDefault="00CC24B5" w:rsidP="00861F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Минимальный размер премиальной выплаты при награждении составляет:</w:t>
      </w:r>
    </w:p>
    <w:p w14:paraId="72ED2AF5" w14:textId="77777777" w:rsidR="00CC24B5" w:rsidRPr="00A67C23" w:rsidRDefault="00CC24B5" w:rsidP="00861F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награждении государственными наградами Российской Федерации - 4000 рублей;</w:t>
      </w:r>
    </w:p>
    <w:p w14:paraId="08386FFC" w14:textId="77777777" w:rsidR="00CC24B5" w:rsidRPr="00A67C23" w:rsidRDefault="00CC24B5" w:rsidP="00861F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награждении ведомственными наградами Российской Федерации - 3500 рублей;</w:t>
      </w:r>
    </w:p>
    <w:p w14:paraId="6C3D5818" w14:textId="77777777" w:rsidR="00CC24B5" w:rsidRPr="00A67C23" w:rsidRDefault="00CC24B5" w:rsidP="00861F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награждении Почетной грамотой Губернатора Архангельской области, Почетной грамотой Архангельского областного Собрания депутатов - 3000 рублей;</w:t>
      </w:r>
    </w:p>
    <w:p w14:paraId="54A48296" w14:textId="77777777" w:rsidR="00CC24B5" w:rsidRPr="00A67C23" w:rsidRDefault="00CC24B5" w:rsidP="00861F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объявлении благодарности Губернатора Архангельской области, благодарности Архангельского областного Собрания депутатов - 2500 рублей;</w:t>
      </w:r>
    </w:p>
    <w:p w14:paraId="1B18553D" w14:textId="77777777" w:rsidR="00CC24B5" w:rsidRPr="00A67C23" w:rsidRDefault="00CC24B5" w:rsidP="00861F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награждении почетной грамотой министерства культуры Архангельской области - 2000 рублей;</w:t>
      </w:r>
    </w:p>
    <w:p w14:paraId="56F7011A" w14:textId="77777777" w:rsidR="00CC24B5" w:rsidRPr="00A67C23" w:rsidRDefault="00CC24B5" w:rsidP="00861F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награждении дипломом министерства культуры Архангельской области - 1500 рублей;</w:t>
      </w:r>
    </w:p>
    <w:p w14:paraId="51EE6EC4" w14:textId="77777777" w:rsidR="00CC24B5" w:rsidRPr="00A67C23" w:rsidRDefault="00CC24B5" w:rsidP="00861F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объявлении благодарности министерства культуры Архангельской области - 1000 рублей.</w:t>
      </w:r>
    </w:p>
    <w:p w14:paraId="52F8238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pacing w:val="-1"/>
          <w:sz w:val="28"/>
          <w:szCs w:val="28"/>
        </w:rPr>
        <w:t>Положениями о системе оплаты труда определяются конкретные размеры премиальной выплаты при награждении не ниже минимального размера, определенного настоящим Положением</w:t>
      </w:r>
    </w:p>
    <w:p w14:paraId="14775D5E"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31. Надбавка молодым специалистам устанавливается работникам, которые:</w:t>
      </w:r>
    </w:p>
    <w:p w14:paraId="42458D8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окончили образовательные организации высшего образования или профессиональные образовательные организации;</w:t>
      </w:r>
    </w:p>
    <w:p w14:paraId="01535E9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впервые приступили к выполнению трудовых обязанностей по специальности. Надбавка молодым специалистам устанавливается также </w:t>
      </w:r>
      <w:r w:rsidRPr="00A67C23">
        <w:rPr>
          <w:rFonts w:ascii="Times New Roman" w:eastAsia="Times New Roman" w:hAnsi="Times New Roman" w:cs="Times New Roman"/>
          <w:sz w:val="28"/>
          <w:szCs w:val="28"/>
        </w:rPr>
        <w:lastRenderedPageBreak/>
        <w:t>работникам, которые после окончания образовательной организации работали не по специальности, если период такой работы не превысил одного года.</w:t>
      </w:r>
    </w:p>
    <w:p w14:paraId="7660ABEE"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Надбавка молодым специалистам начисляется в течение трех лет со дня заключения первого трудового договора, предусматривающего работу по специальности. Надбавка молодым специалистам также начисляется, если в течение трех лет со дня заключения первого трудового договора, предусматривающего работу по специальности, они имели перерывы в работе по специальности, сопровождавшиеся прекращением трудового договора и заключением нового.</w:t>
      </w:r>
    </w:p>
    <w:p w14:paraId="7E19A883" w14:textId="61C83B67" w:rsidR="00D3575B" w:rsidRPr="00A67C23" w:rsidRDefault="00D3575B"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Минимальные размеры надбавки молодым специалистам составляют 11 процентов оклада (должностного оклада) работника за первый год работы и 8 процентов оклада (должностного оклада) работника за второй и третий годы работы.</w:t>
      </w:r>
    </w:p>
    <w:p w14:paraId="3428626D" w14:textId="174DA3DD" w:rsidR="00D3575B" w:rsidRPr="00A67C23" w:rsidRDefault="00D3575B" w:rsidP="002C43BB">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rPr>
      </w:pPr>
      <w:r w:rsidRPr="00A67C23">
        <w:rPr>
          <w:rFonts w:ascii="Times New Roman" w:eastAsia="Times New Roman" w:hAnsi="Times New Roman" w:cs="Times New Roman"/>
          <w:spacing w:val="-1"/>
          <w:sz w:val="28"/>
          <w:szCs w:val="28"/>
        </w:rPr>
        <w:t>Положениями о системе оплаты труда определяются конкретные размеры надбавок молодым специалистам не ниже минимальных размеров, определенных настоящим Положением.</w:t>
      </w:r>
    </w:p>
    <w:p w14:paraId="7E08ED64" w14:textId="6C752223" w:rsidR="00F7235D" w:rsidRPr="00A67C23" w:rsidRDefault="00F7235D" w:rsidP="00F723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32. Надбавка за работу в сельской местности устанавливается работникам муниципальных учреждений, работающим в сельской местности. Перечень должностей работников, которым устанавливается надбавка за работу в сельской местности, приведен в приложении № 5 к настоящему Положению. Работники муниципальных учреждений считаются работающими в сельской местности, если их рабочие места расположены в сельских населенных пунктах.</w:t>
      </w:r>
    </w:p>
    <w:p w14:paraId="37880B57" w14:textId="77777777" w:rsidR="00F7235D" w:rsidRPr="00A67C23" w:rsidRDefault="00F7235D" w:rsidP="00F723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Надбавка за работу в сельской местности устанавливается в процентах к окладу (должностному окладу) работника.</w:t>
      </w:r>
    </w:p>
    <w:p w14:paraId="7927E5BD" w14:textId="77777777" w:rsidR="00F7235D" w:rsidRPr="00A67C23" w:rsidRDefault="00F7235D" w:rsidP="00F723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Минимальный размер надбавки за работу в сельской местности составляет 5 процентов оклада (должностного оклада) работника.</w:t>
      </w:r>
    </w:p>
    <w:p w14:paraId="0AA57B66" w14:textId="77777777" w:rsidR="00F7235D" w:rsidRPr="00A67C23" w:rsidRDefault="00F7235D" w:rsidP="00F723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Положениями о системе оплаты труда определяются конкретные размеры надбавки за работу в сельской местности не ниже минимального размера, определенного настоящим Положением.</w:t>
      </w:r>
    </w:p>
    <w:p w14:paraId="3EDCB99C" w14:textId="097BB5B9" w:rsidR="00F7235D" w:rsidRPr="00A67C23" w:rsidRDefault="00F7235D" w:rsidP="00F723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Надбавка за работу в сельской местности начисляется ежемесячно пропорционально фактически отработанному времени.</w:t>
      </w:r>
    </w:p>
    <w:p w14:paraId="36269811" w14:textId="77777777" w:rsidR="00F7235D" w:rsidRPr="00A67C23" w:rsidRDefault="00F7235D" w:rsidP="00F723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Положениями о системе оплаты труда могут быть предусмотрены дополнительные категории работников, которым устанавливается надбавка за работу в сельской местности.</w:t>
      </w:r>
    </w:p>
    <w:p w14:paraId="6B2B5F2E" w14:textId="77777777" w:rsidR="001C1B03" w:rsidRPr="00A67C23" w:rsidRDefault="009B4A2A" w:rsidP="001C1B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3</w:t>
      </w:r>
      <w:r w:rsidR="00F7235D" w:rsidRPr="00A67C23">
        <w:rPr>
          <w:rFonts w:ascii="Times New Roman" w:eastAsia="Times New Roman" w:hAnsi="Times New Roman" w:cs="Times New Roman"/>
          <w:sz w:val="28"/>
          <w:szCs w:val="28"/>
        </w:rPr>
        <w:t xml:space="preserve">3. </w:t>
      </w:r>
      <w:r w:rsidR="001C1B03" w:rsidRPr="00A67C23">
        <w:rPr>
          <w:rFonts w:ascii="Times New Roman" w:eastAsia="Times New Roman" w:hAnsi="Times New Roman" w:cs="Times New Roman"/>
          <w:sz w:val="28"/>
          <w:szCs w:val="28"/>
        </w:rPr>
        <w:t>Надбавка по муниципальному учреждению культуры (структурному подразделению) устанавливается работникам при наличии следующих оснований:</w:t>
      </w:r>
    </w:p>
    <w:p w14:paraId="79EF69C9" w14:textId="77777777" w:rsidR="001C1B03" w:rsidRPr="00A67C23" w:rsidRDefault="001C1B03" w:rsidP="001C1B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увеличенные объемы или напряженность работы по сравнению с объемами или напряженностью работы по одноименным должностям (профессиям) в муниципальном учреждении культуры (обслуживание большего количества потребителей услуг, оказываемых муниципальным учреждением, обработка большего числа документов, заведование более значительными размерами площадей, работа со специальным контингентом </w:t>
      </w:r>
      <w:r w:rsidRPr="00A67C23">
        <w:rPr>
          <w:rFonts w:ascii="Times New Roman" w:eastAsia="Times New Roman" w:hAnsi="Times New Roman" w:cs="Times New Roman"/>
          <w:sz w:val="28"/>
          <w:szCs w:val="28"/>
        </w:rPr>
        <w:lastRenderedPageBreak/>
        <w:t>потребителей услуг, оказываемых муниципальным учреждением, разъездной характер работы и т.д.);</w:t>
      </w:r>
    </w:p>
    <w:p w14:paraId="70BA2A72" w14:textId="77777777" w:rsidR="001C1B03" w:rsidRPr="00A67C23" w:rsidRDefault="001C1B03" w:rsidP="001C1B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работа в муниципальном учреждении культуры определенной категории (вида, типа), структурном подразделении муниципального учреждения культуры, сопряженная с увеличенными объемами работы или увеличенной напряженностью работы по сравнению с аналогичными муниципальными учреждениями, структурными подразделениями муниципальных учреждений культуры.</w:t>
      </w:r>
    </w:p>
    <w:p w14:paraId="30FB3CF1" w14:textId="77777777" w:rsidR="001C1B03" w:rsidRPr="00A67C23" w:rsidRDefault="001C1B03" w:rsidP="001C1B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Надбавка по муниципальному учреждению культуры (структурному подразделению) начисляется ежемесячно за фактически отработанное время.</w:t>
      </w:r>
    </w:p>
    <w:p w14:paraId="17A90DCB" w14:textId="315DC830" w:rsidR="001C1B03" w:rsidRPr="00A67C23" w:rsidRDefault="001C1B03" w:rsidP="001C1B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Надбавка по муниципальному учреждению культуры (структурному подразделению) устанавливается в процентах к окладу (должностному окладу) работника- приложение № 6.</w:t>
      </w:r>
    </w:p>
    <w:p w14:paraId="282CB71A" w14:textId="02759466" w:rsidR="001C1B03" w:rsidRPr="00A67C23" w:rsidRDefault="001C1B03" w:rsidP="001C1B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Положениями о системе оплаты труда определяются конкретные размеры надбавки по </w:t>
      </w:r>
      <w:r w:rsidR="008C4376" w:rsidRPr="00A67C23">
        <w:rPr>
          <w:rFonts w:ascii="Times New Roman" w:eastAsia="Times New Roman" w:hAnsi="Times New Roman" w:cs="Times New Roman"/>
          <w:sz w:val="28"/>
          <w:szCs w:val="28"/>
        </w:rPr>
        <w:t>муниципальному</w:t>
      </w:r>
      <w:r w:rsidRPr="00A67C23">
        <w:rPr>
          <w:rFonts w:ascii="Times New Roman" w:eastAsia="Times New Roman" w:hAnsi="Times New Roman" w:cs="Times New Roman"/>
          <w:sz w:val="28"/>
          <w:szCs w:val="28"/>
        </w:rPr>
        <w:t xml:space="preserve"> учреждению (структурному подразделению) не ниже минимальных размеров, определенных настоящим Положением.</w:t>
      </w:r>
    </w:p>
    <w:p w14:paraId="1A6639C6" w14:textId="1DBD5BCD" w:rsidR="009B4A2A" w:rsidRPr="00A67C23" w:rsidRDefault="001C1B03"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34. </w:t>
      </w:r>
      <w:r w:rsidR="009B4A2A" w:rsidRPr="00A67C23">
        <w:rPr>
          <w:rFonts w:ascii="Times New Roman" w:eastAsia="Times New Roman" w:hAnsi="Times New Roman" w:cs="Times New Roman"/>
          <w:sz w:val="28"/>
          <w:szCs w:val="28"/>
        </w:rPr>
        <w:t xml:space="preserve">Выплаты стимулирующего характера и условия их начисления устанавливаются работнику </w:t>
      </w:r>
      <w:r w:rsidR="00B221FC" w:rsidRPr="00A67C23">
        <w:rPr>
          <w:rFonts w:ascii="Times New Roman" w:eastAsia="Times New Roman" w:hAnsi="Times New Roman" w:cs="Times New Roman"/>
          <w:sz w:val="28"/>
          <w:szCs w:val="28"/>
        </w:rPr>
        <w:t xml:space="preserve">муниципального учреждения </w:t>
      </w:r>
      <w:r w:rsidR="009B4A2A" w:rsidRPr="00A67C23">
        <w:rPr>
          <w:rFonts w:ascii="Times New Roman" w:eastAsia="Times New Roman" w:hAnsi="Times New Roman" w:cs="Times New Roman"/>
          <w:sz w:val="28"/>
          <w:szCs w:val="28"/>
        </w:rPr>
        <w:t>трудовым договором в соответствии с действующим в муниципальном учреждении культуры положением о системе оплаты труда. В трудовой договор работника подлежат включению:</w:t>
      </w:r>
    </w:p>
    <w:p w14:paraId="5EC319A6"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перечень устанавливаемых работнику выплат стимулирующего характера;</w:t>
      </w:r>
    </w:p>
    <w:p w14:paraId="7DBBE266" w14:textId="56C8AD6B"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основания начисления устанавливаемых работнику премиальных выплат (премий), в том числе показатели и критерии эффективности деятельности работника и количество баллов за каждый показатель, а также премируемые периоды (применительно к премиям, предусмотренным подпунктами </w:t>
      </w:r>
      <w:r w:rsidR="00B221FC" w:rsidRPr="00A67C23">
        <w:rPr>
          <w:rFonts w:ascii="Times New Roman" w:eastAsia="Times New Roman" w:hAnsi="Times New Roman" w:cs="Times New Roman"/>
          <w:sz w:val="28"/>
          <w:szCs w:val="28"/>
        </w:rPr>
        <w:t>1-2</w:t>
      </w:r>
      <w:r w:rsidRPr="00A67C23">
        <w:rPr>
          <w:rFonts w:ascii="Times New Roman" w:eastAsia="Times New Roman" w:hAnsi="Times New Roman" w:cs="Times New Roman"/>
          <w:sz w:val="28"/>
          <w:szCs w:val="28"/>
        </w:rPr>
        <w:t xml:space="preserve"> пункта 23 настоящего Положения) и расчетный период (применительно к премии, предусмотренной подпунктом 2 пункта 23 настоящего Положения);</w:t>
      </w:r>
    </w:p>
    <w:p w14:paraId="7DA4BFBE" w14:textId="727233E7" w:rsidR="003E6A86" w:rsidRPr="00A67C23" w:rsidRDefault="009B4A2A" w:rsidP="003E6A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конкретные размеры и условия начисления устанавливаемых работнику надбавок, предусмотренных подпунктами </w:t>
      </w:r>
      <w:r w:rsidR="00B221FC" w:rsidRPr="00A67C23">
        <w:rPr>
          <w:rFonts w:ascii="Times New Roman" w:eastAsia="Times New Roman" w:hAnsi="Times New Roman" w:cs="Times New Roman"/>
          <w:sz w:val="28"/>
          <w:szCs w:val="28"/>
        </w:rPr>
        <w:t xml:space="preserve">4-6, 8-9 </w:t>
      </w:r>
      <w:r w:rsidRPr="00A67C23">
        <w:rPr>
          <w:rFonts w:ascii="Times New Roman" w:eastAsia="Times New Roman" w:hAnsi="Times New Roman" w:cs="Times New Roman"/>
          <w:sz w:val="28"/>
          <w:szCs w:val="28"/>
        </w:rPr>
        <w:t>пункта 23 настоящего Положения.</w:t>
      </w:r>
      <w:r w:rsidR="003E6A86" w:rsidRPr="00A67C23">
        <w:rPr>
          <w:rFonts w:ascii="Times New Roman" w:eastAsia="Times New Roman" w:hAnsi="Times New Roman" w:cs="Times New Roman"/>
          <w:sz w:val="28"/>
          <w:szCs w:val="28"/>
        </w:rPr>
        <w:t xml:space="preserve"> </w:t>
      </w:r>
    </w:p>
    <w:p w14:paraId="2BE94EE1" w14:textId="5FC78982" w:rsidR="009B4A2A" w:rsidRPr="00A67C23" w:rsidRDefault="003E6A86"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Выплаты стимулирующего характера, выраженные в трудовых договорах работников муниципальных учреждений культуры в абсолютных размерах (в рублях), подлежат изменению в размерах и сроки, устанавливаемые постановлениями администрации Красноборск</w:t>
      </w:r>
      <w:r w:rsidR="0097358E"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муниципальн</w:t>
      </w:r>
      <w:r w:rsidR="0097358E"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округ</w:t>
      </w:r>
      <w:r w:rsidR="0097358E" w:rsidRPr="00A67C23">
        <w:rPr>
          <w:rFonts w:ascii="Times New Roman" w:eastAsia="Times New Roman" w:hAnsi="Times New Roman" w:cs="Times New Roman"/>
          <w:sz w:val="28"/>
          <w:szCs w:val="28"/>
        </w:rPr>
        <w:t>а</w:t>
      </w:r>
      <w:r w:rsidRPr="00A67C23">
        <w:rPr>
          <w:rFonts w:ascii="Times New Roman" w:eastAsia="Times New Roman" w:hAnsi="Times New Roman" w:cs="Times New Roman"/>
          <w:sz w:val="28"/>
          <w:szCs w:val="28"/>
        </w:rPr>
        <w:t xml:space="preserve"> о повышении (индексации) оплаты труда работников муниципальных учреждений культуры или приказами руководителей муниципальных учреждений культуры о дополнительном повышении (индексации) оплаты труда работников соответствующих муниципальных  учреждений культуры,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w:t>
      </w:r>
      <w:r w:rsidRPr="00A67C23">
        <w:rPr>
          <w:rFonts w:ascii="Times New Roman" w:eastAsia="Times New Roman" w:hAnsi="Times New Roman" w:cs="Times New Roman"/>
          <w:sz w:val="28"/>
          <w:szCs w:val="28"/>
        </w:rPr>
        <w:lastRenderedPageBreak/>
        <w:t>При повышении (индексации) выплат стимулирующего характера, выраженных в абсолютных размерах (в рублях), размеры этих выплат стимулирующего характера подлежат округлению до целого рубля в сторону увеличения.</w:t>
      </w:r>
    </w:p>
    <w:p w14:paraId="3083CFE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Выплаты стимулирующего характера начисляются работнику на основании приказов руководителя учреждения, издаваемых в соответствии с действующим в учреждении положением о системе оплаты труда и трудовыми договорами работников. </w:t>
      </w:r>
    </w:p>
    <w:p w14:paraId="272993A8" w14:textId="77777777" w:rsidR="003E6A86" w:rsidRPr="00A67C23" w:rsidRDefault="003E6A86"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2E83216"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V. Выплаты социального характера и порядок их применения</w:t>
      </w:r>
    </w:p>
    <w:p w14:paraId="30D6615E"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B6211CA"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35. Выплатами социального характера (социальными выплатами) являются выплаты, предусмотренные настоящим разделом и финансируемые за счет фондов оплаты труда муниципальных учреждений.</w:t>
      </w:r>
    </w:p>
    <w:p w14:paraId="6C514686"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36. К выплатам социального характера относится материальная помощь.</w:t>
      </w:r>
    </w:p>
    <w:p w14:paraId="050B8236"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Материальная помощь может быть оказана работнику муниципального учреждения в связи со значимыми событиями в его жизни (рождение ребенка, вступление в брак, тяжелая болезнь работника, тяжелая болезнь или смерть близких родственников, стихийные бедствия, несчастные случаи, аварии</w:t>
      </w:r>
      <w:r w:rsidR="00A76D9D" w:rsidRPr="00A67C23">
        <w:rPr>
          <w:rFonts w:ascii="Times New Roman" w:eastAsia="Times New Roman" w:hAnsi="Times New Roman" w:cs="Times New Roman"/>
          <w:sz w:val="28"/>
          <w:szCs w:val="28"/>
        </w:rPr>
        <w:t>, призыв работника или члена его семьи (супруга</w:t>
      </w:r>
      <w:r w:rsidR="00BE082E" w:rsidRPr="00A67C23">
        <w:rPr>
          <w:rFonts w:ascii="Times New Roman" w:eastAsia="Times New Roman" w:hAnsi="Times New Roman" w:cs="Times New Roman"/>
          <w:sz w:val="28"/>
          <w:szCs w:val="28"/>
        </w:rPr>
        <w:t>,</w:t>
      </w:r>
      <w:r w:rsidR="00A76D9D" w:rsidRPr="00A67C23">
        <w:rPr>
          <w:rFonts w:ascii="Times New Roman" w:eastAsia="Times New Roman" w:hAnsi="Times New Roman" w:cs="Times New Roman"/>
          <w:sz w:val="28"/>
          <w:szCs w:val="28"/>
        </w:rPr>
        <w:t xml:space="preserve"> супруги) на военную службу по мобилизации</w:t>
      </w:r>
      <w:r w:rsidRPr="00A67C23">
        <w:rPr>
          <w:rFonts w:ascii="Times New Roman" w:eastAsia="Times New Roman" w:hAnsi="Times New Roman" w:cs="Times New Roman"/>
          <w:sz w:val="28"/>
          <w:szCs w:val="28"/>
        </w:rPr>
        <w:t>) за счет экономии фонда оплаты труда.</w:t>
      </w:r>
    </w:p>
    <w:p w14:paraId="258F0B1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Материальная помощь может быть оказана за счет экономии фонда оплаты труда близким родственникам работника муниципального учреждения (родителям, супругам, детям, братьям, сестрам) в связи с его смертью.</w:t>
      </w:r>
    </w:p>
    <w:p w14:paraId="7BA9310B" w14:textId="44A38393"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Материальная помощь начисляется единовременно в абсолютном размере.</w:t>
      </w:r>
    </w:p>
    <w:p w14:paraId="24CB5BF9"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67C23">
        <w:rPr>
          <w:rFonts w:ascii="Times New Roman" w:eastAsia="Times New Roman" w:hAnsi="Times New Roman" w:cs="Times New Roman"/>
          <w:sz w:val="28"/>
          <w:szCs w:val="28"/>
        </w:rPr>
        <w:t>Решение об оказании материальной помощи и ее конкретных размерах принимает руководитель учреждения на основании письменного заявления работника (близкого родственника работника).</w:t>
      </w:r>
      <w:r w:rsidRPr="00A67C23">
        <w:rPr>
          <w:rFonts w:ascii="Times New Roman" w:eastAsia="Times New Roman" w:hAnsi="Times New Roman" w:cs="Times New Roman"/>
          <w:i/>
          <w:sz w:val="28"/>
          <w:szCs w:val="28"/>
        </w:rPr>
        <w:t xml:space="preserve"> </w:t>
      </w:r>
    </w:p>
    <w:p w14:paraId="2894255E"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Положениями о системе оплаты труда определяются перечень оснований для оказания материальной помощи в соответствии с настоящим пунктом и порядок ее оказания.</w:t>
      </w:r>
    </w:p>
    <w:p w14:paraId="566A4CAE"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70C9EA1" w14:textId="35F53ADF"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 xml:space="preserve">VI. </w:t>
      </w:r>
      <w:bookmarkStart w:id="6" w:name="_Hlk161821237"/>
      <w:r w:rsidRPr="00A67C23">
        <w:rPr>
          <w:rFonts w:ascii="Times New Roman" w:eastAsia="Times New Roman" w:hAnsi="Times New Roman" w:cs="Times New Roman"/>
          <w:b/>
          <w:sz w:val="28"/>
          <w:szCs w:val="28"/>
        </w:rPr>
        <w:t>Условия оплаты труда руководителей, заместителей руководителей</w:t>
      </w:r>
      <w:r w:rsidR="00723AA6" w:rsidRPr="00A67C23">
        <w:rPr>
          <w:rFonts w:ascii="Times New Roman" w:eastAsia="Times New Roman" w:hAnsi="Times New Roman" w:cs="Times New Roman"/>
          <w:b/>
          <w:sz w:val="28"/>
          <w:szCs w:val="28"/>
        </w:rPr>
        <w:t>,</w:t>
      </w:r>
      <w:r w:rsidRPr="00A67C23">
        <w:rPr>
          <w:rFonts w:ascii="Times New Roman" w:eastAsia="Times New Roman" w:hAnsi="Times New Roman" w:cs="Times New Roman"/>
          <w:b/>
          <w:sz w:val="28"/>
          <w:szCs w:val="28"/>
        </w:rPr>
        <w:t xml:space="preserve"> главных бухгалтеров</w:t>
      </w:r>
      <w:r w:rsidR="00723AA6" w:rsidRPr="00A67C23">
        <w:rPr>
          <w:rFonts w:ascii="Times New Roman" w:eastAsia="Times New Roman" w:hAnsi="Times New Roman" w:cs="Times New Roman"/>
          <w:b/>
          <w:sz w:val="28"/>
          <w:szCs w:val="28"/>
        </w:rPr>
        <w:t xml:space="preserve"> заместителей главных бухгалтеров</w:t>
      </w:r>
      <w:r w:rsidRPr="00A67C23">
        <w:rPr>
          <w:rFonts w:ascii="Times New Roman" w:eastAsia="Times New Roman" w:hAnsi="Times New Roman" w:cs="Times New Roman"/>
          <w:b/>
          <w:sz w:val="28"/>
          <w:szCs w:val="28"/>
        </w:rPr>
        <w:t xml:space="preserve"> муниципальных учреждений культуры </w:t>
      </w:r>
      <w:bookmarkEnd w:id="6"/>
    </w:p>
    <w:p w14:paraId="4A2E6426"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70C4E19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37.</w:t>
      </w:r>
      <w:r w:rsidRPr="00A67C23">
        <w:rPr>
          <w:rFonts w:ascii="Arial" w:eastAsia="Times New Roman" w:hAnsi="Arial" w:cs="Arial"/>
          <w:sz w:val="28"/>
          <w:szCs w:val="28"/>
        </w:rPr>
        <w:t xml:space="preserve"> </w:t>
      </w:r>
      <w:r w:rsidRPr="00A67C23">
        <w:rPr>
          <w:rFonts w:ascii="Times New Roman" w:eastAsia="Times New Roman" w:hAnsi="Times New Roman" w:cs="Times New Roman"/>
          <w:sz w:val="28"/>
          <w:szCs w:val="28"/>
        </w:rPr>
        <w:t xml:space="preserve">Должностной оклад руководителя муниципального учреждения устанавливается в кратном отношении к среднему должностному окладу работников, которые относятся к основному персоналу руководимого им муниципального учреждения, и составляет до 4 размеров указанного должностного оклада. Кратность размеров должностных окладов руководителей муниципальных учреждений определяется в соответствии с </w:t>
      </w:r>
      <w:hyperlink w:anchor="P1041" w:history="1">
        <w:r w:rsidRPr="00A67C23">
          <w:rPr>
            <w:rFonts w:ascii="Times New Roman" w:eastAsia="Times New Roman" w:hAnsi="Times New Roman" w:cs="Times New Roman"/>
            <w:sz w:val="28"/>
            <w:szCs w:val="28"/>
          </w:rPr>
          <w:t>приложением №</w:t>
        </w:r>
      </w:hyperlink>
      <w:r w:rsidRPr="00A67C23">
        <w:rPr>
          <w:rFonts w:ascii="Times New Roman" w:eastAsia="Times New Roman" w:hAnsi="Times New Roman" w:cs="Times New Roman"/>
          <w:sz w:val="28"/>
          <w:szCs w:val="28"/>
        </w:rPr>
        <w:t xml:space="preserve"> 8 к настоящему Положению.</w:t>
      </w:r>
    </w:p>
    <w:p w14:paraId="2CE6A94E" w14:textId="77777777" w:rsidR="00B70FAB"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К основному персоналу учреждения, определяемому в целях настоящего пункта, относятся работники, непосредственно обеспечивающие осуществление основных видов деятельности, предусмотренных уставом муниципального учреждения. </w:t>
      </w:r>
    </w:p>
    <w:p w14:paraId="4C0F4B40" w14:textId="18270B3C"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Определяемые в целях настоящего пункта перечень должностей, профессий работников муниципального учреждения культуры, относимых к основному персоналу по виду экономической деятельности, и порядок исчисления размера среднего должностного оклада работников основного персонала для определения размера должностного оклада руководителя подведомственного учреждения определены в приложении № 10.</w:t>
      </w:r>
    </w:p>
    <w:p w14:paraId="01C6B796" w14:textId="3F40393B"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Должностной оклад руководителя вновь созданного </w:t>
      </w:r>
      <w:r w:rsidR="00B70FAB" w:rsidRPr="00A67C23">
        <w:rPr>
          <w:rFonts w:ascii="Times New Roman" w:eastAsia="Times New Roman" w:hAnsi="Times New Roman" w:cs="Times New Roman"/>
          <w:sz w:val="28"/>
          <w:szCs w:val="28"/>
        </w:rPr>
        <w:t xml:space="preserve">муниципального </w:t>
      </w:r>
      <w:r w:rsidRPr="00A67C23">
        <w:rPr>
          <w:rFonts w:ascii="Times New Roman" w:eastAsia="Times New Roman" w:hAnsi="Times New Roman" w:cs="Times New Roman"/>
          <w:sz w:val="28"/>
          <w:szCs w:val="28"/>
        </w:rPr>
        <w:t>учреждения определяется главным распорядителем.</w:t>
      </w:r>
    </w:p>
    <w:p w14:paraId="3F7DA718" w14:textId="3763298B"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Конкретные размеры должностных окладов руководителей </w:t>
      </w:r>
      <w:r w:rsidR="00B70FAB" w:rsidRPr="00A67C23">
        <w:rPr>
          <w:rFonts w:ascii="Times New Roman" w:eastAsia="Times New Roman" w:hAnsi="Times New Roman" w:cs="Times New Roman"/>
          <w:sz w:val="28"/>
          <w:szCs w:val="28"/>
        </w:rPr>
        <w:t xml:space="preserve">муниципальных </w:t>
      </w:r>
      <w:r w:rsidRPr="00A67C23">
        <w:rPr>
          <w:rFonts w:ascii="Times New Roman" w:eastAsia="Times New Roman" w:hAnsi="Times New Roman" w:cs="Times New Roman"/>
          <w:sz w:val="28"/>
          <w:szCs w:val="28"/>
        </w:rPr>
        <w:t xml:space="preserve">учреждений определяются главными распорядителями в отношении подведомственных им учреждений. </w:t>
      </w:r>
    </w:p>
    <w:p w14:paraId="52802700" w14:textId="6D1D5EB5"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Должностной оклад устанавливается руководителю </w:t>
      </w:r>
      <w:r w:rsidR="00B70FAB" w:rsidRPr="00A67C23">
        <w:rPr>
          <w:rFonts w:ascii="Times New Roman" w:eastAsia="Times New Roman" w:hAnsi="Times New Roman" w:cs="Times New Roman"/>
          <w:sz w:val="28"/>
          <w:szCs w:val="28"/>
        </w:rPr>
        <w:t xml:space="preserve">муниципального </w:t>
      </w:r>
      <w:r w:rsidRPr="00A67C23">
        <w:rPr>
          <w:rFonts w:ascii="Times New Roman" w:eastAsia="Times New Roman" w:hAnsi="Times New Roman" w:cs="Times New Roman"/>
          <w:sz w:val="28"/>
          <w:szCs w:val="28"/>
        </w:rPr>
        <w:t xml:space="preserve">учреждения трудовым договором в соответствии с распоряжением об определении его размера органом, осуществляющим функции и полномочия учредителя данного учреждения. В трудовой договор руководителя </w:t>
      </w:r>
      <w:r w:rsidR="00B70FAB" w:rsidRPr="00A67C23">
        <w:rPr>
          <w:rFonts w:ascii="Times New Roman" w:eastAsia="Times New Roman" w:hAnsi="Times New Roman" w:cs="Times New Roman"/>
          <w:sz w:val="28"/>
          <w:szCs w:val="28"/>
        </w:rPr>
        <w:t xml:space="preserve">муниципального </w:t>
      </w:r>
      <w:r w:rsidRPr="00A67C23">
        <w:rPr>
          <w:rFonts w:ascii="Times New Roman" w:eastAsia="Times New Roman" w:hAnsi="Times New Roman" w:cs="Times New Roman"/>
          <w:sz w:val="28"/>
          <w:szCs w:val="28"/>
        </w:rPr>
        <w:t xml:space="preserve">учреждения подлежит включению конкретный размер устанавливаемого руководителю </w:t>
      </w:r>
      <w:r w:rsidR="00B70FAB" w:rsidRPr="00A67C23">
        <w:rPr>
          <w:rFonts w:ascii="Times New Roman" w:eastAsia="Times New Roman" w:hAnsi="Times New Roman" w:cs="Times New Roman"/>
          <w:sz w:val="28"/>
          <w:szCs w:val="28"/>
        </w:rPr>
        <w:t xml:space="preserve">муниципального </w:t>
      </w:r>
      <w:r w:rsidRPr="00A67C23">
        <w:rPr>
          <w:rFonts w:ascii="Times New Roman" w:eastAsia="Times New Roman" w:hAnsi="Times New Roman" w:cs="Times New Roman"/>
          <w:sz w:val="28"/>
          <w:szCs w:val="28"/>
        </w:rPr>
        <w:t>учреждения должностного оклада.</w:t>
      </w:r>
    </w:p>
    <w:p w14:paraId="19650F55" w14:textId="2CF3F2D2"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Должностной оклад руководителя муниципального учреждения культуры подлежит изменению в размерах и сроки, устанавливаемые постановлениями администрации Красноборск</w:t>
      </w:r>
      <w:r w:rsidR="00B70FAB"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муниципальн</w:t>
      </w:r>
      <w:r w:rsidR="00B70FAB" w:rsidRPr="00A67C23">
        <w:rPr>
          <w:rFonts w:ascii="Times New Roman" w:eastAsia="Times New Roman" w:hAnsi="Times New Roman" w:cs="Times New Roman"/>
          <w:sz w:val="28"/>
          <w:szCs w:val="28"/>
        </w:rPr>
        <w:t>ого округа</w:t>
      </w:r>
      <w:r w:rsidRPr="00A67C23">
        <w:rPr>
          <w:rFonts w:ascii="Times New Roman" w:eastAsia="Times New Roman" w:hAnsi="Times New Roman" w:cs="Times New Roman"/>
          <w:sz w:val="28"/>
          <w:szCs w:val="28"/>
        </w:rPr>
        <w:t xml:space="preserve"> о повышении (индексации) оплаты труда работников муниципальных учреждений культуры или приказами руководителей муниципальных бюджетных учреждений культуры о дополнительном повышении (индексации) оплаты труда работников соответствующих муниципальных бюджетных учреждений культуры,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должностного оклада руководителя муниципального учреждения культуры размер этого должностного оклада подлежит округлению до целого рубля в сторону увеличения.</w:t>
      </w:r>
    </w:p>
    <w:p w14:paraId="5509EBA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Должностной оклад руководителя учреждения подлежит изменению в порядке, предусмотренном трудовым законодательством, один раз в год не позднее 1 марта финансового года исходя из рассчитанного за предшествующий финансовый год размера среднего должностного оклада работников, которые относятся к основному персоналу руководимого им учреждения. </w:t>
      </w:r>
    </w:p>
    <w:p w14:paraId="78A2FD5F"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38. Должностные оклады заместителей руководителей муниципальных учреждений культуры устанавливаются на 20 процентов ниже должностного </w:t>
      </w:r>
      <w:r w:rsidRPr="00A67C23">
        <w:rPr>
          <w:rFonts w:ascii="Times New Roman" w:eastAsia="Times New Roman" w:hAnsi="Times New Roman" w:cs="Times New Roman"/>
          <w:sz w:val="28"/>
          <w:szCs w:val="28"/>
        </w:rPr>
        <w:lastRenderedPageBreak/>
        <w:t>оклада руководителя соответствующего учреждения.</w:t>
      </w:r>
    </w:p>
    <w:p w14:paraId="1FDF283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Должностные оклады главных бухгалтеров муниципальных учреждений устанавливаются на 10 процентов ниже должностного оклада руководителя соответствующего государственного учреждения.</w:t>
      </w:r>
    </w:p>
    <w:p w14:paraId="4F158AE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Должностной оклад устанавливается заместителю руководителя, главному бухгалтеру учреждения трудовым договором в соответствии с действующим в учреждении положением о системе оплаты труда,</w:t>
      </w:r>
      <w:r w:rsidRPr="00A67C23">
        <w:rPr>
          <w:rFonts w:ascii="Times New Roman" w:eastAsia="Times New Roman" w:hAnsi="Times New Roman" w:cs="Times New Roman"/>
          <w:sz w:val="24"/>
          <w:szCs w:val="24"/>
        </w:rPr>
        <w:t xml:space="preserve"> </w:t>
      </w:r>
      <w:r w:rsidRPr="00A67C23">
        <w:rPr>
          <w:rFonts w:ascii="Times New Roman" w:eastAsia="Times New Roman" w:hAnsi="Times New Roman" w:cs="Times New Roman"/>
          <w:sz w:val="28"/>
          <w:szCs w:val="28"/>
        </w:rPr>
        <w:t>исходя из установленного размера должностного оклада руководителя соответствующего муниципального учреждения. В трудовой договор заместителя руководителя, главного бухгалтера муниципального учреждения подлежит включению конкретный размер устанавливаемого заместителю руководителя, главному бухгалтеру муниципального учреждения должностного оклада.</w:t>
      </w:r>
    </w:p>
    <w:p w14:paraId="087DEAF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Должностные оклады заместителей руководителей и главных бухгалтеров муниципального учреждения культуры подлежит изменению в размерах и сроки, устанавливаемые постановлениями администрации Красноборск</w:t>
      </w:r>
      <w:r w:rsidR="00466B57"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муниципальн</w:t>
      </w:r>
      <w:r w:rsidR="00466B57" w:rsidRPr="00A67C23">
        <w:rPr>
          <w:rFonts w:ascii="Times New Roman" w:eastAsia="Times New Roman" w:hAnsi="Times New Roman" w:cs="Times New Roman"/>
          <w:sz w:val="28"/>
          <w:szCs w:val="28"/>
        </w:rPr>
        <w:t>ого округа</w:t>
      </w:r>
      <w:r w:rsidRPr="00A67C23">
        <w:rPr>
          <w:rFonts w:ascii="Times New Roman" w:eastAsia="Times New Roman" w:hAnsi="Times New Roman" w:cs="Times New Roman"/>
          <w:sz w:val="28"/>
          <w:szCs w:val="28"/>
        </w:rPr>
        <w:t xml:space="preserve"> о повышении (индексации) оплаты труда работников муниципальных учреждений или приказами руководителей муниципальных бюджетных учреждений культуры о дополнительном повышении (индексации) оплаты труда работников соответствующих муниципальных бюджетных учреждений культуры,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должностного оклада заместителя руководителя и главного бухгалтера муниципального учреждения культуры размер этого должностного оклада подлежит округлению до целого рубля в сторону увеличения.</w:t>
      </w:r>
    </w:p>
    <w:p w14:paraId="4FD9AA94" w14:textId="51CC9188" w:rsidR="00CD3A37" w:rsidRPr="00A67C23" w:rsidRDefault="00CD3A37"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Должностной оклад заместителей руководителя, главного бухгалтера </w:t>
      </w:r>
      <w:r w:rsidR="00623C19" w:rsidRPr="00A67C23">
        <w:rPr>
          <w:rFonts w:ascii="Times New Roman" w:eastAsia="Times New Roman" w:hAnsi="Times New Roman" w:cs="Times New Roman"/>
          <w:sz w:val="28"/>
          <w:szCs w:val="28"/>
        </w:rPr>
        <w:t>муниципальных бюджетных учреждений подлежит</w:t>
      </w:r>
      <w:r w:rsidRPr="00A67C23">
        <w:rPr>
          <w:rFonts w:ascii="Times New Roman" w:eastAsia="Times New Roman" w:hAnsi="Times New Roman" w:cs="Times New Roman"/>
          <w:sz w:val="28"/>
          <w:szCs w:val="28"/>
        </w:rPr>
        <w:t xml:space="preserve"> изменению в порядке, предусмотренном трудовым законодательством, один раз в год исходя из изменившихся размеров должностного оклада руководителя муниципального бюджетного учреждения.</w:t>
      </w:r>
    </w:p>
    <w:p w14:paraId="61AB46DD" w14:textId="77777777" w:rsidR="009B4A2A" w:rsidRPr="00A67C23" w:rsidRDefault="009B4A2A" w:rsidP="002C43BB">
      <w:pPr>
        <w:shd w:val="clear" w:color="auto" w:fill="FFFFFF"/>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39. Выплаты компенсационного характера устанавливаются руководителям, заместителям руководителей и главным бухгалтерам муниципальных учреждений культуры в соответствии с разделом III настоящего Положения.</w:t>
      </w:r>
    </w:p>
    <w:p w14:paraId="02CA7D4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Выплаты компенсационного характера начисляются в соответствии трудовыми договорами работников на основании:</w:t>
      </w:r>
    </w:p>
    <w:p w14:paraId="2D34E356"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распоряжений главных распорядителей – в отношении руководителей муниципальных учреждений культуры;</w:t>
      </w:r>
    </w:p>
    <w:p w14:paraId="61022C3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приказов руководителей муниципальных учреждений культуры – в отношении заместителей руководителей и главных бухгалтеров муниципальных учреждений культуры.</w:t>
      </w:r>
    </w:p>
    <w:p w14:paraId="2B671FE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40. К стимулирующим выплатам, устанавливаемым руководителям и заместителям руководителей муниципальных учреждений, относятся:</w:t>
      </w:r>
    </w:p>
    <w:p w14:paraId="2E3EFC2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67C23">
        <w:rPr>
          <w:rFonts w:ascii="Times New Roman" w:eastAsia="Times New Roman" w:hAnsi="Times New Roman" w:cs="Times New Roman"/>
          <w:sz w:val="28"/>
          <w:szCs w:val="28"/>
        </w:rPr>
        <w:lastRenderedPageBreak/>
        <w:t>1) премия за качественное руководство муниципальным учреждением;</w:t>
      </w:r>
      <w:r w:rsidRPr="00A67C23">
        <w:rPr>
          <w:rFonts w:ascii="Times New Roman" w:eastAsia="Times New Roman" w:hAnsi="Times New Roman" w:cs="Times New Roman"/>
          <w:i/>
          <w:sz w:val="28"/>
          <w:szCs w:val="28"/>
        </w:rPr>
        <w:t xml:space="preserve"> </w:t>
      </w:r>
    </w:p>
    <w:p w14:paraId="415BBF27" w14:textId="77777777" w:rsidR="009B4A2A" w:rsidRPr="00A67C23" w:rsidRDefault="00466B57"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2) </w:t>
      </w:r>
      <w:r w:rsidR="009B4A2A" w:rsidRPr="00A67C23">
        <w:rPr>
          <w:rFonts w:ascii="Times New Roman" w:eastAsia="Times New Roman" w:hAnsi="Times New Roman" w:cs="Times New Roman"/>
          <w:sz w:val="28"/>
          <w:szCs w:val="28"/>
        </w:rPr>
        <w:t>премиальная выплата за выполнение особо важных и сложных работ;</w:t>
      </w:r>
    </w:p>
    <w:p w14:paraId="77C11F5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3) надбавка за выслугу лет;</w:t>
      </w:r>
    </w:p>
    <w:p w14:paraId="46DC6D8D"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4) премиальная выплата при награждении;</w:t>
      </w:r>
    </w:p>
    <w:p w14:paraId="11639A5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5) надбавка за почетное звание; </w:t>
      </w:r>
    </w:p>
    <w:p w14:paraId="3525709F"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6) надбавка за работу в сельской местности.</w:t>
      </w:r>
    </w:p>
    <w:p w14:paraId="785E5C4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41. Премия за качественное руководство муниципальным учреждением устанавливается работникам с целью поощрения за общие результаты работы, направленной на надлежащее функционирование муниципального учреждения культуры и организацию осуществления им уставных видов деятельности.</w:t>
      </w:r>
    </w:p>
    <w:p w14:paraId="5705F0F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Основаниями для начисления премии за качественное руководство муниципальным учреждением являются:</w:t>
      </w:r>
    </w:p>
    <w:p w14:paraId="19F94AC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достижение показателей качества и объема муниципальных услуг, показателей качества и объема муниципальных работ, установленных в муниципальном задании муниципального учреждения;</w:t>
      </w:r>
    </w:p>
    <w:p w14:paraId="0BB5BBF6" w14:textId="14E7C52B"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достижение показателей и критериев эффективности деятельности муниципального учреждения</w:t>
      </w:r>
      <w:r w:rsidR="005D290C" w:rsidRPr="00A67C23">
        <w:rPr>
          <w:rFonts w:ascii="Times New Roman" w:eastAsia="Times New Roman" w:hAnsi="Times New Roman" w:cs="Times New Roman"/>
          <w:sz w:val="28"/>
          <w:szCs w:val="28"/>
        </w:rPr>
        <w:t xml:space="preserve"> и работы работника</w:t>
      </w:r>
      <w:r w:rsidRPr="00A67C23">
        <w:rPr>
          <w:rFonts w:ascii="Times New Roman" w:eastAsia="Times New Roman" w:hAnsi="Times New Roman" w:cs="Times New Roman"/>
          <w:sz w:val="28"/>
          <w:szCs w:val="28"/>
        </w:rPr>
        <w:t>, отражающих:</w:t>
      </w:r>
    </w:p>
    <w:p w14:paraId="55F88AC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содержание в надлежащем состоянии находящегося у муниципального учреждения  имущества, обеспечение его сохранности, недопущение ухудшения технического состояния имущества (за исключением ухудшений, связанных с нормативным износом имущества в процессе эксплуатации), эффективное использование имущества и строго по целевому назначению;</w:t>
      </w:r>
    </w:p>
    <w:p w14:paraId="3AF1004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своевременное и полное рассмотрение обращений граждан и организаций;</w:t>
      </w:r>
    </w:p>
    <w:p w14:paraId="4AA3C981"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рост средней заработной платы работников муниципального учреждения в отчетном году по сравнению с предшествующим годом;</w:t>
      </w:r>
    </w:p>
    <w:p w14:paraId="0876386D"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своевременную и правильную оплату труда работников муниципального учреждения;</w:t>
      </w:r>
    </w:p>
    <w:p w14:paraId="3A5F69EA"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обеспечение безопасности и условий труда, соответствующих государственным нормативным требованиям охраны труда;</w:t>
      </w:r>
    </w:p>
    <w:p w14:paraId="796F185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своевременное принятие и изменение локальных нормативных актов муниципального учреждения, обеспечение их соответствия нормативным правовым актам Российской Федерации, нормативным правовым актам Архангельской области и нормативным правовым актам Красноборск</w:t>
      </w:r>
      <w:r w:rsidR="00CF465D"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муниципальн</w:t>
      </w:r>
      <w:r w:rsidR="00CF465D" w:rsidRPr="00A67C23">
        <w:rPr>
          <w:rFonts w:ascii="Times New Roman" w:eastAsia="Times New Roman" w:hAnsi="Times New Roman" w:cs="Times New Roman"/>
          <w:sz w:val="28"/>
          <w:szCs w:val="28"/>
        </w:rPr>
        <w:t>ого округа</w:t>
      </w:r>
      <w:r w:rsidRPr="00A67C23">
        <w:rPr>
          <w:rFonts w:ascii="Times New Roman" w:eastAsia="Times New Roman" w:hAnsi="Times New Roman" w:cs="Times New Roman"/>
          <w:sz w:val="28"/>
          <w:szCs w:val="28"/>
        </w:rPr>
        <w:t>, соблюдение установленных требований к организации делопроизводства;</w:t>
      </w:r>
    </w:p>
    <w:p w14:paraId="36049AE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осуществление финансово-хозяйственной деятельности в соответствии с требованиями нормативных правовых актов Российской Федерации, нормативных правовых актов Архангельской области и нормативным </w:t>
      </w:r>
      <w:r w:rsidR="00CF465D" w:rsidRPr="00A67C23">
        <w:rPr>
          <w:rFonts w:ascii="Times New Roman" w:eastAsia="Times New Roman" w:hAnsi="Times New Roman" w:cs="Times New Roman"/>
          <w:sz w:val="28"/>
          <w:szCs w:val="28"/>
        </w:rPr>
        <w:t xml:space="preserve">                          </w:t>
      </w:r>
      <w:r w:rsidRPr="00A67C23">
        <w:rPr>
          <w:rFonts w:ascii="Times New Roman" w:eastAsia="Times New Roman" w:hAnsi="Times New Roman" w:cs="Times New Roman"/>
          <w:sz w:val="28"/>
          <w:szCs w:val="28"/>
        </w:rPr>
        <w:t>предъявляемыми к закупкам товаров, работ, услуг для обеспечения нужд муниципального учреждения, ведению бухгалтерского учета, представлению бухгалтерской отчетности;</w:t>
      </w:r>
    </w:p>
    <w:p w14:paraId="69B6F0F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67C23">
        <w:rPr>
          <w:rFonts w:ascii="Times New Roman" w:eastAsia="Times New Roman" w:hAnsi="Times New Roman" w:cs="Times New Roman"/>
          <w:sz w:val="28"/>
          <w:szCs w:val="28"/>
        </w:rPr>
        <w:t>выполнение требований пожарной безопасности;</w:t>
      </w:r>
      <w:r w:rsidRPr="00A67C23">
        <w:rPr>
          <w:rFonts w:ascii="Times New Roman" w:eastAsia="Times New Roman" w:hAnsi="Times New Roman" w:cs="Times New Roman"/>
          <w:sz w:val="24"/>
          <w:szCs w:val="24"/>
        </w:rPr>
        <w:t xml:space="preserve"> </w:t>
      </w:r>
    </w:p>
    <w:p w14:paraId="2A4759A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lastRenderedPageBreak/>
        <w:t>достижение показателя средней заработной платы работников муниципального учреждения, установленного учредителем;</w:t>
      </w:r>
      <w:r w:rsidRPr="00A67C23">
        <w:rPr>
          <w:rFonts w:ascii="Times New Roman" w:eastAsia="Times New Roman" w:hAnsi="Times New Roman" w:cs="Times New Roman"/>
        </w:rPr>
        <w:t xml:space="preserve"> </w:t>
      </w:r>
    </w:p>
    <w:p w14:paraId="0E460873"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достижения муниципальным учреждением показателей национального проекта «Культура», утвержденных учредителем;</w:t>
      </w:r>
    </w:p>
    <w:p w14:paraId="0638FD0D" w14:textId="5FBAE04D" w:rsidR="005D290C" w:rsidRPr="00A67C23" w:rsidRDefault="005D290C"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достижения показателей, которые должны быть достигнуты по результатам независимой оценки качества условий оказания услуг </w:t>
      </w:r>
      <w:r w:rsidR="008650A1" w:rsidRPr="00A67C23">
        <w:rPr>
          <w:rFonts w:ascii="Times New Roman" w:eastAsia="Times New Roman" w:hAnsi="Times New Roman" w:cs="Times New Roman"/>
          <w:sz w:val="28"/>
          <w:szCs w:val="28"/>
        </w:rPr>
        <w:t>муниципальным</w:t>
      </w:r>
      <w:r w:rsidRPr="00A67C23">
        <w:rPr>
          <w:rFonts w:ascii="Times New Roman" w:eastAsia="Times New Roman" w:hAnsi="Times New Roman" w:cs="Times New Roman"/>
          <w:sz w:val="28"/>
          <w:szCs w:val="28"/>
        </w:rPr>
        <w:t xml:space="preserve"> учреждением, и показателей, которые должны быть достигнуты по результатам выполнения плана по устранению недостатков, выявленных в ходе проведения независимой оценки качества условий оказания услуг </w:t>
      </w:r>
      <w:r w:rsidR="008650A1" w:rsidRPr="00A67C23">
        <w:rPr>
          <w:rFonts w:ascii="Times New Roman" w:eastAsia="Times New Roman" w:hAnsi="Times New Roman" w:cs="Times New Roman"/>
          <w:sz w:val="28"/>
          <w:szCs w:val="28"/>
        </w:rPr>
        <w:t>муниципальным</w:t>
      </w:r>
      <w:r w:rsidRPr="00A67C23">
        <w:rPr>
          <w:rFonts w:ascii="Times New Roman" w:eastAsia="Times New Roman" w:hAnsi="Times New Roman" w:cs="Times New Roman"/>
          <w:sz w:val="28"/>
          <w:szCs w:val="28"/>
        </w:rPr>
        <w:t xml:space="preserve"> учреждением (в рамках компетенции работника);</w:t>
      </w:r>
    </w:p>
    <w:p w14:paraId="2FBED58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своевременное и полное представление отчетов о результатах деятельности муниципального учреждения и об использовании закрепленного за ним муниципального имущества;</w:t>
      </w:r>
    </w:p>
    <w:p w14:paraId="47128D4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надлежащее исполнение иных обязанностей, возложенных на муниципальное учреждение его уставом, а также федеральными законами, иными нормативными правовыми актами Российской Федерации, областными законами, иными нормативными правовыми актами Архангельской области и Красноборск</w:t>
      </w:r>
      <w:r w:rsidR="00CF465D" w:rsidRPr="00A67C23">
        <w:rPr>
          <w:rFonts w:ascii="Times New Roman" w:eastAsia="Times New Roman" w:hAnsi="Times New Roman" w:cs="Times New Roman"/>
          <w:sz w:val="28"/>
          <w:szCs w:val="28"/>
        </w:rPr>
        <w:t>ого муниципального округа</w:t>
      </w:r>
      <w:r w:rsidRPr="00A67C23">
        <w:rPr>
          <w:rFonts w:ascii="Times New Roman" w:eastAsia="Times New Roman" w:hAnsi="Times New Roman" w:cs="Times New Roman"/>
          <w:sz w:val="28"/>
          <w:szCs w:val="28"/>
        </w:rPr>
        <w:t>.</w:t>
      </w:r>
    </w:p>
    <w:p w14:paraId="07CA0336" w14:textId="5CC89D3D"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Перечни показателей и критериев эффективности деятельности муниципального учреждения культуры</w:t>
      </w:r>
      <w:r w:rsidR="008650A1" w:rsidRPr="00A67C23">
        <w:rPr>
          <w:rFonts w:ascii="Times New Roman" w:eastAsia="Times New Roman" w:hAnsi="Times New Roman" w:cs="Times New Roman"/>
          <w:sz w:val="28"/>
          <w:szCs w:val="28"/>
        </w:rPr>
        <w:t xml:space="preserve"> и работы руководителя</w:t>
      </w:r>
      <w:r w:rsidRPr="00A67C23">
        <w:rPr>
          <w:rFonts w:ascii="Times New Roman" w:eastAsia="Times New Roman" w:hAnsi="Times New Roman" w:cs="Times New Roman"/>
          <w:sz w:val="28"/>
          <w:szCs w:val="28"/>
        </w:rPr>
        <w:t xml:space="preserve">, предусмотренных </w:t>
      </w:r>
      <w:hyperlink r:id="rId17" w:history="1">
        <w:r w:rsidRPr="00A67C23">
          <w:rPr>
            <w:rFonts w:ascii="Times New Roman" w:eastAsia="Times New Roman" w:hAnsi="Times New Roman" w:cs="Times New Roman"/>
            <w:sz w:val="28"/>
            <w:szCs w:val="28"/>
          </w:rPr>
          <w:t>абзацами третьим</w:t>
        </w:r>
      </w:hyperlink>
      <w:r w:rsidRPr="00A67C23">
        <w:rPr>
          <w:rFonts w:ascii="Times New Roman" w:eastAsia="Times New Roman" w:hAnsi="Times New Roman" w:cs="Times New Roman"/>
          <w:sz w:val="28"/>
          <w:szCs w:val="28"/>
        </w:rPr>
        <w:t xml:space="preserve"> </w:t>
      </w:r>
      <w:r w:rsidR="00CF465D" w:rsidRPr="00A67C23">
        <w:rPr>
          <w:rFonts w:ascii="Times New Roman" w:eastAsia="Times New Roman" w:hAnsi="Times New Roman" w:cs="Times New Roman"/>
          <w:sz w:val="28"/>
          <w:szCs w:val="28"/>
        </w:rPr>
        <w:t>–</w:t>
      </w:r>
      <w:r w:rsidR="008650A1" w:rsidRPr="00A67C23">
        <w:rPr>
          <w:rFonts w:ascii="Times New Roman" w:eastAsia="Times New Roman" w:hAnsi="Times New Roman" w:cs="Times New Roman"/>
          <w:sz w:val="28"/>
          <w:szCs w:val="28"/>
        </w:rPr>
        <w:t xml:space="preserve"> семнадцатым наст</w:t>
      </w:r>
      <w:r w:rsidRPr="00A67C23">
        <w:rPr>
          <w:rFonts w:ascii="Times New Roman" w:eastAsia="Times New Roman" w:hAnsi="Times New Roman" w:cs="Times New Roman"/>
          <w:sz w:val="28"/>
          <w:szCs w:val="28"/>
        </w:rPr>
        <w:t>оящего пункта, в отношении руководителей муниципальных учреждений определяются постановлениями администрации Красноборск</w:t>
      </w:r>
      <w:r w:rsidR="008650A1"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муниципальн</w:t>
      </w:r>
      <w:r w:rsidR="008650A1"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w:t>
      </w:r>
      <w:r w:rsidR="00CF465D" w:rsidRPr="00A67C23">
        <w:rPr>
          <w:rFonts w:ascii="Times New Roman" w:eastAsia="Times New Roman" w:hAnsi="Times New Roman" w:cs="Times New Roman"/>
          <w:sz w:val="28"/>
          <w:szCs w:val="28"/>
        </w:rPr>
        <w:t>округ</w:t>
      </w:r>
      <w:r w:rsidR="008650A1" w:rsidRPr="00A67C23">
        <w:rPr>
          <w:rFonts w:ascii="Times New Roman" w:eastAsia="Times New Roman" w:hAnsi="Times New Roman" w:cs="Times New Roman"/>
          <w:sz w:val="28"/>
          <w:szCs w:val="28"/>
        </w:rPr>
        <w:t>а</w:t>
      </w:r>
      <w:r w:rsidRPr="00A67C23">
        <w:rPr>
          <w:rFonts w:ascii="Times New Roman" w:eastAsia="Times New Roman" w:hAnsi="Times New Roman" w:cs="Times New Roman"/>
          <w:sz w:val="28"/>
          <w:szCs w:val="28"/>
        </w:rPr>
        <w:t xml:space="preserve">, в отношении заместителей руководителей муниципальных учреждений культуры – приказами руководителей муниципальных учреждений культуры. </w:t>
      </w:r>
    </w:p>
    <w:p w14:paraId="6BE9D846" w14:textId="794719BC"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Показатели и критерии эффективности деятельности муниципального учреждения </w:t>
      </w:r>
      <w:r w:rsidR="008650A1" w:rsidRPr="00A67C23">
        <w:rPr>
          <w:rFonts w:ascii="Times New Roman" w:eastAsia="Times New Roman" w:hAnsi="Times New Roman" w:cs="Times New Roman"/>
          <w:sz w:val="28"/>
          <w:szCs w:val="28"/>
        </w:rPr>
        <w:t xml:space="preserve">и работы руководителя </w:t>
      </w:r>
      <w:r w:rsidRPr="00A67C23">
        <w:rPr>
          <w:rFonts w:ascii="Times New Roman" w:eastAsia="Times New Roman" w:hAnsi="Times New Roman" w:cs="Times New Roman"/>
          <w:sz w:val="28"/>
          <w:szCs w:val="28"/>
        </w:rPr>
        <w:t xml:space="preserve">определяются в баллах за расчетный период. Расчетным периодом является период времени, за который рассчитывается количество баллов у работников муниципального учреждения культуры. Эквивалент одного балла может определяться на период, превышающий расчетный период, но не более одного года. </w:t>
      </w:r>
      <w:r w:rsidR="00921360" w:rsidRPr="00A67C23">
        <w:rPr>
          <w:rFonts w:ascii="Times New Roman" w:eastAsia="Times New Roman" w:hAnsi="Times New Roman" w:cs="Times New Roman"/>
          <w:sz w:val="28"/>
          <w:szCs w:val="28"/>
        </w:rPr>
        <w:t xml:space="preserve">Период, за который определяется эквивалент одного балла, может устанавливаться распоряжениями (приказами) органа, осуществляют функции и полномочия учредителя </w:t>
      </w:r>
      <w:r w:rsidR="003934AD" w:rsidRPr="00A67C23">
        <w:rPr>
          <w:rFonts w:ascii="Times New Roman" w:eastAsia="Times New Roman" w:hAnsi="Times New Roman" w:cs="Times New Roman"/>
          <w:sz w:val="28"/>
          <w:szCs w:val="28"/>
        </w:rPr>
        <w:t>данного муниципального</w:t>
      </w:r>
      <w:r w:rsidR="00921360" w:rsidRPr="00A67C23">
        <w:rPr>
          <w:rFonts w:ascii="Times New Roman" w:eastAsia="Times New Roman" w:hAnsi="Times New Roman" w:cs="Times New Roman"/>
          <w:sz w:val="28"/>
          <w:szCs w:val="28"/>
        </w:rPr>
        <w:t xml:space="preserve"> учреждени</w:t>
      </w:r>
      <w:r w:rsidR="003934AD" w:rsidRPr="00A67C23">
        <w:rPr>
          <w:rFonts w:ascii="Times New Roman" w:eastAsia="Times New Roman" w:hAnsi="Times New Roman" w:cs="Times New Roman"/>
          <w:sz w:val="28"/>
          <w:szCs w:val="28"/>
        </w:rPr>
        <w:t>я</w:t>
      </w:r>
      <w:r w:rsidR="00921360" w:rsidRPr="00A67C23">
        <w:rPr>
          <w:rFonts w:ascii="Times New Roman" w:eastAsia="Times New Roman" w:hAnsi="Times New Roman" w:cs="Times New Roman"/>
          <w:sz w:val="28"/>
          <w:szCs w:val="28"/>
        </w:rPr>
        <w:t>.</w:t>
      </w:r>
    </w:p>
    <w:p w14:paraId="051AF556" w14:textId="790E2B00" w:rsidR="009B4A2A" w:rsidRPr="00A67C23"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A67C23">
        <w:rPr>
          <w:rFonts w:ascii="Times New Roman" w:eastAsia="Times New Roman" w:hAnsi="Times New Roman" w:cs="Times New Roman"/>
          <w:sz w:val="28"/>
          <w:szCs w:val="28"/>
        </w:rPr>
        <w:t xml:space="preserve">Количество баллов за различные показатели и критерии эффективности деятельности муниципального учреждения </w:t>
      </w:r>
      <w:r w:rsidR="00921360" w:rsidRPr="00A67C23">
        <w:rPr>
          <w:rFonts w:ascii="Times New Roman" w:eastAsia="Times New Roman" w:hAnsi="Times New Roman" w:cs="Times New Roman"/>
          <w:sz w:val="28"/>
          <w:szCs w:val="28"/>
        </w:rPr>
        <w:t xml:space="preserve">и работы руководителя </w:t>
      </w:r>
      <w:r w:rsidRPr="00A67C23">
        <w:rPr>
          <w:rFonts w:ascii="Times New Roman" w:eastAsia="Times New Roman" w:hAnsi="Times New Roman" w:cs="Times New Roman"/>
          <w:sz w:val="28"/>
          <w:szCs w:val="28"/>
        </w:rPr>
        <w:t>определяется в отношении руководителей муниципальных учреждений распоряжениями (приказами) органа, осуществляющего функции и полномочия учредителя данного муниципального учреждения, в отношении заместителей руководителей муниципальных учреждений – приказами руководителей муниципальных учреждений.</w:t>
      </w:r>
    </w:p>
    <w:p w14:paraId="76429A1D" w14:textId="786ED111" w:rsidR="009B4A2A" w:rsidRPr="00A67C23" w:rsidRDefault="003934AD"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A67C23">
        <w:rPr>
          <w:rFonts w:ascii="Times New Roman" w:eastAsia="Times New Roman" w:hAnsi="Times New Roman" w:cs="Times New Roman"/>
          <w:sz w:val="28"/>
          <w:szCs w:val="28"/>
        </w:rPr>
        <w:t>Размер п</w:t>
      </w:r>
      <w:r w:rsidR="009B4A2A" w:rsidRPr="00A67C23">
        <w:rPr>
          <w:rFonts w:ascii="Times New Roman" w:eastAsia="Times New Roman" w:hAnsi="Times New Roman" w:cs="Times New Roman"/>
          <w:sz w:val="28"/>
          <w:szCs w:val="28"/>
        </w:rPr>
        <w:t>реми</w:t>
      </w:r>
      <w:r w:rsidRPr="00A67C23">
        <w:rPr>
          <w:rFonts w:ascii="Times New Roman" w:eastAsia="Times New Roman" w:hAnsi="Times New Roman" w:cs="Times New Roman"/>
          <w:sz w:val="28"/>
          <w:szCs w:val="28"/>
        </w:rPr>
        <w:t>и</w:t>
      </w:r>
      <w:r w:rsidR="009B4A2A" w:rsidRPr="00A67C23">
        <w:rPr>
          <w:rFonts w:ascii="Times New Roman" w:eastAsia="Times New Roman" w:hAnsi="Times New Roman" w:cs="Times New Roman"/>
          <w:sz w:val="28"/>
          <w:szCs w:val="28"/>
        </w:rPr>
        <w:t xml:space="preserve"> за качественное руководство муниципальным учреждением снижается:</w:t>
      </w:r>
    </w:p>
    <w:p w14:paraId="741F3B60" w14:textId="04F33857" w:rsidR="009B4A2A" w:rsidRPr="00A67C23"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A67C23">
        <w:rPr>
          <w:rFonts w:ascii="Times New Roman" w:eastAsia="Times New Roman" w:hAnsi="Times New Roman" w:cs="Times New Roman"/>
          <w:sz w:val="28"/>
          <w:szCs w:val="28"/>
        </w:rPr>
        <w:t xml:space="preserve">при применении к руководителю, заместителю руководителя </w:t>
      </w:r>
      <w:r w:rsidRPr="00A67C23">
        <w:rPr>
          <w:rFonts w:ascii="Times New Roman" w:eastAsia="Times New Roman" w:hAnsi="Times New Roman" w:cs="Times New Roman"/>
          <w:sz w:val="28"/>
          <w:szCs w:val="28"/>
        </w:rPr>
        <w:lastRenderedPageBreak/>
        <w:t>муниципального учреждения дисциплинарного взыскания в расчетном периоде</w:t>
      </w:r>
      <w:r w:rsidR="000F35F1"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w:t>
      </w:r>
    </w:p>
    <w:p w14:paraId="6D35C0FE" w14:textId="1F9D3602" w:rsidR="009B4A2A" w:rsidRPr="00A67C23"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A67C23">
        <w:rPr>
          <w:rFonts w:ascii="Times New Roman" w:eastAsia="Times New Roman" w:hAnsi="Times New Roman" w:cs="Times New Roman"/>
          <w:sz w:val="28"/>
          <w:szCs w:val="28"/>
        </w:rPr>
        <w:t xml:space="preserve">при применении к руководителю, заместителю руководителя </w:t>
      </w:r>
      <w:r w:rsidR="000F35F1" w:rsidRPr="00A67C23">
        <w:rPr>
          <w:rFonts w:ascii="Times New Roman" w:eastAsia="Times New Roman" w:hAnsi="Times New Roman" w:cs="Times New Roman"/>
          <w:sz w:val="28"/>
          <w:szCs w:val="28"/>
        </w:rPr>
        <w:t xml:space="preserve">в расчетном периоде </w:t>
      </w:r>
      <w:r w:rsidRPr="00A67C23">
        <w:rPr>
          <w:rFonts w:ascii="Times New Roman" w:eastAsia="Times New Roman" w:hAnsi="Times New Roman" w:cs="Times New Roman"/>
          <w:sz w:val="28"/>
          <w:szCs w:val="28"/>
        </w:rPr>
        <w:t>муниципального учреждения административного наказания за административное правонарушение в расчетном периоде, связанное с выполнением трудовых обязанностей работника;</w:t>
      </w:r>
    </w:p>
    <w:p w14:paraId="4239B880" w14:textId="5FEABD4A" w:rsidR="009B4A2A" w:rsidRPr="00A67C23"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A67C23">
        <w:rPr>
          <w:rFonts w:ascii="Times New Roman" w:eastAsia="Times New Roman" w:hAnsi="Times New Roman" w:cs="Times New Roman"/>
          <w:sz w:val="28"/>
          <w:szCs w:val="28"/>
        </w:rPr>
        <w:t xml:space="preserve">при применении мер материальной ответственности в отношении </w:t>
      </w:r>
      <w:r w:rsidR="000F35F1" w:rsidRPr="00A67C23">
        <w:rPr>
          <w:rFonts w:ascii="Times New Roman" w:eastAsia="Times New Roman" w:hAnsi="Times New Roman" w:cs="Times New Roman"/>
          <w:sz w:val="28"/>
          <w:szCs w:val="28"/>
        </w:rPr>
        <w:t xml:space="preserve">руководителя </w:t>
      </w:r>
      <w:r w:rsidRPr="00A67C23">
        <w:rPr>
          <w:rFonts w:ascii="Times New Roman" w:eastAsia="Times New Roman" w:hAnsi="Times New Roman" w:cs="Times New Roman"/>
          <w:sz w:val="28"/>
          <w:szCs w:val="28"/>
        </w:rPr>
        <w:t>в расчетном периоде</w:t>
      </w:r>
      <w:r w:rsidR="008817FE" w:rsidRPr="00A67C23">
        <w:rPr>
          <w:rFonts w:ascii="Times New Roman" w:eastAsia="Times New Roman" w:hAnsi="Times New Roman" w:cs="Times New Roman"/>
          <w:sz w:val="28"/>
          <w:szCs w:val="28"/>
        </w:rPr>
        <w:t>;</w:t>
      </w:r>
    </w:p>
    <w:p w14:paraId="279DC6FD" w14:textId="77777777" w:rsidR="009B4A2A" w:rsidRPr="00A67C23"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A67C23">
        <w:rPr>
          <w:rFonts w:ascii="Times New Roman" w:eastAsia="Times New Roman" w:hAnsi="Times New Roman" w:cs="Times New Roman"/>
          <w:sz w:val="28"/>
          <w:szCs w:val="28"/>
        </w:rPr>
        <w:t>при нарушении требований к структуре фонда оплаты труда работников муниципального учреждения по итогам финансового года (в отношении руководителей муниципальных учреждений);</w:t>
      </w:r>
    </w:p>
    <w:p w14:paraId="55B4C34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невыполнении плана по устранению недостатков, выявленных в ходе независимой оценки качества условий оказания муниципальных услуг (при наличии такого плана);</w:t>
      </w:r>
    </w:p>
    <w:p w14:paraId="12B395B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при прекращении трудового договора с руководителем, заместителем руководителя муниципального учреждения по основаниям, предусмотренным </w:t>
      </w:r>
      <w:hyperlink r:id="rId18" w:history="1">
        <w:r w:rsidRPr="00A67C23">
          <w:rPr>
            <w:rFonts w:ascii="Times New Roman" w:eastAsia="Times New Roman" w:hAnsi="Times New Roman" w:cs="Times New Roman"/>
            <w:sz w:val="28"/>
            <w:szCs w:val="28"/>
          </w:rPr>
          <w:t>пунктами 5</w:t>
        </w:r>
      </w:hyperlink>
      <w:r w:rsidRPr="00A67C23">
        <w:rPr>
          <w:rFonts w:ascii="Times New Roman" w:eastAsia="Times New Roman" w:hAnsi="Times New Roman" w:cs="Times New Roman"/>
          <w:sz w:val="28"/>
          <w:szCs w:val="28"/>
        </w:rPr>
        <w:t xml:space="preserve"> - </w:t>
      </w:r>
      <w:hyperlink r:id="rId19" w:history="1">
        <w:r w:rsidRPr="00A67C23">
          <w:rPr>
            <w:rFonts w:ascii="Times New Roman" w:eastAsia="Times New Roman" w:hAnsi="Times New Roman" w:cs="Times New Roman"/>
            <w:sz w:val="28"/>
            <w:szCs w:val="28"/>
          </w:rPr>
          <w:t>11 части первой статьи 81</w:t>
        </w:r>
      </w:hyperlink>
      <w:r w:rsidRPr="00A67C23">
        <w:rPr>
          <w:rFonts w:ascii="Times New Roman" w:eastAsia="Times New Roman" w:hAnsi="Times New Roman" w:cs="Times New Roman"/>
          <w:sz w:val="28"/>
          <w:szCs w:val="28"/>
        </w:rPr>
        <w:t xml:space="preserve"> Трудового кодекса Российской Федерации.</w:t>
      </w:r>
    </w:p>
    <w:p w14:paraId="7FF0C723" w14:textId="63B4FE93" w:rsidR="000F35F1" w:rsidRPr="00A67C23" w:rsidRDefault="000F35F1"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Коэффициент снижения размера премии за качественное руководство муниципальным учреждением определяется распоряжением исполнительного органа, осуществляющего функции и полномочия учредителя данного муниципального учреждения, или приказом руководителя муниципального учреждения (в отношении заместителей руководителей муниципальных учреждений). Снижение размера премии за качественное руководство муниципальным учреждением не должно приводить к уменьшению размера месячной заработной платы работника более чем на 20 процентов по сравнению с заработной платой, которую он получил бы, если бы размер премии за качественное руководство государственным учреждением не был снижен.</w:t>
      </w:r>
    </w:p>
    <w:p w14:paraId="0E83660D"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Размеры премий за качественное руководство муниципальным учреждением культуры определяются исходя из количества баллов, полученных работниками в расчетном периоде. При этом эквивалент одного балла в рублях для руководителя муниципального учреждения  определяется путем деления распределенной ему части премиального фонда руководящего состава муниципального учреждения культуры, определенного в соответствии с </w:t>
      </w:r>
      <w:hyperlink r:id="rId20" w:history="1">
        <w:r w:rsidRPr="00A67C23">
          <w:rPr>
            <w:rFonts w:ascii="Times New Roman" w:eastAsia="Times New Roman" w:hAnsi="Times New Roman" w:cs="Times New Roman"/>
            <w:sz w:val="28"/>
            <w:szCs w:val="28"/>
          </w:rPr>
          <w:t xml:space="preserve">пунктом </w:t>
        </w:r>
      </w:hyperlink>
      <w:r w:rsidRPr="00A67C23">
        <w:rPr>
          <w:rFonts w:ascii="Times New Roman" w:eastAsia="Times New Roman" w:hAnsi="Times New Roman" w:cs="Times New Roman"/>
          <w:sz w:val="28"/>
          <w:szCs w:val="28"/>
        </w:rPr>
        <w:t xml:space="preserve">56 настоящего Положения, на максимальное количество баллов, которые могут быть получены за премируемый период данным работником. Эквивалент одного балла в рублях для заместителей руководителя муниципального учреждения культуры определяется путем деления распределенной заместителям руководителя и главному бухгалтеру муниципального учреждения культуры части премиального фонда руководящего состава муниципального учреждения, определенного в соответствии с </w:t>
      </w:r>
      <w:hyperlink r:id="rId21" w:history="1">
        <w:r w:rsidRPr="00A67C23">
          <w:rPr>
            <w:rFonts w:ascii="Times New Roman" w:eastAsia="Times New Roman" w:hAnsi="Times New Roman" w:cs="Times New Roman"/>
            <w:sz w:val="28"/>
            <w:szCs w:val="28"/>
          </w:rPr>
          <w:t>пунктом 5</w:t>
        </w:r>
      </w:hyperlink>
      <w:r w:rsidRPr="00A67C23">
        <w:rPr>
          <w:rFonts w:ascii="Times New Roman" w:eastAsia="Times New Roman" w:hAnsi="Times New Roman" w:cs="Times New Roman"/>
          <w:sz w:val="28"/>
          <w:szCs w:val="28"/>
        </w:rPr>
        <w:t xml:space="preserve">6 настоящего Положения, на максимальное количество баллов, которые могут быть получены за премируемый период данными работниками. В соответствии с примерным отраслевым </w:t>
      </w:r>
      <w:r w:rsidRPr="00A67C23">
        <w:rPr>
          <w:rFonts w:ascii="Times New Roman" w:eastAsia="Times New Roman" w:hAnsi="Times New Roman" w:cs="Times New Roman"/>
          <w:sz w:val="28"/>
          <w:szCs w:val="28"/>
        </w:rPr>
        <w:lastRenderedPageBreak/>
        <w:t>положением эквиваленты одного балла утверждаются в отношении руководителя муниципального учреждения распоряжением (приказом) органа, осуществляющего функции и полномочия учредителя данного муниципального учреждения, в отношении заместителей руководителя муниц</w:t>
      </w:r>
      <w:r w:rsidR="00CF465D" w:rsidRPr="00A67C23">
        <w:rPr>
          <w:rFonts w:ascii="Times New Roman" w:eastAsia="Times New Roman" w:hAnsi="Times New Roman" w:cs="Times New Roman"/>
          <w:sz w:val="28"/>
          <w:szCs w:val="28"/>
        </w:rPr>
        <w:t xml:space="preserve">ипального учреждения – </w:t>
      </w:r>
      <w:r w:rsidRPr="00A67C23">
        <w:rPr>
          <w:rFonts w:ascii="Times New Roman" w:eastAsia="Times New Roman" w:hAnsi="Times New Roman" w:cs="Times New Roman"/>
          <w:sz w:val="28"/>
          <w:szCs w:val="28"/>
        </w:rPr>
        <w:t>приказами руководителя муниципального учреждения подлежат изменению в случае изменения параметров, на основе которых они были рассчитаны. Работники муниципального учреждения культуры вправе ознакомиться с утвержденными эквивалентами одного балла.</w:t>
      </w:r>
    </w:p>
    <w:p w14:paraId="61EEA8A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Размеры премий за качественное руководство муниципальным учреждением определяются на основании собственной информации и информации, поступившей в течение премируемого периода от органов местного самоуправления, физических и юридических лиц, об основаниях для начисления премии за качественное руководство муниципальным</w:t>
      </w:r>
      <w:r w:rsidRPr="00A67C23">
        <w:rPr>
          <w:rFonts w:ascii="Times New Roman" w:eastAsia="Times New Roman" w:hAnsi="Times New Roman" w:cs="Times New Roman"/>
          <w:sz w:val="28"/>
          <w:szCs w:val="28"/>
          <w:shd w:val="clear" w:color="auto" w:fill="FFFF00"/>
        </w:rPr>
        <w:t xml:space="preserve"> </w:t>
      </w:r>
      <w:r w:rsidRPr="00A67C23">
        <w:rPr>
          <w:rFonts w:ascii="Times New Roman" w:eastAsia="Times New Roman" w:hAnsi="Times New Roman" w:cs="Times New Roman"/>
          <w:sz w:val="28"/>
          <w:szCs w:val="28"/>
        </w:rPr>
        <w:t>учреждением:</w:t>
      </w:r>
    </w:p>
    <w:p w14:paraId="1BC92E1E"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распоряжениями (приказами) главного распорядителя средств бюджета муниципального </w:t>
      </w:r>
      <w:r w:rsidR="005C5A0B" w:rsidRPr="00A67C23">
        <w:rPr>
          <w:rFonts w:ascii="Times New Roman" w:eastAsia="Times New Roman" w:hAnsi="Times New Roman" w:cs="Times New Roman"/>
          <w:sz w:val="28"/>
          <w:szCs w:val="28"/>
        </w:rPr>
        <w:t>округа</w:t>
      </w:r>
      <w:r w:rsidRPr="00A67C23">
        <w:rPr>
          <w:rFonts w:ascii="Times New Roman" w:eastAsia="Times New Roman" w:hAnsi="Times New Roman" w:cs="Times New Roman"/>
          <w:sz w:val="28"/>
          <w:szCs w:val="28"/>
        </w:rPr>
        <w:t xml:space="preserve"> по согласованию с учредителем учреждения </w:t>
      </w:r>
      <w:r w:rsidR="005C5A0B"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в отношении руководителей муниципальных учреждений;</w:t>
      </w:r>
    </w:p>
    <w:p w14:paraId="0FFAFCC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приказами руководителей муниципальных учреждений – в отношении заместителей руководителей муниципальных учреждений.</w:t>
      </w:r>
    </w:p>
    <w:p w14:paraId="2ABF595F"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Премии за качественное руководство муниципальным учреждением</w:t>
      </w:r>
      <w:r w:rsidRPr="00A67C23">
        <w:rPr>
          <w:rFonts w:ascii="Times New Roman" w:eastAsia="Times New Roman" w:hAnsi="Times New Roman" w:cs="Times New Roman"/>
          <w:sz w:val="28"/>
          <w:szCs w:val="28"/>
          <w:shd w:val="clear" w:color="auto" w:fill="FFFF00"/>
        </w:rPr>
        <w:t xml:space="preserve"> </w:t>
      </w:r>
      <w:r w:rsidRPr="00A67C23">
        <w:rPr>
          <w:rFonts w:ascii="Times New Roman" w:eastAsia="Times New Roman" w:hAnsi="Times New Roman" w:cs="Times New Roman"/>
          <w:sz w:val="28"/>
          <w:szCs w:val="28"/>
        </w:rPr>
        <w:t>начисляются в абсолютных размерах.</w:t>
      </w:r>
    </w:p>
    <w:p w14:paraId="09D46283"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Премии за качественное руководство муниципальным учреждением начисляются за те же премируемые периоды, за которые начисляется премиальная выплата по итогам работы иным работникам муниципального учреждения культуры. </w:t>
      </w:r>
    </w:p>
    <w:p w14:paraId="33D3FCA1"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Премии за качественное руководство учреждением начисляются ежемесячно (ежемесячные премии за качественное руководство учреждением) пропорционально фактически отработанному времени в премируемом периоде.</w:t>
      </w:r>
    </w:p>
    <w:p w14:paraId="2932AC6F" w14:textId="10C95CBE" w:rsidR="009B4A2A" w:rsidRPr="00A67C23" w:rsidRDefault="009B4A2A" w:rsidP="00342A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Для вновь принятых на работу руководителей и заместителей руководителей муниципальных учреждений размеры премий за качественное руководство муниципальным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w:t>
      </w:r>
      <w:hyperlink r:id="rId22" w:history="1">
        <w:r w:rsidRPr="00A67C23">
          <w:rPr>
            <w:rFonts w:ascii="Times New Roman" w:eastAsia="Times New Roman" w:hAnsi="Times New Roman" w:cs="Times New Roman"/>
            <w:sz w:val="28"/>
            <w:szCs w:val="28"/>
          </w:rPr>
          <w:t>пунктами 5</w:t>
        </w:r>
      </w:hyperlink>
      <w:r w:rsidRPr="00A67C23">
        <w:rPr>
          <w:rFonts w:ascii="Times New Roman" w:eastAsia="Times New Roman" w:hAnsi="Times New Roman" w:cs="Times New Roman"/>
          <w:sz w:val="28"/>
          <w:szCs w:val="28"/>
        </w:rPr>
        <w:t xml:space="preserve"> </w:t>
      </w:r>
      <w:r w:rsidR="005C5A0B"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w:t>
      </w:r>
      <w:hyperlink r:id="rId23" w:history="1">
        <w:r w:rsidRPr="00A67C23">
          <w:rPr>
            <w:rFonts w:ascii="Times New Roman" w:eastAsia="Times New Roman" w:hAnsi="Times New Roman" w:cs="Times New Roman"/>
            <w:sz w:val="28"/>
            <w:szCs w:val="28"/>
          </w:rPr>
          <w:t>11 части первой статьи 81</w:t>
        </w:r>
      </w:hyperlink>
      <w:r w:rsidRPr="00A67C23">
        <w:rPr>
          <w:rFonts w:ascii="Times New Roman" w:eastAsia="Times New Roman" w:hAnsi="Times New Roman" w:cs="Times New Roman"/>
          <w:sz w:val="28"/>
          <w:szCs w:val="28"/>
        </w:rPr>
        <w:t xml:space="preserve"> Трудового кодекса Российской Федерации. Если в расчетном периоде, предшествующем назначению на должность вновь принятых на работу руководителей и заместителей руководителей муниципальных учреждений, соответствующая должность была вакантной, размеры премий за качественное руководство муниципальным учреждением определяются исходя из количества баллов, которые были бы получены по соответствующей должности занимавшим ее </w:t>
      </w:r>
      <w:r w:rsidRPr="00A67C23">
        <w:rPr>
          <w:rFonts w:ascii="Times New Roman" w:eastAsia="Times New Roman" w:hAnsi="Times New Roman" w:cs="Times New Roman"/>
          <w:sz w:val="28"/>
          <w:szCs w:val="28"/>
        </w:rPr>
        <w:lastRenderedPageBreak/>
        <w:t>работником исходя из достижения показателей эффективности деятельности муниципального учреждения.</w:t>
      </w:r>
    </w:p>
    <w:p w14:paraId="119AB84C" w14:textId="000CC865" w:rsidR="00342A93" w:rsidRPr="00A67C23" w:rsidRDefault="00342A93"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Для руководителей и заместителей руководителей вновь созданных </w:t>
      </w:r>
      <w:r w:rsidR="008817FE" w:rsidRPr="00A67C23">
        <w:rPr>
          <w:rFonts w:ascii="Times New Roman" w:eastAsia="Times New Roman" w:hAnsi="Times New Roman" w:cs="Times New Roman"/>
          <w:sz w:val="28"/>
          <w:szCs w:val="28"/>
        </w:rPr>
        <w:t>муниципаль</w:t>
      </w:r>
      <w:r w:rsidRPr="00A67C23">
        <w:rPr>
          <w:rFonts w:ascii="Times New Roman" w:eastAsia="Times New Roman" w:hAnsi="Times New Roman" w:cs="Times New Roman"/>
          <w:sz w:val="28"/>
          <w:szCs w:val="28"/>
        </w:rPr>
        <w:t xml:space="preserve">ных учреждений (занимающих вновь учрежденные должности в существующих </w:t>
      </w:r>
      <w:r w:rsidR="008817FE" w:rsidRPr="00A67C23">
        <w:rPr>
          <w:rFonts w:ascii="Times New Roman" w:eastAsia="Times New Roman" w:hAnsi="Times New Roman" w:cs="Times New Roman"/>
          <w:sz w:val="28"/>
          <w:szCs w:val="28"/>
        </w:rPr>
        <w:t>муниципаль</w:t>
      </w:r>
      <w:r w:rsidRPr="00A67C23">
        <w:rPr>
          <w:rFonts w:ascii="Times New Roman" w:eastAsia="Times New Roman" w:hAnsi="Times New Roman" w:cs="Times New Roman"/>
          <w:sz w:val="28"/>
          <w:szCs w:val="28"/>
        </w:rPr>
        <w:t xml:space="preserve">ных учреждениях) размеры премий за качественное руководство </w:t>
      </w:r>
      <w:r w:rsidR="008817FE" w:rsidRPr="00A67C23">
        <w:rPr>
          <w:rFonts w:ascii="Times New Roman" w:eastAsia="Times New Roman" w:hAnsi="Times New Roman" w:cs="Times New Roman"/>
          <w:sz w:val="28"/>
          <w:szCs w:val="28"/>
        </w:rPr>
        <w:t>муниципаль</w:t>
      </w:r>
      <w:r w:rsidRPr="00A67C23">
        <w:rPr>
          <w:rFonts w:ascii="Times New Roman" w:eastAsia="Times New Roman" w:hAnsi="Times New Roman" w:cs="Times New Roman"/>
          <w:sz w:val="28"/>
          <w:szCs w:val="28"/>
        </w:rPr>
        <w:t>ным учреждением определяются исходя из максимального количества баллов, предусмотренных по соответствующей должности.</w:t>
      </w:r>
    </w:p>
    <w:p w14:paraId="180DE3A3"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42.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14:paraId="67E2985D"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работника.</w:t>
      </w:r>
    </w:p>
    <w:p w14:paraId="7AFC11CE"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w:t>
      </w:r>
    </w:p>
    <w:p w14:paraId="33440CDD"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 отношении руководителя муниципального учреждения культуры – главным распорядителем;</w:t>
      </w:r>
    </w:p>
    <w:p w14:paraId="54AE4C0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 отношении заместителя руководителя муниципального учреждения культуры – руководителем муниципального учреждения.</w:t>
      </w:r>
    </w:p>
    <w:p w14:paraId="3DA7AF4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43. Надбавка за выслугу лет, надбавка за почетное звание, надбавка за работу в сельской местности и премиальная выплата при награждении устанавливаются руководителям и заместителям руководителей муниципальных учреждений в соответствии с </w:t>
      </w:r>
      <w:hyperlink w:anchor="P227" w:history="1">
        <w:r w:rsidRPr="00A67C23">
          <w:rPr>
            <w:rFonts w:ascii="Times New Roman" w:eastAsia="Times New Roman" w:hAnsi="Times New Roman" w:cs="Times New Roman"/>
            <w:sz w:val="28"/>
            <w:szCs w:val="28"/>
          </w:rPr>
          <w:t xml:space="preserve">пунктами </w:t>
        </w:r>
      </w:hyperlink>
      <w:r w:rsidRPr="00A67C23">
        <w:rPr>
          <w:rFonts w:ascii="Times New Roman" w:eastAsia="Times New Roman" w:hAnsi="Times New Roman" w:cs="Times New Roman"/>
          <w:sz w:val="28"/>
          <w:szCs w:val="28"/>
        </w:rPr>
        <w:t>27, 29, 30 и 33 настоящего Положения.</w:t>
      </w:r>
    </w:p>
    <w:p w14:paraId="64FB8DCE" w14:textId="7108D0DF"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44. К стимулирующим выплатам, устанавливаемым главным бухгалтерам</w:t>
      </w:r>
      <w:r w:rsidR="005626F9" w:rsidRPr="00A67C23">
        <w:rPr>
          <w:rFonts w:ascii="Times New Roman" w:eastAsia="Times New Roman" w:hAnsi="Times New Roman" w:cs="Times New Roman"/>
          <w:sz w:val="28"/>
          <w:szCs w:val="28"/>
        </w:rPr>
        <w:t xml:space="preserve"> и заместителям главных бухгалтеров</w:t>
      </w:r>
      <w:r w:rsidRPr="00A67C23">
        <w:rPr>
          <w:rFonts w:ascii="Times New Roman" w:eastAsia="Times New Roman" w:hAnsi="Times New Roman" w:cs="Times New Roman"/>
          <w:sz w:val="28"/>
          <w:szCs w:val="28"/>
        </w:rPr>
        <w:t xml:space="preserve"> муниципальных учреждений, относятся:</w:t>
      </w:r>
    </w:p>
    <w:p w14:paraId="217C0A5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 премия за качественное руководство муниципальным учреждением;</w:t>
      </w:r>
    </w:p>
    <w:p w14:paraId="2EA500F9"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 премиальная выплата за выполнение особо важных и сложных работ;</w:t>
      </w:r>
    </w:p>
    <w:p w14:paraId="0B231CBD"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3) надбавка за выслугу лет;</w:t>
      </w:r>
    </w:p>
    <w:p w14:paraId="5D122EB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4) премиальная выплата при награждении;</w:t>
      </w:r>
    </w:p>
    <w:p w14:paraId="1D96005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67C23">
        <w:rPr>
          <w:rFonts w:ascii="Times New Roman" w:eastAsia="Times New Roman" w:hAnsi="Times New Roman" w:cs="Times New Roman"/>
          <w:sz w:val="28"/>
          <w:szCs w:val="28"/>
        </w:rPr>
        <w:t>5) надбавка за почетное звание;</w:t>
      </w:r>
      <w:r w:rsidRPr="00A67C23">
        <w:rPr>
          <w:rFonts w:ascii="Times New Roman" w:eastAsia="Times New Roman" w:hAnsi="Times New Roman" w:cs="Times New Roman"/>
          <w:i/>
          <w:sz w:val="28"/>
          <w:szCs w:val="28"/>
        </w:rPr>
        <w:t xml:space="preserve"> </w:t>
      </w:r>
    </w:p>
    <w:p w14:paraId="1E97BA63"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6) надбавка за работу в сельской местности.</w:t>
      </w:r>
    </w:p>
    <w:p w14:paraId="3DD624F5"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45. Премия за качественное руководство муниципальным учреждением начисляется главным бухгалтерам муниципальных учреждений на условиях и в порядке, предусмотренных пунктом 41 настоящего Положения (включая </w:t>
      </w:r>
      <w:hyperlink r:id="rId24" w:history="1">
        <w:r w:rsidRPr="00A67C23">
          <w:rPr>
            <w:rFonts w:ascii="Times New Roman" w:eastAsia="Times New Roman" w:hAnsi="Times New Roman" w:cs="Times New Roman"/>
            <w:sz w:val="28"/>
            <w:szCs w:val="28"/>
          </w:rPr>
          <w:t>абзац двадцать четвертый пункта 4</w:t>
        </w:r>
      </w:hyperlink>
      <w:r w:rsidRPr="00A67C23">
        <w:rPr>
          <w:rFonts w:ascii="Times New Roman" w:eastAsia="Times New Roman" w:hAnsi="Times New Roman" w:cs="Times New Roman"/>
          <w:sz w:val="28"/>
          <w:szCs w:val="28"/>
        </w:rPr>
        <w:t>1 настоящего Положения, если иное не предусмотрено примерным отраслевым положением), с учетом особенностей, предусмотренных настоящим пунктом.</w:t>
      </w:r>
    </w:p>
    <w:p w14:paraId="5B549F4C" w14:textId="68EC66FF"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Основаниями для начисления премии за качественное руководство муниципальным учреждением является достижение показателей и критериев эффективности деятельности муниципального учреждения, </w:t>
      </w:r>
      <w:r w:rsidR="00053D6B" w:rsidRPr="00A67C23">
        <w:rPr>
          <w:rFonts w:ascii="Times New Roman" w:eastAsia="Times New Roman" w:hAnsi="Times New Roman" w:cs="Times New Roman"/>
          <w:sz w:val="28"/>
          <w:szCs w:val="28"/>
        </w:rPr>
        <w:t xml:space="preserve">и работы </w:t>
      </w:r>
      <w:r w:rsidR="00053D6B" w:rsidRPr="00A67C23">
        <w:rPr>
          <w:rFonts w:ascii="Times New Roman" w:eastAsia="Times New Roman" w:hAnsi="Times New Roman" w:cs="Times New Roman"/>
          <w:sz w:val="28"/>
          <w:szCs w:val="28"/>
        </w:rPr>
        <w:lastRenderedPageBreak/>
        <w:t xml:space="preserve">главного бухгалтера, </w:t>
      </w:r>
      <w:r w:rsidRPr="00A67C23">
        <w:rPr>
          <w:rFonts w:ascii="Times New Roman" w:eastAsia="Times New Roman" w:hAnsi="Times New Roman" w:cs="Times New Roman"/>
          <w:sz w:val="28"/>
          <w:szCs w:val="28"/>
        </w:rPr>
        <w:t>а именно:</w:t>
      </w:r>
    </w:p>
    <w:p w14:paraId="58700DB6"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надлежащее ведение бухгалтерского учета и налогового учета муниципального учреждения;</w:t>
      </w:r>
    </w:p>
    <w:p w14:paraId="5DCAD68F"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своевременное и правильное составление финансово-плановых документов муниципального учреждения;</w:t>
      </w:r>
    </w:p>
    <w:p w14:paraId="499604D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обеспечение своевременного и правильного начисления и выплаты заработной платы и иных денежных сумм, причитающихся работникам муниципального учреждения;</w:t>
      </w:r>
    </w:p>
    <w:p w14:paraId="1B4389BD"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обеспечение своевременной и правильной уплаты налогов и сборов, страховых взносов в бюджеты государственных внебюджетных фондов;</w:t>
      </w:r>
    </w:p>
    <w:p w14:paraId="0907D9E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обеспечение своевременной и правильной выплаты денежных сумм по гражданско-правовым договорам муниципального учреждения;</w:t>
      </w:r>
    </w:p>
    <w:p w14:paraId="0D3F15EA"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своевременная и надлежащая подготовка и представление бухгалтерской (финансовой) отчетности, а также налоговых деклараций, налоговых расчетов и иных документов, представляемых в налоговые органы.</w:t>
      </w:r>
    </w:p>
    <w:p w14:paraId="48385ED1"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Основания для начисления премии за качественное руководство муниципальным учреждением культуры могут быть дополнены положениями о системе оплаты труда в зависимости от объема должностных обязанностей главных бухгалтеров.</w:t>
      </w:r>
    </w:p>
    <w:p w14:paraId="359A433B" w14:textId="53E4B5A3"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Количество баллов за различные показатели и критерии эффективности деятельности муниципального учреждения</w:t>
      </w:r>
      <w:r w:rsidR="00053D6B" w:rsidRPr="00A67C23">
        <w:rPr>
          <w:rFonts w:ascii="Times New Roman" w:eastAsia="Times New Roman" w:hAnsi="Times New Roman" w:cs="Times New Roman"/>
          <w:sz w:val="28"/>
          <w:szCs w:val="28"/>
        </w:rPr>
        <w:t xml:space="preserve"> и работы главного бухгалтера</w:t>
      </w:r>
      <w:r w:rsidRPr="00A67C23">
        <w:rPr>
          <w:rFonts w:ascii="Times New Roman" w:eastAsia="Times New Roman" w:hAnsi="Times New Roman" w:cs="Times New Roman"/>
          <w:sz w:val="28"/>
          <w:szCs w:val="28"/>
        </w:rPr>
        <w:t xml:space="preserve">, предусмотренные абзацами третьим </w:t>
      </w:r>
      <w:r w:rsidR="005C5A0B"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девятым настоящего пункта, определяется положением о системе оплаты труда. При этом эквивалент одного балла в рублях для главного бухгалтера муниципального учреждения определяется путем деления распределенной заместителям руководителя и главному бухгалтеру муниципального учреждения культуры части премиального фонда руководящего состава муниципального учреждения, определенного в соответствии с пунктом 56 настоящего Положения, на максимальное количество баллов, которые могут быть получены за премируемый период данными работниками. Эквивалент одного балла утверждается приказом руководителя муниципального учреждения и подлежит изменению в случае изменения параметров, на основе которых он был рассчитан. Главный бухгалтер муниципального учреждения вправе ознакомиться с утвержденным эквивалентом одного балла.</w:t>
      </w:r>
    </w:p>
    <w:p w14:paraId="7A11F6F6"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Размеры премий за качественное руководство муниципальным учреждением определяются приказами руководителей муниципальных учреждений культуры. </w:t>
      </w:r>
    </w:p>
    <w:p w14:paraId="1E3C34FA"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A67C23">
        <w:rPr>
          <w:rFonts w:ascii="Times New Roman" w:eastAsia="Times New Roman" w:hAnsi="Times New Roman" w:cs="Times New Roman"/>
          <w:sz w:val="28"/>
          <w:szCs w:val="28"/>
        </w:rPr>
        <w:t>Положениями о системе оплаты труда должен</w:t>
      </w:r>
      <w:r w:rsidRPr="00A67C23">
        <w:rPr>
          <w:rFonts w:ascii="Times New Roman" w:eastAsia="Times New Roman" w:hAnsi="Times New Roman" w:cs="Arial"/>
          <w:sz w:val="28"/>
          <w:szCs w:val="28"/>
        </w:rPr>
        <w:t xml:space="preserve"> быть урегулирован порядок начисления премий за качественное руководство муниципальным учреждением вновь принятым на работу главным бухгалтерам муниципальных учреждений.</w:t>
      </w:r>
    </w:p>
    <w:p w14:paraId="06C92D2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46.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w:t>
      </w:r>
      <w:r w:rsidRPr="00A67C23">
        <w:rPr>
          <w:rFonts w:ascii="Times New Roman" w:eastAsia="Times New Roman" w:hAnsi="Times New Roman" w:cs="Times New Roman"/>
          <w:sz w:val="28"/>
          <w:szCs w:val="28"/>
        </w:rPr>
        <w:lastRenderedPageBreak/>
        <w:t>результат труда.</w:t>
      </w:r>
    </w:p>
    <w:p w14:paraId="6ED695FF" w14:textId="498B87E8"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главного бухгалтера.</w:t>
      </w:r>
    </w:p>
    <w:p w14:paraId="39454D80" w14:textId="305FF5F1"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 в отношении главного бухгалтера муниципального учреждения культуры руководителем муниципального учреждения.</w:t>
      </w:r>
    </w:p>
    <w:p w14:paraId="32BAF6B3" w14:textId="3887DB42"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47. Надбавка за выслугу лет, надбавка за почетное звание, надбавка за работу в сельской местности и премиальная выплата при награждении устанавливаются главным бухгалтерам муниципальных учреждений культуры в соответствии с пунктом 27, 29, 30 и 33 настоящего Положения.</w:t>
      </w:r>
    </w:p>
    <w:p w14:paraId="49970AA4" w14:textId="0E5ED081"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48. Выплаты стимулирующего характера и условия их начисления устанавливаются руководителю, заместителям руководителя, главному бухгалтеру муниципального учреждения трудовым договором в соответствии с распоряжениями органа, осуществляющего функции и полномочия учредителя данного муниципального учреждения (в отношении руководителя муниципального учреждения), и приказами руководителя муниципального учреждения (в отношении заместителей руководителя муниципального учреждения, главного бухгалтера муниципального учреждения). В трудовой договор руководителя, заместителя руководителя, главного бухгалтера</w:t>
      </w:r>
      <w:r w:rsidR="009950A6" w:rsidRPr="00A67C23">
        <w:rPr>
          <w:rFonts w:ascii="Times New Roman" w:eastAsia="Times New Roman" w:hAnsi="Times New Roman" w:cs="Times New Roman"/>
          <w:sz w:val="28"/>
          <w:szCs w:val="28"/>
        </w:rPr>
        <w:t xml:space="preserve"> </w:t>
      </w:r>
      <w:r w:rsidRPr="00A67C23">
        <w:rPr>
          <w:rFonts w:ascii="Times New Roman" w:eastAsia="Times New Roman" w:hAnsi="Times New Roman" w:cs="Times New Roman"/>
          <w:sz w:val="28"/>
          <w:szCs w:val="28"/>
        </w:rPr>
        <w:t>муниципального учреждения подлежат включению:</w:t>
      </w:r>
    </w:p>
    <w:p w14:paraId="428018B5" w14:textId="26D8B724"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перечень устанавливаемых </w:t>
      </w:r>
      <w:r w:rsidR="00BA0F27" w:rsidRPr="00A67C23">
        <w:rPr>
          <w:rFonts w:ascii="Times New Roman" w:eastAsia="Times New Roman" w:hAnsi="Times New Roman" w:cs="Times New Roman"/>
          <w:sz w:val="28"/>
          <w:szCs w:val="28"/>
        </w:rPr>
        <w:t>руководителю, заместителю руководителя, главному бухгалтеру муниципального учреждения</w:t>
      </w:r>
      <w:r w:rsidRPr="00A67C23">
        <w:rPr>
          <w:rFonts w:ascii="Times New Roman" w:eastAsia="Times New Roman" w:hAnsi="Times New Roman" w:cs="Times New Roman"/>
          <w:sz w:val="28"/>
          <w:szCs w:val="28"/>
        </w:rPr>
        <w:t xml:space="preserve"> выплат стимулирующего характера;</w:t>
      </w:r>
    </w:p>
    <w:p w14:paraId="4740BD82" w14:textId="3C495B2C"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основания начисления устанавливаемых </w:t>
      </w:r>
      <w:r w:rsidR="00BA0F27" w:rsidRPr="00A67C23">
        <w:rPr>
          <w:rFonts w:ascii="Times New Roman" w:eastAsia="Times New Roman" w:hAnsi="Times New Roman" w:cs="Times New Roman"/>
          <w:sz w:val="28"/>
          <w:szCs w:val="28"/>
        </w:rPr>
        <w:t xml:space="preserve">руководителю, заместителю руководителя, главному бухгалтеру муниципального учреждения </w:t>
      </w:r>
      <w:r w:rsidRPr="00A67C23">
        <w:rPr>
          <w:rFonts w:ascii="Times New Roman" w:eastAsia="Times New Roman" w:hAnsi="Times New Roman" w:cs="Times New Roman"/>
          <w:sz w:val="28"/>
          <w:szCs w:val="28"/>
        </w:rPr>
        <w:t xml:space="preserve">премий, в том числе показатели и </w:t>
      </w:r>
      <w:r w:rsidR="00160DB0" w:rsidRPr="00A67C23">
        <w:rPr>
          <w:rFonts w:ascii="Times New Roman" w:eastAsia="Times New Roman" w:hAnsi="Times New Roman" w:cs="Times New Roman"/>
          <w:sz w:val="28"/>
          <w:szCs w:val="28"/>
        </w:rPr>
        <w:t>критерии эффективности деятельности муниципального учреждения культуры,</w:t>
      </w:r>
      <w:r w:rsidRPr="00A67C23">
        <w:rPr>
          <w:rFonts w:ascii="Times New Roman" w:eastAsia="Times New Roman" w:hAnsi="Times New Roman" w:cs="Times New Roman"/>
          <w:sz w:val="28"/>
          <w:szCs w:val="28"/>
        </w:rPr>
        <w:t xml:space="preserve"> и количество баллов за каждый показатель, а также премируемые периоды (применительно к премии, предусмотренной подпунктом 1 пункта 40 и </w:t>
      </w:r>
      <w:r w:rsidR="00BA0F27" w:rsidRPr="00A67C23">
        <w:rPr>
          <w:rFonts w:ascii="Times New Roman" w:eastAsia="Times New Roman" w:hAnsi="Times New Roman" w:cs="Times New Roman"/>
          <w:sz w:val="28"/>
          <w:szCs w:val="28"/>
        </w:rPr>
        <w:t xml:space="preserve">подпункт 1 </w:t>
      </w:r>
      <w:r w:rsidRPr="00A67C23">
        <w:rPr>
          <w:rFonts w:ascii="Times New Roman" w:eastAsia="Times New Roman" w:hAnsi="Times New Roman" w:cs="Times New Roman"/>
          <w:sz w:val="28"/>
          <w:szCs w:val="28"/>
        </w:rPr>
        <w:t>пункта 4</w:t>
      </w:r>
      <w:r w:rsidR="00BA0F27" w:rsidRPr="00A67C23">
        <w:rPr>
          <w:rFonts w:ascii="Times New Roman" w:eastAsia="Times New Roman" w:hAnsi="Times New Roman" w:cs="Times New Roman"/>
          <w:sz w:val="28"/>
          <w:szCs w:val="28"/>
        </w:rPr>
        <w:t>4</w:t>
      </w:r>
      <w:r w:rsidRPr="00A67C23">
        <w:rPr>
          <w:rFonts w:ascii="Times New Roman" w:eastAsia="Times New Roman" w:hAnsi="Times New Roman" w:cs="Times New Roman"/>
          <w:sz w:val="28"/>
          <w:szCs w:val="28"/>
        </w:rPr>
        <w:t xml:space="preserve"> настоящего Положения);</w:t>
      </w:r>
    </w:p>
    <w:p w14:paraId="19B2F155"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конкретные размеры и условия начисления устанавливаемых работнику надбавок.</w:t>
      </w:r>
    </w:p>
    <w:p w14:paraId="00E0F9D6"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Выплаты стимулирующего характера начисляются на основании:</w:t>
      </w:r>
    </w:p>
    <w:p w14:paraId="51DD43CF"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распоряжений главного распорядителя</w:t>
      </w:r>
      <w:r w:rsidR="005C5A0B" w:rsidRPr="00A67C23">
        <w:rPr>
          <w:rFonts w:ascii="Times New Roman" w:eastAsia="Times New Roman" w:hAnsi="Times New Roman" w:cs="Times New Roman"/>
          <w:sz w:val="28"/>
          <w:szCs w:val="28"/>
        </w:rPr>
        <w:t xml:space="preserve"> – </w:t>
      </w:r>
      <w:r w:rsidRPr="00A67C23">
        <w:rPr>
          <w:rFonts w:ascii="Times New Roman" w:eastAsia="Times New Roman" w:hAnsi="Times New Roman" w:cs="Times New Roman"/>
          <w:sz w:val="28"/>
          <w:szCs w:val="28"/>
        </w:rPr>
        <w:t>в отношении руководителей муниципальных учреждений;</w:t>
      </w:r>
    </w:p>
    <w:p w14:paraId="307F3777" w14:textId="27602C79"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приказов руководителей муниципальных учреждений </w:t>
      </w:r>
      <w:r w:rsidR="005C5A0B"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в отношении заместителей руководителей</w:t>
      </w:r>
      <w:r w:rsidR="009950A6"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главных бухгалтеров</w:t>
      </w:r>
      <w:r w:rsidR="00512831" w:rsidRPr="00A67C23">
        <w:rPr>
          <w:rFonts w:ascii="Times New Roman" w:eastAsia="Times New Roman" w:hAnsi="Times New Roman" w:cs="Times New Roman"/>
          <w:sz w:val="28"/>
          <w:szCs w:val="28"/>
        </w:rPr>
        <w:t xml:space="preserve"> </w:t>
      </w:r>
      <w:r w:rsidRPr="00A67C23">
        <w:rPr>
          <w:rFonts w:ascii="Times New Roman" w:eastAsia="Times New Roman" w:hAnsi="Times New Roman" w:cs="Times New Roman"/>
          <w:sz w:val="28"/>
          <w:szCs w:val="28"/>
        </w:rPr>
        <w:t>муниципальных учреждений.</w:t>
      </w:r>
    </w:p>
    <w:p w14:paraId="1B7F9850" w14:textId="13AF74EE"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49. Выплаты социального характера устанавливаются руководителям, заместителям руководителей</w:t>
      </w:r>
      <w:r w:rsidR="009950A6"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главным бухгалтерам</w:t>
      </w:r>
      <w:r w:rsidR="00512831" w:rsidRPr="00A67C23">
        <w:rPr>
          <w:rFonts w:ascii="Times New Roman" w:eastAsia="Times New Roman" w:hAnsi="Times New Roman" w:cs="Times New Roman"/>
          <w:sz w:val="28"/>
          <w:szCs w:val="28"/>
        </w:rPr>
        <w:t xml:space="preserve"> </w:t>
      </w:r>
      <w:r w:rsidRPr="00A67C23">
        <w:rPr>
          <w:rFonts w:ascii="Times New Roman" w:eastAsia="Times New Roman" w:hAnsi="Times New Roman" w:cs="Times New Roman"/>
          <w:sz w:val="28"/>
          <w:szCs w:val="28"/>
        </w:rPr>
        <w:t>муниципальных учреждений культуры в соответствии с разделом V настоящего Положения.</w:t>
      </w:r>
    </w:p>
    <w:p w14:paraId="090304DD"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Выплаты социального характера начисляются на основании:</w:t>
      </w:r>
    </w:p>
    <w:p w14:paraId="53DE56EB"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распоряжений главного распорядителя</w:t>
      </w:r>
      <w:r w:rsidR="005C5A0B" w:rsidRPr="00A67C23">
        <w:rPr>
          <w:rFonts w:ascii="Times New Roman" w:eastAsia="Times New Roman" w:hAnsi="Times New Roman" w:cs="Times New Roman"/>
          <w:sz w:val="28"/>
          <w:szCs w:val="28"/>
        </w:rPr>
        <w:t xml:space="preserve"> – </w:t>
      </w:r>
      <w:r w:rsidRPr="00A67C23">
        <w:rPr>
          <w:rFonts w:ascii="Times New Roman" w:eastAsia="Times New Roman" w:hAnsi="Times New Roman" w:cs="Times New Roman"/>
          <w:sz w:val="28"/>
          <w:szCs w:val="28"/>
        </w:rPr>
        <w:t>в отношении руководителей муниципальных учреждений;</w:t>
      </w:r>
    </w:p>
    <w:p w14:paraId="13B95DE6" w14:textId="4D2579EB"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lastRenderedPageBreak/>
        <w:t xml:space="preserve">приказов руководителей муниципальных учреждений </w:t>
      </w:r>
      <w:r w:rsidR="005C5A0B"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в отношении заместителей руководителей</w:t>
      </w:r>
      <w:r w:rsidR="00CA2E9B"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главных бухгалтеров</w:t>
      </w:r>
      <w:r w:rsidR="00CA2E9B" w:rsidRPr="00A67C23">
        <w:rPr>
          <w:rFonts w:ascii="Times New Roman" w:eastAsia="Times New Roman" w:hAnsi="Times New Roman" w:cs="Times New Roman"/>
          <w:sz w:val="28"/>
          <w:szCs w:val="28"/>
        </w:rPr>
        <w:t xml:space="preserve"> </w:t>
      </w:r>
      <w:r w:rsidRPr="00A67C23">
        <w:rPr>
          <w:rFonts w:ascii="Times New Roman" w:eastAsia="Times New Roman" w:hAnsi="Times New Roman" w:cs="Times New Roman"/>
          <w:sz w:val="28"/>
          <w:szCs w:val="28"/>
        </w:rPr>
        <w:t>муниципальных учреждений.</w:t>
      </w:r>
    </w:p>
    <w:p w14:paraId="495402F1" w14:textId="1B09AFDE"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50. Среднемесячная заработная плата руководителя, заместителей руководителя, главного бухгалтера</w:t>
      </w:r>
      <w:r w:rsidR="00CA2E9B" w:rsidRPr="00A67C23">
        <w:rPr>
          <w:rFonts w:ascii="Times New Roman" w:eastAsia="Times New Roman" w:hAnsi="Times New Roman" w:cs="Times New Roman"/>
          <w:sz w:val="28"/>
          <w:szCs w:val="28"/>
        </w:rPr>
        <w:t xml:space="preserve"> </w:t>
      </w:r>
      <w:r w:rsidRPr="00A67C23">
        <w:rPr>
          <w:rFonts w:ascii="Times New Roman" w:eastAsia="Times New Roman" w:hAnsi="Times New Roman" w:cs="Times New Roman"/>
          <w:sz w:val="28"/>
          <w:szCs w:val="28"/>
        </w:rPr>
        <w:t>муниципального учреждения культуры, формируемая за счет всех источников финансового обеспечения и рассчитываемая за календарный год, не может превышать среднемесячную заработную плату остальных работников соответствующего муниципального учреждения (без учета заработной платы руководителя, заместителей руководителя</w:t>
      </w:r>
      <w:r w:rsidR="00CA2E9B"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главного бухгалтера</w:t>
      </w:r>
      <w:r w:rsidR="00CA2E9B" w:rsidRPr="00A67C23">
        <w:rPr>
          <w:rFonts w:ascii="Times New Roman" w:eastAsia="Times New Roman" w:hAnsi="Times New Roman" w:cs="Times New Roman"/>
          <w:sz w:val="28"/>
          <w:szCs w:val="28"/>
        </w:rPr>
        <w:t xml:space="preserve"> </w:t>
      </w:r>
      <w:r w:rsidRPr="00A67C23">
        <w:rPr>
          <w:rFonts w:ascii="Times New Roman" w:eastAsia="Times New Roman" w:hAnsi="Times New Roman" w:cs="Times New Roman"/>
          <w:sz w:val="28"/>
          <w:szCs w:val="28"/>
        </w:rPr>
        <w:t>муниципального учреждения) более чем на предельный уровень соотношения среднемесячных заработных плат.</w:t>
      </w:r>
    </w:p>
    <w:p w14:paraId="3701AED8" w14:textId="35DF44B4"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Предельные уровни соотношения среднемесячных заработных плат руководителей, заместителей руководителей, главных бухгалтеров</w:t>
      </w:r>
      <w:r w:rsidR="0012498F" w:rsidRPr="00A67C23">
        <w:rPr>
          <w:rFonts w:ascii="Times New Roman" w:eastAsia="Times New Roman" w:hAnsi="Times New Roman" w:cs="Times New Roman"/>
          <w:sz w:val="28"/>
          <w:szCs w:val="28"/>
        </w:rPr>
        <w:t xml:space="preserve"> </w:t>
      </w:r>
      <w:r w:rsidRPr="00A67C23">
        <w:rPr>
          <w:rFonts w:ascii="Times New Roman" w:eastAsia="Times New Roman" w:hAnsi="Times New Roman" w:cs="Times New Roman"/>
          <w:sz w:val="28"/>
          <w:szCs w:val="28"/>
        </w:rPr>
        <w:t>муниципальных учреждений и среднемесячных заработных плат остальных работников муниципальных учреждений (далее - предельные уровни соотношения среднемесячных заработных плат) устанавливаются распоряжениями (приказами) орган</w:t>
      </w:r>
      <w:r w:rsidRPr="00A67C23">
        <w:rPr>
          <w:rFonts w:ascii="Times New Roman" w:eastAsia="Times New Roman" w:hAnsi="Times New Roman" w:cs="Arial"/>
          <w:sz w:val="28"/>
          <w:szCs w:val="28"/>
        </w:rPr>
        <w:t>а</w:t>
      </w:r>
      <w:r w:rsidRPr="00A67C23">
        <w:rPr>
          <w:rFonts w:ascii="Times New Roman" w:eastAsia="Times New Roman" w:hAnsi="Times New Roman" w:cs="Times New Roman"/>
          <w:sz w:val="28"/>
          <w:szCs w:val="28"/>
        </w:rPr>
        <w:t>, осуществляющ</w:t>
      </w:r>
      <w:r w:rsidRPr="00A67C23">
        <w:rPr>
          <w:rFonts w:ascii="Times New Roman" w:eastAsia="Times New Roman" w:hAnsi="Times New Roman" w:cs="Arial"/>
          <w:sz w:val="28"/>
          <w:szCs w:val="28"/>
        </w:rPr>
        <w:t>его</w:t>
      </w:r>
      <w:r w:rsidRPr="00A67C23">
        <w:rPr>
          <w:rFonts w:ascii="Times New Roman" w:eastAsia="Times New Roman" w:hAnsi="Times New Roman" w:cs="Times New Roman"/>
          <w:sz w:val="28"/>
          <w:szCs w:val="28"/>
        </w:rPr>
        <w:t xml:space="preserve"> функции и полномочия учредителя данного муниципального учреждения, применительно к каждому муниципальному учреждению</w:t>
      </w:r>
      <w:r w:rsidR="00160111" w:rsidRPr="00A67C23">
        <w:t xml:space="preserve"> </w:t>
      </w:r>
      <w:r w:rsidR="00160111" w:rsidRPr="00A67C23">
        <w:rPr>
          <w:rFonts w:ascii="Times New Roman" w:eastAsia="Times New Roman" w:hAnsi="Times New Roman" w:cs="Times New Roman"/>
          <w:sz w:val="28"/>
          <w:szCs w:val="28"/>
        </w:rPr>
        <w:t>на основании критериев определения предельных уровней соотношения среднемесячных заработных плат</w:t>
      </w:r>
      <w:r w:rsidR="009F634D" w:rsidRPr="00A67C23">
        <w:rPr>
          <w:rFonts w:ascii="Times New Roman" w:eastAsia="Times New Roman" w:hAnsi="Times New Roman" w:cs="Times New Roman"/>
          <w:sz w:val="28"/>
          <w:szCs w:val="28"/>
        </w:rPr>
        <w:t>.</w:t>
      </w:r>
    </w:p>
    <w:p w14:paraId="569D5F65"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Предельные уровни соотношения средних заработных плат устанавливаются в кратности от 1 до 4. </w:t>
      </w:r>
    </w:p>
    <w:p w14:paraId="31152BA9"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Установленные предельные уровни соотношения среднемесячных заработных плат подлежат ежегодному пересмотру.</w:t>
      </w:r>
    </w:p>
    <w:p w14:paraId="1438C2F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Соблюдение предельных уровней соотношения среднемесячных заработных плат подлежит контролю со стороны учредителя.</w:t>
      </w:r>
    </w:p>
    <w:p w14:paraId="609B7B81"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Руководители муниципальных учреждений несут ответственность за несоблюдение требований к предельным уровням соотношения среднемесячных заработных плат.</w:t>
      </w:r>
    </w:p>
    <w:p w14:paraId="47DDE98A"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Для целей настоящего пункта среднемесячная заработная плата определяется в соответствии с нормативными правовыми актами Российской Федерации.</w:t>
      </w:r>
    </w:p>
    <w:p w14:paraId="27553FA1" w14:textId="77777777" w:rsidR="009B4A2A" w:rsidRPr="00A67C23"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51. В случае, когда заместитель руководителя или иной работник муниципального учреждения исполняет обязанности руководителя данного учреждения, орган, осуществляющий функции и полномочия учредителя,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муниципального учреждения, условие о согласовании издаваемых (заключаемых) исполняющим обязанности руководителя муниципального учреждения в отношении соответствующего заместителя руководителя или иного работника муниципального учреждения:</w:t>
      </w:r>
    </w:p>
    <w:p w14:paraId="0C76DDEE" w14:textId="77777777" w:rsidR="009B4A2A" w:rsidRPr="00A67C23"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проектов соглашений об изменении условий трудового договора; </w:t>
      </w:r>
    </w:p>
    <w:p w14:paraId="472CB027" w14:textId="77777777" w:rsidR="009B4A2A" w:rsidRPr="00A67C23"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приказов о начислении выплат компенсационного характера;</w:t>
      </w:r>
    </w:p>
    <w:p w14:paraId="186EA6F4" w14:textId="77777777" w:rsidR="009B4A2A" w:rsidRPr="00A67C23"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lastRenderedPageBreak/>
        <w:t>приказов о начислении выплат стимулирующего характера;</w:t>
      </w:r>
    </w:p>
    <w:p w14:paraId="6807AFDC" w14:textId="77777777" w:rsidR="009B4A2A" w:rsidRPr="00A67C23"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приказов о начислении выплат социального характера.</w:t>
      </w:r>
    </w:p>
    <w:p w14:paraId="09F2873B"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A67C23">
        <w:rPr>
          <w:rFonts w:ascii="Times New Roman" w:eastAsia="Times New Roman" w:hAnsi="Times New Roman" w:cs="Arial"/>
          <w:sz w:val="28"/>
          <w:szCs w:val="28"/>
        </w:rPr>
        <w:t>Указанные приказы (соглашения) издаются (заключаются) исполняющим обязанности руководителя муниципального учреждения в отношении соответствующего заместителя руководителя или иного работника муниципального учреждения только после согласования с органом, осуществляющим функции и полномочия учредителя.</w:t>
      </w:r>
    </w:p>
    <w:p w14:paraId="383AA306"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C8CE6AF"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VII. Требования к структуре фондов оплаты труда</w:t>
      </w:r>
    </w:p>
    <w:p w14:paraId="047AA8AF" w14:textId="77777777" w:rsidR="009B4A2A" w:rsidRPr="00A67C23"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 xml:space="preserve">работников муниципальных учреждений культуры </w:t>
      </w:r>
    </w:p>
    <w:p w14:paraId="70A604A2"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14:paraId="2C0CAA7F" w14:textId="036B06BE"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52. Фонд оплаты труда работников муниципального учреждения культуры формируется на финансовый год исходя из объема бюджетных ассигнований, предоставляемых муниципальному учреждению из бюджета </w:t>
      </w:r>
      <w:r w:rsidR="0097358E" w:rsidRPr="00A67C23">
        <w:rPr>
          <w:rFonts w:ascii="Times New Roman" w:eastAsia="Times New Roman" w:hAnsi="Times New Roman" w:cs="Times New Roman"/>
          <w:sz w:val="28"/>
          <w:szCs w:val="28"/>
        </w:rPr>
        <w:t xml:space="preserve">Красноборского </w:t>
      </w:r>
      <w:r w:rsidRPr="00A67C23">
        <w:rPr>
          <w:rFonts w:ascii="Times New Roman" w:eastAsia="Times New Roman" w:hAnsi="Times New Roman" w:cs="Times New Roman"/>
          <w:sz w:val="28"/>
          <w:szCs w:val="28"/>
        </w:rPr>
        <w:t xml:space="preserve">муниципального </w:t>
      </w:r>
      <w:r w:rsidR="0097358E" w:rsidRPr="00A67C23">
        <w:rPr>
          <w:rFonts w:ascii="Times New Roman" w:eastAsia="Times New Roman" w:hAnsi="Times New Roman" w:cs="Times New Roman"/>
          <w:sz w:val="28"/>
          <w:szCs w:val="28"/>
        </w:rPr>
        <w:t>округа</w:t>
      </w:r>
      <w:r w:rsidRPr="00A67C23">
        <w:rPr>
          <w:rFonts w:ascii="Times New Roman" w:eastAsia="Times New Roman" w:hAnsi="Times New Roman" w:cs="Times New Roman"/>
          <w:sz w:val="28"/>
          <w:szCs w:val="28"/>
        </w:rPr>
        <w:t xml:space="preserve"> и из объема </w:t>
      </w:r>
      <w:r w:rsidR="00160DB0" w:rsidRPr="00A67C23">
        <w:rPr>
          <w:rFonts w:ascii="Times New Roman" w:eastAsia="Times New Roman" w:hAnsi="Times New Roman" w:cs="Times New Roman"/>
          <w:sz w:val="28"/>
          <w:szCs w:val="28"/>
        </w:rPr>
        <w:t>средств,</w:t>
      </w:r>
      <w:r w:rsidRPr="00A67C23">
        <w:rPr>
          <w:rFonts w:ascii="Times New Roman" w:eastAsia="Times New Roman" w:hAnsi="Times New Roman" w:cs="Times New Roman"/>
          <w:sz w:val="28"/>
          <w:szCs w:val="28"/>
        </w:rPr>
        <w:t xml:space="preserve"> поступающих от приносящей доход деятельности.</w:t>
      </w:r>
    </w:p>
    <w:p w14:paraId="3C28D97C" w14:textId="464100C7" w:rsidR="004157A4" w:rsidRPr="00A67C23" w:rsidRDefault="004157A4" w:rsidP="00623C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Фонд оплаты труда работников </w:t>
      </w:r>
      <w:r w:rsidR="009F634D" w:rsidRPr="00A67C23">
        <w:rPr>
          <w:rFonts w:ascii="Times New Roman" w:eastAsia="Times New Roman" w:hAnsi="Times New Roman" w:cs="Times New Roman"/>
          <w:sz w:val="28"/>
          <w:szCs w:val="28"/>
        </w:rPr>
        <w:t xml:space="preserve"> муниципального</w:t>
      </w:r>
      <w:r w:rsidRPr="00A67C23">
        <w:rPr>
          <w:rFonts w:ascii="Times New Roman" w:eastAsia="Times New Roman" w:hAnsi="Times New Roman" w:cs="Times New Roman"/>
          <w:sz w:val="28"/>
          <w:szCs w:val="28"/>
        </w:rPr>
        <w:t xml:space="preserve"> учреждения должен быть сформирован и израсходован таким образом, чтобы на обеспечение окладов (должностных окладов) работников направлялось не менее 50 процентов фонда оплаты труда </w:t>
      </w:r>
      <w:r w:rsidR="009F634D" w:rsidRPr="00A67C23">
        <w:rPr>
          <w:rFonts w:ascii="Times New Roman" w:eastAsia="Times New Roman" w:hAnsi="Times New Roman" w:cs="Times New Roman"/>
          <w:sz w:val="28"/>
          <w:szCs w:val="28"/>
        </w:rPr>
        <w:t>муниципального</w:t>
      </w:r>
      <w:r w:rsidRPr="00A67C23">
        <w:rPr>
          <w:rFonts w:ascii="Times New Roman" w:eastAsia="Times New Roman" w:hAnsi="Times New Roman" w:cs="Times New Roman"/>
          <w:sz w:val="28"/>
          <w:szCs w:val="28"/>
        </w:rPr>
        <w:t xml:space="preserve"> учреждения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 на обеспечение выплат по надбавкам за выслугу лет - не более 5 процентов фонда оплаты труда </w:t>
      </w:r>
      <w:r w:rsidR="009F634D" w:rsidRPr="00A67C23">
        <w:rPr>
          <w:rFonts w:ascii="Times New Roman" w:eastAsia="Times New Roman" w:hAnsi="Times New Roman" w:cs="Times New Roman"/>
          <w:sz w:val="28"/>
          <w:szCs w:val="28"/>
        </w:rPr>
        <w:t>муниципального</w:t>
      </w:r>
      <w:r w:rsidRPr="00A67C23">
        <w:rPr>
          <w:rFonts w:ascii="Times New Roman" w:eastAsia="Times New Roman" w:hAnsi="Times New Roman" w:cs="Times New Roman"/>
          <w:sz w:val="28"/>
          <w:szCs w:val="28"/>
        </w:rPr>
        <w:t xml:space="preserve"> учреждения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w:t>
      </w:r>
    </w:p>
    <w:p w14:paraId="7CF5967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53. Предельная доля оплаты труда работников административно-управленческого и вспомогательного (технического) персонала в фондах оплаты труда работников муниципальных учреждений не должна превышать 40 процентов.</w:t>
      </w:r>
    </w:p>
    <w:p w14:paraId="749B16C5"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54. Предельная доля, указанная в </w:t>
      </w:r>
      <w:hyperlink w:anchor="P456" w:history="1">
        <w:r w:rsidRPr="00A67C23">
          <w:rPr>
            <w:rFonts w:ascii="Times New Roman" w:eastAsia="Times New Roman" w:hAnsi="Times New Roman" w:cs="Times New Roman"/>
            <w:sz w:val="28"/>
            <w:szCs w:val="28"/>
          </w:rPr>
          <w:t>пункте 5</w:t>
        </w:r>
      </w:hyperlink>
      <w:r w:rsidRPr="00A67C23">
        <w:rPr>
          <w:rFonts w:ascii="Times New Roman" w:eastAsia="Times New Roman" w:hAnsi="Times New Roman" w:cs="Times New Roman"/>
          <w:sz w:val="28"/>
          <w:szCs w:val="28"/>
        </w:rPr>
        <w:t>3 настоящего Положения, определяется вне зависимости от источников формирования фондов оплаты труда работников муниципальных учреждений.</w:t>
      </w:r>
    </w:p>
    <w:p w14:paraId="7CC569FD"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Предельная доля, устанавливаемая в соответствии с пунктом 53 настоящего Положения, подлежит контролю со стороны учредителя, по итогам каждого календарного квартала в течение финансового года.</w:t>
      </w:r>
    </w:p>
    <w:p w14:paraId="3C801ACD"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55. Часть средств фонда оплаты труда работников муниципального учреждения, направляемая на выплату премий (премиальных выплат), является стимулирующим фондом.</w:t>
      </w:r>
    </w:p>
    <w:p w14:paraId="60490162" w14:textId="317804A2" w:rsidR="004157A4" w:rsidRPr="00A67C23" w:rsidRDefault="004157A4"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Объем средств стимулирующего фонда определяется как разница между общим объемом средств фонда оплаты труда работников </w:t>
      </w:r>
      <w:bookmarkStart w:id="7" w:name="_Hlk182229796"/>
      <w:r w:rsidR="009F634D" w:rsidRPr="00A67C23">
        <w:rPr>
          <w:rFonts w:ascii="Times New Roman" w:eastAsia="Times New Roman" w:hAnsi="Times New Roman" w:cs="Times New Roman"/>
          <w:sz w:val="28"/>
          <w:szCs w:val="28"/>
        </w:rPr>
        <w:t>муниципального</w:t>
      </w:r>
      <w:bookmarkEnd w:id="7"/>
      <w:r w:rsidRPr="00A67C23">
        <w:rPr>
          <w:rFonts w:ascii="Times New Roman" w:eastAsia="Times New Roman" w:hAnsi="Times New Roman" w:cs="Times New Roman"/>
          <w:sz w:val="28"/>
          <w:szCs w:val="28"/>
        </w:rPr>
        <w:t xml:space="preserve"> учреждения и объемом средств фонда оплаты труда работников </w:t>
      </w:r>
      <w:r w:rsidR="009F634D" w:rsidRPr="00A67C23">
        <w:rPr>
          <w:rFonts w:ascii="Times New Roman" w:eastAsia="Times New Roman" w:hAnsi="Times New Roman" w:cs="Times New Roman"/>
          <w:sz w:val="28"/>
          <w:szCs w:val="28"/>
        </w:rPr>
        <w:t>муниципального</w:t>
      </w:r>
      <w:r w:rsidRPr="00A67C23">
        <w:rPr>
          <w:rFonts w:ascii="Times New Roman" w:eastAsia="Times New Roman" w:hAnsi="Times New Roman" w:cs="Times New Roman"/>
          <w:sz w:val="28"/>
          <w:szCs w:val="28"/>
        </w:rPr>
        <w:t xml:space="preserve"> учреждения, направляемых на выплату окладов (должностных окладов), выплат компенсационного характера (компенсационных выплат), надбавок.</w:t>
      </w:r>
    </w:p>
    <w:p w14:paraId="1991091C"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lastRenderedPageBreak/>
        <w:t>Средства стимулирующего фонда распределяются между административно-управленческим и вспомогательным персоналом муниципального учреждения, с одной стороны, и основным персоналом муниципального учреждения, с другой стороны, с учетом соблюдения требования о предельной доле оплаты труда работников административно-управленческого и вспомогательного персонала в фонде оплаты труда работников муниципального учреждения (пункт 53 настоящего Положения).</w:t>
      </w:r>
    </w:p>
    <w:p w14:paraId="6C173A75"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56. Часть средств стимулирующего фонда, направляемая на выплату премий (премиальных выплат) работникам административно-управленческого и вспомогательного персонала, является стимулирующим фондом административно-управленческого и вспомогательного персонала.</w:t>
      </w:r>
    </w:p>
    <w:p w14:paraId="522A78B0"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качественное руководство муниципальным учреждением. Объем средств стимулирующего фонда административно-управленческого и вспомогательного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14:paraId="4264DE3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Часть средств стимулирующего фонда административно-управленческого и вспомогательного персонала, за исключением зарезервированных в соответствии с </w:t>
      </w:r>
      <w:hyperlink w:anchor="P466" w:history="1">
        <w:r w:rsidRPr="00A67C23">
          <w:rPr>
            <w:rFonts w:ascii="Times New Roman" w:eastAsia="Times New Roman" w:hAnsi="Times New Roman" w:cs="Times New Roman"/>
            <w:sz w:val="28"/>
            <w:szCs w:val="28"/>
          </w:rPr>
          <w:t>абзацем вторым</w:t>
        </w:r>
      </w:hyperlink>
      <w:r w:rsidRPr="00A67C23">
        <w:rPr>
          <w:rFonts w:ascii="Times New Roman" w:eastAsia="Times New Roman" w:hAnsi="Times New Roman" w:cs="Times New Roman"/>
          <w:sz w:val="28"/>
          <w:szCs w:val="28"/>
        </w:rPr>
        <w:t xml:space="preserve"> настоящего пункта, является премиальным фондом административно-управленческого и вспомогательного персонала.</w:t>
      </w:r>
    </w:p>
    <w:p w14:paraId="32ADBB7F"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Средства премиального фонда административно-управленческого и вспомогательного персонала распределяются между руководителем, заместителями руководителя, главным бухгалтером муниципального учреждения, с одной стороны, и иными работниками, отнесенными к административно-управленческому и вспомогательному персоналу муниципального учреждения, с другой стороны, с учетом требования о предельном уровне соотношения среднемесячных заработных плат (пункт </w:t>
      </w:r>
      <w:hyperlink w:anchor="P440" w:history="1">
        <w:r w:rsidRPr="00A67C23">
          <w:rPr>
            <w:rFonts w:ascii="Times New Roman" w:eastAsia="Times New Roman" w:hAnsi="Times New Roman" w:cs="Times New Roman"/>
            <w:sz w:val="28"/>
            <w:szCs w:val="28"/>
          </w:rPr>
          <w:t>5</w:t>
        </w:r>
      </w:hyperlink>
      <w:r w:rsidRPr="00A67C23">
        <w:rPr>
          <w:rFonts w:ascii="Times New Roman" w:eastAsia="Times New Roman" w:hAnsi="Times New Roman" w:cs="Times New Roman"/>
          <w:sz w:val="28"/>
          <w:szCs w:val="28"/>
        </w:rPr>
        <w:t>0 настоящего Положения).</w:t>
      </w:r>
    </w:p>
    <w:p w14:paraId="4DFED6F8"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Часть средств премиального фонда административно-управленческого и вспомогательного персонала, распределенная руководителю, заместителям руководителя, главному бухгалтеру муниципального учреждения, является премиальным фондом руководящего состава муниципального учреждения, делится между руководителем муниципального учреждения и остальными работниками руководящего состава муниципального учреждения и направляется на выплату премий за качественное руководство муниципальным учреждением.</w:t>
      </w:r>
    </w:p>
    <w:p w14:paraId="4489CE25"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Часть средств премиального фонда административно-управленческого и вспомогательного персонала, распределенная иным работникам, </w:t>
      </w:r>
      <w:r w:rsidRPr="00A67C23">
        <w:rPr>
          <w:rFonts w:ascii="Times New Roman" w:eastAsia="Times New Roman" w:hAnsi="Times New Roman" w:cs="Times New Roman"/>
          <w:sz w:val="28"/>
          <w:szCs w:val="28"/>
        </w:rPr>
        <w:lastRenderedPageBreak/>
        <w:t>отнесенным к административно-управленческому и вспомогательному персоналу муниципального учреждения, направляется на выплату премиальных выплат по итогам работы.</w:t>
      </w:r>
    </w:p>
    <w:p w14:paraId="75B64A6A"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образовании экономии средств стимулирующего фонда административно-управленческого и вспомогательного персонала, зарезервированных в соответствии с абзацем вторым настоящего пункта, сэкономленные средства направляются на выплату премиальных выплат по итогам работы, на иные выплаты или учитываются в фонде оплаты труда работников муниципального учреждения в следующем финансовом году.</w:t>
      </w:r>
    </w:p>
    <w:p w14:paraId="6D51B0B4"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образовании экономии средств премиального фонда руководящего состава муниципального учреждения сэкономленные средства направляются на иные выплаты (за исключением премий за качественное руководство муниципальным учреждением) или учитываются в фонде оплаты труда работников муниципального учреждения в следующем финансовом году.</w:t>
      </w:r>
    </w:p>
    <w:p w14:paraId="71F4CE51" w14:textId="38E9A9EA"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При образовании экономии средств премиального фонда административно-управленческого и вспомогательного персонала, распределенных иным работникам, отнесенным к административно-управленческому и вспомогательному персоналу муниципального учреждения, сэкономленные средства направляются в последний премируемый период календарного года на выплату премиальных выплат по итогам работы</w:t>
      </w:r>
      <w:r w:rsidR="00D75D30" w:rsidRPr="00A67C23">
        <w:rPr>
          <w:rFonts w:ascii="Times New Roman" w:eastAsia="Times New Roman" w:hAnsi="Times New Roman" w:cs="Times New Roman"/>
          <w:sz w:val="28"/>
          <w:szCs w:val="28"/>
        </w:rPr>
        <w:t>.</w:t>
      </w:r>
      <w:r w:rsidRPr="00A67C23">
        <w:rPr>
          <w:rFonts w:ascii="Times New Roman" w:eastAsia="Times New Roman" w:hAnsi="Times New Roman" w:cs="Times New Roman"/>
          <w:sz w:val="28"/>
          <w:szCs w:val="28"/>
        </w:rPr>
        <w:t xml:space="preserve"> Размеры этих премиальных выплат по итогам работы определяются в соответствии с абзацем </w:t>
      </w:r>
      <w:r w:rsidR="00D75D30" w:rsidRPr="00A67C23">
        <w:rPr>
          <w:rFonts w:ascii="Times New Roman" w:eastAsia="Times New Roman" w:hAnsi="Times New Roman" w:cs="Times New Roman"/>
          <w:sz w:val="28"/>
          <w:szCs w:val="28"/>
        </w:rPr>
        <w:t xml:space="preserve">восьмым </w:t>
      </w:r>
      <w:r w:rsidRPr="00A67C23">
        <w:rPr>
          <w:rFonts w:ascii="Times New Roman" w:eastAsia="Times New Roman" w:hAnsi="Times New Roman" w:cs="Times New Roman"/>
          <w:sz w:val="28"/>
          <w:szCs w:val="28"/>
        </w:rPr>
        <w:t>пункта 24 настоящего Положения.</w:t>
      </w:r>
    </w:p>
    <w:p w14:paraId="579BED0A"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57. Часть средств стимулирующего фонда, направляемая на выплату премий (премиальных выплат) работникам основного персонала, является стимулирующим фондом основного персонала.</w:t>
      </w:r>
    </w:p>
    <w:p w14:paraId="13E17CF7"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премий за интенсивность и высокие результаты работы. Объем средств стимулирующего фонда основного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14:paraId="4C83CB86"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Часть средств стимулирующего фонда основного персонала, за исключением зарезервированных в соответствии с </w:t>
      </w:r>
      <w:hyperlink w:anchor="P476" w:history="1">
        <w:r w:rsidRPr="00A67C23">
          <w:rPr>
            <w:rFonts w:ascii="Times New Roman" w:eastAsia="Times New Roman" w:hAnsi="Times New Roman" w:cs="Times New Roman"/>
            <w:sz w:val="28"/>
            <w:szCs w:val="28"/>
          </w:rPr>
          <w:t>абзацем вторым</w:t>
        </w:r>
      </w:hyperlink>
      <w:r w:rsidRPr="00A67C23">
        <w:rPr>
          <w:rFonts w:ascii="Times New Roman" w:eastAsia="Times New Roman" w:hAnsi="Times New Roman" w:cs="Times New Roman"/>
          <w:sz w:val="28"/>
          <w:szCs w:val="28"/>
        </w:rPr>
        <w:t xml:space="preserve"> настоящего пункта, является премиальным фондом основного персонала и направляется на выплату премий за интенсивность и высокие результаты работы.</w:t>
      </w:r>
    </w:p>
    <w:p w14:paraId="7723AB91"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При образовании экономии средств стимулирующего фонда основного персонала, зарезервированных в соответствии с </w:t>
      </w:r>
      <w:hyperlink w:anchor="P476" w:history="1">
        <w:r w:rsidRPr="00A67C23">
          <w:rPr>
            <w:rFonts w:ascii="Times New Roman" w:eastAsia="Times New Roman" w:hAnsi="Times New Roman" w:cs="Times New Roman"/>
            <w:sz w:val="28"/>
            <w:szCs w:val="28"/>
          </w:rPr>
          <w:t>абзацем вторым</w:t>
        </w:r>
      </w:hyperlink>
      <w:r w:rsidRPr="00A67C23">
        <w:rPr>
          <w:rFonts w:ascii="Times New Roman" w:eastAsia="Times New Roman" w:hAnsi="Times New Roman" w:cs="Times New Roman"/>
          <w:sz w:val="28"/>
          <w:szCs w:val="28"/>
        </w:rPr>
        <w:t xml:space="preserve"> настоящего пункта, сэкономленные средства направляются на выплату дополнительных премий за интенсивность и высокие результаты работы, на иные выплаты или учитываются в фонде оплаты труда работников муниципального </w:t>
      </w:r>
      <w:r w:rsidRPr="00A67C23">
        <w:rPr>
          <w:rFonts w:ascii="Times New Roman" w:eastAsia="Times New Roman" w:hAnsi="Times New Roman" w:cs="Times New Roman"/>
          <w:sz w:val="28"/>
          <w:szCs w:val="28"/>
        </w:rPr>
        <w:lastRenderedPageBreak/>
        <w:t>учреждения в следующем финансовом году.</w:t>
      </w:r>
    </w:p>
    <w:p w14:paraId="2E79DC5A" w14:textId="3A6DE43D"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При образовании экономии средств премиального фонда основного персонала сэкономленные средства расходуются в соответствии с </w:t>
      </w:r>
      <w:hyperlink w:anchor="P219" w:history="1">
        <w:r w:rsidRPr="00A67C23">
          <w:rPr>
            <w:rFonts w:ascii="Times New Roman" w:eastAsia="Times New Roman" w:hAnsi="Times New Roman" w:cs="Times New Roman"/>
            <w:sz w:val="28"/>
            <w:szCs w:val="28"/>
          </w:rPr>
          <w:t xml:space="preserve">абзацем пятнадцатым пункта </w:t>
        </w:r>
      </w:hyperlink>
      <w:r w:rsidRPr="00A67C23">
        <w:rPr>
          <w:rFonts w:ascii="Times New Roman" w:eastAsia="Times New Roman" w:hAnsi="Times New Roman" w:cs="Times New Roman"/>
          <w:sz w:val="28"/>
          <w:szCs w:val="28"/>
        </w:rPr>
        <w:t>25 настоящего Положения.</w:t>
      </w:r>
    </w:p>
    <w:p w14:paraId="14073A25" w14:textId="77777777" w:rsidR="009B4A2A" w:rsidRPr="00A67C23"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67C23">
        <w:rPr>
          <w:rFonts w:ascii="Times New Roman" w:eastAsia="Times New Roman" w:hAnsi="Times New Roman" w:cs="Times New Roman"/>
          <w:sz w:val="28"/>
          <w:szCs w:val="28"/>
        </w:rPr>
        <w:t>58. Муниципальные учреждения культуры должны обеспечивать соблюдение требований к структуре фондов оплаты труда работников муниципальных учреждений, настоящим Положением.</w:t>
      </w:r>
    </w:p>
    <w:p w14:paraId="744E61EC" w14:textId="77777777" w:rsidR="009B4A2A" w:rsidRPr="00A67C23" w:rsidRDefault="009B4A2A" w:rsidP="009B4A2A">
      <w:pPr>
        <w:pageBreakBefore/>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A67C23">
        <w:rPr>
          <w:rFonts w:ascii="Times New Roman" w:eastAsia="Times New Roman" w:hAnsi="Times New Roman" w:cs="Times New Roman"/>
          <w:sz w:val="20"/>
          <w:szCs w:val="20"/>
        </w:rPr>
        <w:lastRenderedPageBreak/>
        <w:t>ПРИЛОЖЕНИЕ № 1</w:t>
      </w:r>
    </w:p>
    <w:p w14:paraId="7E0F9BAF" w14:textId="77777777" w:rsidR="009B4A2A" w:rsidRPr="00A67C23" w:rsidRDefault="009B4A2A" w:rsidP="009B4A2A">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к примерному Положению</w:t>
      </w:r>
    </w:p>
    <w:p w14:paraId="37D479A4" w14:textId="77777777" w:rsidR="009B4A2A" w:rsidRPr="00A67C23" w:rsidRDefault="009B4A2A" w:rsidP="009B4A2A">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о системе оплаты труда работников </w:t>
      </w:r>
    </w:p>
    <w:p w14:paraId="6D4B6629" w14:textId="77777777" w:rsidR="0052410B" w:rsidRPr="00A67C23" w:rsidRDefault="009B4A2A" w:rsidP="009B4A2A">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учреждений культуры</w:t>
      </w:r>
      <w:r w:rsidR="0052410B" w:rsidRPr="00A67C23">
        <w:rPr>
          <w:rFonts w:ascii="Times New Roman" w:eastAsia="Times New Roman" w:hAnsi="Times New Roman" w:cs="Times New Roman"/>
          <w:sz w:val="20"/>
          <w:szCs w:val="20"/>
          <w:lang w:eastAsia="zh-CN"/>
        </w:rPr>
        <w:t xml:space="preserve">, </w:t>
      </w:r>
      <w:r w:rsidRPr="00A67C23">
        <w:rPr>
          <w:rFonts w:ascii="Times New Roman" w:eastAsia="Times New Roman" w:hAnsi="Times New Roman" w:cs="Times New Roman"/>
          <w:sz w:val="20"/>
          <w:szCs w:val="20"/>
          <w:lang w:eastAsia="zh-CN"/>
        </w:rPr>
        <w:t xml:space="preserve">подведомственных </w:t>
      </w:r>
    </w:p>
    <w:p w14:paraId="009B2E15" w14:textId="77777777" w:rsidR="0052410B" w:rsidRPr="00A67C23" w:rsidRDefault="009B4A2A" w:rsidP="009B4A2A">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администрации Красноборск</w:t>
      </w:r>
      <w:r w:rsidR="0052410B" w:rsidRPr="00A67C23">
        <w:rPr>
          <w:rFonts w:ascii="Times New Roman" w:eastAsia="Times New Roman" w:hAnsi="Times New Roman" w:cs="Times New Roman"/>
          <w:sz w:val="20"/>
          <w:szCs w:val="20"/>
          <w:lang w:eastAsia="zh-CN"/>
        </w:rPr>
        <w:t>ого</w:t>
      </w:r>
      <w:r w:rsidRPr="00A67C23">
        <w:rPr>
          <w:rFonts w:ascii="Times New Roman" w:eastAsia="Times New Roman" w:hAnsi="Times New Roman" w:cs="Times New Roman"/>
          <w:sz w:val="20"/>
          <w:szCs w:val="20"/>
          <w:lang w:eastAsia="zh-CN"/>
        </w:rPr>
        <w:t xml:space="preserve"> </w:t>
      </w:r>
    </w:p>
    <w:p w14:paraId="5C43806B" w14:textId="77777777" w:rsidR="009B4A2A" w:rsidRPr="00A67C23" w:rsidRDefault="009B4A2A" w:rsidP="009B4A2A">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муниципальн</w:t>
      </w:r>
      <w:r w:rsidR="0052410B" w:rsidRPr="00A67C23">
        <w:rPr>
          <w:rFonts w:ascii="Times New Roman" w:eastAsia="Times New Roman" w:hAnsi="Times New Roman" w:cs="Times New Roman"/>
          <w:sz w:val="20"/>
          <w:szCs w:val="20"/>
          <w:lang w:eastAsia="zh-CN"/>
        </w:rPr>
        <w:t>ого</w:t>
      </w:r>
      <w:r w:rsidRPr="00A67C23">
        <w:rPr>
          <w:rFonts w:ascii="Times New Roman" w:eastAsia="Times New Roman" w:hAnsi="Times New Roman" w:cs="Times New Roman"/>
          <w:sz w:val="20"/>
          <w:szCs w:val="20"/>
          <w:lang w:eastAsia="zh-CN"/>
        </w:rPr>
        <w:t xml:space="preserve"> </w:t>
      </w:r>
      <w:r w:rsidR="0052410B" w:rsidRPr="00A67C23">
        <w:rPr>
          <w:rFonts w:ascii="Times New Roman" w:eastAsia="Times New Roman" w:hAnsi="Times New Roman" w:cs="Times New Roman"/>
          <w:sz w:val="20"/>
          <w:szCs w:val="20"/>
          <w:lang w:eastAsia="zh-CN"/>
        </w:rPr>
        <w:t>округа</w:t>
      </w:r>
    </w:p>
    <w:p w14:paraId="24A269D5"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14:paraId="05C2D0F9"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A67C23">
        <w:rPr>
          <w:rFonts w:ascii="Times New Roman" w:eastAsia="Times New Roman" w:hAnsi="Times New Roman" w:cs="Times New Roman"/>
          <w:b/>
          <w:bCs/>
          <w:sz w:val="28"/>
          <w:szCs w:val="28"/>
        </w:rPr>
        <w:t>ПРОФЕССИОНАЛЬНЫЕ КВАЛИФИКАЦИОННЫЕ ГРУППЫ</w:t>
      </w:r>
    </w:p>
    <w:p w14:paraId="1DD7839A" w14:textId="77777777" w:rsidR="009B4A2A" w:rsidRPr="00A67C23" w:rsidRDefault="009B4A2A" w:rsidP="009B4A2A">
      <w:pPr>
        <w:autoSpaceDE w:val="0"/>
        <w:autoSpaceDN w:val="0"/>
        <w:adjustRightInd w:val="0"/>
        <w:spacing w:after="0" w:line="240" w:lineRule="auto"/>
        <w:jc w:val="center"/>
        <w:rPr>
          <w:rFonts w:ascii="Arial" w:eastAsia="Times New Roman" w:hAnsi="Arial" w:cs="Arial"/>
          <w:b/>
          <w:sz w:val="28"/>
          <w:szCs w:val="28"/>
        </w:rPr>
      </w:pPr>
      <w:r w:rsidRPr="00A67C23">
        <w:rPr>
          <w:rFonts w:ascii="Times New Roman" w:eastAsia="Times New Roman" w:hAnsi="Times New Roman" w:cs="Times New Roman"/>
          <w:b/>
          <w:bCs/>
          <w:sz w:val="28"/>
          <w:szCs w:val="28"/>
        </w:rPr>
        <w:t>должностей работников культуры, искусства и кинематографии</w:t>
      </w:r>
      <w:r w:rsidRPr="00A67C23">
        <w:rPr>
          <w:rFonts w:ascii="Arial" w:eastAsia="Times New Roman" w:hAnsi="Arial" w:cs="Arial"/>
          <w:b/>
          <w:sz w:val="28"/>
          <w:szCs w:val="28"/>
        </w:rPr>
        <w:t xml:space="preserve"> </w:t>
      </w:r>
    </w:p>
    <w:p w14:paraId="6FE065B0"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4"/>
        </w:rPr>
      </w:pPr>
    </w:p>
    <w:tbl>
      <w:tblPr>
        <w:tblW w:w="9497" w:type="dxa"/>
        <w:tblInd w:w="70" w:type="dxa"/>
        <w:tblLayout w:type="fixed"/>
        <w:tblCellMar>
          <w:left w:w="70" w:type="dxa"/>
          <w:right w:w="70" w:type="dxa"/>
        </w:tblCellMar>
        <w:tblLook w:val="04A0" w:firstRow="1" w:lastRow="0" w:firstColumn="1" w:lastColumn="0" w:noHBand="0" w:noVBand="1"/>
      </w:tblPr>
      <w:tblGrid>
        <w:gridCol w:w="7371"/>
        <w:gridCol w:w="2126"/>
      </w:tblGrid>
      <w:tr w:rsidR="00A67C23" w:rsidRPr="00A67C23" w14:paraId="40DE5931" w14:textId="77777777" w:rsidTr="006A1D27">
        <w:trPr>
          <w:cantSplit/>
          <w:trHeight w:val="840"/>
        </w:trPr>
        <w:tc>
          <w:tcPr>
            <w:tcW w:w="7371" w:type="dxa"/>
            <w:tcBorders>
              <w:top w:val="single" w:sz="6" w:space="0" w:color="auto"/>
              <w:left w:val="single" w:sz="6" w:space="0" w:color="auto"/>
              <w:bottom w:val="single" w:sz="6" w:space="0" w:color="auto"/>
              <w:right w:val="single" w:sz="6" w:space="0" w:color="auto"/>
            </w:tcBorders>
            <w:hideMark/>
          </w:tcPr>
          <w:p w14:paraId="0EA9FA5D"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Профессиональные квалификационные группы;</w:t>
            </w:r>
          </w:p>
          <w:p w14:paraId="29F68B24"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наименования должностей</w:t>
            </w:r>
          </w:p>
        </w:tc>
        <w:tc>
          <w:tcPr>
            <w:tcW w:w="2126" w:type="dxa"/>
            <w:tcBorders>
              <w:top w:val="single" w:sz="6" w:space="0" w:color="auto"/>
              <w:left w:val="single" w:sz="6" w:space="0" w:color="auto"/>
              <w:bottom w:val="single" w:sz="6" w:space="0" w:color="auto"/>
              <w:right w:val="single" w:sz="6" w:space="0" w:color="auto"/>
            </w:tcBorders>
            <w:hideMark/>
          </w:tcPr>
          <w:p w14:paraId="7244B73F"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Минимальный размер должностного оклада</w:t>
            </w:r>
          </w:p>
          <w:p w14:paraId="5136DD8D"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(рублей)</w:t>
            </w:r>
          </w:p>
        </w:tc>
      </w:tr>
      <w:tr w:rsidR="00A67C23" w:rsidRPr="00A67C23" w14:paraId="6E18729A" w14:textId="77777777" w:rsidTr="006A1D27">
        <w:trPr>
          <w:cantSplit/>
          <w:trHeight w:val="360"/>
        </w:trPr>
        <w:tc>
          <w:tcPr>
            <w:tcW w:w="9497" w:type="dxa"/>
            <w:gridSpan w:val="2"/>
            <w:tcBorders>
              <w:top w:val="single" w:sz="4" w:space="0" w:color="auto"/>
              <w:left w:val="single" w:sz="4" w:space="0" w:color="auto"/>
              <w:bottom w:val="single" w:sz="4" w:space="0" w:color="auto"/>
              <w:right w:val="single" w:sz="4" w:space="0" w:color="auto"/>
            </w:tcBorders>
            <w:hideMark/>
          </w:tcPr>
          <w:p w14:paraId="2D108704"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1. Профессиональная квалификационная группа «Должности технических исполнителей и артистов вспомогательного состава»</w:t>
            </w:r>
          </w:p>
        </w:tc>
      </w:tr>
      <w:tr w:rsidR="00A67C23" w:rsidRPr="00A67C23" w14:paraId="38A82B2D" w14:textId="77777777" w:rsidTr="006A1D27">
        <w:trPr>
          <w:cantSplit/>
          <w:trHeight w:val="382"/>
        </w:trPr>
        <w:tc>
          <w:tcPr>
            <w:tcW w:w="7371" w:type="dxa"/>
            <w:tcBorders>
              <w:top w:val="single" w:sz="4" w:space="0" w:color="auto"/>
              <w:left w:val="single" w:sz="4" w:space="0" w:color="auto"/>
              <w:bottom w:val="single" w:sz="4" w:space="0" w:color="auto"/>
              <w:right w:val="single" w:sz="4" w:space="0" w:color="auto"/>
            </w:tcBorders>
            <w:hideMark/>
          </w:tcPr>
          <w:p w14:paraId="3AF16918" w14:textId="77777777" w:rsidR="006A1D27" w:rsidRPr="00A67C23" w:rsidRDefault="009B4A2A" w:rsidP="006A1D27">
            <w:pPr>
              <w:autoSpaceDE w:val="0"/>
              <w:autoSpaceDN w:val="0"/>
              <w:adjustRightInd w:val="0"/>
              <w:spacing w:after="80" w:line="240" w:lineRule="auto"/>
              <w:jc w:val="both"/>
              <w:rPr>
                <w:rFonts w:ascii="Times New Roman" w:eastAsia="Times New Roman" w:hAnsi="Times New Roman" w:cs="Times New Roman"/>
                <w:b/>
                <w:sz w:val="28"/>
                <w:szCs w:val="28"/>
              </w:rPr>
            </w:pPr>
            <w:r w:rsidRPr="00A67C23">
              <w:rPr>
                <w:rFonts w:ascii="Times New Roman" w:eastAsia="Times New Roman" w:hAnsi="Times New Roman" w:cs="Times New Roman"/>
                <w:sz w:val="28"/>
                <w:szCs w:val="28"/>
              </w:rPr>
              <w:t>смотритель музейный, контролер билетов</w:t>
            </w:r>
          </w:p>
        </w:tc>
        <w:tc>
          <w:tcPr>
            <w:tcW w:w="2126" w:type="dxa"/>
            <w:tcBorders>
              <w:top w:val="single" w:sz="4" w:space="0" w:color="auto"/>
              <w:left w:val="single" w:sz="4" w:space="0" w:color="auto"/>
              <w:bottom w:val="single" w:sz="4" w:space="0" w:color="auto"/>
              <w:right w:val="single" w:sz="4" w:space="0" w:color="auto"/>
            </w:tcBorders>
            <w:hideMark/>
          </w:tcPr>
          <w:p w14:paraId="5A598DF7" w14:textId="72321226" w:rsidR="00AD0F3A" w:rsidRPr="00A67C23" w:rsidRDefault="00AD0F3A" w:rsidP="006A1D27">
            <w:pPr>
              <w:autoSpaceDE w:val="0"/>
              <w:autoSpaceDN w:val="0"/>
              <w:adjustRightInd w:val="0"/>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10000</w:t>
            </w:r>
          </w:p>
        </w:tc>
      </w:tr>
      <w:tr w:rsidR="00A67C23" w:rsidRPr="00A67C23" w14:paraId="1109CF71" w14:textId="77777777" w:rsidTr="006A1D27">
        <w:trPr>
          <w:cantSplit/>
          <w:trHeight w:val="360"/>
        </w:trPr>
        <w:tc>
          <w:tcPr>
            <w:tcW w:w="9497" w:type="dxa"/>
            <w:gridSpan w:val="2"/>
            <w:tcBorders>
              <w:top w:val="single" w:sz="4" w:space="0" w:color="auto"/>
              <w:left w:val="single" w:sz="4" w:space="0" w:color="auto"/>
              <w:bottom w:val="single" w:sz="4" w:space="0" w:color="auto"/>
              <w:right w:val="single" w:sz="4" w:space="0" w:color="auto"/>
            </w:tcBorders>
            <w:hideMark/>
          </w:tcPr>
          <w:p w14:paraId="268D2D26"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b/>
                <w:sz w:val="28"/>
                <w:szCs w:val="28"/>
              </w:rPr>
              <w:t>2. Профессиональная квалификационная группа «Должности работников культуры, искусства и кинематографии среднего звена»</w:t>
            </w:r>
          </w:p>
        </w:tc>
      </w:tr>
      <w:tr w:rsidR="00A67C23" w:rsidRPr="00A67C23" w14:paraId="0FB8470F" w14:textId="77777777" w:rsidTr="006A1D27">
        <w:trPr>
          <w:cantSplit/>
          <w:trHeight w:val="240"/>
        </w:trPr>
        <w:tc>
          <w:tcPr>
            <w:tcW w:w="7371" w:type="dxa"/>
            <w:tcBorders>
              <w:top w:val="single" w:sz="4" w:space="0" w:color="auto"/>
              <w:left w:val="single" w:sz="4" w:space="0" w:color="auto"/>
              <w:bottom w:val="single" w:sz="4" w:space="0" w:color="auto"/>
              <w:right w:val="single" w:sz="4" w:space="0" w:color="auto"/>
            </w:tcBorders>
            <w:hideMark/>
          </w:tcPr>
          <w:p w14:paraId="4067E436" w14:textId="77777777" w:rsidR="009B4A2A" w:rsidRPr="00A67C23" w:rsidRDefault="009B4A2A" w:rsidP="006A1D27">
            <w:pPr>
              <w:autoSpaceDE w:val="0"/>
              <w:autoSpaceDN w:val="0"/>
              <w:adjustRightInd w:val="0"/>
              <w:spacing w:after="8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Организатор экскурсий, руководител</w:t>
            </w:r>
            <w:r w:rsidR="006A1D27" w:rsidRPr="00A67C23">
              <w:rPr>
                <w:rFonts w:ascii="Times New Roman" w:eastAsia="Times New Roman" w:hAnsi="Times New Roman" w:cs="Times New Roman"/>
                <w:sz w:val="28"/>
                <w:szCs w:val="28"/>
              </w:rPr>
              <w:t>ь кружка, клубного формирования,</w:t>
            </w:r>
            <w:r w:rsidRPr="00A67C23">
              <w:rPr>
                <w:rFonts w:ascii="Times New Roman" w:eastAsia="Times New Roman" w:hAnsi="Times New Roman" w:cs="Times New Roman"/>
                <w:sz w:val="28"/>
                <w:szCs w:val="28"/>
              </w:rPr>
              <w:t xml:space="preserve"> распорядитель танцевального вечера, в</w:t>
            </w:r>
            <w:r w:rsidR="006A1D27" w:rsidRPr="00A67C23">
              <w:rPr>
                <w:rFonts w:ascii="Times New Roman" w:eastAsia="Times New Roman" w:hAnsi="Times New Roman" w:cs="Times New Roman"/>
                <w:sz w:val="28"/>
                <w:szCs w:val="28"/>
              </w:rPr>
              <w:t>едущий дискотеки, аккомпаниатор,</w:t>
            </w:r>
            <w:r w:rsidRPr="00A67C23">
              <w:rPr>
                <w:rFonts w:ascii="Times New Roman" w:eastAsia="Times New Roman" w:hAnsi="Times New Roman" w:cs="Times New Roman"/>
                <w:sz w:val="28"/>
                <w:szCs w:val="28"/>
              </w:rPr>
              <w:t xml:space="preserve"> культорганизатор.</w:t>
            </w:r>
          </w:p>
        </w:tc>
        <w:tc>
          <w:tcPr>
            <w:tcW w:w="2126" w:type="dxa"/>
            <w:tcBorders>
              <w:top w:val="single" w:sz="4" w:space="0" w:color="auto"/>
              <w:left w:val="single" w:sz="4" w:space="0" w:color="auto"/>
              <w:bottom w:val="single" w:sz="4" w:space="0" w:color="auto"/>
              <w:right w:val="single" w:sz="4" w:space="0" w:color="auto"/>
            </w:tcBorders>
            <w:hideMark/>
          </w:tcPr>
          <w:p w14:paraId="15A1B024" w14:textId="6D18F052" w:rsidR="00AD0F3A" w:rsidRPr="00A67C23" w:rsidRDefault="00AD0F3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15000</w:t>
            </w:r>
          </w:p>
          <w:p w14:paraId="70A1F170"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A67C23" w:rsidRPr="00A67C23" w14:paraId="040D6ACD" w14:textId="77777777" w:rsidTr="006A1D27">
        <w:trPr>
          <w:cantSplit/>
          <w:trHeight w:val="240"/>
        </w:trPr>
        <w:tc>
          <w:tcPr>
            <w:tcW w:w="7371" w:type="dxa"/>
            <w:tcBorders>
              <w:top w:val="single" w:sz="4" w:space="0" w:color="auto"/>
              <w:left w:val="single" w:sz="4" w:space="0" w:color="auto"/>
              <w:bottom w:val="single" w:sz="4" w:space="0" w:color="auto"/>
              <w:right w:val="single" w:sz="4" w:space="0" w:color="auto"/>
            </w:tcBorders>
            <w:hideMark/>
          </w:tcPr>
          <w:p w14:paraId="2B8AB72F" w14:textId="77777777" w:rsidR="009B4A2A" w:rsidRPr="00A67C23" w:rsidRDefault="009B4A2A" w:rsidP="006A1D27">
            <w:pPr>
              <w:autoSpaceDE w:val="0"/>
              <w:autoSpaceDN w:val="0"/>
              <w:adjustRightInd w:val="0"/>
              <w:spacing w:after="8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Заведующий костюмерной, должности работников культуры, искусства и кинематографии среднего звена, по которым устанавливается </w:t>
            </w:r>
            <w:r w:rsidRPr="00A67C23">
              <w:rPr>
                <w:rFonts w:ascii="Times New Roman" w:eastAsia="Times New Roman" w:hAnsi="Times New Roman" w:cs="Times New Roman"/>
                <w:sz w:val="28"/>
                <w:szCs w:val="28"/>
                <w:lang w:val="en-US"/>
              </w:rPr>
              <w:t>II</w:t>
            </w:r>
            <w:r w:rsidRPr="00A67C23">
              <w:rPr>
                <w:rFonts w:ascii="Times New Roman" w:eastAsia="Times New Roman" w:hAnsi="Times New Roman" w:cs="Times New Roman"/>
                <w:sz w:val="28"/>
                <w:szCs w:val="28"/>
              </w:rPr>
              <w:t xml:space="preserve"> </w:t>
            </w:r>
            <w:proofErr w:type="spellStart"/>
            <w:r w:rsidRPr="00A67C23">
              <w:rPr>
                <w:rFonts w:ascii="Times New Roman" w:eastAsia="Times New Roman" w:hAnsi="Times New Roman" w:cs="Times New Roman"/>
                <w:sz w:val="28"/>
                <w:szCs w:val="28"/>
              </w:rPr>
              <w:t>внутридолжностная</w:t>
            </w:r>
            <w:proofErr w:type="spellEnd"/>
            <w:r w:rsidRPr="00A67C23">
              <w:rPr>
                <w:rFonts w:ascii="Times New Roman" w:eastAsia="Times New Roman" w:hAnsi="Times New Roman" w:cs="Times New Roman"/>
                <w:sz w:val="28"/>
                <w:szCs w:val="28"/>
              </w:rPr>
              <w:t xml:space="preserve"> категория.</w:t>
            </w:r>
          </w:p>
        </w:tc>
        <w:tc>
          <w:tcPr>
            <w:tcW w:w="2126" w:type="dxa"/>
            <w:tcBorders>
              <w:top w:val="single" w:sz="4" w:space="0" w:color="auto"/>
              <w:left w:val="single" w:sz="4" w:space="0" w:color="auto"/>
              <w:bottom w:val="single" w:sz="4" w:space="0" w:color="auto"/>
              <w:right w:val="single" w:sz="4" w:space="0" w:color="auto"/>
            </w:tcBorders>
            <w:hideMark/>
          </w:tcPr>
          <w:p w14:paraId="03A24A6A" w14:textId="2C41FC4F" w:rsidR="00AD0F3A" w:rsidRPr="00A67C23" w:rsidRDefault="00AD0F3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16100</w:t>
            </w:r>
          </w:p>
        </w:tc>
      </w:tr>
      <w:tr w:rsidR="00A67C23" w:rsidRPr="00A67C23" w14:paraId="606A4FD5" w14:textId="77777777" w:rsidTr="006A1D27">
        <w:trPr>
          <w:cantSplit/>
          <w:trHeight w:val="240"/>
        </w:trPr>
        <w:tc>
          <w:tcPr>
            <w:tcW w:w="7371" w:type="dxa"/>
            <w:tcBorders>
              <w:top w:val="single" w:sz="4" w:space="0" w:color="auto"/>
              <w:left w:val="single" w:sz="4" w:space="0" w:color="auto"/>
              <w:bottom w:val="single" w:sz="4" w:space="0" w:color="auto"/>
              <w:right w:val="single" w:sz="4" w:space="0" w:color="auto"/>
            </w:tcBorders>
            <w:hideMark/>
          </w:tcPr>
          <w:p w14:paraId="11C6E6FC" w14:textId="77777777" w:rsidR="009B4A2A" w:rsidRPr="00A67C23" w:rsidRDefault="009B4A2A" w:rsidP="006A1D27">
            <w:pPr>
              <w:autoSpaceDE w:val="0"/>
              <w:autoSpaceDN w:val="0"/>
              <w:adjustRightInd w:val="0"/>
              <w:spacing w:after="8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Должности работников культуры, искусства и кинематографии среднего звена, по которым устанавливается </w:t>
            </w:r>
            <w:r w:rsidRPr="00A67C23">
              <w:rPr>
                <w:rFonts w:ascii="Times New Roman" w:eastAsia="Times New Roman" w:hAnsi="Times New Roman" w:cs="Times New Roman"/>
                <w:sz w:val="28"/>
                <w:szCs w:val="28"/>
                <w:lang w:val="en-US"/>
              </w:rPr>
              <w:t>I</w:t>
            </w:r>
            <w:r w:rsidRPr="00A67C23">
              <w:rPr>
                <w:rFonts w:ascii="Times New Roman" w:eastAsia="Times New Roman" w:hAnsi="Times New Roman" w:cs="Times New Roman"/>
                <w:sz w:val="28"/>
                <w:szCs w:val="28"/>
              </w:rPr>
              <w:t xml:space="preserve"> </w:t>
            </w:r>
            <w:proofErr w:type="spellStart"/>
            <w:r w:rsidRPr="00A67C23">
              <w:rPr>
                <w:rFonts w:ascii="Times New Roman" w:eastAsia="Times New Roman" w:hAnsi="Times New Roman" w:cs="Times New Roman"/>
                <w:sz w:val="28"/>
                <w:szCs w:val="28"/>
              </w:rPr>
              <w:t>внутридолжностная</w:t>
            </w:r>
            <w:proofErr w:type="spellEnd"/>
            <w:r w:rsidRPr="00A67C23">
              <w:rPr>
                <w:rFonts w:ascii="Times New Roman" w:eastAsia="Times New Roman" w:hAnsi="Times New Roman" w:cs="Times New Roman"/>
                <w:sz w:val="28"/>
                <w:szCs w:val="28"/>
              </w:rPr>
              <w:t xml:space="preserve"> категория.</w:t>
            </w:r>
          </w:p>
        </w:tc>
        <w:tc>
          <w:tcPr>
            <w:tcW w:w="2126" w:type="dxa"/>
            <w:tcBorders>
              <w:top w:val="single" w:sz="4" w:space="0" w:color="auto"/>
              <w:left w:val="single" w:sz="4" w:space="0" w:color="auto"/>
              <w:bottom w:val="single" w:sz="4" w:space="0" w:color="auto"/>
              <w:right w:val="single" w:sz="4" w:space="0" w:color="auto"/>
            </w:tcBorders>
            <w:hideMark/>
          </w:tcPr>
          <w:p w14:paraId="169800FB" w14:textId="02B74F82" w:rsidR="00AD0F3A" w:rsidRPr="00A67C23" w:rsidRDefault="00AD0F3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17100</w:t>
            </w:r>
          </w:p>
        </w:tc>
      </w:tr>
      <w:tr w:rsidR="00A67C23" w:rsidRPr="00A67C23" w14:paraId="0A4864AD" w14:textId="77777777" w:rsidTr="006A1D27">
        <w:trPr>
          <w:cantSplit/>
          <w:trHeight w:val="240"/>
        </w:trPr>
        <w:tc>
          <w:tcPr>
            <w:tcW w:w="7371" w:type="dxa"/>
            <w:tcBorders>
              <w:top w:val="single" w:sz="4" w:space="0" w:color="auto"/>
              <w:left w:val="single" w:sz="4" w:space="0" w:color="auto"/>
              <w:bottom w:val="single" w:sz="4" w:space="0" w:color="auto"/>
              <w:right w:val="single" w:sz="4" w:space="0" w:color="auto"/>
            </w:tcBorders>
            <w:hideMark/>
          </w:tcPr>
          <w:p w14:paraId="6985967D" w14:textId="23E89B9D" w:rsidR="009B4A2A" w:rsidRPr="00A67C23" w:rsidRDefault="009B4A2A" w:rsidP="006A1D27">
            <w:pPr>
              <w:autoSpaceDE w:val="0"/>
              <w:autoSpaceDN w:val="0"/>
              <w:adjustRightInd w:val="0"/>
              <w:spacing w:after="8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должности работников культуры, искусства и кинематографии среднего звена, по которым устанавливается производное должностное наименование «ведущий»</w:t>
            </w:r>
          </w:p>
        </w:tc>
        <w:tc>
          <w:tcPr>
            <w:tcW w:w="2126" w:type="dxa"/>
            <w:tcBorders>
              <w:top w:val="single" w:sz="4" w:space="0" w:color="auto"/>
              <w:left w:val="single" w:sz="4" w:space="0" w:color="auto"/>
              <w:bottom w:val="single" w:sz="4" w:space="0" w:color="auto"/>
              <w:right w:val="single" w:sz="4" w:space="0" w:color="auto"/>
            </w:tcBorders>
            <w:hideMark/>
          </w:tcPr>
          <w:p w14:paraId="44EB19C5" w14:textId="7975AF6F" w:rsidR="00AD0F3A" w:rsidRPr="00A67C23" w:rsidRDefault="00AD0F3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18100</w:t>
            </w:r>
          </w:p>
        </w:tc>
      </w:tr>
      <w:tr w:rsidR="00A67C23" w:rsidRPr="00A67C23" w14:paraId="527DDD7D" w14:textId="77777777" w:rsidTr="006A1D27">
        <w:trPr>
          <w:cantSplit/>
          <w:trHeight w:val="360"/>
        </w:trPr>
        <w:tc>
          <w:tcPr>
            <w:tcW w:w="9497" w:type="dxa"/>
            <w:gridSpan w:val="2"/>
            <w:tcBorders>
              <w:top w:val="single" w:sz="4" w:space="0" w:color="auto"/>
              <w:left w:val="single" w:sz="4" w:space="0" w:color="auto"/>
              <w:bottom w:val="single" w:sz="4" w:space="0" w:color="auto"/>
              <w:right w:val="single" w:sz="4" w:space="0" w:color="auto"/>
            </w:tcBorders>
            <w:hideMark/>
          </w:tcPr>
          <w:p w14:paraId="164AE69D"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b/>
                <w:sz w:val="28"/>
                <w:szCs w:val="28"/>
              </w:rPr>
              <w:t>3. Профессиональная квалификационная группа «Должности работников культуры, искусства и кинематографии ведущего звена»</w:t>
            </w:r>
          </w:p>
        </w:tc>
      </w:tr>
      <w:tr w:rsidR="00A67C23" w:rsidRPr="00A67C23" w14:paraId="6E7D45F7" w14:textId="77777777" w:rsidTr="006A1D27">
        <w:trPr>
          <w:cantSplit/>
          <w:trHeight w:val="1945"/>
        </w:trPr>
        <w:tc>
          <w:tcPr>
            <w:tcW w:w="7371" w:type="dxa"/>
            <w:tcBorders>
              <w:top w:val="single" w:sz="4" w:space="0" w:color="auto"/>
              <w:left w:val="single" w:sz="4" w:space="0" w:color="auto"/>
              <w:right w:val="single" w:sz="4" w:space="0" w:color="auto"/>
            </w:tcBorders>
            <w:hideMark/>
          </w:tcPr>
          <w:p w14:paraId="41A6F70D" w14:textId="56CF21F9" w:rsidR="009B4A2A" w:rsidRPr="00A67C23" w:rsidRDefault="009B4A2A" w:rsidP="006A1D27">
            <w:pPr>
              <w:autoSpaceDE w:val="0"/>
              <w:autoSpaceDN w:val="0"/>
              <w:adjustRightInd w:val="0"/>
              <w:spacing w:after="0" w:line="240" w:lineRule="auto"/>
              <w:jc w:val="both"/>
              <w:rPr>
                <w:rFonts w:ascii="Times New Roman" w:eastAsia="Times New Roman" w:hAnsi="Times New Roman" w:cs="Times New Roman"/>
                <w:b/>
                <w:sz w:val="28"/>
                <w:szCs w:val="28"/>
              </w:rPr>
            </w:pPr>
            <w:r w:rsidRPr="00A67C23">
              <w:rPr>
                <w:rFonts w:ascii="Times New Roman" w:eastAsia="Times New Roman" w:hAnsi="Times New Roman" w:cs="Times New Roman"/>
                <w:sz w:val="28"/>
                <w:szCs w:val="28"/>
              </w:rPr>
              <w:t>Хореограф, художник-декоратор, художник-модельер театрального костюма, художник-реставратор, хормейстер, балетмейстер, библиотекарь, библиограф, звукооператор, экскурсовод. Методист: библиотеки, клубного учреждения, музея. Специалист: по фольклору, по жанрам творчества, по методике клубной работы, по учету музейных предметов,</w:t>
            </w:r>
            <w:r w:rsidRPr="00A67C23">
              <w:rPr>
                <w:rFonts w:ascii="Arial" w:eastAsia="Times New Roman" w:hAnsi="Arial" w:cs="Arial"/>
                <w:sz w:val="28"/>
                <w:szCs w:val="28"/>
              </w:rPr>
              <w:t xml:space="preserve"> </w:t>
            </w:r>
            <w:r w:rsidRPr="00A67C23">
              <w:rPr>
                <w:rFonts w:ascii="Times New Roman" w:eastAsia="Times New Roman" w:hAnsi="Times New Roman" w:cs="Times New Roman"/>
                <w:sz w:val="28"/>
                <w:szCs w:val="28"/>
              </w:rPr>
              <w:t xml:space="preserve">экспозиционного и выставочного отдела. </w:t>
            </w:r>
          </w:p>
        </w:tc>
        <w:tc>
          <w:tcPr>
            <w:tcW w:w="2126" w:type="dxa"/>
            <w:tcBorders>
              <w:top w:val="single" w:sz="4" w:space="0" w:color="auto"/>
              <w:left w:val="single" w:sz="4" w:space="0" w:color="auto"/>
              <w:right w:val="single" w:sz="4" w:space="0" w:color="auto"/>
            </w:tcBorders>
            <w:vAlign w:val="center"/>
          </w:tcPr>
          <w:p w14:paraId="5153EC9D" w14:textId="5B78A951" w:rsidR="00AD0F3A" w:rsidRPr="00A67C23" w:rsidRDefault="00AD0F3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20100</w:t>
            </w:r>
          </w:p>
          <w:p w14:paraId="3AB936EF"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A67C23" w:rsidRPr="00A67C23" w14:paraId="44CCEF5D" w14:textId="77777777" w:rsidTr="006A1D27">
        <w:trPr>
          <w:cantSplit/>
          <w:trHeight w:val="879"/>
        </w:trPr>
        <w:tc>
          <w:tcPr>
            <w:tcW w:w="7371" w:type="dxa"/>
            <w:tcBorders>
              <w:top w:val="single" w:sz="4" w:space="0" w:color="auto"/>
              <w:left w:val="single" w:sz="4" w:space="0" w:color="auto"/>
              <w:right w:val="single" w:sz="4" w:space="0" w:color="auto"/>
            </w:tcBorders>
            <w:hideMark/>
          </w:tcPr>
          <w:p w14:paraId="56F1F816" w14:textId="77777777" w:rsidR="009B4A2A" w:rsidRPr="00A67C23" w:rsidRDefault="009B4A2A" w:rsidP="006A1D27">
            <w:pPr>
              <w:autoSpaceDE w:val="0"/>
              <w:autoSpaceDN w:val="0"/>
              <w:adjustRightInd w:val="0"/>
              <w:spacing w:after="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w:t>
            </w:r>
            <w:r w:rsidRPr="00A67C23">
              <w:rPr>
                <w:rFonts w:ascii="Times New Roman" w:eastAsia="Times New Roman" w:hAnsi="Times New Roman" w:cs="Times New Roman"/>
                <w:sz w:val="28"/>
                <w:szCs w:val="28"/>
                <w:lang w:val="en-US"/>
              </w:rPr>
              <w:t>II</w:t>
            </w:r>
            <w:r w:rsidRPr="00A67C23">
              <w:rPr>
                <w:rFonts w:ascii="Times New Roman" w:eastAsia="Times New Roman" w:hAnsi="Times New Roman" w:cs="Times New Roman"/>
                <w:sz w:val="28"/>
                <w:szCs w:val="28"/>
              </w:rPr>
              <w:t xml:space="preserve"> </w:t>
            </w:r>
            <w:proofErr w:type="spellStart"/>
            <w:r w:rsidRPr="00A67C23">
              <w:rPr>
                <w:rFonts w:ascii="Times New Roman" w:eastAsia="Times New Roman" w:hAnsi="Times New Roman" w:cs="Times New Roman"/>
                <w:sz w:val="28"/>
                <w:szCs w:val="28"/>
              </w:rPr>
              <w:t>внутридолжностная</w:t>
            </w:r>
            <w:proofErr w:type="spellEnd"/>
            <w:r w:rsidRPr="00A67C23">
              <w:rPr>
                <w:rFonts w:ascii="Times New Roman" w:eastAsia="Times New Roman" w:hAnsi="Times New Roman" w:cs="Times New Roman"/>
                <w:sz w:val="28"/>
                <w:szCs w:val="28"/>
              </w:rPr>
              <w:t xml:space="preserve"> категория.</w:t>
            </w:r>
          </w:p>
        </w:tc>
        <w:tc>
          <w:tcPr>
            <w:tcW w:w="2126" w:type="dxa"/>
            <w:tcBorders>
              <w:top w:val="single" w:sz="4" w:space="0" w:color="auto"/>
              <w:left w:val="single" w:sz="4" w:space="0" w:color="auto"/>
              <w:right w:val="single" w:sz="4" w:space="0" w:color="auto"/>
            </w:tcBorders>
            <w:vAlign w:val="center"/>
          </w:tcPr>
          <w:p w14:paraId="1BC73870" w14:textId="3AC2201C" w:rsidR="00AD0F3A" w:rsidRPr="00A67C23" w:rsidRDefault="00AD0F3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21100</w:t>
            </w:r>
          </w:p>
        </w:tc>
      </w:tr>
      <w:tr w:rsidR="00A67C23" w:rsidRPr="00A67C23" w14:paraId="37C1EA07" w14:textId="77777777" w:rsidTr="006A1D27">
        <w:trPr>
          <w:cantSplit/>
          <w:trHeight w:val="951"/>
        </w:trPr>
        <w:tc>
          <w:tcPr>
            <w:tcW w:w="7371" w:type="dxa"/>
            <w:tcBorders>
              <w:top w:val="single" w:sz="4" w:space="0" w:color="auto"/>
              <w:left w:val="single" w:sz="4" w:space="0" w:color="auto"/>
              <w:right w:val="single" w:sz="4" w:space="0" w:color="auto"/>
            </w:tcBorders>
            <w:hideMark/>
          </w:tcPr>
          <w:p w14:paraId="050791FD" w14:textId="77777777" w:rsidR="009B4A2A" w:rsidRPr="00A67C23" w:rsidRDefault="009B4A2A" w:rsidP="006A1D27">
            <w:pPr>
              <w:autoSpaceDE w:val="0"/>
              <w:autoSpaceDN w:val="0"/>
              <w:adjustRightInd w:val="0"/>
              <w:spacing w:after="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w:t>
            </w:r>
            <w:r w:rsidRPr="00A67C23">
              <w:rPr>
                <w:rFonts w:ascii="Times New Roman" w:eastAsia="Times New Roman" w:hAnsi="Times New Roman" w:cs="Times New Roman"/>
                <w:sz w:val="28"/>
                <w:szCs w:val="28"/>
                <w:lang w:val="en-US"/>
              </w:rPr>
              <w:t>I</w:t>
            </w:r>
            <w:r w:rsidRPr="00A67C23">
              <w:rPr>
                <w:rFonts w:ascii="Times New Roman" w:eastAsia="Times New Roman" w:hAnsi="Times New Roman" w:cs="Times New Roman"/>
                <w:sz w:val="28"/>
                <w:szCs w:val="28"/>
              </w:rPr>
              <w:t xml:space="preserve"> </w:t>
            </w:r>
            <w:proofErr w:type="spellStart"/>
            <w:r w:rsidRPr="00A67C23">
              <w:rPr>
                <w:rFonts w:ascii="Times New Roman" w:eastAsia="Times New Roman" w:hAnsi="Times New Roman" w:cs="Times New Roman"/>
                <w:sz w:val="28"/>
                <w:szCs w:val="28"/>
              </w:rPr>
              <w:t>внутридолжностная</w:t>
            </w:r>
            <w:proofErr w:type="spellEnd"/>
            <w:r w:rsidRPr="00A67C23">
              <w:rPr>
                <w:rFonts w:ascii="Times New Roman" w:eastAsia="Times New Roman" w:hAnsi="Times New Roman" w:cs="Times New Roman"/>
                <w:sz w:val="28"/>
                <w:szCs w:val="28"/>
              </w:rPr>
              <w:t xml:space="preserve"> категория.</w:t>
            </w:r>
          </w:p>
        </w:tc>
        <w:tc>
          <w:tcPr>
            <w:tcW w:w="2126" w:type="dxa"/>
            <w:tcBorders>
              <w:top w:val="single" w:sz="4" w:space="0" w:color="auto"/>
              <w:left w:val="single" w:sz="4" w:space="0" w:color="auto"/>
              <w:right w:val="single" w:sz="4" w:space="0" w:color="auto"/>
            </w:tcBorders>
            <w:vAlign w:val="center"/>
          </w:tcPr>
          <w:p w14:paraId="0E784A2A" w14:textId="7BC4C4D8" w:rsidR="00AD0F3A" w:rsidRPr="00A67C23" w:rsidRDefault="00AD0F3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22100</w:t>
            </w:r>
          </w:p>
        </w:tc>
      </w:tr>
      <w:tr w:rsidR="00A67C23" w:rsidRPr="00A67C23" w14:paraId="0874586B" w14:textId="77777777" w:rsidTr="006A1D27">
        <w:trPr>
          <w:cantSplit/>
          <w:trHeight w:val="1264"/>
        </w:trPr>
        <w:tc>
          <w:tcPr>
            <w:tcW w:w="7371" w:type="dxa"/>
            <w:tcBorders>
              <w:top w:val="single" w:sz="4" w:space="0" w:color="auto"/>
              <w:left w:val="single" w:sz="4" w:space="0" w:color="auto"/>
              <w:right w:val="single" w:sz="4" w:space="0" w:color="auto"/>
            </w:tcBorders>
            <w:hideMark/>
          </w:tcPr>
          <w:p w14:paraId="253BCDEF" w14:textId="2DA6AC47" w:rsidR="009B4A2A" w:rsidRPr="00A67C23" w:rsidRDefault="009B4A2A" w:rsidP="006A1D27">
            <w:pPr>
              <w:autoSpaceDE w:val="0"/>
              <w:autoSpaceDN w:val="0"/>
              <w:adjustRightInd w:val="0"/>
              <w:spacing w:after="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производное должностное наименование «ведущий», высшей </w:t>
            </w:r>
            <w:proofErr w:type="spellStart"/>
            <w:r w:rsidRPr="00A67C23">
              <w:rPr>
                <w:rFonts w:ascii="Times New Roman" w:eastAsia="Times New Roman" w:hAnsi="Times New Roman" w:cs="Times New Roman"/>
                <w:sz w:val="28"/>
                <w:szCs w:val="28"/>
              </w:rPr>
              <w:t>внутридолжностной</w:t>
            </w:r>
            <w:proofErr w:type="spellEnd"/>
            <w:r w:rsidRPr="00A67C23">
              <w:rPr>
                <w:rFonts w:ascii="Times New Roman" w:eastAsia="Times New Roman" w:hAnsi="Times New Roman" w:cs="Times New Roman"/>
                <w:sz w:val="28"/>
                <w:szCs w:val="28"/>
              </w:rPr>
              <w:t xml:space="preserve"> категории.</w:t>
            </w:r>
          </w:p>
        </w:tc>
        <w:tc>
          <w:tcPr>
            <w:tcW w:w="2126" w:type="dxa"/>
            <w:tcBorders>
              <w:top w:val="single" w:sz="4" w:space="0" w:color="auto"/>
              <w:left w:val="single" w:sz="4" w:space="0" w:color="auto"/>
              <w:right w:val="single" w:sz="4" w:space="0" w:color="auto"/>
            </w:tcBorders>
            <w:vAlign w:val="center"/>
          </w:tcPr>
          <w:p w14:paraId="025816EE" w14:textId="6E9BDC73" w:rsidR="00AD0F3A" w:rsidRPr="00A67C23" w:rsidRDefault="00AD0F3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23100</w:t>
            </w:r>
          </w:p>
        </w:tc>
      </w:tr>
      <w:tr w:rsidR="00A67C23" w:rsidRPr="00A67C23" w14:paraId="5785EA1E" w14:textId="77777777" w:rsidTr="006A1D27">
        <w:trPr>
          <w:cantSplit/>
          <w:trHeight w:val="409"/>
        </w:trPr>
        <w:tc>
          <w:tcPr>
            <w:tcW w:w="7371" w:type="dxa"/>
            <w:tcBorders>
              <w:top w:val="single" w:sz="4" w:space="0" w:color="auto"/>
              <w:left w:val="single" w:sz="4" w:space="0" w:color="auto"/>
              <w:right w:val="single" w:sz="4" w:space="0" w:color="auto"/>
            </w:tcBorders>
            <w:hideMark/>
          </w:tcPr>
          <w:p w14:paraId="7270BDF0" w14:textId="77777777" w:rsidR="009B4A2A" w:rsidRPr="00A67C23" w:rsidRDefault="009B4A2A" w:rsidP="006A1D27">
            <w:pPr>
              <w:autoSpaceDE w:val="0"/>
              <w:autoSpaceDN w:val="0"/>
              <w:adjustRightInd w:val="0"/>
              <w:spacing w:after="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Главный библиотекарь; главный библиограф </w:t>
            </w:r>
          </w:p>
        </w:tc>
        <w:tc>
          <w:tcPr>
            <w:tcW w:w="2126" w:type="dxa"/>
            <w:tcBorders>
              <w:top w:val="single" w:sz="4" w:space="0" w:color="auto"/>
              <w:left w:val="single" w:sz="4" w:space="0" w:color="auto"/>
              <w:right w:val="single" w:sz="4" w:space="0" w:color="auto"/>
            </w:tcBorders>
            <w:vAlign w:val="center"/>
            <w:hideMark/>
          </w:tcPr>
          <w:p w14:paraId="6A339271" w14:textId="6F381EFC" w:rsidR="00AD0F3A" w:rsidRPr="00A67C23" w:rsidRDefault="00AD0F3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24100</w:t>
            </w:r>
          </w:p>
        </w:tc>
      </w:tr>
      <w:tr w:rsidR="00A67C23" w:rsidRPr="00A67C23" w14:paraId="2FF9AFFF" w14:textId="77777777" w:rsidTr="006A1D27">
        <w:trPr>
          <w:cantSplit/>
          <w:trHeight w:val="279"/>
        </w:trPr>
        <w:tc>
          <w:tcPr>
            <w:tcW w:w="9497" w:type="dxa"/>
            <w:gridSpan w:val="2"/>
            <w:tcBorders>
              <w:top w:val="single" w:sz="4" w:space="0" w:color="auto"/>
              <w:left w:val="single" w:sz="4" w:space="0" w:color="auto"/>
              <w:bottom w:val="single" w:sz="4" w:space="0" w:color="auto"/>
              <w:right w:val="single" w:sz="4" w:space="0" w:color="auto"/>
            </w:tcBorders>
            <w:hideMark/>
          </w:tcPr>
          <w:p w14:paraId="47735E69"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b/>
                <w:sz w:val="28"/>
                <w:szCs w:val="28"/>
              </w:rPr>
              <w:t>4. Профессиональная квалификационная группа «Должности руководящего состава учреждений культуры, искусства и кинематографии»</w:t>
            </w:r>
          </w:p>
        </w:tc>
      </w:tr>
      <w:tr w:rsidR="00A67C23" w:rsidRPr="00A67C23" w14:paraId="3ED29065"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18E198EA" w14:textId="77777777" w:rsidR="009B4A2A" w:rsidRPr="00A67C23" w:rsidRDefault="009B4A2A" w:rsidP="006A1D27">
            <w:pPr>
              <w:spacing w:after="8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заведующий отделом (сектором) библиотеки; заведующий отделом (сектором) музея; заведующий отделом (сектором) дома (дворца) культуры и других аналогичных учреждений и организаций, руководитель клубного формирования, звукорежиссер.</w:t>
            </w:r>
          </w:p>
        </w:tc>
        <w:tc>
          <w:tcPr>
            <w:tcW w:w="2126" w:type="dxa"/>
            <w:tcBorders>
              <w:left w:val="single" w:sz="4" w:space="0" w:color="auto"/>
              <w:bottom w:val="single" w:sz="4" w:space="0" w:color="auto"/>
              <w:right w:val="single" w:sz="4" w:space="0" w:color="auto"/>
            </w:tcBorders>
            <w:vAlign w:val="center"/>
            <w:hideMark/>
          </w:tcPr>
          <w:p w14:paraId="69B14229" w14:textId="2DCEE594" w:rsidR="008C7E67" w:rsidRPr="00A67C23" w:rsidRDefault="008C7E67"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25100</w:t>
            </w:r>
          </w:p>
          <w:p w14:paraId="11ECA715"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p>
        </w:tc>
      </w:tr>
      <w:tr w:rsidR="00A67C23" w:rsidRPr="00A67C23" w14:paraId="4AA34961"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2EFA3C46" w14:textId="77777777" w:rsidR="009B4A2A" w:rsidRPr="00A67C23" w:rsidRDefault="009B4A2A" w:rsidP="006A1D27">
            <w:pPr>
              <w:spacing w:after="8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w:t>
            </w:r>
            <w:r w:rsidRPr="00A67C23">
              <w:rPr>
                <w:rFonts w:ascii="Times New Roman" w:eastAsia="Times New Roman" w:hAnsi="Times New Roman" w:cs="Times New Roman"/>
                <w:sz w:val="28"/>
                <w:szCs w:val="28"/>
                <w:lang w:val="en-US"/>
              </w:rPr>
              <w:t>II</w:t>
            </w:r>
            <w:r w:rsidRPr="00A67C23">
              <w:rPr>
                <w:rFonts w:ascii="Times New Roman" w:eastAsia="Times New Roman" w:hAnsi="Times New Roman" w:cs="Times New Roman"/>
                <w:sz w:val="28"/>
                <w:szCs w:val="28"/>
              </w:rPr>
              <w:t xml:space="preserve"> </w:t>
            </w:r>
            <w:proofErr w:type="spellStart"/>
            <w:r w:rsidRPr="00A67C23">
              <w:rPr>
                <w:rFonts w:ascii="Times New Roman" w:eastAsia="Times New Roman" w:hAnsi="Times New Roman" w:cs="Times New Roman"/>
                <w:sz w:val="28"/>
                <w:szCs w:val="28"/>
              </w:rPr>
              <w:t>внутридолжностная</w:t>
            </w:r>
            <w:proofErr w:type="spellEnd"/>
            <w:r w:rsidRPr="00A67C23">
              <w:rPr>
                <w:rFonts w:ascii="Times New Roman" w:eastAsia="Times New Roman" w:hAnsi="Times New Roman" w:cs="Times New Roman"/>
                <w:sz w:val="28"/>
                <w:szCs w:val="28"/>
              </w:rPr>
              <w:t xml:space="preserve"> категория.</w:t>
            </w:r>
          </w:p>
        </w:tc>
        <w:tc>
          <w:tcPr>
            <w:tcW w:w="2126" w:type="dxa"/>
            <w:tcBorders>
              <w:left w:val="single" w:sz="4" w:space="0" w:color="auto"/>
              <w:bottom w:val="single" w:sz="4" w:space="0" w:color="auto"/>
              <w:right w:val="single" w:sz="4" w:space="0" w:color="auto"/>
            </w:tcBorders>
            <w:vAlign w:val="center"/>
            <w:hideMark/>
          </w:tcPr>
          <w:p w14:paraId="50E70B24" w14:textId="79D375EC" w:rsidR="008C7E67" w:rsidRPr="00A67C23" w:rsidRDefault="008C7E67"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26100</w:t>
            </w:r>
          </w:p>
        </w:tc>
      </w:tr>
      <w:tr w:rsidR="00A67C23" w:rsidRPr="00A67C23" w14:paraId="5909F85D"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7542FE41" w14:textId="77777777" w:rsidR="009B4A2A" w:rsidRPr="00A67C23" w:rsidRDefault="009B4A2A" w:rsidP="006A1D27">
            <w:pPr>
              <w:spacing w:after="8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w:t>
            </w:r>
            <w:r w:rsidRPr="00A67C23">
              <w:rPr>
                <w:rFonts w:ascii="Times New Roman" w:eastAsia="Times New Roman" w:hAnsi="Times New Roman" w:cs="Times New Roman"/>
                <w:sz w:val="28"/>
                <w:szCs w:val="28"/>
                <w:lang w:val="en-US"/>
              </w:rPr>
              <w:t>I</w:t>
            </w:r>
            <w:r w:rsidRPr="00A67C23">
              <w:rPr>
                <w:rFonts w:ascii="Times New Roman" w:eastAsia="Times New Roman" w:hAnsi="Times New Roman" w:cs="Times New Roman"/>
                <w:sz w:val="28"/>
                <w:szCs w:val="28"/>
              </w:rPr>
              <w:t xml:space="preserve"> </w:t>
            </w:r>
            <w:proofErr w:type="spellStart"/>
            <w:r w:rsidRPr="00A67C23">
              <w:rPr>
                <w:rFonts w:ascii="Times New Roman" w:eastAsia="Times New Roman" w:hAnsi="Times New Roman" w:cs="Times New Roman"/>
                <w:sz w:val="28"/>
                <w:szCs w:val="28"/>
              </w:rPr>
              <w:t>внутридолжностная</w:t>
            </w:r>
            <w:proofErr w:type="spellEnd"/>
            <w:r w:rsidRPr="00A67C23">
              <w:rPr>
                <w:rFonts w:ascii="Times New Roman" w:eastAsia="Times New Roman" w:hAnsi="Times New Roman" w:cs="Times New Roman"/>
                <w:sz w:val="28"/>
                <w:szCs w:val="28"/>
              </w:rPr>
              <w:t xml:space="preserve"> категория.</w:t>
            </w:r>
          </w:p>
        </w:tc>
        <w:tc>
          <w:tcPr>
            <w:tcW w:w="2126" w:type="dxa"/>
            <w:tcBorders>
              <w:left w:val="single" w:sz="4" w:space="0" w:color="auto"/>
              <w:bottom w:val="single" w:sz="4" w:space="0" w:color="auto"/>
              <w:right w:val="single" w:sz="4" w:space="0" w:color="auto"/>
            </w:tcBorders>
            <w:vAlign w:val="center"/>
            <w:hideMark/>
          </w:tcPr>
          <w:p w14:paraId="2620F2A9" w14:textId="02157B40" w:rsidR="008C7E67" w:rsidRPr="00A67C23" w:rsidRDefault="008C7E67"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27100</w:t>
            </w:r>
          </w:p>
        </w:tc>
      </w:tr>
      <w:tr w:rsidR="00A67C23" w:rsidRPr="00A67C23" w14:paraId="1D297C4F"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6E89DFC0" w14:textId="6E2BFC41" w:rsidR="009B4A2A" w:rsidRPr="00A67C23" w:rsidRDefault="009B4A2A" w:rsidP="006A1D27">
            <w:pPr>
              <w:spacing w:after="8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производное должностное наименование «ведущий», высшей </w:t>
            </w:r>
            <w:proofErr w:type="spellStart"/>
            <w:r w:rsidRPr="00A67C23">
              <w:rPr>
                <w:rFonts w:ascii="Times New Roman" w:eastAsia="Times New Roman" w:hAnsi="Times New Roman" w:cs="Times New Roman"/>
                <w:sz w:val="28"/>
                <w:szCs w:val="28"/>
              </w:rPr>
              <w:t>внутридолжностной</w:t>
            </w:r>
            <w:proofErr w:type="spellEnd"/>
            <w:r w:rsidRPr="00A67C23">
              <w:rPr>
                <w:rFonts w:ascii="Times New Roman" w:eastAsia="Times New Roman" w:hAnsi="Times New Roman" w:cs="Times New Roman"/>
                <w:sz w:val="28"/>
                <w:szCs w:val="28"/>
              </w:rPr>
              <w:t xml:space="preserve"> категории</w:t>
            </w:r>
          </w:p>
        </w:tc>
        <w:tc>
          <w:tcPr>
            <w:tcW w:w="2126" w:type="dxa"/>
            <w:tcBorders>
              <w:left w:val="single" w:sz="4" w:space="0" w:color="auto"/>
              <w:bottom w:val="single" w:sz="4" w:space="0" w:color="auto"/>
              <w:right w:val="single" w:sz="4" w:space="0" w:color="auto"/>
            </w:tcBorders>
            <w:vAlign w:val="center"/>
            <w:hideMark/>
          </w:tcPr>
          <w:p w14:paraId="3A59AC08" w14:textId="29E465BB" w:rsidR="008C7E67" w:rsidRPr="00A67C23" w:rsidRDefault="008C7E67"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28100</w:t>
            </w:r>
          </w:p>
        </w:tc>
      </w:tr>
      <w:tr w:rsidR="009B4A2A" w:rsidRPr="00A67C23" w14:paraId="60C31DAB"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5B92AE86" w14:textId="77777777" w:rsidR="009B4A2A" w:rsidRPr="00A67C23" w:rsidRDefault="009B4A2A" w:rsidP="006A1D27">
            <w:pPr>
              <w:spacing w:after="8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Главный хранитель фондов.</w:t>
            </w:r>
          </w:p>
        </w:tc>
        <w:tc>
          <w:tcPr>
            <w:tcW w:w="2126" w:type="dxa"/>
            <w:tcBorders>
              <w:left w:val="single" w:sz="4" w:space="0" w:color="auto"/>
              <w:bottom w:val="single" w:sz="4" w:space="0" w:color="auto"/>
              <w:right w:val="single" w:sz="4" w:space="0" w:color="auto"/>
            </w:tcBorders>
            <w:vAlign w:val="center"/>
            <w:hideMark/>
          </w:tcPr>
          <w:p w14:paraId="253E43FE" w14:textId="07590F71" w:rsidR="008C7E67" w:rsidRPr="00A67C23" w:rsidRDefault="008C7E67"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29100</w:t>
            </w:r>
          </w:p>
        </w:tc>
      </w:tr>
    </w:tbl>
    <w:p w14:paraId="38562461" w14:textId="77777777" w:rsidR="009B4A2A" w:rsidRPr="00A67C23"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5BBE6F5C" w14:textId="77777777" w:rsidR="006A1D27" w:rsidRPr="00A67C23" w:rsidRDefault="006A1D27">
      <w:pPr>
        <w:rPr>
          <w:rFonts w:ascii="Times New Roman" w:eastAsia="Times New Roman" w:hAnsi="Times New Roman" w:cs="Times New Roman"/>
          <w:sz w:val="20"/>
          <w:szCs w:val="20"/>
        </w:rPr>
      </w:pPr>
      <w:r w:rsidRPr="00A67C23">
        <w:rPr>
          <w:rFonts w:ascii="Times New Roman" w:eastAsia="Times New Roman" w:hAnsi="Times New Roman" w:cs="Times New Roman"/>
          <w:sz w:val="20"/>
          <w:szCs w:val="20"/>
        </w:rPr>
        <w:br w:type="page"/>
      </w:r>
    </w:p>
    <w:p w14:paraId="33C2F942"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rPr>
        <w:lastRenderedPageBreak/>
        <w:t>ПРИЛОЖЕНИЕ № 2</w:t>
      </w:r>
    </w:p>
    <w:p w14:paraId="59E134D6"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к примерному Положению</w:t>
      </w:r>
    </w:p>
    <w:p w14:paraId="2FB4EA1B"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о системе оплаты труда работников </w:t>
      </w:r>
    </w:p>
    <w:p w14:paraId="4A85EB05"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учреждений культуры, подведомственных </w:t>
      </w:r>
    </w:p>
    <w:p w14:paraId="0E95F729"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администрации Красноборского </w:t>
      </w:r>
    </w:p>
    <w:p w14:paraId="2A37994B" w14:textId="77777777" w:rsidR="009B4A2A" w:rsidRPr="00A67C23" w:rsidRDefault="0052410B" w:rsidP="0052410B">
      <w:pPr>
        <w:autoSpaceDE w:val="0"/>
        <w:autoSpaceDN w:val="0"/>
        <w:adjustRightInd w:val="0"/>
        <w:spacing w:after="0" w:line="240" w:lineRule="auto"/>
        <w:jc w:val="right"/>
        <w:rPr>
          <w:rFonts w:ascii="Times New Roman" w:eastAsia="Times New Roman" w:hAnsi="Times New Roman" w:cs="Times New Roman"/>
          <w:b/>
          <w:bCs/>
          <w:sz w:val="20"/>
          <w:szCs w:val="20"/>
        </w:rPr>
      </w:pPr>
      <w:r w:rsidRPr="00A67C23">
        <w:rPr>
          <w:rFonts w:ascii="Times New Roman" w:eastAsia="Times New Roman" w:hAnsi="Times New Roman" w:cs="Times New Roman"/>
          <w:sz w:val="20"/>
          <w:szCs w:val="20"/>
          <w:lang w:eastAsia="zh-CN"/>
        </w:rPr>
        <w:t>муниципального округа</w:t>
      </w:r>
    </w:p>
    <w:p w14:paraId="32008AF8" w14:textId="77777777" w:rsidR="0052410B" w:rsidRPr="00A67C23" w:rsidRDefault="0052410B"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14:paraId="59E012D3"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bCs/>
          <w:sz w:val="27"/>
          <w:szCs w:val="27"/>
        </w:rPr>
      </w:pPr>
      <w:r w:rsidRPr="00A67C23">
        <w:rPr>
          <w:rFonts w:ascii="Times New Roman" w:eastAsia="Times New Roman" w:hAnsi="Times New Roman" w:cs="Times New Roman"/>
          <w:b/>
          <w:bCs/>
          <w:sz w:val="27"/>
          <w:szCs w:val="27"/>
        </w:rPr>
        <w:t>ПРОФЕССИОНАЛЬНЫЕ КВАЛИФИКАЦИОННЫЕ ГРУППЫ</w:t>
      </w:r>
    </w:p>
    <w:p w14:paraId="043F147A"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bCs/>
          <w:sz w:val="27"/>
          <w:szCs w:val="27"/>
        </w:rPr>
      </w:pPr>
      <w:r w:rsidRPr="00A67C23">
        <w:rPr>
          <w:rFonts w:ascii="Times New Roman" w:eastAsia="Times New Roman" w:hAnsi="Times New Roman" w:cs="Times New Roman"/>
          <w:b/>
          <w:bCs/>
          <w:sz w:val="27"/>
          <w:szCs w:val="27"/>
        </w:rPr>
        <w:t>общеотраслевых должностей руководителей, специалистов и служащих</w:t>
      </w:r>
    </w:p>
    <w:p w14:paraId="03014E69" w14:textId="77777777" w:rsidR="009B4A2A" w:rsidRPr="00A67C23" w:rsidRDefault="009B4A2A" w:rsidP="009B4A2A">
      <w:pPr>
        <w:spacing w:after="0" w:line="240" w:lineRule="auto"/>
        <w:rPr>
          <w:rFonts w:ascii="Times New Roman" w:eastAsia="Times New Roman" w:hAnsi="Times New Roman" w:cs="Times New Roman"/>
          <w:sz w:val="27"/>
          <w:szCs w:val="27"/>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806"/>
        <w:gridCol w:w="14"/>
      </w:tblGrid>
      <w:tr w:rsidR="00A67C23" w:rsidRPr="00A67C23" w14:paraId="65168F89" w14:textId="77777777" w:rsidTr="009C37F3">
        <w:trPr>
          <w:gridAfter w:val="1"/>
          <w:wAfter w:w="14" w:type="dxa"/>
          <w:trHeight w:val="577"/>
        </w:trPr>
        <w:tc>
          <w:tcPr>
            <w:tcW w:w="1809" w:type="dxa"/>
            <w:tcBorders>
              <w:top w:val="single" w:sz="4" w:space="0" w:color="auto"/>
              <w:left w:val="single" w:sz="4" w:space="0" w:color="auto"/>
              <w:bottom w:val="single" w:sz="4" w:space="0" w:color="auto"/>
              <w:right w:val="single" w:sz="4" w:space="0" w:color="auto"/>
            </w:tcBorders>
            <w:hideMark/>
          </w:tcPr>
          <w:p w14:paraId="6429CD90"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7"/>
                <w:szCs w:val="27"/>
              </w:rPr>
            </w:pPr>
            <w:proofErr w:type="spellStart"/>
            <w:r w:rsidRPr="00A67C23">
              <w:rPr>
                <w:rFonts w:ascii="Times New Roman" w:eastAsia="Times New Roman" w:hAnsi="Times New Roman" w:cs="Times New Roman"/>
                <w:b/>
                <w:sz w:val="27"/>
                <w:szCs w:val="27"/>
              </w:rPr>
              <w:t>Квалифика</w:t>
            </w:r>
            <w:proofErr w:type="spellEnd"/>
            <w:r w:rsidRPr="00A67C23">
              <w:rPr>
                <w:rFonts w:ascii="Times New Roman" w:eastAsia="Times New Roman" w:hAnsi="Times New Roman" w:cs="Times New Roman"/>
                <w:b/>
                <w:sz w:val="27"/>
                <w:szCs w:val="27"/>
              </w:rPr>
              <w:t>-</w:t>
            </w:r>
          </w:p>
          <w:p w14:paraId="32BFE8BA"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7"/>
                <w:szCs w:val="27"/>
              </w:rPr>
            </w:pPr>
            <w:proofErr w:type="spellStart"/>
            <w:r w:rsidRPr="00A67C23">
              <w:rPr>
                <w:rFonts w:ascii="Times New Roman" w:eastAsia="Times New Roman" w:hAnsi="Times New Roman" w:cs="Times New Roman"/>
                <w:b/>
                <w:sz w:val="27"/>
                <w:szCs w:val="27"/>
              </w:rPr>
              <w:t>ционные</w:t>
            </w:r>
            <w:proofErr w:type="spellEnd"/>
            <w:r w:rsidRPr="00A67C23">
              <w:rPr>
                <w:rFonts w:ascii="Times New Roman" w:eastAsia="Times New Roman" w:hAnsi="Times New Roman" w:cs="Times New Roman"/>
                <w:b/>
                <w:sz w:val="27"/>
                <w:szCs w:val="27"/>
              </w:rPr>
              <w:t xml:space="preserve"> уровни</w:t>
            </w:r>
          </w:p>
        </w:tc>
        <w:tc>
          <w:tcPr>
            <w:tcW w:w="5103" w:type="dxa"/>
            <w:tcBorders>
              <w:top w:val="single" w:sz="4" w:space="0" w:color="auto"/>
              <w:left w:val="single" w:sz="4" w:space="0" w:color="auto"/>
              <w:bottom w:val="single" w:sz="4" w:space="0" w:color="auto"/>
              <w:right w:val="single" w:sz="4" w:space="0" w:color="auto"/>
            </w:tcBorders>
            <w:hideMark/>
          </w:tcPr>
          <w:p w14:paraId="07500921"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7"/>
                <w:szCs w:val="27"/>
              </w:rPr>
            </w:pPr>
            <w:r w:rsidRPr="00A67C23">
              <w:rPr>
                <w:rFonts w:ascii="Times New Roman" w:eastAsia="Times New Roman" w:hAnsi="Times New Roman" w:cs="Times New Roman"/>
                <w:b/>
                <w:sz w:val="27"/>
                <w:szCs w:val="27"/>
              </w:rPr>
              <w:t>Должности, отнесенные к квалификационным уровням</w:t>
            </w:r>
          </w:p>
        </w:tc>
        <w:tc>
          <w:tcPr>
            <w:tcW w:w="2806" w:type="dxa"/>
            <w:tcBorders>
              <w:top w:val="single" w:sz="4" w:space="0" w:color="auto"/>
              <w:left w:val="single" w:sz="4" w:space="0" w:color="auto"/>
              <w:bottom w:val="single" w:sz="4" w:space="0" w:color="auto"/>
              <w:right w:val="single" w:sz="4" w:space="0" w:color="auto"/>
            </w:tcBorders>
            <w:hideMark/>
          </w:tcPr>
          <w:p w14:paraId="247AFD7F"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7"/>
                <w:szCs w:val="27"/>
              </w:rPr>
            </w:pPr>
            <w:r w:rsidRPr="00A67C23">
              <w:rPr>
                <w:rFonts w:ascii="Times New Roman" w:eastAsia="Times New Roman" w:hAnsi="Times New Roman" w:cs="Times New Roman"/>
                <w:b/>
                <w:sz w:val="27"/>
                <w:szCs w:val="27"/>
              </w:rPr>
              <w:t>Минимальный размер должностного оклада</w:t>
            </w:r>
          </w:p>
          <w:p w14:paraId="1D5BC80E"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7"/>
                <w:szCs w:val="27"/>
              </w:rPr>
            </w:pPr>
            <w:r w:rsidRPr="00A67C23">
              <w:rPr>
                <w:rFonts w:ascii="Times New Roman" w:eastAsia="Times New Roman" w:hAnsi="Times New Roman" w:cs="Times New Roman"/>
                <w:b/>
                <w:sz w:val="27"/>
                <w:szCs w:val="27"/>
              </w:rPr>
              <w:t>(рублей)</w:t>
            </w:r>
          </w:p>
        </w:tc>
      </w:tr>
      <w:tr w:rsidR="00A67C23" w:rsidRPr="00A67C23" w14:paraId="22F94A94" w14:textId="77777777" w:rsidTr="009C37F3">
        <w:trPr>
          <w:trHeight w:val="577"/>
        </w:trPr>
        <w:tc>
          <w:tcPr>
            <w:tcW w:w="9732" w:type="dxa"/>
            <w:gridSpan w:val="4"/>
            <w:tcBorders>
              <w:top w:val="single" w:sz="4" w:space="0" w:color="auto"/>
              <w:left w:val="single" w:sz="4" w:space="0" w:color="auto"/>
              <w:bottom w:val="single" w:sz="4" w:space="0" w:color="auto"/>
              <w:right w:val="single" w:sz="4" w:space="0" w:color="auto"/>
            </w:tcBorders>
            <w:hideMark/>
          </w:tcPr>
          <w:p w14:paraId="2D8D5B6E"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b/>
                <w:bCs/>
                <w:sz w:val="27"/>
                <w:szCs w:val="27"/>
              </w:rPr>
              <w:t>1. Профессиональная квалификационная группа «Общеотраслевые должности служащих первого уровня»</w:t>
            </w:r>
          </w:p>
        </w:tc>
      </w:tr>
      <w:tr w:rsidR="00A67C23" w:rsidRPr="00A67C23" w14:paraId="78CB5988" w14:textId="77777777" w:rsidTr="009C37F3">
        <w:trPr>
          <w:gridAfter w:val="1"/>
          <w:wAfter w:w="14" w:type="dxa"/>
          <w:trHeight w:val="731"/>
        </w:trPr>
        <w:tc>
          <w:tcPr>
            <w:tcW w:w="1809" w:type="dxa"/>
            <w:tcBorders>
              <w:top w:val="single" w:sz="4" w:space="0" w:color="auto"/>
              <w:left w:val="single" w:sz="4" w:space="0" w:color="auto"/>
              <w:bottom w:val="single" w:sz="4" w:space="0" w:color="auto"/>
              <w:right w:val="single" w:sz="4" w:space="0" w:color="auto"/>
            </w:tcBorders>
            <w:hideMark/>
          </w:tcPr>
          <w:p w14:paraId="50AECB68"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 xml:space="preserve">1 </w:t>
            </w:r>
            <w:proofErr w:type="spellStart"/>
            <w:r w:rsidRPr="00A67C23">
              <w:rPr>
                <w:rFonts w:ascii="Times New Roman" w:eastAsia="Times New Roman" w:hAnsi="Times New Roman" w:cs="Times New Roman"/>
                <w:sz w:val="27"/>
                <w:szCs w:val="27"/>
              </w:rPr>
              <w:t>квалифи-кационный</w:t>
            </w:r>
            <w:proofErr w:type="spellEnd"/>
            <w:r w:rsidRPr="00A67C23">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14:paraId="5CBE4519"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делопроизводитель, кассир.</w:t>
            </w:r>
          </w:p>
        </w:tc>
        <w:tc>
          <w:tcPr>
            <w:tcW w:w="2806" w:type="dxa"/>
            <w:tcBorders>
              <w:top w:val="single" w:sz="4" w:space="0" w:color="auto"/>
              <w:left w:val="single" w:sz="4" w:space="0" w:color="auto"/>
              <w:bottom w:val="single" w:sz="4" w:space="0" w:color="auto"/>
              <w:right w:val="single" w:sz="4" w:space="0" w:color="auto"/>
            </w:tcBorders>
            <w:vAlign w:val="center"/>
            <w:hideMark/>
          </w:tcPr>
          <w:p w14:paraId="3E63D8F6" w14:textId="4D94715A" w:rsidR="008C7E67" w:rsidRPr="00A67C23" w:rsidRDefault="008C7E67"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10000</w:t>
            </w:r>
          </w:p>
          <w:p w14:paraId="2DB7A1EA"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p>
        </w:tc>
      </w:tr>
      <w:tr w:rsidR="00A67C23" w:rsidRPr="00A67C23" w14:paraId="4A924A36" w14:textId="77777777" w:rsidTr="009C37F3">
        <w:tc>
          <w:tcPr>
            <w:tcW w:w="9732" w:type="dxa"/>
            <w:gridSpan w:val="4"/>
            <w:tcBorders>
              <w:top w:val="single" w:sz="4" w:space="0" w:color="auto"/>
              <w:left w:val="single" w:sz="4" w:space="0" w:color="auto"/>
              <w:bottom w:val="single" w:sz="4" w:space="0" w:color="auto"/>
              <w:right w:val="single" w:sz="4" w:space="0" w:color="auto"/>
            </w:tcBorders>
            <w:hideMark/>
          </w:tcPr>
          <w:p w14:paraId="2C36BA35"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b/>
                <w:bCs/>
                <w:sz w:val="27"/>
                <w:szCs w:val="27"/>
              </w:rPr>
              <w:t>2. Профессиональная квалификационная группа «Общеотраслевые должности служащих второго уровня»</w:t>
            </w:r>
          </w:p>
        </w:tc>
      </w:tr>
      <w:tr w:rsidR="00A67C23" w:rsidRPr="00A67C23" w14:paraId="7CDFE7CC" w14:textId="77777777" w:rsidTr="009C37F3">
        <w:trPr>
          <w:gridAfter w:val="1"/>
          <w:wAfter w:w="14" w:type="dxa"/>
        </w:trPr>
        <w:tc>
          <w:tcPr>
            <w:tcW w:w="1809" w:type="dxa"/>
            <w:tcBorders>
              <w:top w:val="single" w:sz="4" w:space="0" w:color="auto"/>
              <w:left w:val="single" w:sz="4" w:space="0" w:color="auto"/>
              <w:bottom w:val="single" w:sz="4" w:space="0" w:color="auto"/>
              <w:right w:val="single" w:sz="4" w:space="0" w:color="auto"/>
            </w:tcBorders>
            <w:hideMark/>
          </w:tcPr>
          <w:p w14:paraId="6935D3FB"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 xml:space="preserve">1 </w:t>
            </w:r>
            <w:proofErr w:type="spellStart"/>
            <w:r w:rsidRPr="00A67C23">
              <w:rPr>
                <w:rFonts w:ascii="Times New Roman" w:eastAsia="Times New Roman" w:hAnsi="Times New Roman" w:cs="Times New Roman"/>
                <w:sz w:val="27"/>
                <w:szCs w:val="27"/>
              </w:rPr>
              <w:t>квалифи-кационный</w:t>
            </w:r>
            <w:proofErr w:type="spellEnd"/>
            <w:r w:rsidRPr="00A67C23">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14:paraId="51122045"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техник-программист, художник</w:t>
            </w:r>
          </w:p>
        </w:tc>
        <w:tc>
          <w:tcPr>
            <w:tcW w:w="2806" w:type="dxa"/>
            <w:tcBorders>
              <w:top w:val="single" w:sz="4" w:space="0" w:color="auto"/>
              <w:left w:val="single" w:sz="4" w:space="0" w:color="auto"/>
              <w:right w:val="single" w:sz="4" w:space="0" w:color="auto"/>
            </w:tcBorders>
            <w:vAlign w:val="center"/>
          </w:tcPr>
          <w:p w14:paraId="4DF2F64E" w14:textId="3836A72D" w:rsidR="009B4A2A" w:rsidRPr="00A67C23" w:rsidRDefault="008C7E67"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15000</w:t>
            </w:r>
          </w:p>
        </w:tc>
      </w:tr>
      <w:tr w:rsidR="00A67C23" w:rsidRPr="00A67C23" w14:paraId="4ACD2B7B" w14:textId="77777777" w:rsidTr="009C37F3">
        <w:trPr>
          <w:gridAfter w:val="1"/>
          <w:wAfter w:w="14" w:type="dxa"/>
          <w:trHeight w:val="828"/>
        </w:trPr>
        <w:tc>
          <w:tcPr>
            <w:tcW w:w="1809" w:type="dxa"/>
            <w:tcBorders>
              <w:top w:val="single" w:sz="4" w:space="0" w:color="auto"/>
              <w:left w:val="single" w:sz="4" w:space="0" w:color="auto"/>
              <w:right w:val="single" w:sz="4" w:space="0" w:color="auto"/>
            </w:tcBorders>
            <w:hideMark/>
          </w:tcPr>
          <w:p w14:paraId="34CC78AB"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 xml:space="preserve">2 </w:t>
            </w:r>
            <w:proofErr w:type="spellStart"/>
            <w:r w:rsidRPr="00A67C23">
              <w:rPr>
                <w:rFonts w:ascii="Times New Roman" w:eastAsia="Times New Roman" w:hAnsi="Times New Roman" w:cs="Times New Roman"/>
                <w:sz w:val="27"/>
                <w:szCs w:val="27"/>
              </w:rPr>
              <w:t>квалифи-кационный</w:t>
            </w:r>
            <w:proofErr w:type="spellEnd"/>
            <w:r w:rsidRPr="00A67C23">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right w:val="single" w:sz="4" w:space="0" w:color="auto"/>
            </w:tcBorders>
            <w:hideMark/>
          </w:tcPr>
          <w:p w14:paraId="233DFFD4"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заведующий хозяйством</w:t>
            </w:r>
          </w:p>
        </w:tc>
        <w:tc>
          <w:tcPr>
            <w:tcW w:w="2806" w:type="dxa"/>
            <w:tcBorders>
              <w:left w:val="single" w:sz="4" w:space="0" w:color="auto"/>
              <w:right w:val="single" w:sz="4" w:space="0" w:color="auto"/>
            </w:tcBorders>
            <w:vAlign w:val="center"/>
            <w:hideMark/>
          </w:tcPr>
          <w:p w14:paraId="1C8C3B57" w14:textId="273DA530" w:rsidR="008C7E67" w:rsidRPr="00A67C23" w:rsidRDefault="008C7E67" w:rsidP="009B4A2A">
            <w:pPr>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16100</w:t>
            </w:r>
          </w:p>
        </w:tc>
      </w:tr>
      <w:tr w:rsidR="00A67C23" w:rsidRPr="00A67C23" w14:paraId="64EF5B3C" w14:textId="77777777" w:rsidTr="009C37F3">
        <w:tc>
          <w:tcPr>
            <w:tcW w:w="9732" w:type="dxa"/>
            <w:gridSpan w:val="4"/>
            <w:tcBorders>
              <w:top w:val="single" w:sz="4" w:space="0" w:color="auto"/>
              <w:left w:val="single" w:sz="4" w:space="0" w:color="auto"/>
              <w:bottom w:val="single" w:sz="4" w:space="0" w:color="auto"/>
              <w:right w:val="single" w:sz="4" w:space="0" w:color="auto"/>
            </w:tcBorders>
            <w:hideMark/>
          </w:tcPr>
          <w:p w14:paraId="3C09F456"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b/>
                <w:bCs/>
                <w:sz w:val="27"/>
                <w:szCs w:val="27"/>
              </w:rPr>
              <w:t>3. Профессиональная квалификационная группа «Общеотраслевые должности служащих третьего уровня»</w:t>
            </w:r>
          </w:p>
        </w:tc>
      </w:tr>
      <w:tr w:rsidR="00A67C23" w:rsidRPr="00A67C23" w14:paraId="5C61DEBE" w14:textId="77777777" w:rsidTr="009C37F3">
        <w:trPr>
          <w:gridAfter w:val="1"/>
          <w:wAfter w:w="14" w:type="dxa"/>
          <w:trHeight w:val="838"/>
        </w:trPr>
        <w:tc>
          <w:tcPr>
            <w:tcW w:w="1809" w:type="dxa"/>
            <w:tcBorders>
              <w:top w:val="single" w:sz="4" w:space="0" w:color="auto"/>
              <w:left w:val="single" w:sz="4" w:space="0" w:color="auto"/>
              <w:right w:val="single" w:sz="4" w:space="0" w:color="auto"/>
            </w:tcBorders>
            <w:hideMark/>
          </w:tcPr>
          <w:p w14:paraId="4D8BFE63"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 xml:space="preserve">1 </w:t>
            </w:r>
            <w:proofErr w:type="spellStart"/>
            <w:r w:rsidRPr="00A67C23">
              <w:rPr>
                <w:rFonts w:ascii="Times New Roman" w:eastAsia="Times New Roman" w:hAnsi="Times New Roman" w:cs="Times New Roman"/>
                <w:sz w:val="27"/>
                <w:szCs w:val="27"/>
              </w:rPr>
              <w:t>квалифи-кационный</w:t>
            </w:r>
            <w:proofErr w:type="spellEnd"/>
            <w:r w:rsidRPr="00A67C23">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right w:val="single" w:sz="4" w:space="0" w:color="auto"/>
            </w:tcBorders>
            <w:hideMark/>
          </w:tcPr>
          <w:p w14:paraId="0EAB03E5"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бухгалтер, специалист по кадрам, экономист, специалист по связям с общественностью</w:t>
            </w:r>
          </w:p>
        </w:tc>
        <w:tc>
          <w:tcPr>
            <w:tcW w:w="2806" w:type="dxa"/>
            <w:tcBorders>
              <w:top w:val="single" w:sz="4" w:space="0" w:color="auto"/>
              <w:left w:val="single" w:sz="4" w:space="0" w:color="auto"/>
              <w:right w:val="single" w:sz="4" w:space="0" w:color="auto"/>
            </w:tcBorders>
            <w:vAlign w:val="center"/>
          </w:tcPr>
          <w:p w14:paraId="77F0650F" w14:textId="32366DA1" w:rsidR="009B4A2A" w:rsidRPr="00A67C23" w:rsidRDefault="008C7E67" w:rsidP="008C7E67">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20100</w:t>
            </w:r>
          </w:p>
        </w:tc>
      </w:tr>
      <w:tr w:rsidR="00A67C23" w:rsidRPr="00A67C23" w14:paraId="5453E6D9" w14:textId="77777777" w:rsidTr="009C37F3">
        <w:trPr>
          <w:gridAfter w:val="1"/>
          <w:wAfter w:w="14" w:type="dxa"/>
        </w:trPr>
        <w:tc>
          <w:tcPr>
            <w:tcW w:w="1809" w:type="dxa"/>
            <w:tcBorders>
              <w:top w:val="single" w:sz="4" w:space="0" w:color="auto"/>
              <w:left w:val="single" w:sz="4" w:space="0" w:color="auto"/>
              <w:bottom w:val="single" w:sz="4" w:space="0" w:color="auto"/>
              <w:right w:val="single" w:sz="4" w:space="0" w:color="auto"/>
            </w:tcBorders>
            <w:hideMark/>
          </w:tcPr>
          <w:p w14:paraId="31AB0740"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 xml:space="preserve">2 </w:t>
            </w:r>
            <w:proofErr w:type="spellStart"/>
            <w:r w:rsidRPr="00A67C23">
              <w:rPr>
                <w:rFonts w:ascii="Times New Roman" w:eastAsia="Times New Roman" w:hAnsi="Times New Roman" w:cs="Times New Roman"/>
                <w:sz w:val="27"/>
                <w:szCs w:val="27"/>
              </w:rPr>
              <w:t>квалифи-кационный</w:t>
            </w:r>
            <w:proofErr w:type="spellEnd"/>
            <w:r w:rsidRPr="00A67C23">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14:paraId="0941EF21"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 xml:space="preserve">должности служащих первого квалификационного уровня, по которым устанавливается II </w:t>
            </w:r>
            <w:proofErr w:type="spellStart"/>
            <w:r w:rsidRPr="00A67C23">
              <w:rPr>
                <w:rFonts w:ascii="Times New Roman" w:eastAsia="Times New Roman" w:hAnsi="Times New Roman" w:cs="Times New Roman"/>
                <w:sz w:val="27"/>
                <w:szCs w:val="27"/>
              </w:rPr>
              <w:t>внутридолжностная</w:t>
            </w:r>
            <w:proofErr w:type="spellEnd"/>
            <w:r w:rsidRPr="00A67C23">
              <w:rPr>
                <w:rFonts w:ascii="Times New Roman" w:eastAsia="Times New Roman" w:hAnsi="Times New Roman" w:cs="Times New Roman"/>
                <w:sz w:val="27"/>
                <w:szCs w:val="27"/>
              </w:rPr>
              <w:t xml:space="preserve"> категория</w:t>
            </w:r>
          </w:p>
        </w:tc>
        <w:tc>
          <w:tcPr>
            <w:tcW w:w="2806" w:type="dxa"/>
            <w:tcBorders>
              <w:left w:val="single" w:sz="4" w:space="0" w:color="auto"/>
              <w:right w:val="single" w:sz="4" w:space="0" w:color="auto"/>
            </w:tcBorders>
            <w:vAlign w:val="center"/>
            <w:hideMark/>
          </w:tcPr>
          <w:p w14:paraId="417F8667" w14:textId="38AC26A8" w:rsidR="008C7E67" w:rsidRPr="00A67C23" w:rsidRDefault="008C7E67" w:rsidP="009B4A2A">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21100</w:t>
            </w:r>
          </w:p>
        </w:tc>
      </w:tr>
      <w:tr w:rsidR="00A67C23" w:rsidRPr="00A67C23" w14:paraId="4F047BD8" w14:textId="77777777" w:rsidTr="009C37F3">
        <w:trPr>
          <w:gridAfter w:val="1"/>
          <w:wAfter w:w="14" w:type="dxa"/>
        </w:trPr>
        <w:tc>
          <w:tcPr>
            <w:tcW w:w="1809" w:type="dxa"/>
            <w:tcBorders>
              <w:top w:val="single" w:sz="4" w:space="0" w:color="auto"/>
              <w:left w:val="single" w:sz="4" w:space="0" w:color="auto"/>
              <w:bottom w:val="single" w:sz="4" w:space="0" w:color="auto"/>
              <w:right w:val="single" w:sz="4" w:space="0" w:color="auto"/>
            </w:tcBorders>
            <w:hideMark/>
          </w:tcPr>
          <w:p w14:paraId="31CBECF9"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 xml:space="preserve">3 </w:t>
            </w:r>
            <w:proofErr w:type="spellStart"/>
            <w:r w:rsidRPr="00A67C23">
              <w:rPr>
                <w:rFonts w:ascii="Times New Roman" w:eastAsia="Times New Roman" w:hAnsi="Times New Roman" w:cs="Times New Roman"/>
                <w:sz w:val="27"/>
                <w:szCs w:val="27"/>
              </w:rPr>
              <w:t>квалифи-кационный</w:t>
            </w:r>
            <w:proofErr w:type="spellEnd"/>
            <w:r w:rsidRPr="00A67C23">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14:paraId="774ED3A3"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 xml:space="preserve">должности служащих первого квалификационного уровня, по которым устанавливается I </w:t>
            </w:r>
            <w:proofErr w:type="spellStart"/>
            <w:r w:rsidRPr="00A67C23">
              <w:rPr>
                <w:rFonts w:ascii="Times New Roman" w:eastAsia="Times New Roman" w:hAnsi="Times New Roman" w:cs="Times New Roman"/>
                <w:sz w:val="27"/>
                <w:szCs w:val="27"/>
              </w:rPr>
              <w:t>внутридолжностная</w:t>
            </w:r>
            <w:proofErr w:type="spellEnd"/>
            <w:r w:rsidRPr="00A67C23">
              <w:rPr>
                <w:rFonts w:ascii="Times New Roman" w:eastAsia="Times New Roman" w:hAnsi="Times New Roman" w:cs="Times New Roman"/>
                <w:sz w:val="27"/>
                <w:szCs w:val="27"/>
              </w:rPr>
              <w:t xml:space="preserve"> категория</w:t>
            </w:r>
          </w:p>
        </w:tc>
        <w:tc>
          <w:tcPr>
            <w:tcW w:w="2806" w:type="dxa"/>
            <w:tcBorders>
              <w:left w:val="single" w:sz="4" w:space="0" w:color="auto"/>
              <w:bottom w:val="single" w:sz="4" w:space="0" w:color="auto"/>
              <w:right w:val="single" w:sz="4" w:space="0" w:color="auto"/>
            </w:tcBorders>
            <w:vAlign w:val="center"/>
            <w:hideMark/>
          </w:tcPr>
          <w:p w14:paraId="261A037C" w14:textId="095597F6" w:rsidR="008C7E67" w:rsidRPr="00A67C23" w:rsidRDefault="008C7E67"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22100</w:t>
            </w:r>
          </w:p>
        </w:tc>
      </w:tr>
      <w:tr w:rsidR="00A67C23" w:rsidRPr="00A67C23" w14:paraId="02E80097" w14:textId="77777777" w:rsidTr="009C37F3">
        <w:trPr>
          <w:gridAfter w:val="1"/>
          <w:wAfter w:w="14" w:type="dxa"/>
        </w:trPr>
        <w:tc>
          <w:tcPr>
            <w:tcW w:w="1809" w:type="dxa"/>
            <w:tcBorders>
              <w:top w:val="single" w:sz="4" w:space="0" w:color="auto"/>
              <w:left w:val="single" w:sz="4" w:space="0" w:color="auto"/>
              <w:bottom w:val="single" w:sz="4" w:space="0" w:color="auto"/>
              <w:right w:val="single" w:sz="4" w:space="0" w:color="auto"/>
            </w:tcBorders>
            <w:hideMark/>
          </w:tcPr>
          <w:p w14:paraId="7A0FF877"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 xml:space="preserve">4 </w:t>
            </w:r>
            <w:proofErr w:type="spellStart"/>
            <w:r w:rsidRPr="00A67C23">
              <w:rPr>
                <w:rFonts w:ascii="Times New Roman" w:eastAsia="Times New Roman" w:hAnsi="Times New Roman" w:cs="Times New Roman"/>
                <w:sz w:val="27"/>
                <w:szCs w:val="27"/>
              </w:rPr>
              <w:t>квалифи</w:t>
            </w:r>
            <w:proofErr w:type="spellEnd"/>
            <w:r w:rsidRPr="00A67C23">
              <w:rPr>
                <w:rFonts w:ascii="Times New Roman" w:eastAsia="Times New Roman" w:hAnsi="Times New Roman" w:cs="Times New Roman"/>
                <w:sz w:val="27"/>
                <w:szCs w:val="27"/>
              </w:rPr>
              <w:t>-</w:t>
            </w:r>
          </w:p>
          <w:p w14:paraId="51BBD5C1"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proofErr w:type="spellStart"/>
            <w:r w:rsidRPr="00A67C23">
              <w:rPr>
                <w:rFonts w:ascii="Times New Roman" w:eastAsia="Times New Roman" w:hAnsi="Times New Roman" w:cs="Times New Roman"/>
                <w:sz w:val="27"/>
                <w:szCs w:val="27"/>
              </w:rPr>
              <w:t>кационный</w:t>
            </w:r>
            <w:proofErr w:type="spellEnd"/>
            <w:r w:rsidRPr="00A67C23">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14:paraId="2E0435F0"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806" w:type="dxa"/>
            <w:tcBorders>
              <w:left w:val="single" w:sz="4" w:space="0" w:color="auto"/>
              <w:right w:val="single" w:sz="4" w:space="0" w:color="auto"/>
            </w:tcBorders>
            <w:vAlign w:val="center"/>
            <w:hideMark/>
          </w:tcPr>
          <w:p w14:paraId="72961672" w14:textId="3F28F737" w:rsidR="008C7E67" w:rsidRPr="00A67C23" w:rsidRDefault="008C7E67"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23100</w:t>
            </w:r>
          </w:p>
        </w:tc>
      </w:tr>
      <w:tr w:rsidR="00A67C23" w:rsidRPr="00A67C23" w14:paraId="4639D4E5" w14:textId="77777777" w:rsidTr="00393A85">
        <w:trPr>
          <w:gridAfter w:val="1"/>
          <w:wAfter w:w="14"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239AD34" w14:textId="2E95ABD8" w:rsidR="00BC7513" w:rsidRPr="00A67C23" w:rsidRDefault="00BC7513"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 xml:space="preserve">5 </w:t>
            </w:r>
            <w:proofErr w:type="spellStart"/>
            <w:r w:rsidRPr="00A67C23">
              <w:rPr>
                <w:rFonts w:ascii="Times New Roman" w:eastAsia="Times New Roman" w:hAnsi="Times New Roman" w:cs="Times New Roman"/>
                <w:sz w:val="27"/>
                <w:szCs w:val="27"/>
              </w:rPr>
              <w:t>квалифи-кационный</w:t>
            </w:r>
            <w:proofErr w:type="spellEnd"/>
            <w:r w:rsidRPr="00A67C23">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9B67351" w14:textId="5118C85B" w:rsidR="00BC7513" w:rsidRPr="00A67C23" w:rsidRDefault="00BC7513" w:rsidP="009B4A2A">
            <w:pPr>
              <w:autoSpaceDE w:val="0"/>
              <w:autoSpaceDN w:val="0"/>
              <w:adjustRightInd w:val="0"/>
              <w:spacing w:after="0" w:line="240" w:lineRule="auto"/>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заместитель главного бухгалтера</w:t>
            </w:r>
          </w:p>
        </w:tc>
        <w:tc>
          <w:tcPr>
            <w:tcW w:w="2806" w:type="dxa"/>
            <w:tcBorders>
              <w:left w:val="single" w:sz="4" w:space="0" w:color="auto"/>
              <w:bottom w:val="single" w:sz="4" w:space="0" w:color="auto"/>
              <w:right w:val="single" w:sz="4" w:space="0" w:color="auto"/>
            </w:tcBorders>
            <w:shd w:val="clear" w:color="auto" w:fill="auto"/>
            <w:vAlign w:val="center"/>
          </w:tcPr>
          <w:p w14:paraId="3772B295" w14:textId="17D70A08" w:rsidR="008C7E67" w:rsidRPr="00A67C23" w:rsidRDefault="008C7E67"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A67C23">
              <w:rPr>
                <w:rFonts w:ascii="Times New Roman" w:eastAsia="Times New Roman" w:hAnsi="Times New Roman" w:cs="Times New Roman"/>
                <w:sz w:val="27"/>
                <w:szCs w:val="27"/>
              </w:rPr>
              <w:t>24100</w:t>
            </w:r>
          </w:p>
        </w:tc>
      </w:tr>
    </w:tbl>
    <w:p w14:paraId="6599FD76" w14:textId="77777777" w:rsidR="0052410B" w:rsidRPr="00A67C23" w:rsidRDefault="0052410B" w:rsidP="0052410B">
      <w:pPr>
        <w:pageBreakBefore/>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A67C23">
        <w:rPr>
          <w:rFonts w:ascii="Times New Roman" w:eastAsia="Times New Roman" w:hAnsi="Times New Roman" w:cs="Times New Roman"/>
          <w:sz w:val="20"/>
          <w:szCs w:val="20"/>
        </w:rPr>
        <w:t>ПРИЛОЖЕНИЕ № 3</w:t>
      </w:r>
    </w:p>
    <w:p w14:paraId="5F9D97EB"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к примерному Положению</w:t>
      </w:r>
    </w:p>
    <w:p w14:paraId="3BD9FC78"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о системе оплаты труда работников </w:t>
      </w:r>
    </w:p>
    <w:p w14:paraId="34B7693A"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учреждений культуры, подведомственных </w:t>
      </w:r>
    </w:p>
    <w:p w14:paraId="7B4CA38B"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администрации Красноборского </w:t>
      </w:r>
    </w:p>
    <w:p w14:paraId="462B04A8"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муниципального округа</w:t>
      </w:r>
    </w:p>
    <w:p w14:paraId="7B5E6FED" w14:textId="77777777" w:rsidR="009B4A2A" w:rsidRPr="00A67C23"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70F8E190" w14:textId="77777777" w:rsidR="009B4A2A" w:rsidRPr="00A67C23"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67C23">
        <w:rPr>
          <w:rFonts w:ascii="Times New Roman" w:eastAsia="Times New Roman" w:hAnsi="Times New Roman" w:cs="Times New Roman"/>
          <w:b/>
          <w:bCs/>
          <w:sz w:val="28"/>
          <w:szCs w:val="28"/>
        </w:rPr>
        <w:t xml:space="preserve">Минимальные размеры </w:t>
      </w:r>
    </w:p>
    <w:p w14:paraId="16F244EE" w14:textId="77777777" w:rsidR="009B4A2A" w:rsidRPr="00A67C23"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67C23">
        <w:rPr>
          <w:rFonts w:ascii="Times New Roman" w:eastAsia="Times New Roman" w:hAnsi="Times New Roman" w:cs="Times New Roman"/>
          <w:b/>
          <w:bCs/>
          <w:sz w:val="28"/>
          <w:szCs w:val="28"/>
        </w:rPr>
        <w:t>окладов по профессиям рабочих</w:t>
      </w:r>
    </w:p>
    <w:p w14:paraId="674B1C6D"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268"/>
      </w:tblGrid>
      <w:tr w:rsidR="00A67C23" w:rsidRPr="00A67C23" w14:paraId="7ECB4B4B" w14:textId="77777777" w:rsidTr="00A16A36">
        <w:tc>
          <w:tcPr>
            <w:tcW w:w="7196" w:type="dxa"/>
            <w:tcBorders>
              <w:top w:val="single" w:sz="4" w:space="0" w:color="auto"/>
              <w:left w:val="single" w:sz="4" w:space="0" w:color="auto"/>
              <w:bottom w:val="single" w:sz="4" w:space="0" w:color="auto"/>
              <w:right w:val="single" w:sz="4" w:space="0" w:color="auto"/>
            </w:tcBorders>
          </w:tcPr>
          <w:p w14:paraId="478E63C1"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Наименование профессий рабочих</w:t>
            </w:r>
          </w:p>
        </w:tc>
        <w:tc>
          <w:tcPr>
            <w:tcW w:w="2268" w:type="dxa"/>
            <w:tcBorders>
              <w:top w:val="single" w:sz="4" w:space="0" w:color="auto"/>
              <w:left w:val="single" w:sz="4" w:space="0" w:color="auto"/>
              <w:bottom w:val="single" w:sz="4" w:space="0" w:color="auto"/>
              <w:right w:val="single" w:sz="4" w:space="0" w:color="auto"/>
            </w:tcBorders>
            <w:hideMark/>
          </w:tcPr>
          <w:p w14:paraId="3C95BB01"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Минимальный размер оклада</w:t>
            </w:r>
          </w:p>
          <w:p w14:paraId="5733F1AD"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(рублей)</w:t>
            </w:r>
          </w:p>
        </w:tc>
      </w:tr>
      <w:tr w:rsidR="00A67C23" w:rsidRPr="00A67C23" w14:paraId="372E0BD7"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58146718"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Наименование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21C3DE76"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14:paraId="723A0711" w14:textId="542BD7B4" w:rsidR="001F390E" w:rsidRPr="00A67C23" w:rsidRDefault="001F390E"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10000</w:t>
            </w:r>
          </w:p>
        </w:tc>
      </w:tr>
      <w:tr w:rsidR="00A67C23" w:rsidRPr="00A67C23" w14:paraId="73882D44"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7C8909E6"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
                <w:bCs/>
                <w:sz w:val="28"/>
                <w:szCs w:val="28"/>
              </w:rPr>
            </w:pPr>
            <w:r w:rsidRPr="00A67C23">
              <w:rPr>
                <w:rFonts w:ascii="Times New Roman" w:eastAsia="Times New Roman" w:hAnsi="Times New Roman" w:cs="Times New Roman"/>
                <w:bCs/>
                <w:sz w:val="28"/>
                <w:szCs w:val="28"/>
              </w:rPr>
              <w:t>Наименование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304DB1BE"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2FA8A329" w14:textId="1EC5F5FC" w:rsidR="001F390E" w:rsidRPr="00A67C23" w:rsidRDefault="001F390E"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A67C23">
              <w:rPr>
                <w:rFonts w:ascii="Times New Roman" w:eastAsia="Times New Roman" w:hAnsi="Times New Roman" w:cs="Times New Roman"/>
                <w:bCs/>
                <w:sz w:val="28"/>
                <w:szCs w:val="28"/>
              </w:rPr>
              <w:t>11000</w:t>
            </w:r>
          </w:p>
        </w:tc>
      </w:tr>
      <w:tr w:rsidR="00A67C23" w:rsidRPr="00A67C23" w14:paraId="76EE2A60"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4A3D6D95"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Наименование профессий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31A1CBEA"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2718A13B" w14:textId="11085D13" w:rsidR="001F390E" w:rsidRPr="00A67C23" w:rsidRDefault="001F390E"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12000</w:t>
            </w:r>
          </w:p>
        </w:tc>
      </w:tr>
      <w:tr w:rsidR="00A67C23" w:rsidRPr="00A67C23" w14:paraId="0D075471"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29DC8BD4"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Наименование профессий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0CED0DAC"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7D324829" w14:textId="0958239A" w:rsidR="001F390E" w:rsidRPr="00A67C23" w:rsidRDefault="001F390E"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13000</w:t>
            </w:r>
          </w:p>
        </w:tc>
      </w:tr>
      <w:tr w:rsidR="00A67C23" w:rsidRPr="00A67C23" w14:paraId="47CE1179"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6D3F3D27"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Наименование профессий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2E19F3A9"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34A562DA" w14:textId="6DADD988" w:rsidR="001F390E" w:rsidRPr="00A67C23" w:rsidRDefault="001F390E"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14000</w:t>
            </w:r>
          </w:p>
        </w:tc>
      </w:tr>
      <w:tr w:rsidR="00A67C23" w:rsidRPr="00A67C23" w14:paraId="3BFFFE42"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47812559"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Наименование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4082B1BB"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70E92A13" w14:textId="778EB397" w:rsidR="001F390E" w:rsidRPr="00A67C23" w:rsidRDefault="001F390E"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15000</w:t>
            </w:r>
          </w:p>
        </w:tc>
      </w:tr>
      <w:tr w:rsidR="00A67C23" w:rsidRPr="00A67C23" w14:paraId="2EE70829"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66C9FE6B"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Наименование профессий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6E3243E8"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196410D9" w14:textId="5EF2E5DA" w:rsidR="001F390E" w:rsidRPr="00A67C23" w:rsidRDefault="001F390E"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16000</w:t>
            </w:r>
          </w:p>
        </w:tc>
      </w:tr>
      <w:tr w:rsidR="00A67C23" w:rsidRPr="00A67C23" w14:paraId="6B6B1153"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7030D0A1"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Наименование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1BC0921F"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45B27CD0" w14:textId="02D6C1EB" w:rsidR="001F390E" w:rsidRPr="00A67C23" w:rsidRDefault="001F390E"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17000</w:t>
            </w:r>
          </w:p>
        </w:tc>
      </w:tr>
    </w:tbl>
    <w:p w14:paraId="05848E39"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A67C23">
        <w:rPr>
          <w:rFonts w:ascii="Times New Roman" w:eastAsia="Times New Roman" w:hAnsi="Times New Roman" w:cs="Times New Roman"/>
        </w:rPr>
        <w:br w:type="page"/>
      </w:r>
      <w:r w:rsidRPr="00A67C23">
        <w:rPr>
          <w:rFonts w:ascii="Times New Roman" w:eastAsia="Times New Roman" w:hAnsi="Times New Roman" w:cs="Times New Roman"/>
          <w:sz w:val="20"/>
          <w:szCs w:val="20"/>
        </w:rPr>
        <w:lastRenderedPageBreak/>
        <w:t>ПРИЛОЖЕНИЕ № 4</w:t>
      </w:r>
    </w:p>
    <w:p w14:paraId="4950D7EE"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к примерному Положению</w:t>
      </w:r>
    </w:p>
    <w:p w14:paraId="3D789A48"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о системе оплаты труда работников </w:t>
      </w:r>
    </w:p>
    <w:p w14:paraId="56C3874F"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учреждений культуры, подведомственных </w:t>
      </w:r>
    </w:p>
    <w:p w14:paraId="262AC2A9"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администрации Красноборского </w:t>
      </w:r>
    </w:p>
    <w:p w14:paraId="517A8285" w14:textId="77777777" w:rsidR="009B4A2A" w:rsidRPr="00A67C23" w:rsidRDefault="0052410B" w:rsidP="0052410B">
      <w:pPr>
        <w:autoSpaceDE w:val="0"/>
        <w:autoSpaceDN w:val="0"/>
        <w:adjustRightInd w:val="0"/>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муниципального округа</w:t>
      </w:r>
    </w:p>
    <w:p w14:paraId="63EDF9D6" w14:textId="77777777" w:rsidR="0052410B" w:rsidRPr="00A67C23" w:rsidRDefault="0052410B" w:rsidP="0052410B">
      <w:pPr>
        <w:autoSpaceDE w:val="0"/>
        <w:autoSpaceDN w:val="0"/>
        <w:adjustRightInd w:val="0"/>
        <w:spacing w:after="0" w:line="240" w:lineRule="auto"/>
        <w:jc w:val="right"/>
        <w:rPr>
          <w:rFonts w:ascii="Times New Roman" w:eastAsia="Times New Roman" w:hAnsi="Times New Roman" w:cs="Times New Roman"/>
          <w:bCs/>
          <w:sz w:val="28"/>
          <w:szCs w:val="28"/>
        </w:rPr>
      </w:pPr>
    </w:p>
    <w:p w14:paraId="3B96788F" w14:textId="77777777" w:rsidR="009B4A2A" w:rsidRPr="00A67C23" w:rsidRDefault="009B4A2A" w:rsidP="00A72E52">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67C23">
        <w:rPr>
          <w:rFonts w:ascii="Times New Roman" w:eastAsia="Times New Roman" w:hAnsi="Times New Roman" w:cs="Times New Roman"/>
          <w:b/>
          <w:bCs/>
          <w:sz w:val="28"/>
          <w:szCs w:val="28"/>
        </w:rPr>
        <w:t xml:space="preserve">Минимальные размеры </w:t>
      </w:r>
    </w:p>
    <w:p w14:paraId="169BDC6B" w14:textId="77777777" w:rsidR="009B4A2A" w:rsidRPr="00A67C23" w:rsidRDefault="009B4A2A" w:rsidP="00A72E52">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67C23">
        <w:rPr>
          <w:rFonts w:ascii="Times New Roman" w:eastAsia="Times New Roman" w:hAnsi="Times New Roman" w:cs="Times New Roman"/>
          <w:b/>
          <w:bCs/>
          <w:sz w:val="28"/>
          <w:szCs w:val="28"/>
        </w:rPr>
        <w:t>должностных окладов по должностям (профессиям), не включенным в профессиональные квалификационные группы</w:t>
      </w:r>
    </w:p>
    <w:p w14:paraId="7463BFDF" w14:textId="77777777" w:rsidR="009B4A2A" w:rsidRPr="00A67C23" w:rsidRDefault="009B4A2A" w:rsidP="00A72E52">
      <w:pPr>
        <w:autoSpaceDE w:val="0"/>
        <w:autoSpaceDN w:val="0"/>
        <w:adjustRightInd w:val="0"/>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3831"/>
      </w:tblGrid>
      <w:tr w:rsidR="00A67C23" w:rsidRPr="00A67C23" w14:paraId="6F54B838" w14:textId="77777777" w:rsidTr="00EC2B16">
        <w:tc>
          <w:tcPr>
            <w:tcW w:w="5637" w:type="dxa"/>
            <w:tcBorders>
              <w:top w:val="single" w:sz="4" w:space="0" w:color="auto"/>
              <w:left w:val="single" w:sz="4" w:space="0" w:color="auto"/>
              <w:bottom w:val="single" w:sz="4" w:space="0" w:color="auto"/>
              <w:right w:val="single" w:sz="4" w:space="0" w:color="auto"/>
            </w:tcBorders>
          </w:tcPr>
          <w:p w14:paraId="31C4C766"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Должности (профессий), не включенные</w:t>
            </w:r>
            <w:r w:rsidRPr="00A67C23">
              <w:rPr>
                <w:rFonts w:ascii="Arial" w:eastAsia="Times New Roman" w:hAnsi="Arial" w:cs="Arial"/>
                <w:sz w:val="28"/>
                <w:szCs w:val="28"/>
              </w:rPr>
              <w:t xml:space="preserve"> </w:t>
            </w:r>
            <w:r w:rsidRPr="00A67C23">
              <w:rPr>
                <w:rFonts w:ascii="Times New Roman" w:eastAsia="Times New Roman" w:hAnsi="Times New Roman" w:cs="Times New Roman"/>
                <w:b/>
                <w:sz w:val="28"/>
                <w:szCs w:val="28"/>
              </w:rPr>
              <w:t xml:space="preserve">в профессиональные квалификационные группы </w:t>
            </w:r>
          </w:p>
        </w:tc>
        <w:tc>
          <w:tcPr>
            <w:tcW w:w="3831" w:type="dxa"/>
            <w:tcBorders>
              <w:top w:val="single" w:sz="4" w:space="0" w:color="auto"/>
              <w:left w:val="single" w:sz="4" w:space="0" w:color="auto"/>
              <w:bottom w:val="single" w:sz="4" w:space="0" w:color="auto"/>
              <w:right w:val="single" w:sz="4" w:space="0" w:color="auto"/>
            </w:tcBorders>
            <w:hideMark/>
          </w:tcPr>
          <w:p w14:paraId="6522516B" w14:textId="13E171C1"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 xml:space="preserve">Минимальный размер должностного </w:t>
            </w:r>
            <w:r w:rsidR="00386DF1" w:rsidRPr="00A67C23">
              <w:rPr>
                <w:rFonts w:ascii="Times New Roman" w:eastAsia="Times New Roman" w:hAnsi="Times New Roman" w:cs="Times New Roman"/>
                <w:b/>
                <w:sz w:val="28"/>
                <w:szCs w:val="28"/>
              </w:rPr>
              <w:t>о</w:t>
            </w:r>
            <w:r w:rsidRPr="00A67C23">
              <w:rPr>
                <w:rFonts w:ascii="Times New Roman" w:eastAsia="Times New Roman" w:hAnsi="Times New Roman" w:cs="Times New Roman"/>
                <w:b/>
                <w:sz w:val="28"/>
                <w:szCs w:val="28"/>
              </w:rPr>
              <w:t>клада</w:t>
            </w:r>
          </w:p>
          <w:p w14:paraId="709A6D01"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(рублей)</w:t>
            </w:r>
          </w:p>
        </w:tc>
      </w:tr>
      <w:tr w:rsidR="00A67C23" w:rsidRPr="00A67C23" w14:paraId="58385302"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202C3C19" w14:textId="46C7A6AA"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 xml:space="preserve">Водитель автомобиля, по </w:t>
            </w:r>
            <w:r w:rsidR="00C02EF0" w:rsidRPr="00A67C23">
              <w:rPr>
                <w:rFonts w:ascii="Times New Roman" w:eastAsia="Times New Roman" w:hAnsi="Times New Roman" w:cs="Times New Roman"/>
                <w:bCs/>
                <w:sz w:val="28"/>
                <w:szCs w:val="28"/>
              </w:rPr>
              <w:t xml:space="preserve">профессии </w:t>
            </w:r>
            <w:r w:rsidRPr="00A67C23">
              <w:rPr>
                <w:rFonts w:ascii="Times New Roman" w:eastAsia="Times New Roman" w:hAnsi="Times New Roman" w:cs="Times New Roman"/>
                <w:bCs/>
                <w:sz w:val="28"/>
                <w:szCs w:val="28"/>
              </w:rPr>
              <w:t>которого устанавливается квалификация 3 класса</w:t>
            </w:r>
          </w:p>
        </w:tc>
        <w:tc>
          <w:tcPr>
            <w:tcW w:w="3831" w:type="dxa"/>
            <w:tcBorders>
              <w:top w:val="single" w:sz="4" w:space="0" w:color="auto"/>
              <w:left w:val="single" w:sz="4" w:space="0" w:color="auto"/>
              <w:bottom w:val="single" w:sz="4" w:space="0" w:color="auto"/>
              <w:right w:val="single" w:sz="4" w:space="0" w:color="auto"/>
            </w:tcBorders>
          </w:tcPr>
          <w:p w14:paraId="5C0A5961"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413D753" w14:textId="0BF6EF6E" w:rsidR="001F390E" w:rsidRPr="00A67C23" w:rsidRDefault="001F390E"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13000</w:t>
            </w:r>
          </w:p>
        </w:tc>
      </w:tr>
      <w:tr w:rsidR="00A67C23" w:rsidRPr="00A67C23" w14:paraId="0EF70B82"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03D554FD" w14:textId="74518F76" w:rsidR="009B4A2A" w:rsidRPr="00A67C23" w:rsidRDefault="009B4A2A" w:rsidP="009B4A2A">
            <w:pPr>
              <w:autoSpaceDE w:val="0"/>
              <w:autoSpaceDN w:val="0"/>
              <w:adjustRightInd w:val="0"/>
              <w:spacing w:after="0" w:line="240" w:lineRule="auto"/>
              <w:rPr>
                <w:rFonts w:ascii="Times New Roman" w:eastAsia="Times New Roman" w:hAnsi="Times New Roman" w:cs="Times New Roman"/>
                <w:b/>
                <w:bCs/>
                <w:sz w:val="28"/>
                <w:szCs w:val="28"/>
              </w:rPr>
            </w:pPr>
            <w:r w:rsidRPr="00A67C23">
              <w:rPr>
                <w:rFonts w:ascii="Times New Roman" w:eastAsia="Times New Roman" w:hAnsi="Times New Roman" w:cs="Times New Roman"/>
                <w:bCs/>
                <w:sz w:val="28"/>
                <w:szCs w:val="28"/>
              </w:rPr>
              <w:t xml:space="preserve">Водитель автомобиля, </w:t>
            </w:r>
            <w:r w:rsidR="00C02EF0" w:rsidRPr="00A67C23">
              <w:rPr>
                <w:rFonts w:ascii="Times New Roman" w:eastAsia="Times New Roman" w:hAnsi="Times New Roman" w:cs="Times New Roman"/>
                <w:bCs/>
                <w:sz w:val="28"/>
                <w:szCs w:val="28"/>
              </w:rPr>
              <w:t xml:space="preserve">по профессии </w:t>
            </w:r>
            <w:r w:rsidRPr="00A67C23">
              <w:rPr>
                <w:rFonts w:ascii="Times New Roman" w:eastAsia="Times New Roman" w:hAnsi="Times New Roman" w:cs="Times New Roman"/>
                <w:bCs/>
                <w:sz w:val="28"/>
                <w:szCs w:val="28"/>
              </w:rPr>
              <w:t>которого устанавливается квалификация 2 класса</w:t>
            </w:r>
          </w:p>
        </w:tc>
        <w:tc>
          <w:tcPr>
            <w:tcW w:w="3831" w:type="dxa"/>
            <w:tcBorders>
              <w:top w:val="single" w:sz="4" w:space="0" w:color="auto"/>
              <w:left w:val="single" w:sz="4" w:space="0" w:color="auto"/>
              <w:bottom w:val="single" w:sz="4" w:space="0" w:color="auto"/>
              <w:right w:val="single" w:sz="4" w:space="0" w:color="auto"/>
            </w:tcBorders>
          </w:tcPr>
          <w:p w14:paraId="2A2A188C"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2BFC73E6" w14:textId="7B146E3C" w:rsidR="001F390E" w:rsidRPr="00A67C23" w:rsidRDefault="001F390E"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A67C23">
              <w:rPr>
                <w:rFonts w:ascii="Times New Roman" w:eastAsia="Times New Roman" w:hAnsi="Times New Roman" w:cs="Times New Roman"/>
                <w:bCs/>
                <w:sz w:val="28"/>
                <w:szCs w:val="28"/>
              </w:rPr>
              <w:t>14000</w:t>
            </w:r>
          </w:p>
        </w:tc>
      </w:tr>
      <w:tr w:rsidR="00A67C23" w:rsidRPr="00A67C23" w14:paraId="42F8C29A"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3681429C"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Киномеханик</w:t>
            </w:r>
          </w:p>
          <w:p w14:paraId="73B6AB6B" w14:textId="77F99B8C"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 xml:space="preserve">Водитель автомобиля, по </w:t>
            </w:r>
            <w:r w:rsidR="00C02EF0" w:rsidRPr="00A67C23">
              <w:rPr>
                <w:rFonts w:ascii="Times New Roman" w:eastAsia="Times New Roman" w:hAnsi="Times New Roman" w:cs="Times New Roman"/>
                <w:bCs/>
                <w:sz w:val="28"/>
                <w:szCs w:val="28"/>
              </w:rPr>
              <w:t xml:space="preserve">профессии </w:t>
            </w:r>
            <w:r w:rsidRPr="00A67C23">
              <w:rPr>
                <w:rFonts w:ascii="Times New Roman" w:eastAsia="Times New Roman" w:hAnsi="Times New Roman" w:cs="Times New Roman"/>
                <w:bCs/>
                <w:sz w:val="28"/>
                <w:szCs w:val="28"/>
              </w:rPr>
              <w:t>которого устанавливается квалификация 1 класса</w:t>
            </w:r>
          </w:p>
          <w:p w14:paraId="17E51FFC" w14:textId="5E4E3C80" w:rsidR="00C02EF0" w:rsidRPr="00A67C23" w:rsidRDefault="00C02EF0" w:rsidP="009B4A2A">
            <w:pPr>
              <w:autoSpaceDE w:val="0"/>
              <w:autoSpaceDN w:val="0"/>
              <w:adjustRightInd w:val="0"/>
              <w:spacing w:after="0" w:line="240" w:lineRule="auto"/>
              <w:rPr>
                <w:rFonts w:ascii="Times New Roman" w:eastAsia="Times New Roman" w:hAnsi="Times New Roman" w:cs="Times New Roman"/>
                <w:bCs/>
                <w:sz w:val="28"/>
                <w:szCs w:val="28"/>
              </w:rPr>
            </w:pPr>
          </w:p>
        </w:tc>
        <w:tc>
          <w:tcPr>
            <w:tcW w:w="3831" w:type="dxa"/>
            <w:tcBorders>
              <w:top w:val="single" w:sz="4" w:space="0" w:color="auto"/>
              <w:left w:val="single" w:sz="4" w:space="0" w:color="auto"/>
              <w:bottom w:val="single" w:sz="4" w:space="0" w:color="auto"/>
              <w:right w:val="single" w:sz="4" w:space="0" w:color="auto"/>
            </w:tcBorders>
          </w:tcPr>
          <w:p w14:paraId="4C08BAB2"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05EF28B1" w14:textId="21FDD533" w:rsidR="001F390E" w:rsidRPr="00A67C23" w:rsidRDefault="001F390E"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15000</w:t>
            </w:r>
          </w:p>
        </w:tc>
      </w:tr>
      <w:tr w:rsidR="00A67C23" w:rsidRPr="00A67C23" w14:paraId="35B53EF3" w14:textId="77777777" w:rsidTr="00EC2B16">
        <w:tc>
          <w:tcPr>
            <w:tcW w:w="5637" w:type="dxa"/>
            <w:tcBorders>
              <w:top w:val="single" w:sz="4" w:space="0" w:color="auto"/>
              <w:left w:val="single" w:sz="4" w:space="0" w:color="auto"/>
              <w:bottom w:val="single" w:sz="4" w:space="0" w:color="auto"/>
              <w:right w:val="single" w:sz="4" w:space="0" w:color="auto"/>
            </w:tcBorders>
          </w:tcPr>
          <w:p w14:paraId="1E84F3DD" w14:textId="7A73D144" w:rsidR="00C02EF0" w:rsidRPr="00A67C23" w:rsidRDefault="00C02EF0"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Специалист по закупкам</w:t>
            </w:r>
          </w:p>
        </w:tc>
        <w:tc>
          <w:tcPr>
            <w:tcW w:w="3831" w:type="dxa"/>
            <w:tcBorders>
              <w:top w:val="single" w:sz="4" w:space="0" w:color="auto"/>
              <w:left w:val="single" w:sz="4" w:space="0" w:color="auto"/>
              <w:bottom w:val="single" w:sz="4" w:space="0" w:color="auto"/>
              <w:right w:val="single" w:sz="4" w:space="0" w:color="auto"/>
            </w:tcBorders>
          </w:tcPr>
          <w:p w14:paraId="6D8C2D5D" w14:textId="0160C259" w:rsidR="00C02EF0" w:rsidRPr="00A67C23" w:rsidRDefault="00C02EF0"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16100</w:t>
            </w:r>
          </w:p>
        </w:tc>
      </w:tr>
      <w:tr w:rsidR="00A67C23" w:rsidRPr="00A67C23" w14:paraId="70AAD438"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5C4E5F8A"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 xml:space="preserve">Режиссер </w:t>
            </w:r>
          </w:p>
          <w:p w14:paraId="45B429EB"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14:paraId="2BB8EEB8" w14:textId="49E37B24" w:rsidR="001F390E" w:rsidRPr="00A67C23" w:rsidRDefault="00FD2277" w:rsidP="00FD2277">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20100</w:t>
            </w:r>
          </w:p>
        </w:tc>
      </w:tr>
      <w:tr w:rsidR="00A67C23" w:rsidRPr="00A67C23" w14:paraId="616FD43E"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649C5E34"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 xml:space="preserve">Младший научный сотрудник музея; должности </w:t>
            </w:r>
            <w:r w:rsidRPr="00A67C23">
              <w:rPr>
                <w:rFonts w:ascii="Times New Roman" w:eastAsia="Times New Roman" w:hAnsi="Times New Roman" w:cs="Times New Roman"/>
                <w:bCs/>
                <w:sz w:val="28"/>
                <w:szCs w:val="28"/>
                <w:lang w:val="en-US"/>
              </w:rPr>
              <w:t>II</w:t>
            </w:r>
            <w:r w:rsidRPr="00A67C23">
              <w:rPr>
                <w:rFonts w:ascii="Times New Roman" w:eastAsia="Times New Roman" w:hAnsi="Times New Roman" w:cs="Times New Roman"/>
                <w:bCs/>
                <w:sz w:val="28"/>
                <w:szCs w:val="28"/>
              </w:rPr>
              <w:t xml:space="preserve"> </w:t>
            </w:r>
            <w:proofErr w:type="spellStart"/>
            <w:r w:rsidRPr="00A67C23">
              <w:rPr>
                <w:rFonts w:ascii="Times New Roman" w:eastAsia="Times New Roman" w:hAnsi="Times New Roman" w:cs="Times New Roman"/>
                <w:bCs/>
                <w:sz w:val="28"/>
                <w:szCs w:val="28"/>
              </w:rPr>
              <w:t>внутридолжностной</w:t>
            </w:r>
            <w:proofErr w:type="spellEnd"/>
            <w:r w:rsidRPr="00A67C23">
              <w:rPr>
                <w:rFonts w:ascii="Times New Roman" w:eastAsia="Times New Roman" w:hAnsi="Times New Roman" w:cs="Times New Roman"/>
                <w:bCs/>
                <w:sz w:val="28"/>
                <w:szCs w:val="28"/>
              </w:rPr>
              <w:t xml:space="preserve"> категории: 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14:paraId="5DD6E674"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1853C9C2" w14:textId="46C234D0" w:rsidR="00FD2277" w:rsidRPr="00A67C23" w:rsidRDefault="00FD2277"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21100</w:t>
            </w:r>
          </w:p>
        </w:tc>
      </w:tr>
      <w:tr w:rsidR="00A67C23" w:rsidRPr="00A67C23" w14:paraId="15A97DA9"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1A2E3447"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 xml:space="preserve">Научный сотрудник музея; должности </w:t>
            </w:r>
            <w:r w:rsidRPr="00A67C23">
              <w:rPr>
                <w:rFonts w:ascii="Times New Roman" w:eastAsia="Times New Roman" w:hAnsi="Times New Roman" w:cs="Times New Roman"/>
                <w:bCs/>
                <w:sz w:val="28"/>
                <w:szCs w:val="28"/>
                <w:lang w:val="en-US"/>
              </w:rPr>
              <w:t>I</w:t>
            </w:r>
            <w:r w:rsidRPr="00A67C23">
              <w:rPr>
                <w:rFonts w:ascii="Times New Roman" w:eastAsia="Times New Roman" w:hAnsi="Times New Roman" w:cs="Times New Roman"/>
                <w:bCs/>
                <w:sz w:val="28"/>
                <w:szCs w:val="28"/>
              </w:rPr>
              <w:t xml:space="preserve"> </w:t>
            </w:r>
            <w:proofErr w:type="spellStart"/>
            <w:r w:rsidRPr="00A67C23">
              <w:rPr>
                <w:rFonts w:ascii="Times New Roman" w:eastAsia="Times New Roman" w:hAnsi="Times New Roman" w:cs="Times New Roman"/>
                <w:bCs/>
                <w:sz w:val="28"/>
                <w:szCs w:val="28"/>
              </w:rPr>
              <w:t>внутридолжностной</w:t>
            </w:r>
            <w:proofErr w:type="spellEnd"/>
            <w:r w:rsidRPr="00A67C23">
              <w:rPr>
                <w:rFonts w:ascii="Times New Roman" w:eastAsia="Times New Roman" w:hAnsi="Times New Roman" w:cs="Times New Roman"/>
                <w:bCs/>
                <w:sz w:val="28"/>
                <w:szCs w:val="28"/>
              </w:rPr>
              <w:t xml:space="preserve"> категории: 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14:paraId="799854E4"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63FDAB82" w14:textId="760E454F" w:rsidR="00FD2277" w:rsidRPr="00A67C23" w:rsidRDefault="00FD2277"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22100</w:t>
            </w:r>
          </w:p>
        </w:tc>
      </w:tr>
      <w:tr w:rsidR="00A67C23" w:rsidRPr="00A67C23" w14:paraId="4154E1E3"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2246714C"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 xml:space="preserve">Старший научный сотрудник музея </w:t>
            </w:r>
          </w:p>
        </w:tc>
        <w:tc>
          <w:tcPr>
            <w:tcW w:w="3831" w:type="dxa"/>
            <w:tcBorders>
              <w:top w:val="single" w:sz="4" w:space="0" w:color="auto"/>
              <w:left w:val="single" w:sz="4" w:space="0" w:color="auto"/>
              <w:bottom w:val="single" w:sz="4" w:space="0" w:color="auto"/>
              <w:right w:val="single" w:sz="4" w:space="0" w:color="auto"/>
            </w:tcBorders>
          </w:tcPr>
          <w:p w14:paraId="03752D3B" w14:textId="225B1872" w:rsidR="00FD2277" w:rsidRPr="00A67C23" w:rsidRDefault="00FD2277"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23100</w:t>
            </w:r>
          </w:p>
        </w:tc>
      </w:tr>
      <w:tr w:rsidR="00A67C23" w:rsidRPr="00A67C23" w14:paraId="350427B3"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706A96CE"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Главный научный сотрудник музея; ученый секретарь музея</w:t>
            </w:r>
          </w:p>
        </w:tc>
        <w:tc>
          <w:tcPr>
            <w:tcW w:w="3831" w:type="dxa"/>
            <w:tcBorders>
              <w:top w:val="single" w:sz="4" w:space="0" w:color="auto"/>
              <w:left w:val="single" w:sz="4" w:space="0" w:color="auto"/>
              <w:bottom w:val="single" w:sz="4" w:space="0" w:color="auto"/>
              <w:right w:val="single" w:sz="4" w:space="0" w:color="auto"/>
            </w:tcBorders>
          </w:tcPr>
          <w:p w14:paraId="5AE241D3" w14:textId="4EF54DC1" w:rsidR="009B4A2A" w:rsidRPr="00A67C23" w:rsidRDefault="00FD2277"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24100</w:t>
            </w:r>
          </w:p>
        </w:tc>
      </w:tr>
      <w:tr w:rsidR="00A67C23" w:rsidRPr="00A67C23" w14:paraId="50563855"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7B73D504"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Администратор</w:t>
            </w:r>
          </w:p>
        </w:tc>
        <w:tc>
          <w:tcPr>
            <w:tcW w:w="3831" w:type="dxa"/>
            <w:tcBorders>
              <w:top w:val="single" w:sz="4" w:space="0" w:color="auto"/>
              <w:left w:val="single" w:sz="4" w:space="0" w:color="auto"/>
              <w:bottom w:val="single" w:sz="4" w:space="0" w:color="auto"/>
              <w:right w:val="single" w:sz="4" w:space="0" w:color="auto"/>
            </w:tcBorders>
          </w:tcPr>
          <w:p w14:paraId="25BFF63D" w14:textId="247F401A" w:rsidR="00FD2277" w:rsidRPr="00A67C23" w:rsidRDefault="009377F8"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25100</w:t>
            </w:r>
          </w:p>
        </w:tc>
      </w:tr>
      <w:tr w:rsidR="00A67C23" w:rsidRPr="00A67C23" w14:paraId="11D7E716"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16BBFB3C"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Художественный руководитель</w:t>
            </w:r>
          </w:p>
        </w:tc>
        <w:tc>
          <w:tcPr>
            <w:tcW w:w="3831" w:type="dxa"/>
            <w:tcBorders>
              <w:top w:val="single" w:sz="4" w:space="0" w:color="auto"/>
              <w:left w:val="single" w:sz="4" w:space="0" w:color="auto"/>
              <w:bottom w:val="single" w:sz="4" w:space="0" w:color="auto"/>
              <w:right w:val="single" w:sz="4" w:space="0" w:color="auto"/>
            </w:tcBorders>
          </w:tcPr>
          <w:p w14:paraId="44A1E4EB" w14:textId="2B6B3457" w:rsidR="009377F8" w:rsidRPr="00A67C23" w:rsidRDefault="009377F8"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30100</w:t>
            </w:r>
          </w:p>
        </w:tc>
      </w:tr>
      <w:tr w:rsidR="000617A2" w:rsidRPr="00A67C23" w14:paraId="206CBABA"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22C8F70F" w14:textId="77777777" w:rsidR="000617A2" w:rsidRPr="00A67C23" w:rsidRDefault="000617A2" w:rsidP="009B4A2A">
            <w:pPr>
              <w:autoSpaceDE w:val="0"/>
              <w:autoSpaceDN w:val="0"/>
              <w:adjustRightInd w:val="0"/>
              <w:spacing w:after="0" w:line="240" w:lineRule="auto"/>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Менеджер культурно-досуговой организации</w:t>
            </w:r>
          </w:p>
        </w:tc>
        <w:tc>
          <w:tcPr>
            <w:tcW w:w="3831" w:type="dxa"/>
            <w:tcBorders>
              <w:top w:val="single" w:sz="4" w:space="0" w:color="auto"/>
              <w:left w:val="single" w:sz="4" w:space="0" w:color="auto"/>
              <w:bottom w:val="single" w:sz="4" w:space="0" w:color="auto"/>
              <w:right w:val="single" w:sz="4" w:space="0" w:color="auto"/>
            </w:tcBorders>
          </w:tcPr>
          <w:p w14:paraId="12BAB98B" w14:textId="314BA68F" w:rsidR="009377F8" w:rsidRPr="00A67C23" w:rsidRDefault="009377F8"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67C23">
              <w:rPr>
                <w:rFonts w:ascii="Times New Roman" w:eastAsia="Times New Roman" w:hAnsi="Times New Roman" w:cs="Times New Roman"/>
                <w:bCs/>
                <w:sz w:val="28"/>
                <w:szCs w:val="28"/>
              </w:rPr>
              <w:t>31100</w:t>
            </w:r>
          </w:p>
        </w:tc>
      </w:tr>
    </w:tbl>
    <w:p w14:paraId="06443203" w14:textId="77777777" w:rsidR="009B4A2A" w:rsidRPr="00A67C23"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013F58A9" w14:textId="77777777" w:rsidR="009B4A2A" w:rsidRPr="00A67C23"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76390E61" w14:textId="77777777" w:rsidR="009B4A2A" w:rsidRPr="00A67C23"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05E987EB" w14:textId="77777777" w:rsidR="009B4A2A" w:rsidRPr="00A67C23"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514C1356" w14:textId="77777777" w:rsidR="00BE54E7" w:rsidRPr="00A67C23" w:rsidRDefault="00BE54E7" w:rsidP="009B4A2A">
      <w:pPr>
        <w:autoSpaceDE w:val="0"/>
        <w:autoSpaceDN w:val="0"/>
        <w:adjustRightInd w:val="0"/>
        <w:spacing w:after="0" w:line="240" w:lineRule="auto"/>
        <w:outlineLvl w:val="1"/>
        <w:rPr>
          <w:rFonts w:ascii="Times New Roman" w:eastAsia="Times New Roman" w:hAnsi="Times New Roman" w:cs="Times New Roman"/>
        </w:rPr>
      </w:pPr>
    </w:p>
    <w:p w14:paraId="74F1007E" w14:textId="77777777" w:rsidR="00BE54E7" w:rsidRPr="00A67C23" w:rsidRDefault="00BE54E7" w:rsidP="009B4A2A">
      <w:pPr>
        <w:autoSpaceDE w:val="0"/>
        <w:autoSpaceDN w:val="0"/>
        <w:adjustRightInd w:val="0"/>
        <w:spacing w:after="0" w:line="240" w:lineRule="auto"/>
        <w:outlineLvl w:val="1"/>
        <w:rPr>
          <w:rFonts w:ascii="Times New Roman" w:eastAsia="Times New Roman" w:hAnsi="Times New Roman" w:cs="Times New Roman"/>
        </w:rPr>
      </w:pPr>
    </w:p>
    <w:p w14:paraId="6C246B12" w14:textId="77777777" w:rsidR="00BE54E7" w:rsidRPr="00A67C23" w:rsidRDefault="00BE54E7" w:rsidP="009B4A2A">
      <w:pPr>
        <w:autoSpaceDE w:val="0"/>
        <w:autoSpaceDN w:val="0"/>
        <w:adjustRightInd w:val="0"/>
        <w:spacing w:after="0" w:line="240" w:lineRule="auto"/>
        <w:outlineLvl w:val="1"/>
        <w:rPr>
          <w:rFonts w:ascii="Times New Roman" w:eastAsia="Times New Roman" w:hAnsi="Times New Roman" w:cs="Times New Roman"/>
        </w:rPr>
      </w:pPr>
    </w:p>
    <w:p w14:paraId="60FA8492" w14:textId="77777777" w:rsidR="00BE54E7" w:rsidRPr="00A67C23" w:rsidRDefault="00BE54E7" w:rsidP="009B4A2A">
      <w:pPr>
        <w:autoSpaceDE w:val="0"/>
        <w:autoSpaceDN w:val="0"/>
        <w:adjustRightInd w:val="0"/>
        <w:spacing w:after="0" w:line="240" w:lineRule="auto"/>
        <w:outlineLvl w:val="1"/>
        <w:rPr>
          <w:rFonts w:ascii="Times New Roman" w:eastAsia="Times New Roman" w:hAnsi="Times New Roman" w:cs="Times New Roman"/>
        </w:rPr>
      </w:pPr>
    </w:p>
    <w:p w14:paraId="57F3DCAF" w14:textId="3E417F3C" w:rsidR="006A1D27" w:rsidRPr="00A67C23" w:rsidRDefault="009B4A2A" w:rsidP="006A1D27">
      <w:pPr>
        <w:spacing w:after="0" w:line="240" w:lineRule="auto"/>
        <w:jc w:val="right"/>
        <w:rPr>
          <w:rFonts w:ascii="Times New Roman" w:eastAsia="Times New Roman" w:hAnsi="Times New Roman" w:cs="Times New Roman"/>
          <w:sz w:val="20"/>
          <w:szCs w:val="20"/>
        </w:rPr>
      </w:pPr>
      <w:r w:rsidRPr="00A67C23">
        <w:rPr>
          <w:rFonts w:ascii="Times New Roman" w:eastAsia="Times New Roman" w:hAnsi="Times New Roman" w:cs="Times New Roman"/>
          <w:sz w:val="20"/>
          <w:szCs w:val="20"/>
        </w:rPr>
        <w:lastRenderedPageBreak/>
        <w:t>ПРИЛОЖЕНИЕ № </w:t>
      </w:r>
      <w:r w:rsidR="0052410B" w:rsidRPr="00A67C23">
        <w:rPr>
          <w:rFonts w:ascii="Times New Roman" w:eastAsia="Times New Roman" w:hAnsi="Times New Roman" w:cs="Times New Roman"/>
          <w:sz w:val="20"/>
          <w:szCs w:val="20"/>
        </w:rPr>
        <w:t>5</w:t>
      </w:r>
    </w:p>
    <w:p w14:paraId="41660D80" w14:textId="77777777" w:rsidR="0052410B" w:rsidRPr="00A67C23" w:rsidRDefault="0052410B" w:rsidP="006A1D27">
      <w:pPr>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к примерному Положению</w:t>
      </w:r>
    </w:p>
    <w:p w14:paraId="0320BEDF" w14:textId="77777777" w:rsidR="0052410B" w:rsidRPr="00A67C23" w:rsidRDefault="0052410B" w:rsidP="006A1D27">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о системе оплаты труда работников </w:t>
      </w:r>
    </w:p>
    <w:p w14:paraId="1A471C8C" w14:textId="77777777" w:rsidR="0052410B" w:rsidRPr="00A67C23" w:rsidRDefault="0052410B" w:rsidP="006A1D27">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учреждений культуры, подведомственных </w:t>
      </w:r>
    </w:p>
    <w:p w14:paraId="351EEECB" w14:textId="77777777" w:rsidR="0052410B" w:rsidRPr="00A67C23" w:rsidRDefault="0052410B" w:rsidP="006A1D27">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администрации Красноборского </w:t>
      </w:r>
    </w:p>
    <w:p w14:paraId="7EBBBA9C" w14:textId="77777777" w:rsidR="009B4A2A" w:rsidRPr="00A67C23" w:rsidRDefault="0052410B" w:rsidP="006A1D27">
      <w:pPr>
        <w:autoSpaceDE w:val="0"/>
        <w:autoSpaceDN w:val="0"/>
        <w:adjustRightInd w:val="0"/>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муниципального округа</w:t>
      </w:r>
    </w:p>
    <w:p w14:paraId="472CC664" w14:textId="77777777" w:rsidR="00DC69E7" w:rsidRPr="00A67C23" w:rsidRDefault="00DC69E7" w:rsidP="00DC69E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A67C23">
        <w:rPr>
          <w:rFonts w:ascii="Times New Roman" w:eastAsia="Times New Roman" w:hAnsi="Times New Roman" w:cs="Times New Roman"/>
          <w:sz w:val="20"/>
          <w:szCs w:val="20"/>
        </w:rPr>
        <w:t>(в редакции от 20.05.2024г. № 416)</w:t>
      </w:r>
    </w:p>
    <w:p w14:paraId="17811A1C" w14:textId="77777777" w:rsidR="00DC69E7" w:rsidRPr="00A67C23" w:rsidRDefault="00DC69E7" w:rsidP="006A1D27">
      <w:pPr>
        <w:autoSpaceDE w:val="0"/>
        <w:autoSpaceDN w:val="0"/>
        <w:adjustRightInd w:val="0"/>
        <w:spacing w:after="0" w:line="240" w:lineRule="auto"/>
        <w:jc w:val="right"/>
        <w:rPr>
          <w:rFonts w:ascii="Times New Roman" w:eastAsia="Times New Roman" w:hAnsi="Times New Roman" w:cs="Times New Roman"/>
          <w:b/>
          <w:sz w:val="24"/>
          <w:szCs w:val="24"/>
        </w:rPr>
      </w:pPr>
    </w:p>
    <w:p w14:paraId="02F2DCD9" w14:textId="77777777" w:rsidR="009B4A2A" w:rsidRPr="00A67C23" w:rsidRDefault="009B4A2A" w:rsidP="006A1D27">
      <w:pPr>
        <w:autoSpaceDE w:val="0"/>
        <w:autoSpaceDN w:val="0"/>
        <w:adjustRightInd w:val="0"/>
        <w:spacing w:after="0" w:line="240" w:lineRule="auto"/>
        <w:jc w:val="both"/>
        <w:rPr>
          <w:rFonts w:ascii="Times New Roman" w:eastAsia="Times New Roman" w:hAnsi="Times New Roman" w:cs="Times New Roman"/>
          <w:b/>
          <w:sz w:val="24"/>
          <w:szCs w:val="24"/>
        </w:rPr>
      </w:pPr>
    </w:p>
    <w:p w14:paraId="3A0F3325" w14:textId="77777777" w:rsidR="009B4A2A" w:rsidRPr="00A67C23" w:rsidRDefault="009B4A2A" w:rsidP="006A1D27">
      <w:pPr>
        <w:autoSpaceDE w:val="0"/>
        <w:autoSpaceDN w:val="0"/>
        <w:adjustRightInd w:val="0"/>
        <w:spacing w:after="0" w:line="240" w:lineRule="auto"/>
        <w:jc w:val="center"/>
        <w:rPr>
          <w:rFonts w:ascii="Times New Roman" w:eastAsia="Times New Roman" w:hAnsi="Times New Roman" w:cs="Times New Roman"/>
          <w:b/>
          <w:spacing w:val="60"/>
          <w:sz w:val="28"/>
          <w:szCs w:val="28"/>
        </w:rPr>
      </w:pPr>
      <w:r w:rsidRPr="00A67C23">
        <w:rPr>
          <w:rFonts w:ascii="Times New Roman" w:eastAsia="Times New Roman" w:hAnsi="Times New Roman" w:cs="Times New Roman"/>
          <w:b/>
          <w:spacing w:val="60"/>
          <w:sz w:val="28"/>
          <w:szCs w:val="28"/>
        </w:rPr>
        <w:t>ПЕРЕЧЕНЬ</w:t>
      </w:r>
    </w:p>
    <w:p w14:paraId="7429E2C4" w14:textId="77777777" w:rsidR="009B4A2A" w:rsidRPr="00A67C23" w:rsidRDefault="009B4A2A" w:rsidP="009B4A2A">
      <w:pPr>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 xml:space="preserve">должностей работников, которым устанавливается </w:t>
      </w:r>
    </w:p>
    <w:p w14:paraId="05ED5F42" w14:textId="77777777" w:rsidR="009B4A2A" w:rsidRPr="00A67C23" w:rsidRDefault="009B4A2A" w:rsidP="009B4A2A">
      <w:pPr>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надбавка за работу в сельской местности</w:t>
      </w:r>
    </w:p>
    <w:p w14:paraId="7E6C29BC"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4"/>
        </w:rPr>
      </w:pPr>
    </w:p>
    <w:p w14:paraId="168A0B6F" w14:textId="77777777" w:rsidR="009B4A2A" w:rsidRPr="00A67C23" w:rsidRDefault="009B4A2A" w:rsidP="0052410B">
      <w:pPr>
        <w:widowControl w:val="0"/>
        <w:numPr>
          <w:ilvl w:val="0"/>
          <w:numId w:val="1"/>
        </w:numPr>
        <w:tabs>
          <w:tab w:val="left" w:pos="0"/>
        </w:tabs>
        <w:suppressAutoHyphens/>
        <w:spacing w:after="0" w:line="240" w:lineRule="auto"/>
        <w:ind w:left="0" w:firstLine="0"/>
        <w:outlineLvl w:val="1"/>
        <w:rPr>
          <w:rFonts w:ascii="Times New Roman" w:eastAsia="Times New Roman" w:hAnsi="Times New Roman" w:cs="Times New Roman"/>
          <w:sz w:val="28"/>
          <w:szCs w:val="28"/>
          <w:lang w:eastAsia="zh-CN"/>
        </w:rPr>
      </w:pPr>
      <w:r w:rsidRPr="00A67C23">
        <w:rPr>
          <w:rFonts w:ascii="Times New Roman" w:eastAsia="Times New Roman" w:hAnsi="Times New Roman" w:cs="Times New Roman"/>
          <w:sz w:val="28"/>
          <w:szCs w:val="28"/>
          <w:lang w:eastAsia="zh-CN"/>
        </w:rPr>
        <w:t>Руководители:</w:t>
      </w:r>
    </w:p>
    <w:p w14:paraId="48E557CC" w14:textId="77777777" w:rsidR="009B4A2A" w:rsidRPr="00A67C23"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spacing w:val="-2"/>
          <w:sz w:val="28"/>
          <w:szCs w:val="28"/>
          <w:lang w:eastAsia="zh-CN"/>
        </w:rPr>
      </w:pPr>
      <w:r w:rsidRPr="00A67C23">
        <w:rPr>
          <w:rFonts w:ascii="Times New Roman" w:eastAsia="Times New Roman" w:hAnsi="Times New Roman" w:cs="Times New Roman"/>
          <w:spacing w:val="-2"/>
          <w:sz w:val="28"/>
          <w:szCs w:val="28"/>
          <w:lang w:eastAsia="zh-CN"/>
        </w:rPr>
        <w:t>директор</w:t>
      </w:r>
      <w:r w:rsidR="006A1D27" w:rsidRPr="00A67C23">
        <w:rPr>
          <w:rFonts w:ascii="Times New Roman" w:eastAsia="Times New Roman" w:hAnsi="Times New Roman" w:cs="Times New Roman"/>
          <w:spacing w:val="-2"/>
          <w:sz w:val="28"/>
          <w:szCs w:val="28"/>
          <w:lang w:eastAsia="zh-CN"/>
        </w:rPr>
        <w:t>;</w:t>
      </w:r>
      <w:r w:rsidRPr="00A67C23">
        <w:rPr>
          <w:rFonts w:ascii="Times New Roman" w:eastAsia="Times New Roman" w:hAnsi="Times New Roman" w:cs="Times New Roman"/>
          <w:spacing w:val="-2"/>
          <w:sz w:val="28"/>
          <w:szCs w:val="28"/>
          <w:lang w:eastAsia="zh-CN"/>
        </w:rPr>
        <w:t xml:space="preserve"> </w:t>
      </w:r>
    </w:p>
    <w:p w14:paraId="61F12289" w14:textId="23814E73" w:rsidR="00393A85" w:rsidRPr="00A67C23" w:rsidRDefault="00393A85" w:rsidP="009B4A2A">
      <w:pPr>
        <w:widowControl w:val="0"/>
        <w:tabs>
          <w:tab w:val="left" w:pos="0"/>
        </w:tabs>
        <w:suppressAutoHyphens/>
        <w:spacing w:after="0" w:line="240" w:lineRule="auto"/>
        <w:jc w:val="both"/>
        <w:outlineLvl w:val="1"/>
        <w:rPr>
          <w:rFonts w:ascii="Times New Roman" w:eastAsia="Times New Roman" w:hAnsi="Times New Roman" w:cs="Times New Roman"/>
          <w:spacing w:val="-2"/>
          <w:sz w:val="28"/>
          <w:szCs w:val="28"/>
          <w:lang w:eastAsia="zh-CN"/>
        </w:rPr>
      </w:pPr>
      <w:r w:rsidRPr="00A67C23">
        <w:rPr>
          <w:rFonts w:ascii="Times New Roman" w:eastAsia="Times New Roman" w:hAnsi="Times New Roman" w:cs="Times New Roman"/>
          <w:spacing w:val="-2"/>
          <w:sz w:val="28"/>
          <w:szCs w:val="28"/>
          <w:lang w:eastAsia="zh-CN"/>
        </w:rPr>
        <w:t xml:space="preserve">заместитель директора; </w:t>
      </w:r>
    </w:p>
    <w:p w14:paraId="62730675" w14:textId="7AC6CFFC" w:rsidR="00D6404B" w:rsidRPr="00A67C23"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spacing w:val="-2"/>
          <w:sz w:val="28"/>
          <w:szCs w:val="28"/>
          <w:lang w:eastAsia="zh-CN"/>
        </w:rPr>
      </w:pPr>
      <w:r w:rsidRPr="00A67C23">
        <w:rPr>
          <w:rFonts w:ascii="Times New Roman" w:eastAsia="Times New Roman" w:hAnsi="Times New Roman" w:cs="Times New Roman"/>
          <w:sz w:val="28"/>
          <w:szCs w:val="28"/>
          <w:lang w:eastAsia="zh-CN"/>
        </w:rPr>
        <w:t>главный бухгалтер;</w:t>
      </w:r>
    </w:p>
    <w:p w14:paraId="71CB93B6" w14:textId="14158704" w:rsidR="00D6404B" w:rsidRPr="00A67C23" w:rsidRDefault="00623C19" w:rsidP="009B4A2A">
      <w:pPr>
        <w:widowControl w:val="0"/>
        <w:tabs>
          <w:tab w:val="left" w:pos="0"/>
        </w:tabs>
        <w:suppressAutoHyphens/>
        <w:spacing w:after="0" w:line="240" w:lineRule="auto"/>
        <w:jc w:val="both"/>
        <w:outlineLvl w:val="1"/>
        <w:rPr>
          <w:rFonts w:ascii="Times New Roman" w:eastAsia="Times New Roman" w:hAnsi="Times New Roman" w:cs="Times New Roman"/>
          <w:spacing w:val="-2"/>
          <w:sz w:val="28"/>
          <w:szCs w:val="28"/>
          <w:lang w:eastAsia="zh-CN"/>
        </w:rPr>
      </w:pPr>
      <w:r w:rsidRPr="00A67C23">
        <w:rPr>
          <w:rFonts w:ascii="Times New Roman" w:eastAsia="Times New Roman" w:hAnsi="Times New Roman" w:cs="Times New Roman"/>
          <w:spacing w:val="-2"/>
          <w:sz w:val="28"/>
          <w:szCs w:val="28"/>
          <w:lang w:eastAsia="zh-CN"/>
        </w:rPr>
        <w:t>начальник (</w:t>
      </w:r>
      <w:r w:rsidR="00D6404B" w:rsidRPr="00A67C23">
        <w:rPr>
          <w:rFonts w:ascii="Times New Roman" w:eastAsia="Times New Roman" w:hAnsi="Times New Roman" w:cs="Times New Roman"/>
          <w:spacing w:val="-2"/>
          <w:sz w:val="28"/>
          <w:szCs w:val="28"/>
          <w:lang w:eastAsia="zh-CN"/>
        </w:rPr>
        <w:t>заведующий</w:t>
      </w:r>
      <w:r w:rsidRPr="00A67C23">
        <w:rPr>
          <w:rFonts w:ascii="Times New Roman" w:eastAsia="Times New Roman" w:hAnsi="Times New Roman" w:cs="Times New Roman"/>
          <w:spacing w:val="-2"/>
          <w:sz w:val="28"/>
          <w:szCs w:val="28"/>
          <w:lang w:eastAsia="zh-CN"/>
        </w:rPr>
        <w:t>)</w:t>
      </w:r>
      <w:r w:rsidR="00D6404B" w:rsidRPr="00A67C23">
        <w:rPr>
          <w:rFonts w:ascii="Times New Roman" w:eastAsia="Times New Roman" w:hAnsi="Times New Roman" w:cs="Times New Roman"/>
          <w:spacing w:val="-2"/>
          <w:sz w:val="28"/>
          <w:szCs w:val="28"/>
          <w:lang w:eastAsia="zh-CN"/>
        </w:rPr>
        <w:t xml:space="preserve"> отделом (сектором, и других аналогичных учреждений и организаций)</w:t>
      </w:r>
      <w:r w:rsidR="006A1D27" w:rsidRPr="00A67C23">
        <w:rPr>
          <w:rFonts w:ascii="Times New Roman" w:eastAsia="Times New Roman" w:hAnsi="Times New Roman" w:cs="Times New Roman"/>
          <w:spacing w:val="-2"/>
          <w:sz w:val="28"/>
          <w:szCs w:val="28"/>
          <w:lang w:eastAsia="zh-CN"/>
        </w:rPr>
        <w:t>;</w:t>
      </w:r>
    </w:p>
    <w:p w14:paraId="4442771F" w14:textId="77777777" w:rsidR="008F5ECD" w:rsidRPr="00A67C23"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sz w:val="28"/>
          <w:szCs w:val="28"/>
          <w:lang w:eastAsia="zh-CN"/>
        </w:rPr>
      </w:pPr>
      <w:r w:rsidRPr="00A67C23">
        <w:rPr>
          <w:rFonts w:ascii="Times New Roman" w:eastAsia="Times New Roman" w:hAnsi="Times New Roman" w:cs="Times New Roman"/>
          <w:sz w:val="28"/>
          <w:szCs w:val="28"/>
          <w:lang w:eastAsia="zh-CN"/>
        </w:rPr>
        <w:t>администратор</w:t>
      </w:r>
      <w:r w:rsidR="006A1D27" w:rsidRPr="00A67C23">
        <w:rPr>
          <w:rFonts w:ascii="Times New Roman" w:eastAsia="Times New Roman" w:hAnsi="Times New Roman" w:cs="Times New Roman"/>
          <w:sz w:val="28"/>
          <w:szCs w:val="28"/>
          <w:lang w:eastAsia="zh-CN"/>
        </w:rPr>
        <w:t>;</w:t>
      </w:r>
    </w:p>
    <w:p w14:paraId="44E0C650" w14:textId="4B2F9383" w:rsidR="009B4A2A" w:rsidRPr="00A67C23" w:rsidRDefault="008F5ECD" w:rsidP="009B4A2A">
      <w:pPr>
        <w:widowControl w:val="0"/>
        <w:tabs>
          <w:tab w:val="left" w:pos="0"/>
        </w:tabs>
        <w:suppressAutoHyphens/>
        <w:spacing w:after="0" w:line="240" w:lineRule="auto"/>
        <w:jc w:val="both"/>
        <w:outlineLvl w:val="1"/>
        <w:rPr>
          <w:rFonts w:ascii="Times New Roman" w:eastAsia="Times New Roman" w:hAnsi="Times New Roman" w:cs="Times New Roman"/>
          <w:sz w:val="28"/>
          <w:szCs w:val="28"/>
          <w:lang w:eastAsia="zh-CN"/>
        </w:rPr>
      </w:pPr>
      <w:r w:rsidRPr="00A67C23">
        <w:rPr>
          <w:rFonts w:ascii="Times New Roman" w:eastAsia="Times New Roman" w:hAnsi="Times New Roman" w:cs="Times New Roman"/>
          <w:sz w:val="28"/>
          <w:szCs w:val="28"/>
          <w:lang w:eastAsia="zh-CN"/>
        </w:rPr>
        <w:t>менеджер</w:t>
      </w:r>
      <w:r w:rsidR="00007B92" w:rsidRPr="00A67C23">
        <w:rPr>
          <w:rFonts w:ascii="Times New Roman" w:eastAsia="Times New Roman" w:hAnsi="Times New Roman" w:cs="Times New Roman"/>
          <w:bCs/>
          <w:sz w:val="24"/>
          <w:szCs w:val="20"/>
        </w:rPr>
        <w:t xml:space="preserve"> </w:t>
      </w:r>
      <w:r w:rsidR="00007B92" w:rsidRPr="00A67C23">
        <w:rPr>
          <w:rFonts w:ascii="Times New Roman" w:eastAsia="Times New Roman" w:hAnsi="Times New Roman" w:cs="Times New Roman"/>
          <w:bCs/>
          <w:sz w:val="28"/>
          <w:szCs w:val="28"/>
        </w:rPr>
        <w:t>культурно-досуговой организации</w:t>
      </w:r>
      <w:r w:rsidR="00623C19" w:rsidRPr="00A67C23">
        <w:rPr>
          <w:rFonts w:ascii="Times New Roman" w:eastAsia="Times New Roman" w:hAnsi="Times New Roman" w:cs="Times New Roman"/>
          <w:sz w:val="28"/>
          <w:szCs w:val="28"/>
          <w:lang w:eastAsia="zh-CN"/>
        </w:rPr>
        <w:t>;</w:t>
      </w:r>
    </w:p>
    <w:p w14:paraId="1CF0A8EE" w14:textId="23792A27" w:rsidR="00623C19" w:rsidRPr="00A67C23" w:rsidRDefault="00623C19" w:rsidP="009B4A2A">
      <w:pPr>
        <w:widowControl w:val="0"/>
        <w:tabs>
          <w:tab w:val="left" w:pos="0"/>
        </w:tabs>
        <w:suppressAutoHyphens/>
        <w:spacing w:after="0" w:line="240" w:lineRule="auto"/>
        <w:jc w:val="both"/>
        <w:outlineLvl w:val="1"/>
        <w:rPr>
          <w:rFonts w:ascii="Times New Roman" w:eastAsia="Times New Roman" w:hAnsi="Times New Roman" w:cs="Times New Roman"/>
          <w:sz w:val="28"/>
          <w:szCs w:val="28"/>
          <w:lang w:eastAsia="zh-CN"/>
        </w:rPr>
      </w:pPr>
      <w:r w:rsidRPr="00A67C23">
        <w:rPr>
          <w:rFonts w:ascii="Times New Roman" w:eastAsia="Times New Roman" w:hAnsi="Times New Roman" w:cs="Times New Roman"/>
          <w:sz w:val="28"/>
          <w:szCs w:val="28"/>
          <w:lang w:eastAsia="zh-CN"/>
        </w:rPr>
        <w:t>художественный руководитель;</w:t>
      </w:r>
    </w:p>
    <w:p w14:paraId="7E24D409"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       Специалисты всех категорий:</w:t>
      </w:r>
    </w:p>
    <w:p w14:paraId="251E40A0" w14:textId="73EDB02F" w:rsidR="00623C19" w:rsidRPr="00A67C23" w:rsidRDefault="00623C19"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главный хранитель фондов;</w:t>
      </w:r>
    </w:p>
    <w:p w14:paraId="65E74977" w14:textId="59F4F315"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заведующий костюмерной;</w:t>
      </w:r>
    </w:p>
    <w:p w14:paraId="74FA3F28"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руководитель кружка, клубного формирования</w:t>
      </w:r>
      <w:r w:rsidR="006A1D27" w:rsidRPr="00A67C23">
        <w:rPr>
          <w:rFonts w:ascii="Times New Roman" w:eastAsia="Times New Roman" w:hAnsi="Times New Roman" w:cs="Times New Roman"/>
          <w:sz w:val="28"/>
          <w:szCs w:val="28"/>
        </w:rPr>
        <w:t>;</w:t>
      </w:r>
    </w:p>
    <w:p w14:paraId="3F55D512"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научный сотрудник;</w:t>
      </w:r>
    </w:p>
    <w:p w14:paraId="5ADBF0F9"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ведущий дискотеки;</w:t>
      </w:r>
    </w:p>
    <w:p w14:paraId="42B86DB4"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методист;</w:t>
      </w:r>
    </w:p>
    <w:p w14:paraId="385565C9"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специалист;</w:t>
      </w:r>
    </w:p>
    <w:p w14:paraId="3F2EB03A"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главный библиотекарь;</w:t>
      </w:r>
    </w:p>
    <w:p w14:paraId="7D2B8399"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главный библиограф;</w:t>
      </w:r>
    </w:p>
    <w:p w14:paraId="09647F51"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ведущий библиотекарь;</w:t>
      </w:r>
    </w:p>
    <w:p w14:paraId="6F750E48"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ведущий библиограф;</w:t>
      </w:r>
    </w:p>
    <w:p w14:paraId="78B1C169"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библиотекарь;</w:t>
      </w:r>
    </w:p>
    <w:p w14:paraId="5655D0A7"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библиограф;</w:t>
      </w:r>
    </w:p>
    <w:p w14:paraId="35328C15"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хормейстер;</w:t>
      </w:r>
    </w:p>
    <w:p w14:paraId="6F34CD4E"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балетмейстер;</w:t>
      </w:r>
    </w:p>
    <w:p w14:paraId="57B514B5"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художник;</w:t>
      </w:r>
    </w:p>
    <w:p w14:paraId="58E848D5"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художник-декоратор;</w:t>
      </w:r>
    </w:p>
    <w:p w14:paraId="623EEE7D"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художник-модельер театрального костюма;</w:t>
      </w:r>
    </w:p>
    <w:p w14:paraId="23502CD2"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культорганизатор;</w:t>
      </w:r>
    </w:p>
    <w:p w14:paraId="55D42DFC"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аккомпаниатор;</w:t>
      </w:r>
    </w:p>
    <w:p w14:paraId="47F4F124"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звукооператор;</w:t>
      </w:r>
    </w:p>
    <w:p w14:paraId="1AD3CEB1"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звукорежиссер;</w:t>
      </w:r>
    </w:p>
    <w:p w14:paraId="4AAD2342"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бухгалтер;</w:t>
      </w:r>
    </w:p>
    <w:p w14:paraId="6F2E7556"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специалист по кадрам;</w:t>
      </w:r>
    </w:p>
    <w:p w14:paraId="645866B1"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lastRenderedPageBreak/>
        <w:t>заведующий хозяйством;</w:t>
      </w:r>
    </w:p>
    <w:p w14:paraId="2E687748"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техник-программист;</w:t>
      </w:r>
    </w:p>
    <w:p w14:paraId="78B4DCF8"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организатор экскурсий;</w:t>
      </w:r>
    </w:p>
    <w:p w14:paraId="4D8E11CD"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экскурсовод;</w:t>
      </w:r>
    </w:p>
    <w:p w14:paraId="5E4DBB1D" w14:textId="77777777" w:rsidR="009B4A2A" w:rsidRPr="00A67C23"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ученый секретарь;</w:t>
      </w:r>
    </w:p>
    <w:p w14:paraId="671038F9" w14:textId="77777777" w:rsidR="009B4A2A" w:rsidRPr="00A67C23" w:rsidRDefault="009B4A2A" w:rsidP="009B4A2A">
      <w:pPr>
        <w:tabs>
          <w:tab w:val="left" w:pos="0"/>
        </w:tabs>
        <w:autoSpaceDE w:val="0"/>
        <w:autoSpaceDN w:val="0"/>
        <w:adjustRightInd w:val="0"/>
        <w:spacing w:after="0" w:line="240" w:lineRule="auto"/>
        <w:rPr>
          <w:rFonts w:ascii="Times New Roman" w:eastAsia="Times New Roman" w:hAnsi="Times New Roman" w:cs="Times New Roman"/>
          <w:sz w:val="28"/>
          <w:szCs w:val="28"/>
          <w:highlight w:val="yellow"/>
        </w:rPr>
      </w:pPr>
      <w:r w:rsidRPr="00A67C23">
        <w:rPr>
          <w:rFonts w:ascii="Times New Roman" w:eastAsia="Times New Roman" w:hAnsi="Times New Roman" w:cs="Times New Roman"/>
          <w:sz w:val="28"/>
          <w:szCs w:val="28"/>
        </w:rPr>
        <w:t>специалист по учету музейных предметов;</w:t>
      </w:r>
      <w:r w:rsidRPr="00A67C23">
        <w:rPr>
          <w:rFonts w:ascii="Times New Roman" w:eastAsia="Times New Roman" w:hAnsi="Times New Roman" w:cs="Times New Roman"/>
          <w:sz w:val="28"/>
          <w:szCs w:val="28"/>
          <w:highlight w:val="yellow"/>
        </w:rPr>
        <w:t xml:space="preserve"> </w:t>
      </w:r>
    </w:p>
    <w:p w14:paraId="7466A8CE"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хореограф;</w:t>
      </w:r>
    </w:p>
    <w:p w14:paraId="0497925A"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режиссер </w:t>
      </w:r>
      <w:r w:rsidRPr="00A67C23">
        <w:rPr>
          <w:rFonts w:ascii="Times New Roman" w:eastAsia="Times New Roman" w:hAnsi="Times New Roman" w:cs="Times New Roman"/>
          <w:sz w:val="28"/>
          <w:szCs w:val="28"/>
          <w:shd w:val="clear" w:color="auto" w:fill="FFFFFF"/>
        </w:rPr>
        <w:t>(массовых представлений, любительского театра (студии))</w:t>
      </w:r>
      <w:r w:rsidRPr="00A67C23">
        <w:rPr>
          <w:rFonts w:ascii="Times New Roman" w:eastAsia="Times New Roman" w:hAnsi="Times New Roman" w:cs="Times New Roman"/>
          <w:sz w:val="28"/>
          <w:szCs w:val="28"/>
        </w:rPr>
        <w:t>;</w:t>
      </w:r>
    </w:p>
    <w:p w14:paraId="45D62F4E"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заведующий костюмерной;</w:t>
      </w:r>
    </w:p>
    <w:p w14:paraId="20ECBB47" w14:textId="77777777" w:rsidR="00007B92"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кассир</w:t>
      </w:r>
      <w:r w:rsidR="00A16A36" w:rsidRPr="00A67C23">
        <w:rPr>
          <w:rFonts w:ascii="Times New Roman" w:eastAsia="Times New Roman" w:hAnsi="Times New Roman" w:cs="Times New Roman"/>
          <w:sz w:val="28"/>
          <w:szCs w:val="28"/>
        </w:rPr>
        <w:t>;</w:t>
      </w:r>
    </w:p>
    <w:p w14:paraId="34D9510F" w14:textId="77777777" w:rsidR="009B4A2A" w:rsidRPr="00A67C23" w:rsidRDefault="00007B92"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специалист по связям с общественностью</w:t>
      </w:r>
      <w:r w:rsidR="00A16A36" w:rsidRPr="00A67C23">
        <w:rPr>
          <w:rFonts w:ascii="Times New Roman" w:eastAsia="Times New Roman" w:hAnsi="Times New Roman" w:cs="Times New Roman"/>
          <w:sz w:val="28"/>
          <w:szCs w:val="28"/>
        </w:rPr>
        <w:t>;</w:t>
      </w:r>
    </w:p>
    <w:p w14:paraId="4DB79675" w14:textId="27DDFB5A" w:rsidR="00467EB7" w:rsidRPr="00A67C23" w:rsidRDefault="00466B57"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экономист</w:t>
      </w:r>
      <w:r w:rsidR="00467EB7" w:rsidRPr="00A67C23">
        <w:rPr>
          <w:rFonts w:ascii="Times New Roman" w:eastAsia="Times New Roman" w:hAnsi="Times New Roman" w:cs="Times New Roman"/>
          <w:sz w:val="28"/>
          <w:szCs w:val="28"/>
        </w:rPr>
        <w:t>;</w:t>
      </w:r>
    </w:p>
    <w:p w14:paraId="0A00670B" w14:textId="00B5AAEE" w:rsidR="00467EB7" w:rsidRPr="00A67C23" w:rsidRDefault="00467EB7"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заместитель главного бухгалтера</w:t>
      </w:r>
      <w:r w:rsidR="00D47E0D" w:rsidRPr="00A67C23">
        <w:rPr>
          <w:rFonts w:ascii="Times New Roman" w:eastAsia="Times New Roman" w:hAnsi="Times New Roman" w:cs="Times New Roman"/>
          <w:sz w:val="28"/>
          <w:szCs w:val="28"/>
        </w:rPr>
        <w:t>;</w:t>
      </w:r>
    </w:p>
    <w:p w14:paraId="2C5ECFBE" w14:textId="4F6EF4A1" w:rsidR="00D47E0D" w:rsidRPr="00A67C23" w:rsidRDefault="00D47E0D"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младший научный сотрудник;</w:t>
      </w:r>
    </w:p>
    <w:p w14:paraId="4C0AA9FA" w14:textId="7C80F3DC" w:rsidR="00D47E0D" w:rsidRPr="00A67C23" w:rsidRDefault="00D47E0D"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художник-реставратор.</w:t>
      </w:r>
    </w:p>
    <w:p w14:paraId="3B9C2406" w14:textId="0E4272E6" w:rsidR="00623C19" w:rsidRPr="00A67C23" w:rsidRDefault="00623C19" w:rsidP="00623C19">
      <w:pPr>
        <w:autoSpaceDE w:val="0"/>
        <w:autoSpaceDN w:val="0"/>
        <w:adjustRightInd w:val="0"/>
        <w:spacing w:after="0" w:line="240" w:lineRule="auto"/>
        <w:rPr>
          <w:rFonts w:ascii="Times New Roman" w:eastAsia="Times New Roman" w:hAnsi="Times New Roman"/>
          <w:sz w:val="28"/>
          <w:szCs w:val="28"/>
        </w:rPr>
      </w:pPr>
      <w:r w:rsidRPr="00A67C23">
        <w:rPr>
          <w:rFonts w:ascii="Times New Roman" w:eastAsia="Times New Roman" w:hAnsi="Times New Roman"/>
          <w:sz w:val="28"/>
          <w:szCs w:val="28"/>
        </w:rPr>
        <w:t xml:space="preserve">3.  </w:t>
      </w:r>
      <w:r w:rsidRPr="00A67C23">
        <w:rPr>
          <w:rFonts w:ascii="Times New Roman" w:eastAsia="Times New Roman" w:hAnsi="Times New Roman"/>
          <w:sz w:val="28"/>
          <w:szCs w:val="28"/>
        </w:rPr>
        <w:tab/>
        <w:t>Другие работники:</w:t>
      </w:r>
    </w:p>
    <w:p w14:paraId="27A28211" w14:textId="2D1C85AC" w:rsidR="00623C19" w:rsidRPr="00A67C23" w:rsidRDefault="00623C19" w:rsidP="00623C19">
      <w:pPr>
        <w:autoSpaceDE w:val="0"/>
        <w:autoSpaceDN w:val="0"/>
        <w:adjustRightInd w:val="0"/>
        <w:spacing w:after="0" w:line="240" w:lineRule="auto"/>
        <w:rPr>
          <w:rFonts w:ascii="Times New Roman" w:eastAsia="Times New Roman" w:hAnsi="Times New Roman"/>
          <w:sz w:val="28"/>
          <w:szCs w:val="28"/>
        </w:rPr>
      </w:pPr>
      <w:r w:rsidRPr="00A67C23">
        <w:rPr>
          <w:rFonts w:ascii="Times New Roman" w:eastAsia="Times New Roman" w:hAnsi="Times New Roman"/>
          <w:sz w:val="28"/>
          <w:szCs w:val="28"/>
        </w:rPr>
        <w:t>Киномеханик.</w:t>
      </w:r>
    </w:p>
    <w:p w14:paraId="0B643A4F" w14:textId="77777777" w:rsidR="009B4A2A" w:rsidRPr="00A67C23" w:rsidRDefault="009B4A2A" w:rsidP="009B4A2A">
      <w:pPr>
        <w:tabs>
          <w:tab w:val="left" w:pos="284"/>
        </w:tabs>
        <w:autoSpaceDE w:val="0"/>
        <w:autoSpaceDN w:val="0"/>
        <w:adjustRightInd w:val="0"/>
        <w:spacing w:after="0" w:line="240" w:lineRule="auto"/>
        <w:ind w:left="284"/>
        <w:jc w:val="both"/>
        <w:outlineLvl w:val="1"/>
        <w:rPr>
          <w:rFonts w:ascii="Times New Roman" w:eastAsia="Times New Roman" w:hAnsi="Times New Roman" w:cs="Times New Roman"/>
          <w:sz w:val="28"/>
          <w:szCs w:val="28"/>
        </w:rPr>
      </w:pPr>
    </w:p>
    <w:p w14:paraId="1F1DA026"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A67C23" w:rsidSect="002C43BB">
          <w:pgSz w:w="11906" w:h="16838"/>
          <w:pgMar w:top="1134" w:right="851" w:bottom="1134" w:left="1701" w:header="709" w:footer="709" w:gutter="0"/>
          <w:cols w:space="708"/>
          <w:docGrid w:linePitch="360"/>
        </w:sectPr>
      </w:pPr>
      <w:r w:rsidRPr="00A67C23">
        <w:rPr>
          <w:rFonts w:ascii="Times New Roman" w:eastAsia="Times New Roman" w:hAnsi="Times New Roman" w:cs="Times New Roman"/>
        </w:rPr>
        <w:t xml:space="preserve"> </w:t>
      </w:r>
    </w:p>
    <w:p w14:paraId="4E95952A"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A67C23">
        <w:rPr>
          <w:rFonts w:ascii="Times New Roman" w:eastAsia="Times New Roman" w:hAnsi="Times New Roman" w:cs="Times New Roman"/>
          <w:sz w:val="20"/>
          <w:szCs w:val="20"/>
        </w:rPr>
        <w:lastRenderedPageBreak/>
        <w:t>ПРИЛОЖЕНИЕ № 6</w:t>
      </w:r>
    </w:p>
    <w:p w14:paraId="5B885169"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к примерному Положению</w:t>
      </w:r>
    </w:p>
    <w:p w14:paraId="17A80B3A"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о системе оплаты труда работников </w:t>
      </w:r>
    </w:p>
    <w:p w14:paraId="24C380FF"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учреждений культуры, подведомственных </w:t>
      </w:r>
    </w:p>
    <w:p w14:paraId="7B3870B4"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администрации Красноборского </w:t>
      </w:r>
    </w:p>
    <w:p w14:paraId="3F48A0D4" w14:textId="77777777" w:rsidR="009B4A2A" w:rsidRPr="00A67C23" w:rsidRDefault="0052410B" w:rsidP="0052410B">
      <w:pPr>
        <w:autoSpaceDE w:val="0"/>
        <w:autoSpaceDN w:val="0"/>
        <w:adjustRightInd w:val="0"/>
        <w:spacing w:after="0" w:line="240" w:lineRule="auto"/>
        <w:ind w:left="4500"/>
        <w:jc w:val="right"/>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0"/>
          <w:szCs w:val="20"/>
          <w:lang w:eastAsia="zh-CN"/>
        </w:rPr>
        <w:t>муниципального округа</w:t>
      </w:r>
    </w:p>
    <w:p w14:paraId="604EAD2C" w14:textId="77777777" w:rsidR="0052410B" w:rsidRPr="00A67C23" w:rsidRDefault="0052410B" w:rsidP="009B4A2A">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455647C0" w14:textId="77777777" w:rsidR="009B4A2A" w:rsidRPr="00A67C23" w:rsidRDefault="009B4A2A" w:rsidP="009B4A2A">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67C23">
        <w:rPr>
          <w:rFonts w:ascii="Times New Roman" w:eastAsia="Times New Roman" w:hAnsi="Times New Roman" w:cs="Times New Roman"/>
          <w:b/>
          <w:bCs/>
          <w:sz w:val="28"/>
          <w:szCs w:val="28"/>
        </w:rPr>
        <w:t>МИНИМАЛЬНЫЕ РАЗМЕРЫ</w:t>
      </w:r>
    </w:p>
    <w:p w14:paraId="1A0B77A1"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A67C23">
        <w:rPr>
          <w:rFonts w:ascii="Times New Roman" w:eastAsia="Times New Roman" w:hAnsi="Times New Roman" w:cs="Times New Roman"/>
          <w:b/>
          <w:sz w:val="28"/>
          <w:szCs w:val="28"/>
        </w:rPr>
        <w:t xml:space="preserve">надбавки </w:t>
      </w:r>
      <w:r w:rsidRPr="00A67C23">
        <w:rPr>
          <w:rFonts w:ascii="Times New Roman" w:eastAsia="Times New Roman" w:hAnsi="Times New Roman" w:cs="Times New Roman"/>
          <w:b/>
          <w:bCs/>
          <w:sz w:val="28"/>
          <w:szCs w:val="28"/>
        </w:rPr>
        <w:t xml:space="preserve">по муниципальному учреждению </w:t>
      </w:r>
    </w:p>
    <w:p w14:paraId="44F91E06"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tbl>
      <w:tblPr>
        <w:tblW w:w="5000" w:type="pct"/>
        <w:tblCellMar>
          <w:left w:w="70" w:type="dxa"/>
          <w:right w:w="70" w:type="dxa"/>
        </w:tblCellMar>
        <w:tblLook w:val="04A0" w:firstRow="1" w:lastRow="0" w:firstColumn="1" w:lastColumn="0" w:noHBand="0" w:noVBand="1"/>
      </w:tblPr>
      <w:tblGrid>
        <w:gridCol w:w="7139"/>
        <w:gridCol w:w="2355"/>
      </w:tblGrid>
      <w:tr w:rsidR="00A67C23" w:rsidRPr="00A67C23" w14:paraId="433B772E" w14:textId="77777777" w:rsidTr="00EC2B16">
        <w:trPr>
          <w:cantSplit/>
          <w:trHeight w:val="480"/>
        </w:trPr>
        <w:tc>
          <w:tcPr>
            <w:tcW w:w="3828" w:type="pct"/>
            <w:tcBorders>
              <w:top w:val="single" w:sz="6" w:space="0" w:color="auto"/>
              <w:left w:val="single" w:sz="6" w:space="0" w:color="auto"/>
              <w:bottom w:val="single" w:sz="4" w:space="0" w:color="auto"/>
              <w:right w:val="single" w:sz="6" w:space="0" w:color="auto"/>
            </w:tcBorders>
            <w:vAlign w:val="center"/>
            <w:hideMark/>
          </w:tcPr>
          <w:p w14:paraId="2401B169"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Наименование муниципального учреждения культуры</w:t>
            </w:r>
          </w:p>
        </w:tc>
        <w:tc>
          <w:tcPr>
            <w:tcW w:w="1172" w:type="pct"/>
            <w:tcBorders>
              <w:top w:val="single" w:sz="6" w:space="0" w:color="auto"/>
              <w:left w:val="single" w:sz="6" w:space="0" w:color="auto"/>
              <w:bottom w:val="single" w:sz="4" w:space="0" w:color="auto"/>
              <w:right w:val="single" w:sz="6" w:space="0" w:color="auto"/>
            </w:tcBorders>
            <w:vAlign w:val="center"/>
            <w:hideMark/>
          </w:tcPr>
          <w:p w14:paraId="6FFFCBD4"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 xml:space="preserve">Минимальный размер надбавки по муниципальному учреждению (процентов) </w:t>
            </w:r>
          </w:p>
        </w:tc>
      </w:tr>
      <w:tr w:rsidR="00A67C23" w:rsidRPr="00A67C23" w14:paraId="5B17B66A" w14:textId="77777777" w:rsidTr="00EC2B16">
        <w:trPr>
          <w:cantSplit/>
          <w:trHeight w:val="360"/>
        </w:trPr>
        <w:tc>
          <w:tcPr>
            <w:tcW w:w="3828" w:type="pct"/>
            <w:tcBorders>
              <w:top w:val="single" w:sz="4" w:space="0" w:color="auto"/>
              <w:left w:val="single" w:sz="4" w:space="0" w:color="auto"/>
              <w:bottom w:val="single" w:sz="4" w:space="0" w:color="auto"/>
              <w:right w:val="single" w:sz="4" w:space="0" w:color="auto"/>
            </w:tcBorders>
            <w:hideMark/>
          </w:tcPr>
          <w:p w14:paraId="5B580098" w14:textId="77777777" w:rsidR="009B4A2A" w:rsidRPr="00A67C23" w:rsidRDefault="009B4A2A" w:rsidP="009B4A2A">
            <w:pPr>
              <w:widowControl w:val="0"/>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Муниципальное бюджетное учреждение культуры </w:t>
            </w:r>
          </w:p>
          <w:p w14:paraId="5A1B9BBD" w14:textId="71BAFEFB" w:rsidR="009B4A2A" w:rsidRPr="00A67C23" w:rsidRDefault="009B4A2A" w:rsidP="0052410B">
            <w:pPr>
              <w:widowControl w:val="0"/>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w:t>
            </w:r>
            <w:r w:rsidR="00C37EB1" w:rsidRPr="00A67C23">
              <w:rPr>
                <w:rFonts w:ascii="Times New Roman" w:eastAsia="Times New Roman" w:hAnsi="Times New Roman" w:cs="Times New Roman"/>
                <w:sz w:val="28"/>
                <w:szCs w:val="28"/>
              </w:rPr>
              <w:t>Красноборский</w:t>
            </w:r>
            <w:r w:rsidRPr="00A67C23">
              <w:rPr>
                <w:rFonts w:ascii="Times New Roman" w:eastAsia="Times New Roman" w:hAnsi="Times New Roman" w:cs="Times New Roman"/>
                <w:sz w:val="28"/>
                <w:szCs w:val="28"/>
              </w:rPr>
              <w:t xml:space="preserve"> центр</w:t>
            </w:r>
            <w:r w:rsidR="0052410B" w:rsidRPr="00A67C23">
              <w:rPr>
                <w:rFonts w:ascii="Times New Roman" w:eastAsia="Times New Roman" w:hAnsi="Times New Roman" w:cs="Times New Roman"/>
                <w:sz w:val="28"/>
                <w:szCs w:val="28"/>
              </w:rPr>
              <w:t xml:space="preserve"> культуры</w:t>
            </w:r>
            <w:r w:rsidRPr="00A67C23">
              <w:rPr>
                <w:rFonts w:ascii="Times New Roman" w:eastAsia="Times New Roman" w:hAnsi="Times New Roman" w:cs="Times New Roman"/>
                <w:sz w:val="28"/>
                <w:szCs w:val="28"/>
              </w:rPr>
              <w:t>» Красноборск</w:t>
            </w:r>
            <w:r w:rsidR="0052410B"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муниципальн</w:t>
            </w:r>
            <w:r w:rsidR="0052410B" w:rsidRPr="00A67C23">
              <w:rPr>
                <w:rFonts w:ascii="Times New Roman" w:eastAsia="Times New Roman" w:hAnsi="Times New Roman" w:cs="Times New Roman"/>
                <w:sz w:val="28"/>
                <w:szCs w:val="28"/>
              </w:rPr>
              <w:t>ого</w:t>
            </w:r>
            <w:r w:rsidRPr="00A67C23">
              <w:rPr>
                <w:rFonts w:ascii="Times New Roman" w:eastAsia="Times New Roman" w:hAnsi="Times New Roman" w:cs="Times New Roman"/>
                <w:sz w:val="28"/>
                <w:szCs w:val="28"/>
              </w:rPr>
              <w:t xml:space="preserve"> </w:t>
            </w:r>
            <w:r w:rsidR="0052410B" w:rsidRPr="00A67C23">
              <w:rPr>
                <w:rFonts w:ascii="Times New Roman" w:eastAsia="Times New Roman" w:hAnsi="Times New Roman" w:cs="Times New Roman"/>
                <w:sz w:val="28"/>
                <w:szCs w:val="28"/>
              </w:rPr>
              <w:t>округа</w:t>
            </w:r>
            <w:r w:rsidRPr="00A67C23">
              <w:rPr>
                <w:rFonts w:ascii="Times New Roman" w:eastAsia="Times New Roman" w:hAnsi="Times New Roman" w:cs="Times New Roman"/>
                <w:sz w:val="28"/>
                <w:szCs w:val="28"/>
              </w:rPr>
              <w:t xml:space="preserve"> Архангельской области</w:t>
            </w:r>
          </w:p>
        </w:tc>
        <w:tc>
          <w:tcPr>
            <w:tcW w:w="1172" w:type="pct"/>
            <w:tcBorders>
              <w:top w:val="single" w:sz="4" w:space="0" w:color="auto"/>
              <w:left w:val="single" w:sz="4" w:space="0" w:color="auto"/>
              <w:bottom w:val="single" w:sz="4" w:space="0" w:color="auto"/>
              <w:right w:val="single" w:sz="4" w:space="0" w:color="auto"/>
            </w:tcBorders>
            <w:hideMark/>
          </w:tcPr>
          <w:p w14:paraId="7032774D" w14:textId="77777777" w:rsidR="009B4A2A" w:rsidRPr="00A67C23" w:rsidRDefault="009B4A2A" w:rsidP="009B4A2A">
            <w:pPr>
              <w:autoSpaceDE w:val="0"/>
              <w:autoSpaceDN w:val="0"/>
              <w:adjustRightInd w:val="0"/>
              <w:spacing w:after="120" w:line="240" w:lineRule="auto"/>
              <w:jc w:val="center"/>
              <w:rPr>
                <w:rFonts w:ascii="Times New Roman" w:eastAsia="Times New Roman" w:hAnsi="Times New Roman" w:cs="Times New Roman"/>
                <w:sz w:val="28"/>
                <w:szCs w:val="28"/>
                <w:lang w:val="en-US"/>
              </w:rPr>
            </w:pPr>
            <w:r w:rsidRPr="00A67C23">
              <w:rPr>
                <w:rFonts w:ascii="Times New Roman" w:eastAsia="Times New Roman" w:hAnsi="Times New Roman" w:cs="Times New Roman"/>
                <w:sz w:val="28"/>
                <w:szCs w:val="28"/>
              </w:rPr>
              <w:t>1</w:t>
            </w:r>
            <w:r w:rsidRPr="00A67C23">
              <w:rPr>
                <w:rFonts w:ascii="Times New Roman" w:eastAsia="Times New Roman" w:hAnsi="Times New Roman" w:cs="Times New Roman"/>
                <w:sz w:val="28"/>
                <w:szCs w:val="28"/>
                <w:lang w:val="en-US"/>
              </w:rPr>
              <w:t>0</w:t>
            </w:r>
          </w:p>
        </w:tc>
      </w:tr>
      <w:tr w:rsidR="009B4A2A" w:rsidRPr="00A67C23" w14:paraId="70044826" w14:textId="77777777" w:rsidTr="00EC2B16">
        <w:trPr>
          <w:cantSplit/>
          <w:trHeight w:val="360"/>
        </w:trPr>
        <w:tc>
          <w:tcPr>
            <w:tcW w:w="3828" w:type="pct"/>
            <w:tcBorders>
              <w:top w:val="single" w:sz="4" w:space="0" w:color="auto"/>
              <w:left w:val="single" w:sz="4" w:space="0" w:color="auto"/>
              <w:bottom w:val="single" w:sz="4" w:space="0" w:color="auto"/>
              <w:right w:val="single" w:sz="4" w:space="0" w:color="auto"/>
            </w:tcBorders>
            <w:hideMark/>
          </w:tcPr>
          <w:p w14:paraId="37BDDAA6" w14:textId="77777777" w:rsidR="009B4A2A" w:rsidRPr="00A67C23" w:rsidRDefault="0052410B" w:rsidP="009B4A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Муниципальное бюджетное учреждение «Красноборская библиотечная система» Красноборского муниципального округа Архангельской области</w:t>
            </w:r>
          </w:p>
        </w:tc>
        <w:tc>
          <w:tcPr>
            <w:tcW w:w="1172" w:type="pct"/>
            <w:tcBorders>
              <w:top w:val="single" w:sz="4" w:space="0" w:color="auto"/>
              <w:left w:val="single" w:sz="4" w:space="0" w:color="auto"/>
              <w:bottom w:val="single" w:sz="4" w:space="0" w:color="auto"/>
              <w:right w:val="single" w:sz="4" w:space="0" w:color="auto"/>
            </w:tcBorders>
          </w:tcPr>
          <w:p w14:paraId="0979D97D" w14:textId="77777777" w:rsidR="009B4A2A" w:rsidRPr="00A67C23" w:rsidRDefault="009B4A2A" w:rsidP="009B4A2A">
            <w:pPr>
              <w:autoSpaceDE w:val="0"/>
              <w:autoSpaceDN w:val="0"/>
              <w:adjustRightInd w:val="0"/>
              <w:spacing w:after="12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10</w:t>
            </w:r>
          </w:p>
          <w:p w14:paraId="22995951" w14:textId="77777777" w:rsidR="009B4A2A" w:rsidRPr="00A67C23" w:rsidRDefault="009B4A2A" w:rsidP="009B4A2A">
            <w:pPr>
              <w:autoSpaceDE w:val="0"/>
              <w:autoSpaceDN w:val="0"/>
              <w:adjustRightInd w:val="0"/>
              <w:spacing w:after="120" w:line="240" w:lineRule="auto"/>
              <w:jc w:val="center"/>
              <w:rPr>
                <w:rFonts w:ascii="Times New Roman" w:eastAsia="Times New Roman" w:hAnsi="Times New Roman" w:cs="Times New Roman"/>
                <w:sz w:val="28"/>
                <w:szCs w:val="28"/>
              </w:rPr>
            </w:pPr>
          </w:p>
        </w:tc>
      </w:tr>
    </w:tbl>
    <w:p w14:paraId="6F50BDD5" w14:textId="77777777" w:rsidR="009B4A2A" w:rsidRPr="00A67C23" w:rsidRDefault="009B4A2A" w:rsidP="009B4A2A">
      <w:pPr>
        <w:autoSpaceDE w:val="0"/>
        <w:autoSpaceDN w:val="0"/>
        <w:adjustRightInd w:val="0"/>
        <w:spacing w:after="0" w:line="240" w:lineRule="auto"/>
        <w:ind w:left="4500"/>
        <w:jc w:val="right"/>
        <w:outlineLvl w:val="1"/>
        <w:rPr>
          <w:rFonts w:ascii="Times New Roman" w:eastAsia="Times New Roman" w:hAnsi="Times New Roman" w:cs="Times New Roman"/>
        </w:rPr>
      </w:pPr>
    </w:p>
    <w:p w14:paraId="078F811B"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7588B81"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AEC8B2A"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FA37FAF"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E66239C"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F70D2A5"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64DB58B"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E3A78C7"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438379F"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BBA939F"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FBE11D4"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9BECE67"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38011DD6"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DE25B1C"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FCDF5C6"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6B5A7409"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8226593"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A9F65E3"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01472C2"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6B834647"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62C0EC6"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33F9AE0"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3A2527CA"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3E7454DD"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FE88305"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65F71D66"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542FAFF0"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47D7AE1"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CDFEAC6"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553E6A05"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56763594"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A67C23" w:rsidSect="002C43BB">
          <w:pgSz w:w="11906" w:h="16838"/>
          <w:pgMar w:top="1134" w:right="851" w:bottom="1134" w:left="1701" w:header="709" w:footer="709" w:gutter="0"/>
          <w:cols w:space="708"/>
          <w:docGrid w:linePitch="360"/>
        </w:sectPr>
      </w:pPr>
    </w:p>
    <w:p w14:paraId="0FF260F6"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A67C23">
        <w:rPr>
          <w:rFonts w:ascii="Times New Roman" w:eastAsia="Times New Roman" w:hAnsi="Times New Roman" w:cs="Times New Roman"/>
          <w:sz w:val="20"/>
          <w:szCs w:val="20"/>
        </w:rPr>
        <w:lastRenderedPageBreak/>
        <w:t>ПРИЛОЖЕНИЕ № 7</w:t>
      </w:r>
    </w:p>
    <w:p w14:paraId="607E69F3"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к примерному Положению</w:t>
      </w:r>
    </w:p>
    <w:p w14:paraId="6CB36C09"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о системе оплаты труда работников </w:t>
      </w:r>
    </w:p>
    <w:p w14:paraId="3A449087"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учреждений культуры, подведомственных </w:t>
      </w:r>
    </w:p>
    <w:p w14:paraId="73695D3D" w14:textId="77777777" w:rsidR="0052410B" w:rsidRPr="00A67C23" w:rsidRDefault="0052410B" w:rsidP="0052410B">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администрации Красноборского </w:t>
      </w:r>
    </w:p>
    <w:p w14:paraId="2C2AD0F7" w14:textId="77777777" w:rsidR="0052410B" w:rsidRPr="00A67C23" w:rsidRDefault="0052410B" w:rsidP="0052410B">
      <w:pPr>
        <w:autoSpaceDE w:val="0"/>
        <w:autoSpaceDN w:val="0"/>
        <w:adjustRightInd w:val="0"/>
        <w:spacing w:after="0" w:line="240" w:lineRule="auto"/>
        <w:ind w:left="4500"/>
        <w:jc w:val="right"/>
        <w:outlineLvl w:val="1"/>
        <w:rPr>
          <w:rFonts w:ascii="Times New Roman" w:eastAsia="Times New Roman" w:hAnsi="Times New Roman" w:cs="Times New Roman"/>
          <w:sz w:val="28"/>
          <w:szCs w:val="28"/>
        </w:rPr>
      </w:pPr>
      <w:r w:rsidRPr="00A67C23">
        <w:rPr>
          <w:rFonts w:ascii="Times New Roman" w:eastAsia="Times New Roman" w:hAnsi="Times New Roman" w:cs="Times New Roman"/>
          <w:sz w:val="20"/>
          <w:szCs w:val="20"/>
          <w:lang w:eastAsia="zh-CN"/>
        </w:rPr>
        <w:t>муниципального округа</w:t>
      </w:r>
    </w:p>
    <w:p w14:paraId="019F6B7A" w14:textId="77777777" w:rsidR="009B4A2A" w:rsidRPr="00A67C23" w:rsidRDefault="009B4A2A" w:rsidP="009B4A2A">
      <w:pPr>
        <w:autoSpaceDE w:val="0"/>
        <w:autoSpaceDN w:val="0"/>
        <w:adjustRightInd w:val="0"/>
        <w:spacing w:after="0" w:line="240" w:lineRule="auto"/>
        <w:ind w:left="4500"/>
        <w:jc w:val="center"/>
        <w:outlineLvl w:val="1"/>
        <w:rPr>
          <w:rFonts w:ascii="Times New Roman" w:eastAsia="Times New Roman" w:hAnsi="Times New Roman" w:cs="Times New Roman"/>
          <w:sz w:val="28"/>
          <w:szCs w:val="28"/>
        </w:rPr>
      </w:pPr>
    </w:p>
    <w:p w14:paraId="5BEACF55"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ПЕРЕЧЕНЬ</w:t>
      </w:r>
    </w:p>
    <w:p w14:paraId="5A20C991"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A67C23">
        <w:rPr>
          <w:rFonts w:ascii="Times New Roman" w:eastAsia="Times New Roman" w:hAnsi="Times New Roman" w:cs="Times New Roman"/>
          <w:b/>
          <w:bCs/>
          <w:sz w:val="28"/>
          <w:szCs w:val="28"/>
        </w:rPr>
        <w:t>показателей и критериев оценки эффективности деятельности</w:t>
      </w:r>
    </w:p>
    <w:p w14:paraId="36E1B53D"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A67C23">
        <w:rPr>
          <w:rFonts w:ascii="Times New Roman" w:eastAsia="Times New Roman" w:hAnsi="Times New Roman" w:cs="Times New Roman"/>
          <w:b/>
          <w:bCs/>
          <w:sz w:val="28"/>
          <w:szCs w:val="28"/>
        </w:rPr>
        <w:t xml:space="preserve">работников </w:t>
      </w:r>
      <w:r w:rsidRPr="00A67C23">
        <w:rPr>
          <w:rFonts w:ascii="Times New Roman" w:eastAsia="Times New Roman" w:hAnsi="Times New Roman" w:cs="Times New Roman"/>
          <w:b/>
          <w:bCs/>
          <w:spacing w:val="-1"/>
          <w:sz w:val="28"/>
          <w:szCs w:val="28"/>
        </w:rPr>
        <w:t xml:space="preserve">муниципальных бюджетных учреждений культуры </w:t>
      </w:r>
    </w:p>
    <w:p w14:paraId="0BF2BEC7" w14:textId="77777777" w:rsidR="009B4A2A" w:rsidRPr="00A67C23" w:rsidRDefault="009B4A2A" w:rsidP="009B4A2A">
      <w:pPr>
        <w:autoSpaceDE w:val="0"/>
        <w:autoSpaceDN w:val="0"/>
        <w:adjustRightInd w:val="0"/>
        <w:spacing w:after="0" w:line="240" w:lineRule="auto"/>
        <w:ind w:left="4500"/>
        <w:jc w:val="center"/>
        <w:outlineLvl w:val="1"/>
        <w:rPr>
          <w:rFonts w:ascii="Courier New" w:eastAsia="Times New Roman" w:hAnsi="Courier New" w:cs="Courier New"/>
          <w:sz w:val="28"/>
          <w:szCs w:val="28"/>
        </w:rPr>
      </w:pPr>
    </w:p>
    <w:p w14:paraId="7A8D950E" w14:textId="77777777" w:rsidR="009B4A2A" w:rsidRPr="00A67C23" w:rsidRDefault="0052410B" w:rsidP="009B4A2A">
      <w:pPr>
        <w:spacing w:after="0" w:line="240" w:lineRule="auto"/>
        <w:ind w:firstLine="709"/>
        <w:jc w:val="both"/>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Муниципальное бюджетное учреждение «Красноборская библиотечная система» Красноборского муниципального округа Архангельской области</w:t>
      </w:r>
      <w:r w:rsidR="009B4A2A" w:rsidRPr="00A67C23">
        <w:rPr>
          <w:rFonts w:ascii="Times New Roman" w:eastAsia="Times New Roman" w:hAnsi="Times New Roman" w:cs="Times New Roman"/>
          <w:b/>
          <w:sz w:val="28"/>
          <w:szCs w:val="28"/>
        </w:rPr>
        <w:t xml:space="preserve">:   </w:t>
      </w:r>
    </w:p>
    <w:p w14:paraId="249C4634" w14:textId="77777777" w:rsidR="009B4A2A" w:rsidRPr="00A67C23" w:rsidRDefault="009B4A2A" w:rsidP="00BE54E7">
      <w:pPr>
        <w:pStyle w:val="ab"/>
        <w:numPr>
          <w:ilvl w:val="0"/>
          <w:numId w:val="18"/>
        </w:numPr>
        <w:spacing w:line="240" w:lineRule="auto"/>
        <w:ind w:left="0" w:firstLine="567"/>
        <w:rPr>
          <w:rFonts w:ascii="Times New Roman" w:eastAsia="Times New Roman" w:hAnsi="Times New Roman"/>
          <w:sz w:val="28"/>
          <w:szCs w:val="28"/>
        </w:rPr>
      </w:pPr>
      <w:r w:rsidRPr="00A67C23">
        <w:rPr>
          <w:rFonts w:ascii="Times New Roman" w:eastAsia="Times New Roman" w:hAnsi="Times New Roman"/>
          <w:sz w:val="28"/>
          <w:szCs w:val="28"/>
        </w:rPr>
        <w:t>количество зарегистрированных пользователей (единиц);</w:t>
      </w:r>
    </w:p>
    <w:p w14:paraId="1A3E0625" w14:textId="6CEB6CDF" w:rsidR="009B4A2A" w:rsidRPr="00A67C23" w:rsidRDefault="009B4A2A" w:rsidP="00BE54E7">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объем фонда библиотеки (тыс. экземпляров)</w:t>
      </w:r>
      <w:r w:rsidR="00BE54E7" w:rsidRPr="00A67C23">
        <w:rPr>
          <w:rFonts w:ascii="Times New Roman" w:eastAsia="Times New Roman" w:hAnsi="Times New Roman"/>
          <w:sz w:val="28"/>
          <w:szCs w:val="28"/>
        </w:rPr>
        <w:t>, поступило/списано</w:t>
      </w:r>
      <w:r w:rsidRPr="00A67C23">
        <w:rPr>
          <w:rFonts w:ascii="Times New Roman" w:eastAsia="Times New Roman" w:hAnsi="Times New Roman"/>
          <w:sz w:val="28"/>
          <w:szCs w:val="28"/>
        </w:rPr>
        <w:t>;</w:t>
      </w:r>
    </w:p>
    <w:p w14:paraId="587E7755" w14:textId="77777777" w:rsidR="009B4A2A" w:rsidRPr="00A67C23" w:rsidRDefault="009B4A2A" w:rsidP="00BE54E7">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обращений в библиотеку в отчетный период (единиц);</w:t>
      </w:r>
    </w:p>
    <w:p w14:paraId="06B4D312" w14:textId="77777777" w:rsidR="009B4A2A" w:rsidRPr="00A67C23" w:rsidRDefault="009B4A2A" w:rsidP="00BE54E7">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справок, консультаций для пользователей (всего), в том числе количество справок, консультаций для пользователей в автоматизированном (виртуальном) режиме (единиц);</w:t>
      </w:r>
    </w:p>
    <w:p w14:paraId="62120F30" w14:textId="77777777" w:rsidR="009B4A2A" w:rsidRPr="00A67C23" w:rsidRDefault="009B4A2A" w:rsidP="00BE54E7">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полнотекстовых оцифрованных документов, включенных в состав электронной библиотеки (единиц);</w:t>
      </w:r>
    </w:p>
    <w:p w14:paraId="69DD805F" w14:textId="77777777" w:rsidR="009B4A2A" w:rsidRPr="00A67C23" w:rsidRDefault="009B4A2A" w:rsidP="00BE54E7">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записей электронного каталога и других баз данных, создаваемых библиотекой (единиц);</w:t>
      </w:r>
    </w:p>
    <w:p w14:paraId="7192B7D7" w14:textId="77777777" w:rsidR="009B4A2A" w:rsidRPr="00A67C23" w:rsidRDefault="009B4A2A" w:rsidP="00BE54E7">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посещений Интернет-сайта библиотеки (количество обращений в стационарном и удаленном режиме пользователей к электронным информационным ресурсам библиотеки) (единиц);</w:t>
      </w:r>
    </w:p>
    <w:p w14:paraId="24A3B28F" w14:textId="77777777" w:rsidR="009B4A2A" w:rsidRPr="00A67C23" w:rsidRDefault="009B4A2A" w:rsidP="00BE54E7">
      <w:pPr>
        <w:pStyle w:val="ab"/>
        <w:widowControl w:val="0"/>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обращений в библиотеку в отчетный период (единиц);</w:t>
      </w:r>
    </w:p>
    <w:p w14:paraId="3705F0BD" w14:textId="425CE949" w:rsidR="009B4A2A" w:rsidRPr="00A67C23" w:rsidRDefault="009B4A2A" w:rsidP="00BE54E7">
      <w:pPr>
        <w:pStyle w:val="ab"/>
        <w:widowControl w:val="0"/>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изданий в библиотеке в расчете на 1 жителя (единиц)</w:t>
      </w:r>
      <w:r w:rsidR="00BE54E7" w:rsidRPr="00A67C23">
        <w:rPr>
          <w:rFonts w:ascii="Times New Roman" w:eastAsia="Times New Roman" w:hAnsi="Times New Roman"/>
          <w:sz w:val="28"/>
          <w:szCs w:val="28"/>
        </w:rPr>
        <w:t>;</w:t>
      </w:r>
    </w:p>
    <w:p w14:paraId="03CA1893" w14:textId="618B5C0F" w:rsidR="00BE54E7" w:rsidRPr="00A67C23" w:rsidRDefault="00BE54E7" w:rsidP="00BE54E7">
      <w:pPr>
        <w:pStyle w:val="ab"/>
        <w:widowControl w:val="0"/>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мероприятий, проведенных библиотекой (единиц);</w:t>
      </w:r>
    </w:p>
    <w:p w14:paraId="1BBB1AD1" w14:textId="0BE57595" w:rsidR="00BE54E7" w:rsidRPr="00A67C23" w:rsidRDefault="00BE54E7" w:rsidP="00BE54E7">
      <w:pPr>
        <w:pStyle w:val="ab"/>
        <w:widowControl w:val="0"/>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развитие на базе модельных библиотек новых видов деятельности, связанных с интерактивной</w:t>
      </w:r>
      <w:r w:rsidR="006B1979" w:rsidRPr="00A67C23">
        <w:rPr>
          <w:rFonts w:ascii="Times New Roman" w:eastAsia="Times New Roman" w:hAnsi="Times New Roman"/>
          <w:sz w:val="28"/>
          <w:szCs w:val="28"/>
        </w:rPr>
        <w:t xml:space="preserve"> технологией, с цифровыми платформами.</w:t>
      </w:r>
    </w:p>
    <w:p w14:paraId="79F165DD" w14:textId="77777777" w:rsidR="009B4A2A" w:rsidRPr="00A67C23" w:rsidRDefault="009B4A2A" w:rsidP="00BE54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CDDBC02" w14:textId="77777777" w:rsidR="009B4A2A" w:rsidRPr="00A67C23" w:rsidRDefault="009B4A2A" w:rsidP="009B4A2A">
      <w:pPr>
        <w:spacing w:after="0" w:line="240" w:lineRule="auto"/>
        <w:ind w:firstLine="709"/>
        <w:jc w:val="both"/>
        <w:rPr>
          <w:rFonts w:ascii="Times New Roman" w:eastAsia="Times New Roman" w:hAnsi="Times New Roman" w:cs="Courier New"/>
          <w:b/>
          <w:sz w:val="28"/>
          <w:szCs w:val="28"/>
        </w:rPr>
      </w:pPr>
      <w:r w:rsidRPr="00A67C23">
        <w:rPr>
          <w:rFonts w:ascii="Times New Roman" w:eastAsia="Times New Roman" w:hAnsi="Times New Roman" w:cs="Times New Roman"/>
          <w:b/>
          <w:sz w:val="28"/>
          <w:szCs w:val="28"/>
        </w:rPr>
        <w:t>Муниципальное бюджетное учреждение культуры «Красноборский историко-мемориальный и художественный музей им. С.И. Тупицына»</w:t>
      </w:r>
      <w:r w:rsidR="0052410B" w:rsidRPr="00A67C23">
        <w:rPr>
          <w:rFonts w:ascii="Times New Roman" w:eastAsia="Times New Roman" w:hAnsi="Times New Roman" w:cs="Times New Roman"/>
          <w:b/>
          <w:sz w:val="28"/>
          <w:szCs w:val="28"/>
        </w:rPr>
        <w:t xml:space="preserve"> Красноборского муниципального округа Архангельской области</w:t>
      </w:r>
      <w:r w:rsidRPr="00A67C23">
        <w:rPr>
          <w:rFonts w:ascii="Times New Roman" w:eastAsia="Times New Roman" w:hAnsi="Times New Roman" w:cs="Times New Roman"/>
          <w:b/>
          <w:sz w:val="28"/>
          <w:szCs w:val="28"/>
        </w:rPr>
        <w:t>:</w:t>
      </w:r>
    </w:p>
    <w:p w14:paraId="218261C9" w14:textId="77777777" w:rsidR="009B4A2A" w:rsidRPr="00A67C23"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предметов, поступивших в музейное собрание в результате выполнения работ по выявлению и собиранию музейных предметов и музейных коллекций (единиц);</w:t>
      </w:r>
    </w:p>
    <w:p w14:paraId="21EE1352" w14:textId="77777777" w:rsidR="009B4A2A" w:rsidRPr="00A67C23"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музейных предметов, прошедших регистрацию в инвентарных книгах фондов (единиц);</w:t>
      </w:r>
    </w:p>
    <w:p w14:paraId="4567E637" w14:textId="77777777" w:rsidR="009B4A2A" w:rsidRPr="00A67C23"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 xml:space="preserve">количество музейных предметов, прошедших </w:t>
      </w:r>
      <w:proofErr w:type="spellStart"/>
      <w:r w:rsidRPr="00A67C23">
        <w:rPr>
          <w:rFonts w:ascii="Times New Roman" w:eastAsia="Times New Roman" w:hAnsi="Times New Roman"/>
          <w:sz w:val="28"/>
          <w:szCs w:val="28"/>
        </w:rPr>
        <w:t>поколлекционную</w:t>
      </w:r>
      <w:proofErr w:type="spellEnd"/>
      <w:r w:rsidRPr="00A67C23">
        <w:rPr>
          <w:rFonts w:ascii="Times New Roman" w:eastAsia="Times New Roman" w:hAnsi="Times New Roman"/>
          <w:sz w:val="28"/>
          <w:szCs w:val="28"/>
        </w:rPr>
        <w:t xml:space="preserve"> сверку наличия (единиц);</w:t>
      </w:r>
    </w:p>
    <w:p w14:paraId="3DF79303" w14:textId="77777777" w:rsidR="00A16A36" w:rsidRPr="00A67C23"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lastRenderedPageBreak/>
        <w:t>количество музейных предметов, требу</w:t>
      </w:r>
      <w:r w:rsidR="00F26611" w:rsidRPr="00A67C23">
        <w:rPr>
          <w:rFonts w:ascii="Times New Roman" w:eastAsia="Times New Roman" w:hAnsi="Times New Roman"/>
          <w:sz w:val="28"/>
          <w:szCs w:val="28"/>
        </w:rPr>
        <w:t>ющих реставрации в текущем году</w:t>
      </w:r>
      <w:r w:rsidRPr="00A67C23">
        <w:rPr>
          <w:rFonts w:ascii="Times New Roman" w:eastAsia="Times New Roman" w:hAnsi="Times New Roman"/>
          <w:sz w:val="28"/>
          <w:szCs w:val="28"/>
        </w:rPr>
        <w:t>/количество отреставрированных музейных предметов (единиц);</w:t>
      </w:r>
    </w:p>
    <w:p w14:paraId="5DCFBB6C" w14:textId="77777777" w:rsidR="009B4A2A" w:rsidRPr="00A67C23"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изображений и описаний музейных предметов и музейных коллекций, внесенных в электронную базу данных музея (единиц);</w:t>
      </w:r>
    </w:p>
    <w:p w14:paraId="0555F634" w14:textId="77777777" w:rsidR="009B4A2A" w:rsidRPr="00A67C23"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доля опубликованных музейных предметов во всех формах (публичный показ в экспозиции или на выставках музея, научные публикации, предоставление музейных предметов на выставки других музеев, воспроизведение в печатных изданиях, на электронных и других видах носителей, в том числе в виртуальном режиме) в общем количестве музейных предметов основного фонда (процентов);</w:t>
      </w:r>
    </w:p>
    <w:p w14:paraId="4DD2E5CF" w14:textId="77777777" w:rsidR="009B4A2A" w:rsidRPr="00A67C23"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экспонируемых музейных предметов (экземпляров);</w:t>
      </w:r>
    </w:p>
    <w:p w14:paraId="2EC70387" w14:textId="77777777" w:rsidR="009B4A2A" w:rsidRPr="00A67C23"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выставок (выставочных проектов) музея (единиц);</w:t>
      </w:r>
    </w:p>
    <w:p w14:paraId="23DF16E7" w14:textId="77777777" w:rsidR="009B4A2A" w:rsidRPr="00A67C23"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посетителей экспозиций и выставок в музее (единиц);</w:t>
      </w:r>
    </w:p>
    <w:p w14:paraId="407E72FC" w14:textId="77777777" w:rsidR="009B4A2A" w:rsidRPr="00A67C23"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посещений Интернет-сайта музея (количество обращений в стационарном и удаленном режиме пользователей к электронным информационным ресурсам музея) (единиц);</w:t>
      </w:r>
    </w:p>
    <w:p w14:paraId="4E0E09EF" w14:textId="77777777" w:rsidR="009B4A2A" w:rsidRPr="00A67C23"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туристов и экскурсантов, посетивших Красноборский район.</w:t>
      </w:r>
    </w:p>
    <w:p w14:paraId="0B9FEE3E" w14:textId="77777777" w:rsidR="009B4A2A" w:rsidRPr="00A67C23" w:rsidRDefault="009B4A2A" w:rsidP="009B4A2A">
      <w:pPr>
        <w:spacing w:after="0" w:line="240" w:lineRule="auto"/>
        <w:ind w:left="284" w:right="113"/>
        <w:jc w:val="both"/>
        <w:rPr>
          <w:rFonts w:ascii="Times New Roman" w:eastAsia="Times New Roman" w:hAnsi="Times New Roman" w:cs="Courier New"/>
          <w:sz w:val="28"/>
          <w:szCs w:val="28"/>
        </w:rPr>
      </w:pPr>
    </w:p>
    <w:p w14:paraId="118380E4" w14:textId="20E7B3F2" w:rsidR="009B4A2A" w:rsidRPr="00A67C23" w:rsidRDefault="00F26611" w:rsidP="00F2661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A67C23">
        <w:rPr>
          <w:rFonts w:ascii="Times New Roman" w:eastAsia="Times New Roman" w:hAnsi="Times New Roman" w:cs="Times New Roman"/>
          <w:b/>
          <w:sz w:val="28"/>
          <w:szCs w:val="28"/>
        </w:rPr>
        <w:t>Муниципальное бюджетное учреждение культуры «</w:t>
      </w:r>
      <w:r w:rsidR="00C37EB1" w:rsidRPr="00A67C23">
        <w:rPr>
          <w:rFonts w:ascii="Times New Roman" w:eastAsia="Times New Roman" w:hAnsi="Times New Roman" w:cs="Times New Roman"/>
          <w:b/>
          <w:sz w:val="28"/>
          <w:szCs w:val="28"/>
        </w:rPr>
        <w:t>Красноборский</w:t>
      </w:r>
      <w:r w:rsidRPr="00A67C23">
        <w:rPr>
          <w:rFonts w:ascii="Times New Roman" w:eastAsia="Times New Roman" w:hAnsi="Times New Roman" w:cs="Times New Roman"/>
          <w:b/>
          <w:sz w:val="28"/>
          <w:szCs w:val="28"/>
        </w:rPr>
        <w:t xml:space="preserve"> центр культуры» Красноборского муниципального округа Архангельской области»</w:t>
      </w:r>
      <w:r w:rsidR="009B4A2A" w:rsidRPr="00A67C23">
        <w:rPr>
          <w:rFonts w:ascii="Times New Roman" w:eastAsia="Calibri" w:hAnsi="Times New Roman" w:cs="Times New Roman"/>
          <w:b/>
          <w:sz w:val="28"/>
          <w:szCs w:val="28"/>
          <w:lang w:eastAsia="en-US"/>
        </w:rPr>
        <w:t xml:space="preserve">:  </w:t>
      </w:r>
    </w:p>
    <w:p w14:paraId="7CF45F6D" w14:textId="77777777" w:rsidR="009B4A2A" w:rsidRPr="00A67C23"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участников культурно-досуговых мероприятий по сравнению с предыдущим годом (процентов);</w:t>
      </w:r>
    </w:p>
    <w:p w14:paraId="45FDC611" w14:textId="77777777" w:rsidR="009B4A2A" w:rsidRPr="00A67C23"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количество участников клубных формирований по сравнению с предыдущим годом (процентов);</w:t>
      </w:r>
    </w:p>
    <w:p w14:paraId="33A4628D" w14:textId="77777777" w:rsidR="009B4A2A" w:rsidRPr="00A67C23"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число культурно-досуговых мероприятий, проведенных культурно-досуговым учреждением (единиц), в том числе доля мероприятий, направленных на развитие творческого потенциала детей и молодежи в общем объеме мероприятий учреждения (процентов);</w:t>
      </w:r>
    </w:p>
    <w:p w14:paraId="44659609" w14:textId="77777777" w:rsidR="009B4A2A" w:rsidRPr="00A67C23"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средняя посещаемость культурно-досуговых мероприятий (процентов);</w:t>
      </w:r>
    </w:p>
    <w:p w14:paraId="0839B6CF" w14:textId="77777777" w:rsidR="009B4A2A" w:rsidRPr="00A67C23"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удельный вес населения, участвующего в платных культурно-досуговых мероприятиях, проводимых учреждениями культурно-досугового типа (процентов);</w:t>
      </w:r>
    </w:p>
    <w:p w14:paraId="2926C704" w14:textId="77777777" w:rsidR="009B4A2A" w:rsidRPr="00A67C23"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A67C23">
        <w:rPr>
          <w:rFonts w:ascii="Times New Roman" w:eastAsia="Times New Roman" w:hAnsi="Times New Roman"/>
          <w:sz w:val="28"/>
          <w:szCs w:val="28"/>
        </w:rPr>
        <w:t>число лауреатов международных, всероссийских, межрегиональных и областных конкурсов и фестивалей (человек).</w:t>
      </w:r>
    </w:p>
    <w:p w14:paraId="4FADB78C" w14:textId="77777777" w:rsidR="009B4A2A" w:rsidRPr="00A67C23"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667608E" w14:textId="77777777" w:rsidR="009B4A2A" w:rsidRPr="00A67C23"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6F01A9A" w14:textId="77777777" w:rsidR="009B4A2A" w:rsidRPr="00A67C23"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43958D1" w14:textId="77777777" w:rsidR="009B4A2A" w:rsidRPr="00A67C23"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37111FB8" w14:textId="77777777" w:rsidR="009B4A2A" w:rsidRPr="00A67C23"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26FAAEDC" w14:textId="77777777" w:rsidR="009B4A2A" w:rsidRPr="00A67C23"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7A12FFAA" w14:textId="77777777" w:rsidR="009B4A2A" w:rsidRPr="00A67C23"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248F11D4" w14:textId="77777777" w:rsidR="009B4A2A" w:rsidRPr="00A67C23" w:rsidRDefault="009B4A2A" w:rsidP="009B4A2A">
      <w:pPr>
        <w:spacing w:after="0" w:line="240" w:lineRule="auto"/>
        <w:jc w:val="right"/>
        <w:rPr>
          <w:rFonts w:ascii="Times New Roman" w:eastAsia="Times New Roman" w:hAnsi="Times New Roman" w:cs="Times New Roman"/>
          <w:sz w:val="20"/>
          <w:szCs w:val="20"/>
        </w:rPr>
      </w:pPr>
      <w:r w:rsidRPr="00A67C23">
        <w:rPr>
          <w:rFonts w:ascii="Times New Roman" w:eastAsia="Times New Roman" w:hAnsi="Times New Roman" w:cs="Times New Roman"/>
          <w:sz w:val="20"/>
          <w:szCs w:val="20"/>
        </w:rPr>
        <w:lastRenderedPageBreak/>
        <w:t>ПРИЛОЖЕНИЕ № 8</w:t>
      </w:r>
    </w:p>
    <w:p w14:paraId="1FABBF0B" w14:textId="77777777" w:rsidR="00F26611" w:rsidRPr="00A67C23" w:rsidRDefault="00A16A36" w:rsidP="00F26611">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к </w:t>
      </w:r>
      <w:r w:rsidR="00F26611" w:rsidRPr="00A67C23">
        <w:rPr>
          <w:rFonts w:ascii="Times New Roman" w:eastAsia="Times New Roman" w:hAnsi="Times New Roman" w:cs="Times New Roman"/>
          <w:sz w:val="20"/>
          <w:szCs w:val="20"/>
          <w:lang w:eastAsia="zh-CN"/>
        </w:rPr>
        <w:t>примерному Положению</w:t>
      </w:r>
    </w:p>
    <w:p w14:paraId="1ACCD859" w14:textId="77777777" w:rsidR="00F26611" w:rsidRPr="00A67C23" w:rsidRDefault="00F26611" w:rsidP="00F26611">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о системе оплаты труда работников </w:t>
      </w:r>
    </w:p>
    <w:p w14:paraId="3F948F85" w14:textId="77777777" w:rsidR="00F26611" w:rsidRPr="00A67C23" w:rsidRDefault="00F26611" w:rsidP="00F26611">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учреждений культуры, подведомственных </w:t>
      </w:r>
    </w:p>
    <w:p w14:paraId="4152BC34" w14:textId="77777777" w:rsidR="00F26611" w:rsidRPr="00A67C23" w:rsidRDefault="00F26611" w:rsidP="00F26611">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администрации Красноборского </w:t>
      </w:r>
    </w:p>
    <w:p w14:paraId="1E0AFD65" w14:textId="77777777" w:rsidR="009B4A2A" w:rsidRPr="00A67C23" w:rsidRDefault="00F26611" w:rsidP="00F26611">
      <w:pPr>
        <w:autoSpaceDE w:val="0"/>
        <w:autoSpaceDN w:val="0"/>
        <w:adjustRightInd w:val="0"/>
        <w:spacing w:after="0" w:line="240" w:lineRule="auto"/>
        <w:jc w:val="right"/>
        <w:rPr>
          <w:rFonts w:ascii="Times New Roman" w:eastAsia="Times New Roman" w:hAnsi="Times New Roman" w:cs="Times New Roman"/>
          <w:sz w:val="28"/>
          <w:szCs w:val="24"/>
        </w:rPr>
      </w:pPr>
      <w:r w:rsidRPr="00A67C23">
        <w:rPr>
          <w:rFonts w:ascii="Times New Roman" w:eastAsia="Times New Roman" w:hAnsi="Times New Roman" w:cs="Times New Roman"/>
          <w:sz w:val="20"/>
          <w:szCs w:val="20"/>
          <w:lang w:eastAsia="zh-CN"/>
        </w:rPr>
        <w:t>муниципального округа</w:t>
      </w:r>
    </w:p>
    <w:p w14:paraId="26A7D1C0"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p>
    <w:p w14:paraId="0F268639"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КРИТЕРИИ</w:t>
      </w:r>
    </w:p>
    <w:p w14:paraId="53F7F985"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A67C23">
        <w:rPr>
          <w:rFonts w:ascii="Times New Roman" w:eastAsia="Times New Roman" w:hAnsi="Times New Roman" w:cs="Times New Roman"/>
          <w:b/>
          <w:sz w:val="28"/>
          <w:szCs w:val="28"/>
        </w:rPr>
        <w:t xml:space="preserve">определения кратности </w:t>
      </w:r>
      <w:r w:rsidRPr="00A67C23">
        <w:rPr>
          <w:rFonts w:ascii="Times New Roman" w:eastAsia="Times New Roman" w:hAnsi="Times New Roman" w:cs="Times New Roman"/>
          <w:b/>
          <w:iCs/>
          <w:sz w:val="28"/>
          <w:szCs w:val="28"/>
        </w:rPr>
        <w:t>размеров должностных окладов</w:t>
      </w:r>
    </w:p>
    <w:p w14:paraId="6B2C41B9" w14:textId="77777777" w:rsidR="00F26611"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A67C23">
        <w:rPr>
          <w:rFonts w:ascii="Times New Roman" w:eastAsia="Times New Roman" w:hAnsi="Times New Roman" w:cs="Times New Roman"/>
          <w:b/>
          <w:iCs/>
          <w:sz w:val="28"/>
          <w:szCs w:val="28"/>
        </w:rPr>
        <w:t xml:space="preserve">руководителей муниципальных учреждений культуры в зависимости </w:t>
      </w:r>
    </w:p>
    <w:p w14:paraId="1BE25151" w14:textId="77777777" w:rsidR="00F26611"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A67C23">
        <w:rPr>
          <w:rFonts w:ascii="Times New Roman" w:eastAsia="Times New Roman" w:hAnsi="Times New Roman" w:cs="Times New Roman"/>
          <w:b/>
          <w:iCs/>
          <w:sz w:val="28"/>
          <w:szCs w:val="28"/>
        </w:rPr>
        <w:t xml:space="preserve">от среднего должностного оклада работников, относящихся </w:t>
      </w:r>
    </w:p>
    <w:p w14:paraId="545654AF" w14:textId="77777777" w:rsidR="00F26611"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A67C23">
        <w:rPr>
          <w:rFonts w:ascii="Times New Roman" w:eastAsia="Times New Roman" w:hAnsi="Times New Roman" w:cs="Times New Roman"/>
          <w:b/>
          <w:iCs/>
          <w:sz w:val="28"/>
          <w:szCs w:val="28"/>
        </w:rPr>
        <w:t xml:space="preserve">к основному персоналу, в соответствии с пунктом 37 примерного Положения о системе оплаты труда работников учреждений </w:t>
      </w:r>
    </w:p>
    <w:p w14:paraId="0EFBA9A0" w14:textId="7777777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A67C23">
        <w:rPr>
          <w:rFonts w:ascii="Times New Roman" w:eastAsia="Times New Roman" w:hAnsi="Times New Roman" w:cs="Times New Roman"/>
          <w:b/>
          <w:iCs/>
          <w:sz w:val="28"/>
          <w:szCs w:val="28"/>
        </w:rPr>
        <w:t xml:space="preserve">культуры, подведомственных администрации </w:t>
      </w:r>
      <w:r w:rsidR="00F26611" w:rsidRPr="00A67C23">
        <w:rPr>
          <w:rFonts w:ascii="Times New Roman" w:eastAsia="Times New Roman" w:hAnsi="Times New Roman" w:cs="Times New Roman"/>
          <w:b/>
          <w:iCs/>
          <w:sz w:val="28"/>
          <w:szCs w:val="28"/>
        </w:rPr>
        <w:t>Красноборского</w:t>
      </w:r>
      <w:r w:rsidRPr="00A67C23">
        <w:rPr>
          <w:rFonts w:ascii="Times New Roman" w:eastAsia="Times New Roman" w:hAnsi="Times New Roman" w:cs="Times New Roman"/>
          <w:b/>
          <w:iCs/>
          <w:sz w:val="28"/>
          <w:szCs w:val="28"/>
        </w:rPr>
        <w:t xml:space="preserve"> муниципальн</w:t>
      </w:r>
      <w:r w:rsidR="00F26611" w:rsidRPr="00A67C23">
        <w:rPr>
          <w:rFonts w:ascii="Times New Roman" w:eastAsia="Times New Roman" w:hAnsi="Times New Roman" w:cs="Times New Roman"/>
          <w:b/>
          <w:iCs/>
          <w:sz w:val="28"/>
          <w:szCs w:val="28"/>
        </w:rPr>
        <w:t>ого</w:t>
      </w:r>
      <w:r w:rsidRPr="00A67C23">
        <w:rPr>
          <w:rFonts w:ascii="Times New Roman" w:eastAsia="Times New Roman" w:hAnsi="Times New Roman" w:cs="Times New Roman"/>
          <w:b/>
          <w:iCs/>
          <w:sz w:val="28"/>
          <w:szCs w:val="28"/>
        </w:rPr>
        <w:t xml:space="preserve"> </w:t>
      </w:r>
      <w:r w:rsidR="00F26611" w:rsidRPr="00A67C23">
        <w:rPr>
          <w:rFonts w:ascii="Times New Roman" w:eastAsia="Times New Roman" w:hAnsi="Times New Roman" w:cs="Times New Roman"/>
          <w:b/>
          <w:iCs/>
          <w:sz w:val="28"/>
          <w:szCs w:val="28"/>
        </w:rPr>
        <w:t>округа</w:t>
      </w:r>
      <w:r w:rsidRPr="00A67C23">
        <w:rPr>
          <w:rFonts w:ascii="Times New Roman" w:eastAsia="Times New Roman" w:hAnsi="Times New Roman" w:cs="Times New Roman"/>
          <w:b/>
          <w:iCs/>
          <w:sz w:val="28"/>
          <w:szCs w:val="28"/>
        </w:rPr>
        <w:t xml:space="preserve"> </w:t>
      </w:r>
    </w:p>
    <w:p w14:paraId="1C9260C2" w14:textId="77777777" w:rsidR="00FE5024" w:rsidRPr="00A67C23" w:rsidRDefault="00FE5024"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p>
    <w:p w14:paraId="76871DF4" w14:textId="7D869E9E" w:rsidR="00FF5C51" w:rsidRPr="00A67C23" w:rsidRDefault="00FF5C51" w:rsidP="00FF5C51">
      <w:pPr>
        <w:pStyle w:val="ab"/>
        <w:numPr>
          <w:ilvl w:val="1"/>
          <w:numId w:val="18"/>
        </w:numPr>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bCs/>
          <w:iCs/>
          <w:sz w:val="28"/>
          <w:szCs w:val="28"/>
        </w:rPr>
        <w:t>Списочная численность работников муниципального учреждения по состоянию на 31 декабря года, предшествующего дате установления предельного уровня соотношения средних заработных плат руководителей муниципальных учреждений и средних заработных плат остальных работников руководимых ими муниципальных учреждений (далее - предельный уровень средних заработных плат):</w:t>
      </w:r>
    </w:p>
    <w:p w14:paraId="153021F2" w14:textId="77777777" w:rsidR="00F26611" w:rsidRPr="00A67C23" w:rsidRDefault="00F26611" w:rsidP="00F26611">
      <w:pPr>
        <w:pStyle w:val="ab"/>
        <w:spacing w:line="240" w:lineRule="auto"/>
        <w:ind w:left="709" w:firstLine="0"/>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67C23" w:rsidRPr="00A67C23" w14:paraId="042F5736" w14:textId="77777777" w:rsidTr="00EC2B16">
        <w:tc>
          <w:tcPr>
            <w:tcW w:w="4785" w:type="dxa"/>
          </w:tcPr>
          <w:p w14:paraId="729300E6"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Списочная численность, человек</w:t>
            </w:r>
          </w:p>
        </w:tc>
        <w:tc>
          <w:tcPr>
            <w:tcW w:w="4786" w:type="dxa"/>
          </w:tcPr>
          <w:p w14:paraId="0C967C68"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Количество баллов</w:t>
            </w:r>
          </w:p>
        </w:tc>
      </w:tr>
      <w:tr w:rsidR="00A67C23" w:rsidRPr="00A67C23" w14:paraId="18DB9B2A" w14:textId="77777777" w:rsidTr="00EC2B16">
        <w:tc>
          <w:tcPr>
            <w:tcW w:w="4785" w:type="dxa"/>
          </w:tcPr>
          <w:p w14:paraId="2731534A"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До 10</w:t>
            </w:r>
          </w:p>
        </w:tc>
        <w:tc>
          <w:tcPr>
            <w:tcW w:w="4786" w:type="dxa"/>
          </w:tcPr>
          <w:p w14:paraId="2A54F8DA"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1,0</w:t>
            </w:r>
          </w:p>
        </w:tc>
      </w:tr>
      <w:tr w:rsidR="00A67C23" w:rsidRPr="00A67C23" w14:paraId="6D1D7FB4" w14:textId="77777777" w:rsidTr="00EC2B16">
        <w:tc>
          <w:tcPr>
            <w:tcW w:w="4785" w:type="dxa"/>
          </w:tcPr>
          <w:p w14:paraId="3BDC572D" w14:textId="4ABBDB4C"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От 11 до 30 </w:t>
            </w:r>
          </w:p>
        </w:tc>
        <w:tc>
          <w:tcPr>
            <w:tcW w:w="4786" w:type="dxa"/>
          </w:tcPr>
          <w:p w14:paraId="0F0926AD"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1,1 </w:t>
            </w:r>
          </w:p>
        </w:tc>
      </w:tr>
      <w:tr w:rsidR="00A67C23" w:rsidRPr="00A67C23" w14:paraId="4588AA01" w14:textId="77777777" w:rsidTr="00EC2B16">
        <w:tc>
          <w:tcPr>
            <w:tcW w:w="4785" w:type="dxa"/>
          </w:tcPr>
          <w:p w14:paraId="1FB919D3"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От 31 до 50</w:t>
            </w:r>
          </w:p>
        </w:tc>
        <w:tc>
          <w:tcPr>
            <w:tcW w:w="4786" w:type="dxa"/>
          </w:tcPr>
          <w:p w14:paraId="1B2069D4"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1,2</w:t>
            </w:r>
          </w:p>
        </w:tc>
      </w:tr>
      <w:tr w:rsidR="00A67C23" w:rsidRPr="00A67C23" w14:paraId="4A8510EC" w14:textId="77777777" w:rsidTr="00EC2B16">
        <w:tc>
          <w:tcPr>
            <w:tcW w:w="4785" w:type="dxa"/>
          </w:tcPr>
          <w:p w14:paraId="26EEC6DA" w14:textId="77777777" w:rsidR="009B4A2A" w:rsidRPr="00A67C23" w:rsidRDefault="00435781"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От </w:t>
            </w:r>
            <w:r w:rsidR="009B4A2A" w:rsidRPr="00A67C23">
              <w:rPr>
                <w:rFonts w:ascii="Times New Roman" w:eastAsia="Times New Roman" w:hAnsi="Times New Roman" w:cs="Times New Roman"/>
                <w:sz w:val="28"/>
                <w:szCs w:val="28"/>
              </w:rPr>
              <w:t xml:space="preserve">50 </w:t>
            </w:r>
            <w:r w:rsidRPr="00A67C23">
              <w:rPr>
                <w:rFonts w:ascii="Times New Roman" w:eastAsia="Times New Roman" w:hAnsi="Times New Roman" w:cs="Times New Roman"/>
                <w:sz w:val="28"/>
                <w:szCs w:val="28"/>
              </w:rPr>
              <w:t>до 70</w:t>
            </w:r>
          </w:p>
        </w:tc>
        <w:tc>
          <w:tcPr>
            <w:tcW w:w="4786" w:type="dxa"/>
          </w:tcPr>
          <w:p w14:paraId="314F4E8C"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1,3 </w:t>
            </w:r>
          </w:p>
        </w:tc>
      </w:tr>
      <w:tr w:rsidR="00435781" w:rsidRPr="00A67C23" w14:paraId="7B20236B" w14:textId="77777777" w:rsidTr="00EC2B16">
        <w:tc>
          <w:tcPr>
            <w:tcW w:w="4785" w:type="dxa"/>
          </w:tcPr>
          <w:p w14:paraId="6DE7132F" w14:textId="77777777" w:rsidR="00435781" w:rsidRPr="00A67C23" w:rsidRDefault="00435781"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Свыше 70</w:t>
            </w:r>
          </w:p>
        </w:tc>
        <w:tc>
          <w:tcPr>
            <w:tcW w:w="4786" w:type="dxa"/>
          </w:tcPr>
          <w:p w14:paraId="54D7F007" w14:textId="77777777" w:rsidR="00435781" w:rsidRPr="00A67C23" w:rsidRDefault="00435781"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1,4</w:t>
            </w:r>
          </w:p>
        </w:tc>
      </w:tr>
    </w:tbl>
    <w:p w14:paraId="1AFBA8C6" w14:textId="77777777" w:rsidR="009B4A2A" w:rsidRPr="00A67C23" w:rsidRDefault="009B4A2A" w:rsidP="009B4A2A">
      <w:pPr>
        <w:spacing w:after="0" w:line="240" w:lineRule="auto"/>
        <w:rPr>
          <w:rFonts w:ascii="Times New Roman" w:eastAsia="Times New Roman" w:hAnsi="Times New Roman" w:cs="Times New Roman"/>
          <w:sz w:val="28"/>
          <w:szCs w:val="28"/>
        </w:rPr>
      </w:pPr>
    </w:p>
    <w:p w14:paraId="438672CB" w14:textId="77777777" w:rsidR="009B4A2A" w:rsidRPr="00A67C23" w:rsidRDefault="009B4A2A" w:rsidP="00FE5024">
      <w:pPr>
        <w:pStyle w:val="ab"/>
        <w:numPr>
          <w:ilvl w:val="1"/>
          <w:numId w:val="18"/>
        </w:numPr>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Общая площадь зданий (помещений), занимаемых муниципальным учреждением культуры</w:t>
      </w:r>
    </w:p>
    <w:p w14:paraId="17EEBECC" w14:textId="77777777" w:rsidR="00F26611" w:rsidRPr="00A67C23" w:rsidRDefault="00F26611" w:rsidP="00F26611">
      <w:pPr>
        <w:pStyle w:val="ab"/>
        <w:spacing w:line="240" w:lineRule="auto"/>
        <w:ind w:left="709" w:firstLine="0"/>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A67C23" w:rsidRPr="00A67C23" w14:paraId="252972B2" w14:textId="77777777" w:rsidTr="00EC2B16">
        <w:tc>
          <w:tcPr>
            <w:tcW w:w="4785" w:type="dxa"/>
          </w:tcPr>
          <w:p w14:paraId="3D1A64E9"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Площадь, кв.м.</w:t>
            </w:r>
          </w:p>
        </w:tc>
        <w:tc>
          <w:tcPr>
            <w:tcW w:w="4786" w:type="dxa"/>
          </w:tcPr>
          <w:p w14:paraId="389E1F74"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Количество баллов</w:t>
            </w:r>
          </w:p>
        </w:tc>
      </w:tr>
      <w:tr w:rsidR="00A67C23" w:rsidRPr="00A67C23" w14:paraId="4B2E6D40" w14:textId="77777777" w:rsidTr="00EC2B16">
        <w:tc>
          <w:tcPr>
            <w:tcW w:w="4785" w:type="dxa"/>
          </w:tcPr>
          <w:p w14:paraId="4221CA11"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До 500,0</w:t>
            </w:r>
          </w:p>
        </w:tc>
        <w:tc>
          <w:tcPr>
            <w:tcW w:w="4786" w:type="dxa"/>
          </w:tcPr>
          <w:p w14:paraId="2551B8E2"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0,5</w:t>
            </w:r>
          </w:p>
        </w:tc>
      </w:tr>
      <w:tr w:rsidR="00A67C23" w:rsidRPr="00A67C23" w14:paraId="2728456E" w14:textId="77777777" w:rsidTr="00EC2B16">
        <w:tc>
          <w:tcPr>
            <w:tcW w:w="4785" w:type="dxa"/>
          </w:tcPr>
          <w:p w14:paraId="4F21FE1A"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От 500,1 до 2 500 </w:t>
            </w:r>
          </w:p>
        </w:tc>
        <w:tc>
          <w:tcPr>
            <w:tcW w:w="4786" w:type="dxa"/>
          </w:tcPr>
          <w:p w14:paraId="661DFAB8"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0,6 </w:t>
            </w:r>
          </w:p>
        </w:tc>
      </w:tr>
      <w:tr w:rsidR="009B4A2A" w:rsidRPr="00A67C23" w14:paraId="12005F45" w14:textId="77777777" w:rsidTr="00EC2B16">
        <w:tc>
          <w:tcPr>
            <w:tcW w:w="4785" w:type="dxa"/>
          </w:tcPr>
          <w:p w14:paraId="4EFC459B"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Свыше 2 500,0</w:t>
            </w:r>
          </w:p>
        </w:tc>
        <w:tc>
          <w:tcPr>
            <w:tcW w:w="4786" w:type="dxa"/>
          </w:tcPr>
          <w:p w14:paraId="3F073170"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0,7</w:t>
            </w:r>
          </w:p>
        </w:tc>
      </w:tr>
    </w:tbl>
    <w:p w14:paraId="33539BC8" w14:textId="77777777" w:rsidR="009B4A2A" w:rsidRPr="00A67C23" w:rsidRDefault="009B4A2A" w:rsidP="009B4A2A">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298C0699" w14:textId="77777777" w:rsidR="009B4A2A" w:rsidRPr="00A67C23" w:rsidRDefault="009B4A2A" w:rsidP="00FE5024">
      <w:pPr>
        <w:pStyle w:val="ab"/>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Н</w:t>
      </w:r>
      <w:r w:rsidR="00F26611" w:rsidRPr="00A67C23">
        <w:rPr>
          <w:rFonts w:ascii="Times New Roman" w:eastAsia="Times New Roman" w:hAnsi="Times New Roman"/>
          <w:sz w:val="28"/>
          <w:szCs w:val="28"/>
        </w:rPr>
        <w:t>аличие автотранспортных средств</w:t>
      </w:r>
    </w:p>
    <w:p w14:paraId="7BE5E53C" w14:textId="77777777" w:rsidR="00F26611" w:rsidRPr="00A67C23" w:rsidRDefault="00F26611" w:rsidP="00F26611">
      <w:pPr>
        <w:pStyle w:val="ab"/>
        <w:autoSpaceDE w:val="0"/>
        <w:autoSpaceDN w:val="0"/>
        <w:adjustRightInd w:val="0"/>
        <w:spacing w:line="240" w:lineRule="auto"/>
        <w:ind w:left="709" w:firstLine="0"/>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67C23" w:rsidRPr="00A67C23" w14:paraId="790D7AA6" w14:textId="77777777" w:rsidTr="00EC2B16">
        <w:tc>
          <w:tcPr>
            <w:tcW w:w="4785" w:type="dxa"/>
          </w:tcPr>
          <w:p w14:paraId="3D981DD7"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Автотранспортных средств, единиц</w:t>
            </w:r>
          </w:p>
        </w:tc>
        <w:tc>
          <w:tcPr>
            <w:tcW w:w="4786" w:type="dxa"/>
          </w:tcPr>
          <w:p w14:paraId="0FBDA271"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Количество баллов</w:t>
            </w:r>
          </w:p>
        </w:tc>
      </w:tr>
      <w:tr w:rsidR="00A67C23" w:rsidRPr="00A67C23" w14:paraId="618E2D09" w14:textId="77777777" w:rsidTr="00EC2B16">
        <w:tc>
          <w:tcPr>
            <w:tcW w:w="4785" w:type="dxa"/>
          </w:tcPr>
          <w:p w14:paraId="15273BF3"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w:t>
            </w:r>
          </w:p>
        </w:tc>
        <w:tc>
          <w:tcPr>
            <w:tcW w:w="4786" w:type="dxa"/>
          </w:tcPr>
          <w:p w14:paraId="1D33A6AE"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0,15</w:t>
            </w:r>
          </w:p>
        </w:tc>
      </w:tr>
      <w:tr w:rsidR="009B4A2A" w:rsidRPr="00A67C23" w14:paraId="3B0EF4F0" w14:textId="77777777" w:rsidTr="00EC2B16">
        <w:tc>
          <w:tcPr>
            <w:tcW w:w="4785" w:type="dxa"/>
          </w:tcPr>
          <w:p w14:paraId="2662AB95" w14:textId="55748632"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w:t>
            </w:r>
          </w:p>
        </w:tc>
        <w:tc>
          <w:tcPr>
            <w:tcW w:w="4786" w:type="dxa"/>
          </w:tcPr>
          <w:p w14:paraId="325D2987" w14:textId="77777777" w:rsidR="009B4A2A" w:rsidRPr="00A67C23" w:rsidRDefault="009B4A2A" w:rsidP="009B4A2A">
            <w:pPr>
              <w:spacing w:after="0" w:line="240" w:lineRule="auto"/>
              <w:jc w:val="center"/>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0,3</w:t>
            </w:r>
          </w:p>
        </w:tc>
      </w:tr>
    </w:tbl>
    <w:p w14:paraId="47D76D4F" w14:textId="77777777" w:rsidR="009B4A2A" w:rsidRPr="00A67C23" w:rsidRDefault="009B4A2A" w:rsidP="009B4A2A">
      <w:pPr>
        <w:spacing w:after="0" w:line="240" w:lineRule="auto"/>
        <w:ind w:firstLine="720"/>
        <w:jc w:val="both"/>
        <w:rPr>
          <w:rFonts w:ascii="Times New Roman" w:eastAsia="Times New Roman" w:hAnsi="Times New Roman" w:cs="Times New Roman"/>
          <w:sz w:val="24"/>
          <w:szCs w:val="24"/>
        </w:rPr>
      </w:pPr>
    </w:p>
    <w:p w14:paraId="03F50BEC" w14:textId="35FD7B77" w:rsidR="00321DA2" w:rsidRPr="00A67C23" w:rsidRDefault="00321DA2" w:rsidP="006B1979">
      <w:pPr>
        <w:spacing w:after="0" w:line="240" w:lineRule="auto"/>
        <w:ind w:firstLine="720"/>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4. Наличие в безвозмездном пользовании или в оперативном управлении объектов культурного наследия (памятников истории и </w:t>
      </w:r>
      <w:r w:rsidRPr="00A67C23">
        <w:rPr>
          <w:rFonts w:ascii="Times New Roman" w:eastAsia="Times New Roman" w:hAnsi="Times New Roman" w:cs="Times New Roman"/>
          <w:sz w:val="28"/>
          <w:szCs w:val="28"/>
        </w:rPr>
        <w:lastRenderedPageBreak/>
        <w:t>культуры) народов Российской Федерации федерального значения и регионального значения:</w:t>
      </w:r>
    </w:p>
    <w:p w14:paraId="6AD702B9" w14:textId="77777777" w:rsidR="00321DA2" w:rsidRPr="00A67C23" w:rsidRDefault="00321DA2" w:rsidP="006B1979">
      <w:pPr>
        <w:spacing w:after="0" w:line="240" w:lineRule="auto"/>
        <w:ind w:firstLine="72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3827"/>
      </w:tblGrid>
      <w:tr w:rsidR="00A67C23" w:rsidRPr="00A67C23" w14:paraId="03EA17E7" w14:textId="77777777">
        <w:tc>
          <w:tcPr>
            <w:tcW w:w="5216" w:type="dxa"/>
            <w:tcBorders>
              <w:top w:val="single" w:sz="4" w:space="0" w:color="auto"/>
              <w:left w:val="single" w:sz="4" w:space="0" w:color="auto"/>
              <w:bottom w:val="single" w:sz="4" w:space="0" w:color="auto"/>
              <w:right w:val="single" w:sz="4" w:space="0" w:color="auto"/>
            </w:tcBorders>
          </w:tcPr>
          <w:p w14:paraId="55905091" w14:textId="77777777" w:rsidR="00321DA2" w:rsidRPr="00A67C23" w:rsidRDefault="00321DA2" w:rsidP="006B1979">
            <w:pPr>
              <w:spacing w:after="0" w:line="240" w:lineRule="auto"/>
              <w:ind w:firstLine="720"/>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Количество объектов, единиц</w:t>
            </w:r>
          </w:p>
        </w:tc>
        <w:tc>
          <w:tcPr>
            <w:tcW w:w="3827" w:type="dxa"/>
            <w:tcBorders>
              <w:top w:val="single" w:sz="4" w:space="0" w:color="auto"/>
              <w:left w:val="single" w:sz="4" w:space="0" w:color="auto"/>
              <w:bottom w:val="single" w:sz="4" w:space="0" w:color="auto"/>
              <w:right w:val="single" w:sz="4" w:space="0" w:color="auto"/>
            </w:tcBorders>
          </w:tcPr>
          <w:p w14:paraId="1C6FB11B" w14:textId="77777777" w:rsidR="00321DA2" w:rsidRPr="00A67C23" w:rsidRDefault="00321DA2" w:rsidP="006B1979">
            <w:pPr>
              <w:spacing w:after="0" w:line="240" w:lineRule="auto"/>
              <w:ind w:firstLine="720"/>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Количество баллов</w:t>
            </w:r>
          </w:p>
        </w:tc>
      </w:tr>
      <w:tr w:rsidR="00A67C23" w:rsidRPr="00A67C23" w14:paraId="4EB81074" w14:textId="77777777">
        <w:tc>
          <w:tcPr>
            <w:tcW w:w="5216" w:type="dxa"/>
            <w:tcBorders>
              <w:top w:val="single" w:sz="4" w:space="0" w:color="auto"/>
              <w:left w:val="none" w:sz="6" w:space="0" w:color="auto"/>
              <w:bottom w:val="none" w:sz="6" w:space="0" w:color="auto"/>
              <w:right w:val="none" w:sz="6" w:space="0" w:color="auto"/>
            </w:tcBorders>
          </w:tcPr>
          <w:p w14:paraId="46A3AA25" w14:textId="77777777" w:rsidR="00321DA2" w:rsidRPr="00A67C23" w:rsidRDefault="00321DA2" w:rsidP="006B1979">
            <w:pPr>
              <w:spacing w:after="0" w:line="240" w:lineRule="auto"/>
              <w:ind w:firstLine="720"/>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1</w:t>
            </w:r>
          </w:p>
        </w:tc>
        <w:tc>
          <w:tcPr>
            <w:tcW w:w="3827" w:type="dxa"/>
            <w:tcBorders>
              <w:top w:val="single" w:sz="4" w:space="0" w:color="auto"/>
              <w:left w:val="none" w:sz="6" w:space="0" w:color="auto"/>
              <w:bottom w:val="none" w:sz="6" w:space="0" w:color="auto"/>
              <w:right w:val="none" w:sz="6" w:space="0" w:color="auto"/>
            </w:tcBorders>
          </w:tcPr>
          <w:p w14:paraId="0FC3343F" w14:textId="77777777" w:rsidR="00321DA2" w:rsidRPr="00A67C23" w:rsidRDefault="00321DA2" w:rsidP="006B1979">
            <w:pPr>
              <w:spacing w:after="0" w:line="240" w:lineRule="auto"/>
              <w:ind w:firstLine="720"/>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0,1</w:t>
            </w:r>
          </w:p>
        </w:tc>
      </w:tr>
      <w:tr w:rsidR="00A67C23" w:rsidRPr="00A67C23" w14:paraId="4B26E351" w14:textId="77777777">
        <w:tc>
          <w:tcPr>
            <w:tcW w:w="5216" w:type="dxa"/>
            <w:tcBorders>
              <w:top w:val="none" w:sz="6" w:space="0" w:color="auto"/>
              <w:left w:val="none" w:sz="6" w:space="0" w:color="auto"/>
              <w:bottom w:val="none" w:sz="6" w:space="0" w:color="auto"/>
              <w:right w:val="none" w:sz="6" w:space="0" w:color="auto"/>
            </w:tcBorders>
          </w:tcPr>
          <w:p w14:paraId="065C1B7E" w14:textId="77777777" w:rsidR="00321DA2" w:rsidRPr="00A67C23" w:rsidRDefault="00321DA2" w:rsidP="006B1979">
            <w:pPr>
              <w:spacing w:after="0" w:line="240" w:lineRule="auto"/>
              <w:ind w:firstLine="720"/>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2</w:t>
            </w:r>
          </w:p>
        </w:tc>
        <w:tc>
          <w:tcPr>
            <w:tcW w:w="3827" w:type="dxa"/>
            <w:tcBorders>
              <w:top w:val="none" w:sz="6" w:space="0" w:color="auto"/>
              <w:left w:val="none" w:sz="6" w:space="0" w:color="auto"/>
              <w:bottom w:val="none" w:sz="6" w:space="0" w:color="auto"/>
              <w:right w:val="none" w:sz="6" w:space="0" w:color="auto"/>
            </w:tcBorders>
          </w:tcPr>
          <w:p w14:paraId="16977316" w14:textId="77777777" w:rsidR="00321DA2" w:rsidRPr="00A67C23" w:rsidRDefault="00321DA2" w:rsidP="006B1979">
            <w:pPr>
              <w:spacing w:after="0" w:line="240" w:lineRule="auto"/>
              <w:ind w:firstLine="720"/>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0,2</w:t>
            </w:r>
          </w:p>
        </w:tc>
      </w:tr>
      <w:tr w:rsidR="006B1979" w:rsidRPr="00A67C23" w14:paraId="43A97A02" w14:textId="77777777" w:rsidTr="006B1979">
        <w:tc>
          <w:tcPr>
            <w:tcW w:w="5216" w:type="dxa"/>
            <w:tcBorders>
              <w:top w:val="none" w:sz="6" w:space="0" w:color="auto"/>
              <w:left w:val="none" w:sz="6" w:space="0" w:color="auto"/>
              <w:bottom w:val="none" w:sz="6" w:space="0" w:color="auto"/>
              <w:right w:val="none" w:sz="6" w:space="0" w:color="auto"/>
            </w:tcBorders>
          </w:tcPr>
          <w:p w14:paraId="2DEB697A" w14:textId="77777777" w:rsidR="00321DA2" w:rsidRPr="00A67C23" w:rsidRDefault="00321DA2" w:rsidP="006B1979">
            <w:pPr>
              <w:spacing w:after="0" w:line="240" w:lineRule="auto"/>
              <w:ind w:firstLine="720"/>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Свыше 2</w:t>
            </w:r>
          </w:p>
        </w:tc>
        <w:tc>
          <w:tcPr>
            <w:tcW w:w="3827" w:type="dxa"/>
            <w:tcBorders>
              <w:top w:val="none" w:sz="6" w:space="0" w:color="auto"/>
              <w:left w:val="none" w:sz="6" w:space="0" w:color="auto"/>
              <w:bottom w:val="none" w:sz="6" w:space="0" w:color="auto"/>
              <w:right w:val="none" w:sz="6" w:space="0" w:color="auto"/>
            </w:tcBorders>
            <w:shd w:val="clear" w:color="auto" w:fill="auto"/>
          </w:tcPr>
          <w:p w14:paraId="3B3A3900" w14:textId="77777777" w:rsidR="00321DA2" w:rsidRPr="00A67C23" w:rsidRDefault="00321DA2" w:rsidP="006B1979">
            <w:pPr>
              <w:spacing w:after="0" w:line="240" w:lineRule="auto"/>
              <w:ind w:firstLine="720"/>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0,3</w:t>
            </w:r>
          </w:p>
        </w:tc>
      </w:tr>
    </w:tbl>
    <w:p w14:paraId="667389BE" w14:textId="77777777" w:rsidR="00321DA2" w:rsidRPr="00A67C23" w:rsidRDefault="00321DA2" w:rsidP="009B4A2A">
      <w:pPr>
        <w:spacing w:after="0" w:line="240" w:lineRule="auto"/>
        <w:ind w:firstLine="720"/>
        <w:jc w:val="both"/>
        <w:rPr>
          <w:rFonts w:ascii="Times New Roman" w:eastAsia="Times New Roman" w:hAnsi="Times New Roman" w:cs="Times New Roman"/>
          <w:sz w:val="24"/>
          <w:szCs w:val="24"/>
        </w:rPr>
      </w:pPr>
    </w:p>
    <w:p w14:paraId="2E894C89"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6449FFA1"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5E0B7DB"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8FA0369"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A61851F"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A3CD606"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AEB5CE7"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257D0A7"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A67C23" w:rsidSect="002C43BB">
          <w:pgSz w:w="11906" w:h="16838"/>
          <w:pgMar w:top="1134" w:right="851" w:bottom="1134" w:left="1701" w:header="709" w:footer="709" w:gutter="0"/>
          <w:cols w:space="708"/>
          <w:docGrid w:linePitch="360"/>
        </w:sectPr>
      </w:pPr>
      <w:r w:rsidRPr="00A67C23">
        <w:rPr>
          <w:rFonts w:ascii="Times New Roman" w:eastAsia="Times New Roman" w:hAnsi="Times New Roman" w:cs="Times New Roman"/>
        </w:rPr>
        <w:t xml:space="preserve">    </w:t>
      </w:r>
    </w:p>
    <w:p w14:paraId="1DEC5C21"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A67C23">
        <w:rPr>
          <w:rFonts w:ascii="Times New Roman" w:eastAsia="Times New Roman" w:hAnsi="Times New Roman" w:cs="Times New Roman"/>
          <w:sz w:val="20"/>
          <w:szCs w:val="20"/>
        </w:rPr>
        <w:lastRenderedPageBreak/>
        <w:t>ПРИЛОЖЕНИЕ № 9 </w:t>
      </w:r>
    </w:p>
    <w:p w14:paraId="0F972014" w14:textId="77777777" w:rsidR="00F26611" w:rsidRPr="00A67C23" w:rsidRDefault="00F26611" w:rsidP="00F26611">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к примерному Положению</w:t>
      </w:r>
    </w:p>
    <w:p w14:paraId="33B65AAF" w14:textId="77777777" w:rsidR="00F26611" w:rsidRPr="00A67C23" w:rsidRDefault="00F26611" w:rsidP="00F26611">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о системе оплаты труда работников </w:t>
      </w:r>
    </w:p>
    <w:p w14:paraId="75C1C6FC" w14:textId="77777777" w:rsidR="00F26611" w:rsidRPr="00A67C23" w:rsidRDefault="00F26611" w:rsidP="00F26611">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учреждений культуры, подведомственных </w:t>
      </w:r>
    </w:p>
    <w:p w14:paraId="25FBA277" w14:textId="77777777" w:rsidR="00F26611" w:rsidRPr="00A67C23" w:rsidRDefault="00F26611" w:rsidP="00F26611">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администрации Красноборского </w:t>
      </w:r>
    </w:p>
    <w:p w14:paraId="41947EE1" w14:textId="77777777" w:rsidR="009B4A2A" w:rsidRPr="00A67C23" w:rsidRDefault="00F26611" w:rsidP="00F26611">
      <w:pPr>
        <w:autoSpaceDE w:val="0"/>
        <w:autoSpaceDN w:val="0"/>
        <w:adjustRightInd w:val="0"/>
        <w:spacing w:after="0" w:line="240" w:lineRule="auto"/>
        <w:jc w:val="right"/>
        <w:rPr>
          <w:rFonts w:ascii="Times New Roman" w:eastAsia="Times New Roman" w:hAnsi="Times New Roman" w:cs="Times New Roman"/>
          <w:b/>
          <w:sz w:val="28"/>
          <w:szCs w:val="28"/>
        </w:rPr>
      </w:pPr>
      <w:r w:rsidRPr="00A67C23">
        <w:rPr>
          <w:rFonts w:ascii="Times New Roman" w:eastAsia="Times New Roman" w:hAnsi="Times New Roman" w:cs="Times New Roman"/>
          <w:sz w:val="20"/>
          <w:szCs w:val="20"/>
          <w:lang w:eastAsia="zh-CN"/>
        </w:rPr>
        <w:t>муниципального округа</w:t>
      </w:r>
    </w:p>
    <w:p w14:paraId="78D45ACC" w14:textId="77777777" w:rsidR="00F26611" w:rsidRPr="00A67C23" w:rsidRDefault="00F26611"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14:paraId="05AC34E1" w14:textId="77777777" w:rsidR="009B4A2A" w:rsidRPr="00A67C23"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ПОРЯДОК</w:t>
      </w:r>
    </w:p>
    <w:p w14:paraId="3A755D73" w14:textId="77777777" w:rsidR="009B4A2A" w:rsidRPr="00A67C23"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исчисления стажа работы, дающего право</w:t>
      </w:r>
    </w:p>
    <w:p w14:paraId="438EEA15" w14:textId="77777777" w:rsidR="009B4A2A" w:rsidRPr="00A67C23"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на получение надбавки за выслугу лет</w:t>
      </w:r>
    </w:p>
    <w:p w14:paraId="5CB6F148"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p>
    <w:p w14:paraId="71534633" w14:textId="77777777" w:rsidR="009B4A2A" w:rsidRPr="00A67C23" w:rsidRDefault="009B4A2A" w:rsidP="00F26611">
      <w:pPr>
        <w:pStyle w:val="ab"/>
        <w:widowControl w:val="0"/>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В выслугу лет, дающую право на получение надбавки за выслугу лет, включается:</w:t>
      </w:r>
    </w:p>
    <w:p w14:paraId="22B8F3B6" w14:textId="77777777" w:rsidR="009B4A2A" w:rsidRPr="00A67C23" w:rsidRDefault="009B4A2A" w:rsidP="00F26611">
      <w:pPr>
        <w:pStyle w:val="ab"/>
        <w:widowControl w:val="0"/>
        <w:numPr>
          <w:ilvl w:val="0"/>
          <w:numId w:val="25"/>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время работы в учреждениях культуры;</w:t>
      </w:r>
    </w:p>
    <w:p w14:paraId="2C6A5739" w14:textId="77777777" w:rsidR="009B4A2A" w:rsidRPr="00A67C23" w:rsidRDefault="009B4A2A" w:rsidP="00F26611">
      <w:pPr>
        <w:pStyle w:val="ab"/>
        <w:widowControl w:val="0"/>
        <w:numPr>
          <w:ilvl w:val="0"/>
          <w:numId w:val="25"/>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время работы в организациях по профилю своей специальности;</w:t>
      </w:r>
    </w:p>
    <w:p w14:paraId="06A0F1D7" w14:textId="0CC2B2DC" w:rsidR="009B4A2A" w:rsidRPr="00A67C23" w:rsidRDefault="009B4A2A" w:rsidP="00F26611">
      <w:pPr>
        <w:pStyle w:val="ab"/>
        <w:widowControl w:val="0"/>
        <w:numPr>
          <w:ilvl w:val="0"/>
          <w:numId w:val="25"/>
        </w:numPr>
        <w:autoSpaceDE w:val="0"/>
        <w:autoSpaceDN w:val="0"/>
        <w:adjustRightInd w:val="0"/>
        <w:spacing w:line="240" w:lineRule="auto"/>
        <w:ind w:left="0" w:firstLine="709"/>
        <w:jc w:val="both"/>
        <w:rPr>
          <w:rFonts w:ascii="Times New Roman" w:eastAsia="Times New Roman" w:hAnsi="Times New Roman"/>
          <w:sz w:val="28"/>
          <w:szCs w:val="28"/>
        </w:rPr>
      </w:pPr>
      <w:bookmarkStart w:id="8" w:name="_Hlk157078135"/>
      <w:r w:rsidRPr="00A67C23">
        <w:rPr>
          <w:rFonts w:ascii="Times New Roman" w:eastAsia="Times New Roman" w:hAnsi="Times New Roman"/>
          <w:sz w:val="28"/>
          <w:szCs w:val="28"/>
        </w:rPr>
        <w:t>время работы в исполнительных органах государственной власти Архангельской области, органах местного самоуправления муниципальных образований</w:t>
      </w:r>
      <w:r w:rsidR="00F26611" w:rsidRPr="00A67C23">
        <w:rPr>
          <w:rFonts w:ascii="Times New Roman" w:eastAsia="Times New Roman" w:hAnsi="Times New Roman"/>
          <w:sz w:val="28"/>
          <w:szCs w:val="28"/>
        </w:rPr>
        <w:t xml:space="preserve"> </w:t>
      </w:r>
      <w:r w:rsidRPr="00A67C23">
        <w:rPr>
          <w:rFonts w:ascii="Times New Roman" w:eastAsia="Times New Roman" w:hAnsi="Times New Roman"/>
          <w:sz w:val="28"/>
          <w:szCs w:val="28"/>
        </w:rPr>
        <w:t>Архангельской области, уполномоченных в сфере культуры;</w:t>
      </w:r>
    </w:p>
    <w:bookmarkEnd w:id="8"/>
    <w:p w14:paraId="676A6732" w14:textId="77777777" w:rsidR="009B4A2A" w:rsidRPr="00A67C23" w:rsidRDefault="009B4A2A" w:rsidP="00F26611">
      <w:pPr>
        <w:pStyle w:val="ab"/>
        <w:widowControl w:val="0"/>
        <w:numPr>
          <w:ilvl w:val="0"/>
          <w:numId w:val="25"/>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время отпуска по уходу за ребенком до достижения им возраста трех лет женщинам, состоявшим в трудовых отношениях с учреждениями культуры.</w:t>
      </w:r>
    </w:p>
    <w:p w14:paraId="6B1C4F8B" w14:textId="77777777" w:rsidR="009B4A2A" w:rsidRPr="00A67C23" w:rsidRDefault="009B4A2A" w:rsidP="00F26611">
      <w:pPr>
        <w:pStyle w:val="ab"/>
        <w:widowControl w:val="0"/>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При прекращении трудового договора с работником надбавка за выслугу лет начисляется пропорционально отработанному времени, ее начисление осуществляется при окончательном расчете с работником.</w:t>
      </w:r>
    </w:p>
    <w:p w14:paraId="3824659B" w14:textId="1CA866DC" w:rsidR="009B4A2A" w:rsidRPr="00A67C23" w:rsidRDefault="009B4A2A" w:rsidP="00F26611">
      <w:pPr>
        <w:pStyle w:val="ab"/>
        <w:widowControl w:val="0"/>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Основным</w:t>
      </w:r>
      <w:r w:rsidR="001C4FAB" w:rsidRPr="00A67C23">
        <w:rPr>
          <w:rFonts w:ascii="Times New Roman" w:eastAsia="Times New Roman" w:hAnsi="Times New Roman"/>
          <w:sz w:val="28"/>
          <w:szCs w:val="28"/>
        </w:rPr>
        <w:t>и</w:t>
      </w:r>
      <w:r w:rsidRPr="00A67C23">
        <w:rPr>
          <w:rFonts w:ascii="Times New Roman" w:eastAsia="Times New Roman" w:hAnsi="Times New Roman"/>
          <w:sz w:val="28"/>
          <w:szCs w:val="28"/>
        </w:rPr>
        <w:t xml:space="preserve"> документ</w:t>
      </w:r>
      <w:r w:rsidR="001C4FAB" w:rsidRPr="00A67C23">
        <w:rPr>
          <w:rFonts w:ascii="Times New Roman" w:eastAsia="Times New Roman" w:hAnsi="Times New Roman"/>
          <w:sz w:val="28"/>
          <w:szCs w:val="28"/>
        </w:rPr>
        <w:t>ами</w:t>
      </w:r>
      <w:r w:rsidRPr="00A67C23">
        <w:rPr>
          <w:rFonts w:ascii="Times New Roman" w:eastAsia="Times New Roman" w:hAnsi="Times New Roman"/>
          <w:sz w:val="28"/>
          <w:szCs w:val="28"/>
        </w:rPr>
        <w:t xml:space="preserve"> для определения стажа работы, дающего право на получение надбавки за выслугу лет, явля</w:t>
      </w:r>
      <w:r w:rsidR="001C4FAB" w:rsidRPr="00A67C23">
        <w:rPr>
          <w:rFonts w:ascii="Times New Roman" w:eastAsia="Times New Roman" w:hAnsi="Times New Roman"/>
          <w:sz w:val="28"/>
          <w:szCs w:val="28"/>
        </w:rPr>
        <w:t>ю</w:t>
      </w:r>
      <w:r w:rsidRPr="00A67C23">
        <w:rPr>
          <w:rFonts w:ascii="Times New Roman" w:eastAsia="Times New Roman" w:hAnsi="Times New Roman"/>
          <w:sz w:val="28"/>
          <w:szCs w:val="28"/>
        </w:rPr>
        <w:t>тся трудовая книжка</w:t>
      </w:r>
      <w:r w:rsidR="001C4FAB" w:rsidRPr="00A67C23">
        <w:rPr>
          <w:rFonts w:ascii="Times New Roman" w:eastAsia="Times New Roman" w:hAnsi="Times New Roman"/>
          <w:sz w:val="28"/>
          <w:szCs w:val="28"/>
        </w:rPr>
        <w:t xml:space="preserve"> и (или) сведения о трудовой деятельности, оформленные в установленном законодательством Российской Федерации порядке</w:t>
      </w:r>
      <w:r w:rsidRPr="00A67C23">
        <w:rPr>
          <w:rFonts w:ascii="Times New Roman" w:eastAsia="Times New Roman" w:hAnsi="Times New Roman"/>
          <w:sz w:val="28"/>
          <w:szCs w:val="28"/>
        </w:rPr>
        <w:t>.</w:t>
      </w:r>
    </w:p>
    <w:p w14:paraId="675ACA8A" w14:textId="77777777" w:rsidR="009B4A2A" w:rsidRPr="00A67C23" w:rsidRDefault="009B4A2A" w:rsidP="00F26611">
      <w:pPr>
        <w:pStyle w:val="ab"/>
        <w:widowControl w:val="0"/>
        <w:autoSpaceDE w:val="0"/>
        <w:autoSpaceDN w:val="0"/>
        <w:adjustRightInd w:val="0"/>
        <w:spacing w:line="240" w:lineRule="auto"/>
        <w:ind w:left="0"/>
        <w:jc w:val="both"/>
        <w:rPr>
          <w:rFonts w:ascii="Times New Roman" w:eastAsia="Times New Roman" w:hAnsi="Times New Roman"/>
          <w:sz w:val="28"/>
          <w:szCs w:val="28"/>
        </w:rPr>
      </w:pPr>
      <w:r w:rsidRPr="00A67C23">
        <w:rPr>
          <w:rFonts w:ascii="Times New Roman" w:eastAsia="Times New Roman" w:hAnsi="Times New Roman"/>
          <w:sz w:val="28"/>
          <w:szCs w:val="28"/>
        </w:rPr>
        <w:t>В качестве дополнительных документов могут быть представлены справки государственных органов и органов местного самоуправления, общественных организаций, предприятий, учреждений и организаций, подтверждающие наличие сведений, имеющих значение при определении права на получение надбавки или ее размера, подписанные руководителем и заверенные печатью (при наличии печати).</w:t>
      </w:r>
    </w:p>
    <w:p w14:paraId="21190B2B" w14:textId="77777777" w:rsidR="009B4A2A" w:rsidRPr="00A67C23" w:rsidRDefault="009B4A2A" w:rsidP="00F26611">
      <w:pPr>
        <w:pStyle w:val="ab"/>
        <w:widowControl w:val="0"/>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A67C23">
        <w:rPr>
          <w:rFonts w:ascii="Times New Roman" w:eastAsia="Times New Roman" w:hAnsi="Times New Roman"/>
          <w:sz w:val="28"/>
          <w:szCs w:val="28"/>
        </w:rPr>
        <w:t>Подсчет и установление стажа работы, дающего право на получение надбавки за выслугу лет, осуществляются муниципальными учреждениями, к ведению которых отнесено кадровое обеспечение деятельности. Установление стажа работы оформляется справкой о стаже работы.</w:t>
      </w:r>
    </w:p>
    <w:p w14:paraId="58CE2DD6" w14:textId="77777777" w:rsidR="009B4A2A" w:rsidRPr="00A67C23" w:rsidRDefault="009B4A2A" w:rsidP="00F26611">
      <w:pPr>
        <w:pStyle w:val="ab"/>
        <w:widowControl w:val="0"/>
        <w:autoSpaceDE w:val="0"/>
        <w:autoSpaceDN w:val="0"/>
        <w:adjustRightInd w:val="0"/>
        <w:spacing w:line="240" w:lineRule="auto"/>
        <w:ind w:left="0"/>
        <w:jc w:val="both"/>
        <w:rPr>
          <w:rFonts w:ascii="Times New Roman" w:eastAsia="Times New Roman" w:hAnsi="Times New Roman"/>
          <w:sz w:val="28"/>
          <w:szCs w:val="28"/>
        </w:rPr>
      </w:pPr>
      <w:r w:rsidRPr="00A67C23">
        <w:rPr>
          <w:rFonts w:ascii="Times New Roman" w:eastAsia="Times New Roman" w:hAnsi="Times New Roman"/>
          <w:sz w:val="28"/>
          <w:szCs w:val="28"/>
        </w:rPr>
        <w:t>Ответственность за неправильный и несвоевременный пересмотр у работников размеров надбавки за выслугу лет возлагается на руководителя муниципального учреждения.</w:t>
      </w:r>
    </w:p>
    <w:p w14:paraId="78C153F0"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A67C23" w:rsidSect="00A16A36">
          <w:pgSz w:w="11906" w:h="16838"/>
          <w:pgMar w:top="1134" w:right="851" w:bottom="567" w:left="1701" w:header="709" w:footer="709" w:gutter="0"/>
          <w:cols w:space="708"/>
          <w:docGrid w:linePitch="360"/>
        </w:sectPr>
      </w:pPr>
    </w:p>
    <w:p w14:paraId="2BBE1F4A" w14:textId="77777777" w:rsidR="009B4A2A" w:rsidRPr="00A67C23"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A67C23">
        <w:rPr>
          <w:rFonts w:ascii="Times New Roman" w:eastAsia="Times New Roman" w:hAnsi="Times New Roman" w:cs="Times New Roman"/>
          <w:sz w:val="20"/>
          <w:szCs w:val="20"/>
        </w:rPr>
        <w:lastRenderedPageBreak/>
        <w:t>ПРИЛОЖЕНИЕ № 10</w:t>
      </w:r>
    </w:p>
    <w:p w14:paraId="37C33286" w14:textId="77777777" w:rsidR="00A16A36" w:rsidRPr="00A67C23" w:rsidRDefault="00A16A36" w:rsidP="00A16A36">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к примерному Положению</w:t>
      </w:r>
    </w:p>
    <w:p w14:paraId="567613F2" w14:textId="77777777" w:rsidR="00A16A36" w:rsidRPr="00A67C23" w:rsidRDefault="00A16A36" w:rsidP="00A16A36">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о системе оплаты труда работников </w:t>
      </w:r>
    </w:p>
    <w:p w14:paraId="0AE81FE1" w14:textId="77777777" w:rsidR="00A16A36" w:rsidRPr="00A67C23" w:rsidRDefault="00A16A36" w:rsidP="00A16A36">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учреждений культуры, подведомственных </w:t>
      </w:r>
    </w:p>
    <w:p w14:paraId="061BC2F9" w14:textId="77777777" w:rsidR="00A16A36" w:rsidRPr="00A67C23" w:rsidRDefault="00A16A36" w:rsidP="00A16A36">
      <w:pPr>
        <w:widowControl w:val="0"/>
        <w:suppressAutoHyphens/>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 xml:space="preserve">администрации Красноборского </w:t>
      </w:r>
    </w:p>
    <w:p w14:paraId="721381D4" w14:textId="77777777" w:rsidR="009B4A2A" w:rsidRPr="00A67C23" w:rsidRDefault="00A16A36" w:rsidP="00A16A36">
      <w:pPr>
        <w:autoSpaceDE w:val="0"/>
        <w:autoSpaceDN w:val="0"/>
        <w:adjustRightInd w:val="0"/>
        <w:spacing w:after="0" w:line="240" w:lineRule="auto"/>
        <w:jc w:val="right"/>
        <w:rPr>
          <w:rFonts w:ascii="Times New Roman" w:eastAsia="Times New Roman" w:hAnsi="Times New Roman" w:cs="Times New Roman"/>
          <w:sz w:val="20"/>
          <w:szCs w:val="20"/>
          <w:lang w:eastAsia="zh-CN"/>
        </w:rPr>
      </w:pPr>
      <w:r w:rsidRPr="00A67C23">
        <w:rPr>
          <w:rFonts w:ascii="Times New Roman" w:eastAsia="Times New Roman" w:hAnsi="Times New Roman" w:cs="Times New Roman"/>
          <w:sz w:val="20"/>
          <w:szCs w:val="20"/>
          <w:lang w:eastAsia="zh-CN"/>
        </w:rPr>
        <w:t>муниципального округа</w:t>
      </w:r>
    </w:p>
    <w:p w14:paraId="2FE11F90" w14:textId="6A306624" w:rsidR="00DC69E7" w:rsidRPr="00A67C23" w:rsidRDefault="00DC69E7" w:rsidP="00DC69E7">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14:paraId="41F00448" w14:textId="77777777" w:rsidR="00DC69E7" w:rsidRPr="00A67C23" w:rsidRDefault="00DC69E7" w:rsidP="00A16A36">
      <w:pPr>
        <w:autoSpaceDE w:val="0"/>
        <w:autoSpaceDN w:val="0"/>
        <w:adjustRightInd w:val="0"/>
        <w:spacing w:after="0" w:line="240" w:lineRule="auto"/>
        <w:jc w:val="right"/>
        <w:rPr>
          <w:rFonts w:ascii="Times New Roman" w:eastAsia="Times New Roman" w:hAnsi="Times New Roman" w:cs="Times New Roman"/>
          <w:sz w:val="20"/>
          <w:szCs w:val="20"/>
          <w:lang w:eastAsia="zh-CN"/>
        </w:rPr>
      </w:pPr>
    </w:p>
    <w:p w14:paraId="716884C5" w14:textId="77777777" w:rsidR="00A16A36" w:rsidRPr="00A67C23" w:rsidRDefault="00A16A36" w:rsidP="00A16A36">
      <w:pPr>
        <w:autoSpaceDE w:val="0"/>
        <w:autoSpaceDN w:val="0"/>
        <w:adjustRightInd w:val="0"/>
        <w:spacing w:after="0" w:line="240" w:lineRule="auto"/>
        <w:jc w:val="right"/>
        <w:rPr>
          <w:rFonts w:ascii="Times New Roman" w:eastAsia="Times New Roman" w:hAnsi="Times New Roman" w:cs="Times New Roman"/>
          <w:b/>
          <w:sz w:val="24"/>
          <w:szCs w:val="24"/>
        </w:rPr>
      </w:pPr>
    </w:p>
    <w:p w14:paraId="51BA62FD" w14:textId="2B5A0CB7" w:rsidR="009B4A2A" w:rsidRPr="00A67C23"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 xml:space="preserve">Перечень должностей, </w:t>
      </w:r>
      <w:r w:rsidR="00053CC7" w:rsidRPr="00A67C23">
        <w:rPr>
          <w:rFonts w:ascii="Times New Roman" w:eastAsia="Times New Roman" w:hAnsi="Times New Roman" w:cs="Times New Roman"/>
          <w:b/>
          <w:sz w:val="28"/>
          <w:szCs w:val="28"/>
        </w:rPr>
        <w:t>профессий работников муниципального учреждения культуры,</w:t>
      </w:r>
      <w:r w:rsidRPr="00A67C23">
        <w:rPr>
          <w:rFonts w:ascii="Times New Roman" w:eastAsia="Times New Roman" w:hAnsi="Times New Roman" w:cs="Times New Roman"/>
          <w:b/>
          <w:sz w:val="28"/>
          <w:szCs w:val="28"/>
        </w:rPr>
        <w:t xml:space="preserve"> относимых к основному персоналу по виду экономической деятельности, для определения размера должностного оклада руководителя подведомственного муниципального учреждения культуры </w:t>
      </w:r>
    </w:p>
    <w:p w14:paraId="767473A0" w14:textId="77777777" w:rsidR="009B4A2A" w:rsidRPr="00A67C23" w:rsidRDefault="009B4A2A" w:rsidP="009B4A2A">
      <w:pPr>
        <w:spacing w:after="0" w:line="240" w:lineRule="auto"/>
        <w:jc w:val="center"/>
        <w:rPr>
          <w:rFonts w:ascii="Times New Roman" w:eastAsia="Times New Roman" w:hAnsi="Times New Roman" w:cs="Times New Roman"/>
          <w:b/>
          <w:sz w:val="28"/>
          <w:szCs w:val="28"/>
        </w:rPr>
      </w:pPr>
    </w:p>
    <w:p w14:paraId="6C84BAA8" w14:textId="77777777" w:rsidR="009B4A2A" w:rsidRPr="00A67C23" w:rsidRDefault="009B4A2A" w:rsidP="009B4A2A">
      <w:pPr>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Деятельность музеев</w:t>
      </w:r>
    </w:p>
    <w:p w14:paraId="3AF9B0D9" w14:textId="1F165C73" w:rsidR="009B4A2A" w:rsidRPr="00A67C23" w:rsidRDefault="00706A10"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Главный хранитель фондов</w:t>
      </w:r>
      <w:r w:rsidR="009B4A2A" w:rsidRPr="00A67C23">
        <w:rPr>
          <w:rFonts w:ascii="Times New Roman" w:eastAsia="Times New Roman" w:hAnsi="Times New Roman" w:cs="Times New Roman"/>
          <w:sz w:val="28"/>
          <w:szCs w:val="28"/>
        </w:rPr>
        <w:t>;</w:t>
      </w:r>
    </w:p>
    <w:p w14:paraId="18024B61"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Научный сотрудник;</w:t>
      </w:r>
    </w:p>
    <w:p w14:paraId="2B1273D9"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Методист;</w:t>
      </w:r>
    </w:p>
    <w:p w14:paraId="7DF31ABA" w14:textId="033549E2"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Специалист</w:t>
      </w:r>
      <w:r w:rsidR="00706A10" w:rsidRPr="00A67C23">
        <w:rPr>
          <w:rFonts w:ascii="Times New Roman" w:eastAsia="Times New Roman" w:hAnsi="Times New Roman" w:cs="Times New Roman"/>
          <w:sz w:val="28"/>
          <w:szCs w:val="28"/>
        </w:rPr>
        <w:t xml:space="preserve"> по учету музейных предметов</w:t>
      </w:r>
      <w:r w:rsidRPr="00A67C23">
        <w:rPr>
          <w:rFonts w:ascii="Times New Roman" w:eastAsia="Times New Roman" w:hAnsi="Times New Roman" w:cs="Times New Roman"/>
          <w:sz w:val="28"/>
          <w:szCs w:val="28"/>
        </w:rPr>
        <w:t>;</w:t>
      </w:r>
    </w:p>
    <w:p w14:paraId="72555C09"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Художник-реставратор;</w:t>
      </w:r>
    </w:p>
    <w:p w14:paraId="4FB8B8E2"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Руководитель кружка;</w:t>
      </w:r>
    </w:p>
    <w:p w14:paraId="7C999A6D"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Организатор экскурсий;</w:t>
      </w:r>
    </w:p>
    <w:p w14:paraId="2BC6501E"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Экскурсовод;</w:t>
      </w:r>
    </w:p>
    <w:p w14:paraId="71FC66F0" w14:textId="101216C0"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Ученый секретарь</w:t>
      </w:r>
      <w:r w:rsidR="00D47E0D" w:rsidRPr="00A67C23">
        <w:rPr>
          <w:rFonts w:ascii="Times New Roman" w:eastAsia="Times New Roman" w:hAnsi="Times New Roman" w:cs="Times New Roman"/>
          <w:sz w:val="28"/>
          <w:szCs w:val="28"/>
        </w:rPr>
        <w:t>;</w:t>
      </w:r>
    </w:p>
    <w:p w14:paraId="0542AA17" w14:textId="4B13F72B" w:rsidR="00D47E0D" w:rsidRPr="00A67C23" w:rsidRDefault="00706A10"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Заведующий отделом;</w:t>
      </w:r>
    </w:p>
    <w:p w14:paraId="4664B8E3" w14:textId="3862F106" w:rsidR="00706A10" w:rsidRPr="00A67C23" w:rsidRDefault="00706A10"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Младший научный сотрудник.</w:t>
      </w:r>
    </w:p>
    <w:p w14:paraId="5D42D1AD" w14:textId="77777777" w:rsidR="00706A10" w:rsidRPr="00A67C23" w:rsidRDefault="00706A10" w:rsidP="009B4A2A">
      <w:pPr>
        <w:spacing w:after="0" w:line="240" w:lineRule="auto"/>
        <w:rPr>
          <w:rFonts w:ascii="Times New Roman" w:eastAsia="Times New Roman" w:hAnsi="Times New Roman" w:cs="Times New Roman"/>
          <w:sz w:val="28"/>
          <w:szCs w:val="28"/>
        </w:rPr>
      </w:pPr>
    </w:p>
    <w:p w14:paraId="7B05EF6F" w14:textId="77777777" w:rsidR="009B4A2A" w:rsidRPr="00A67C23" w:rsidRDefault="009B4A2A" w:rsidP="009B4A2A">
      <w:pPr>
        <w:spacing w:after="0" w:line="240" w:lineRule="auto"/>
        <w:jc w:val="center"/>
        <w:rPr>
          <w:rFonts w:ascii="Times New Roman" w:eastAsia="Times New Roman" w:hAnsi="Times New Roman" w:cs="Times New Roman"/>
          <w:b/>
          <w:sz w:val="28"/>
          <w:szCs w:val="28"/>
        </w:rPr>
      </w:pPr>
    </w:p>
    <w:p w14:paraId="2DBF650B" w14:textId="77777777" w:rsidR="009B4A2A" w:rsidRPr="00A67C23" w:rsidRDefault="009B4A2A" w:rsidP="009B4A2A">
      <w:pPr>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Деятельность библиотек</w:t>
      </w:r>
    </w:p>
    <w:p w14:paraId="22942A3E"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Главный библиотекарь;</w:t>
      </w:r>
    </w:p>
    <w:p w14:paraId="29255ECC"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Ведущий библиотекарь;</w:t>
      </w:r>
    </w:p>
    <w:p w14:paraId="19B27C86"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Главный библиограф;</w:t>
      </w:r>
    </w:p>
    <w:p w14:paraId="6F5FCDEF"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Ведущий библиограф;</w:t>
      </w:r>
    </w:p>
    <w:p w14:paraId="496C3EF0"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Библиотекарь;</w:t>
      </w:r>
    </w:p>
    <w:p w14:paraId="58B7536E"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Библиограф;</w:t>
      </w:r>
    </w:p>
    <w:p w14:paraId="0C087F6D" w14:textId="77777777" w:rsidR="009B4A2A" w:rsidRPr="00A67C23" w:rsidRDefault="009B4A2A" w:rsidP="009B4A2A">
      <w:pPr>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Заведующий отделом.</w:t>
      </w:r>
    </w:p>
    <w:p w14:paraId="3D0D319E" w14:textId="77777777" w:rsidR="009B4A2A" w:rsidRPr="00A67C23" w:rsidRDefault="009B4A2A" w:rsidP="009B4A2A">
      <w:pPr>
        <w:spacing w:after="0" w:line="240" w:lineRule="auto"/>
        <w:rPr>
          <w:rFonts w:ascii="Times New Roman" w:eastAsia="Times New Roman" w:hAnsi="Times New Roman" w:cs="Times New Roman"/>
          <w:sz w:val="28"/>
          <w:szCs w:val="28"/>
        </w:rPr>
      </w:pPr>
    </w:p>
    <w:p w14:paraId="3E355D01" w14:textId="23D8DA76" w:rsidR="009B4A2A" w:rsidRPr="00A67C23" w:rsidRDefault="009B4A2A" w:rsidP="009B4A2A">
      <w:pPr>
        <w:spacing w:after="0" w:line="240" w:lineRule="auto"/>
        <w:jc w:val="center"/>
        <w:rPr>
          <w:rFonts w:ascii="Times New Roman" w:eastAsia="Times New Roman" w:hAnsi="Times New Roman" w:cs="Times New Roman"/>
          <w:b/>
          <w:sz w:val="28"/>
          <w:szCs w:val="28"/>
        </w:rPr>
      </w:pPr>
      <w:r w:rsidRPr="00A67C23">
        <w:rPr>
          <w:rFonts w:ascii="Times New Roman" w:eastAsia="Times New Roman" w:hAnsi="Times New Roman" w:cs="Times New Roman"/>
          <w:b/>
          <w:sz w:val="28"/>
          <w:szCs w:val="28"/>
        </w:rPr>
        <w:t>Культурно-досуговая деятельность</w:t>
      </w:r>
    </w:p>
    <w:p w14:paraId="203DCAB4" w14:textId="77777777" w:rsidR="009B4A2A" w:rsidRPr="00A67C23" w:rsidRDefault="009B4A2A" w:rsidP="00A16A36">
      <w:pPr>
        <w:autoSpaceDE w:val="0"/>
        <w:autoSpaceDN w:val="0"/>
        <w:adjustRightInd w:val="0"/>
        <w:spacing w:after="0" w:line="240" w:lineRule="auto"/>
        <w:jc w:val="both"/>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 xml:space="preserve">Заведующий отделом (сектором, и других аналогичных учреждений и организаций) </w:t>
      </w:r>
    </w:p>
    <w:p w14:paraId="7D961EF9"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Специалист;</w:t>
      </w:r>
    </w:p>
    <w:p w14:paraId="032F3085"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Методист;</w:t>
      </w:r>
    </w:p>
    <w:p w14:paraId="44650DBF"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Хормейстер;</w:t>
      </w:r>
    </w:p>
    <w:p w14:paraId="73CD3167"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Балетмейстер;</w:t>
      </w:r>
    </w:p>
    <w:p w14:paraId="21ED252B"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Художник;</w:t>
      </w:r>
    </w:p>
    <w:p w14:paraId="21B7BA11"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Художник-декоратор;</w:t>
      </w:r>
    </w:p>
    <w:p w14:paraId="2069D0AE"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lastRenderedPageBreak/>
        <w:t>Художник-модельер театрального костюма;</w:t>
      </w:r>
    </w:p>
    <w:p w14:paraId="16776706"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Руководитель кружка, клубного формирования;</w:t>
      </w:r>
    </w:p>
    <w:p w14:paraId="7DB8136A"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Звукооператор;</w:t>
      </w:r>
    </w:p>
    <w:p w14:paraId="19CDB93B"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Звукорежиссер;</w:t>
      </w:r>
    </w:p>
    <w:p w14:paraId="0447B952"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Аккомпаниатор;</w:t>
      </w:r>
    </w:p>
    <w:p w14:paraId="4E9D2AB2"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Культорганизатор;</w:t>
      </w:r>
    </w:p>
    <w:p w14:paraId="7E7BD96F"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Администратор;</w:t>
      </w:r>
    </w:p>
    <w:p w14:paraId="7051714E"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Хореограф;</w:t>
      </w:r>
    </w:p>
    <w:p w14:paraId="7F74B272"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Художественный руководитель;</w:t>
      </w:r>
    </w:p>
    <w:p w14:paraId="3AEEBC05"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Режиссер;</w:t>
      </w:r>
    </w:p>
    <w:p w14:paraId="73AFE85A"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Заведующий костюмерной;</w:t>
      </w:r>
    </w:p>
    <w:p w14:paraId="3E71AB0C" w14:textId="77777777" w:rsidR="009B4A2A" w:rsidRPr="00A67C23"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A67C23">
        <w:rPr>
          <w:rFonts w:ascii="Times New Roman" w:eastAsia="Times New Roman" w:hAnsi="Times New Roman" w:cs="Times New Roman"/>
          <w:sz w:val="28"/>
          <w:szCs w:val="28"/>
        </w:rPr>
        <w:t>Киномеханик.</w:t>
      </w:r>
    </w:p>
    <w:p w14:paraId="29BBC9FF" w14:textId="77777777" w:rsidR="009B4A2A" w:rsidRPr="00A67C23" w:rsidRDefault="009B4A2A" w:rsidP="009E6F4B">
      <w:pPr>
        <w:pStyle w:val="2"/>
        <w:spacing w:after="0" w:line="240" w:lineRule="auto"/>
        <w:rPr>
          <w:rFonts w:ascii="Times New Roman" w:hAnsi="Times New Roman" w:cs="Times New Roman"/>
          <w:b/>
          <w:bCs/>
          <w:sz w:val="28"/>
          <w:szCs w:val="28"/>
        </w:rPr>
      </w:pPr>
    </w:p>
    <w:sectPr w:rsidR="009B4A2A" w:rsidRPr="00A67C23" w:rsidSect="002C43BB">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127C" w14:textId="77777777" w:rsidR="00467EB7" w:rsidRDefault="00467EB7" w:rsidP="00707B4C">
      <w:pPr>
        <w:spacing w:after="0" w:line="240" w:lineRule="auto"/>
      </w:pPr>
      <w:r>
        <w:separator/>
      </w:r>
    </w:p>
  </w:endnote>
  <w:endnote w:type="continuationSeparator" w:id="0">
    <w:p w14:paraId="32270F4D" w14:textId="77777777" w:rsidR="00467EB7" w:rsidRDefault="00467EB7" w:rsidP="0070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4FA93" w14:textId="77777777" w:rsidR="00467EB7" w:rsidRDefault="00467EB7" w:rsidP="00707B4C">
      <w:pPr>
        <w:spacing w:after="0" w:line="240" w:lineRule="auto"/>
      </w:pPr>
      <w:r>
        <w:separator/>
      </w:r>
    </w:p>
  </w:footnote>
  <w:footnote w:type="continuationSeparator" w:id="0">
    <w:p w14:paraId="7A3DB33A" w14:textId="77777777" w:rsidR="00467EB7" w:rsidRDefault="00467EB7" w:rsidP="00707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85A69"/>
    <w:multiLevelType w:val="hybridMultilevel"/>
    <w:tmpl w:val="D7EC059E"/>
    <w:lvl w:ilvl="0" w:tplc="F76A2078">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CF66C9B"/>
    <w:multiLevelType w:val="hybridMultilevel"/>
    <w:tmpl w:val="D54E9574"/>
    <w:lvl w:ilvl="0" w:tplc="2ADA4D7C">
      <w:start w:val="1"/>
      <w:numFmt w:val="decimal"/>
      <w:lvlText w:val="%1)"/>
      <w:lvlJc w:val="left"/>
      <w:pPr>
        <w:ind w:left="1632" w:hanging="1065"/>
      </w:pPr>
      <w:rPr>
        <w:rFonts w:hint="default"/>
      </w:rPr>
    </w:lvl>
    <w:lvl w:ilvl="1" w:tplc="07B2857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6C64D4"/>
    <w:multiLevelType w:val="hybridMultilevel"/>
    <w:tmpl w:val="AAFC23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0B34ABB"/>
    <w:multiLevelType w:val="hybridMultilevel"/>
    <w:tmpl w:val="E4E82A3C"/>
    <w:lvl w:ilvl="0" w:tplc="E5E056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9E049CF"/>
    <w:multiLevelType w:val="hybridMultilevel"/>
    <w:tmpl w:val="A420E156"/>
    <w:lvl w:ilvl="0" w:tplc="F0E056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9A445F"/>
    <w:multiLevelType w:val="hybridMultilevel"/>
    <w:tmpl w:val="D0585EFA"/>
    <w:lvl w:ilvl="0" w:tplc="C91CD9EC">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6033EA"/>
    <w:multiLevelType w:val="hybridMultilevel"/>
    <w:tmpl w:val="657CD256"/>
    <w:lvl w:ilvl="0" w:tplc="A5C26E6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C6255F"/>
    <w:multiLevelType w:val="hybridMultilevel"/>
    <w:tmpl w:val="D8BA19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9EF7AA4"/>
    <w:multiLevelType w:val="hybridMultilevel"/>
    <w:tmpl w:val="EC3C743A"/>
    <w:lvl w:ilvl="0" w:tplc="200CD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4F1292"/>
    <w:multiLevelType w:val="hybridMultilevel"/>
    <w:tmpl w:val="2618BED2"/>
    <w:lvl w:ilvl="0" w:tplc="2ADA4D7C">
      <w:start w:val="1"/>
      <w:numFmt w:val="decimal"/>
      <w:lvlText w:val="%1)"/>
      <w:lvlJc w:val="left"/>
      <w:pPr>
        <w:ind w:left="2172" w:hanging="106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AAA3FFD"/>
    <w:multiLevelType w:val="hybridMultilevel"/>
    <w:tmpl w:val="08D2B8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F16670A"/>
    <w:multiLevelType w:val="hybridMultilevel"/>
    <w:tmpl w:val="5B16F176"/>
    <w:lvl w:ilvl="0" w:tplc="2ADA4D7C">
      <w:start w:val="1"/>
      <w:numFmt w:val="decimal"/>
      <w:lvlText w:val="%1)"/>
      <w:lvlJc w:val="left"/>
      <w:pPr>
        <w:ind w:left="1632" w:hanging="10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AA597F"/>
    <w:multiLevelType w:val="hybridMultilevel"/>
    <w:tmpl w:val="6B70227A"/>
    <w:lvl w:ilvl="0" w:tplc="44EC91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651371"/>
    <w:multiLevelType w:val="hybridMultilevel"/>
    <w:tmpl w:val="260271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C105446"/>
    <w:multiLevelType w:val="hybridMultilevel"/>
    <w:tmpl w:val="F5521064"/>
    <w:lvl w:ilvl="0" w:tplc="6E24C080">
      <w:start w:val="1"/>
      <w:numFmt w:val="decimal"/>
      <w:lvlText w:val="%1)"/>
      <w:lvlJc w:val="left"/>
      <w:pPr>
        <w:ind w:left="927" w:hanging="360"/>
      </w:pPr>
      <w:rPr>
        <w:rFonts w:hint="default"/>
      </w:rPr>
    </w:lvl>
    <w:lvl w:ilvl="1" w:tplc="29C25F2A">
      <w:start w:val="1"/>
      <w:numFmt w:val="decimal"/>
      <w:lvlText w:val="%2."/>
      <w:lvlJc w:val="left"/>
      <w:pPr>
        <w:ind w:left="2127" w:hanging="84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0730FBF"/>
    <w:multiLevelType w:val="hybridMultilevel"/>
    <w:tmpl w:val="ADE48BF8"/>
    <w:lvl w:ilvl="0" w:tplc="2ADA4D7C">
      <w:start w:val="1"/>
      <w:numFmt w:val="decimal"/>
      <w:lvlText w:val="%1)"/>
      <w:lvlJc w:val="left"/>
      <w:pPr>
        <w:ind w:left="2352" w:hanging="106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0BC73CD"/>
    <w:multiLevelType w:val="hybridMultilevel"/>
    <w:tmpl w:val="B3207BEE"/>
    <w:lvl w:ilvl="0" w:tplc="C91CD9EC">
      <w:start w:val="1"/>
      <w:numFmt w:val="decimal"/>
      <w:lvlText w:val="%1)"/>
      <w:lvlJc w:val="left"/>
      <w:pPr>
        <w:ind w:left="2382" w:hanging="109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3E00462"/>
    <w:multiLevelType w:val="hybridMultilevel"/>
    <w:tmpl w:val="B6E88EBA"/>
    <w:lvl w:ilvl="0" w:tplc="A5C26E64">
      <w:start w:val="1"/>
      <w:numFmt w:val="decimal"/>
      <w:lvlText w:val="%1)"/>
      <w:lvlJc w:val="left"/>
      <w:pPr>
        <w:ind w:left="1636"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6610225"/>
    <w:multiLevelType w:val="hybridMultilevel"/>
    <w:tmpl w:val="FA08B83E"/>
    <w:lvl w:ilvl="0" w:tplc="2ADA4D7C">
      <w:start w:val="1"/>
      <w:numFmt w:val="decimal"/>
      <w:lvlText w:val="%1)"/>
      <w:lvlJc w:val="left"/>
      <w:pPr>
        <w:ind w:left="1632" w:hanging="10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865827"/>
    <w:multiLevelType w:val="hybridMultilevel"/>
    <w:tmpl w:val="50A8CD4E"/>
    <w:lvl w:ilvl="0" w:tplc="56C678AE">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A33CB7"/>
    <w:multiLevelType w:val="hybridMultilevel"/>
    <w:tmpl w:val="4F525EDC"/>
    <w:lvl w:ilvl="0" w:tplc="CE90E52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7F0DC5"/>
    <w:multiLevelType w:val="hybridMultilevel"/>
    <w:tmpl w:val="F74E0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05C7A23"/>
    <w:multiLevelType w:val="hybridMultilevel"/>
    <w:tmpl w:val="C6D2FD18"/>
    <w:lvl w:ilvl="0" w:tplc="6E24C0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A9E72FA"/>
    <w:multiLevelType w:val="multilevel"/>
    <w:tmpl w:val="0CA43342"/>
    <w:lvl w:ilvl="0">
      <w:start w:val="1"/>
      <w:numFmt w:val="decimal"/>
      <w:lvlText w:val="%1."/>
      <w:lvlJc w:val="left"/>
      <w:pPr>
        <w:ind w:left="703" w:hanging="420"/>
      </w:pPr>
    </w:lvl>
    <w:lvl w:ilvl="1">
      <w:start w:val="6"/>
      <w:numFmt w:val="decimal"/>
      <w:isLgl/>
      <w:lvlText w:val="%1.%2."/>
      <w:lvlJc w:val="left"/>
      <w:pPr>
        <w:ind w:left="1566" w:hanging="1140"/>
      </w:pPr>
    </w:lvl>
    <w:lvl w:ilvl="2">
      <w:start w:val="1"/>
      <w:numFmt w:val="decimal"/>
      <w:isLgl/>
      <w:lvlText w:val="%1.%2.%3."/>
      <w:lvlJc w:val="left"/>
      <w:pPr>
        <w:ind w:left="1991" w:hanging="1140"/>
      </w:pPr>
    </w:lvl>
    <w:lvl w:ilvl="3">
      <w:start w:val="1"/>
      <w:numFmt w:val="decimal"/>
      <w:isLgl/>
      <w:lvlText w:val="%1.%2.%3.%4."/>
      <w:lvlJc w:val="left"/>
      <w:pPr>
        <w:ind w:left="2275" w:hanging="1140"/>
      </w:pPr>
    </w:lvl>
    <w:lvl w:ilvl="4">
      <w:start w:val="1"/>
      <w:numFmt w:val="decimal"/>
      <w:isLgl/>
      <w:lvlText w:val="%1.%2.%3.%4.%5."/>
      <w:lvlJc w:val="left"/>
      <w:pPr>
        <w:ind w:left="2559" w:hanging="1140"/>
      </w:pPr>
    </w:lvl>
    <w:lvl w:ilvl="5">
      <w:start w:val="1"/>
      <w:numFmt w:val="decimal"/>
      <w:isLgl/>
      <w:lvlText w:val="%1.%2.%3.%4.%5.%6."/>
      <w:lvlJc w:val="left"/>
      <w:pPr>
        <w:ind w:left="3143" w:hanging="1440"/>
      </w:pPr>
    </w:lvl>
    <w:lvl w:ilvl="6">
      <w:start w:val="1"/>
      <w:numFmt w:val="decimal"/>
      <w:isLgl/>
      <w:lvlText w:val="%1.%2.%3.%4.%5.%6.%7."/>
      <w:lvlJc w:val="left"/>
      <w:pPr>
        <w:ind w:left="3787" w:hanging="1800"/>
      </w:pPr>
    </w:lvl>
    <w:lvl w:ilvl="7">
      <w:start w:val="1"/>
      <w:numFmt w:val="decimal"/>
      <w:isLgl/>
      <w:lvlText w:val="%1.%2.%3.%4.%5.%6.%7.%8."/>
      <w:lvlJc w:val="left"/>
      <w:pPr>
        <w:ind w:left="4071" w:hanging="1800"/>
      </w:pPr>
    </w:lvl>
    <w:lvl w:ilvl="8">
      <w:start w:val="1"/>
      <w:numFmt w:val="decimal"/>
      <w:isLgl/>
      <w:lvlText w:val="%1.%2.%3.%4.%5.%6.%7.%8.%9."/>
      <w:lvlJc w:val="left"/>
      <w:pPr>
        <w:ind w:left="4715" w:hanging="2160"/>
      </w:pPr>
    </w:lvl>
  </w:abstractNum>
  <w:abstractNum w:abstractNumId="24" w15:restartNumberingAfterBreak="0">
    <w:nsid w:val="6F8F00B5"/>
    <w:multiLevelType w:val="hybridMultilevel"/>
    <w:tmpl w:val="070A4760"/>
    <w:lvl w:ilvl="0" w:tplc="C4740D2E">
      <w:start w:val="1"/>
      <w:numFmt w:val="decimal"/>
      <w:lvlText w:val="%1)"/>
      <w:lvlJc w:val="left"/>
      <w:pPr>
        <w:ind w:left="2179" w:hanging="14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47D3C86"/>
    <w:multiLevelType w:val="multilevel"/>
    <w:tmpl w:val="32A09BEA"/>
    <w:lvl w:ilvl="0">
      <w:start w:val="1"/>
      <w:numFmt w:val="decimal"/>
      <w:lvlText w:val="%1."/>
      <w:lvlJc w:val="left"/>
      <w:pPr>
        <w:ind w:left="1422" w:hanging="85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7B6828C0"/>
    <w:multiLevelType w:val="hybridMultilevel"/>
    <w:tmpl w:val="67243B38"/>
    <w:lvl w:ilvl="0" w:tplc="D2FCA5B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1595745361">
    <w:abstractNumId w:val="2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2069840">
    <w:abstractNumId w:val="20"/>
  </w:num>
  <w:num w:numId="3" w16cid:durableId="1328555642">
    <w:abstractNumId w:val="3"/>
  </w:num>
  <w:num w:numId="4" w16cid:durableId="1872106146">
    <w:abstractNumId w:val="0"/>
  </w:num>
  <w:num w:numId="5" w16cid:durableId="283850346">
    <w:abstractNumId w:val="26"/>
  </w:num>
  <w:num w:numId="6" w16cid:durableId="1468889858">
    <w:abstractNumId w:val="2"/>
  </w:num>
  <w:num w:numId="7" w16cid:durableId="145627841">
    <w:abstractNumId w:val="25"/>
  </w:num>
  <w:num w:numId="8" w16cid:durableId="1790396375">
    <w:abstractNumId w:val="19"/>
  </w:num>
  <w:num w:numId="9" w16cid:durableId="1171480857">
    <w:abstractNumId w:val="10"/>
  </w:num>
  <w:num w:numId="10" w16cid:durableId="2044361419">
    <w:abstractNumId w:val="24"/>
  </w:num>
  <w:num w:numId="11" w16cid:durableId="901208660">
    <w:abstractNumId w:val="7"/>
  </w:num>
  <w:num w:numId="12" w16cid:durableId="227420246">
    <w:abstractNumId w:val="8"/>
  </w:num>
  <w:num w:numId="13" w16cid:durableId="1105728034">
    <w:abstractNumId w:val="21"/>
  </w:num>
  <w:num w:numId="14" w16cid:durableId="1550341750">
    <w:abstractNumId w:val="6"/>
  </w:num>
  <w:num w:numId="15" w16cid:durableId="1564946978">
    <w:abstractNumId w:val="17"/>
  </w:num>
  <w:num w:numId="16" w16cid:durableId="1585453645">
    <w:abstractNumId w:val="1"/>
  </w:num>
  <w:num w:numId="17" w16cid:durableId="1108543280">
    <w:abstractNumId w:val="18"/>
  </w:num>
  <w:num w:numId="18" w16cid:durableId="1841045080">
    <w:abstractNumId w:val="14"/>
  </w:num>
  <w:num w:numId="19" w16cid:durableId="587232759">
    <w:abstractNumId w:val="22"/>
  </w:num>
  <w:num w:numId="20" w16cid:durableId="824587830">
    <w:abstractNumId w:val="5"/>
  </w:num>
  <w:num w:numId="21" w16cid:durableId="383600196">
    <w:abstractNumId w:val="16"/>
  </w:num>
  <w:num w:numId="22" w16cid:durableId="1477992362">
    <w:abstractNumId w:val="11"/>
  </w:num>
  <w:num w:numId="23" w16cid:durableId="509294002">
    <w:abstractNumId w:val="15"/>
  </w:num>
  <w:num w:numId="24" w16cid:durableId="1718165895">
    <w:abstractNumId w:val="9"/>
  </w:num>
  <w:num w:numId="25" w16cid:durableId="1528442360">
    <w:abstractNumId w:val="12"/>
  </w:num>
  <w:num w:numId="26" w16cid:durableId="1351878183">
    <w:abstractNumId w:val="13"/>
  </w:num>
  <w:num w:numId="27" w16cid:durableId="1426073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3E83"/>
    <w:rsid w:val="00007B92"/>
    <w:rsid w:val="000156E4"/>
    <w:rsid w:val="00036805"/>
    <w:rsid w:val="0004729B"/>
    <w:rsid w:val="00053CC7"/>
    <w:rsid w:val="00053D6B"/>
    <w:rsid w:val="000617A2"/>
    <w:rsid w:val="0006207A"/>
    <w:rsid w:val="000847C3"/>
    <w:rsid w:val="00093997"/>
    <w:rsid w:val="000C3585"/>
    <w:rsid w:val="000E7D43"/>
    <w:rsid w:val="000F35F1"/>
    <w:rsid w:val="001054EC"/>
    <w:rsid w:val="0010661E"/>
    <w:rsid w:val="00107501"/>
    <w:rsid w:val="00112E86"/>
    <w:rsid w:val="0012498F"/>
    <w:rsid w:val="00144E72"/>
    <w:rsid w:val="00145F09"/>
    <w:rsid w:val="00152D2F"/>
    <w:rsid w:val="00153344"/>
    <w:rsid w:val="00160111"/>
    <w:rsid w:val="00160DB0"/>
    <w:rsid w:val="00190415"/>
    <w:rsid w:val="00197085"/>
    <w:rsid w:val="001A7851"/>
    <w:rsid w:val="001B44E4"/>
    <w:rsid w:val="001C1B03"/>
    <w:rsid w:val="001C3758"/>
    <w:rsid w:val="001C4FAB"/>
    <w:rsid w:val="001C6569"/>
    <w:rsid w:val="001E206E"/>
    <w:rsid w:val="001F390E"/>
    <w:rsid w:val="0022597F"/>
    <w:rsid w:val="002706BE"/>
    <w:rsid w:val="002A7185"/>
    <w:rsid w:val="002C3E83"/>
    <w:rsid w:val="002C43BB"/>
    <w:rsid w:val="002E4843"/>
    <w:rsid w:val="002F6529"/>
    <w:rsid w:val="0030744A"/>
    <w:rsid w:val="003116D9"/>
    <w:rsid w:val="00316923"/>
    <w:rsid w:val="00321DA2"/>
    <w:rsid w:val="00342A93"/>
    <w:rsid w:val="00347F6B"/>
    <w:rsid w:val="00353E4E"/>
    <w:rsid w:val="00356DDA"/>
    <w:rsid w:val="00357A20"/>
    <w:rsid w:val="00357BFC"/>
    <w:rsid w:val="003739DE"/>
    <w:rsid w:val="00386DF1"/>
    <w:rsid w:val="003934AD"/>
    <w:rsid w:val="00393A85"/>
    <w:rsid w:val="00396612"/>
    <w:rsid w:val="003B74E4"/>
    <w:rsid w:val="003C56DE"/>
    <w:rsid w:val="003E17D9"/>
    <w:rsid w:val="003E4EF3"/>
    <w:rsid w:val="003E6A86"/>
    <w:rsid w:val="003E7803"/>
    <w:rsid w:val="003F6361"/>
    <w:rsid w:val="004066FE"/>
    <w:rsid w:val="00406E46"/>
    <w:rsid w:val="00410D4F"/>
    <w:rsid w:val="004157A4"/>
    <w:rsid w:val="00435781"/>
    <w:rsid w:val="00435E2C"/>
    <w:rsid w:val="004459F7"/>
    <w:rsid w:val="00452808"/>
    <w:rsid w:val="00466B57"/>
    <w:rsid w:val="00467EB7"/>
    <w:rsid w:val="004A48C9"/>
    <w:rsid w:val="004B3D82"/>
    <w:rsid w:val="004C0C8B"/>
    <w:rsid w:val="004C758B"/>
    <w:rsid w:val="004E18C8"/>
    <w:rsid w:val="004E3CF8"/>
    <w:rsid w:val="00501B1A"/>
    <w:rsid w:val="0051219D"/>
    <w:rsid w:val="00512831"/>
    <w:rsid w:val="0052410B"/>
    <w:rsid w:val="00553159"/>
    <w:rsid w:val="00560771"/>
    <w:rsid w:val="00561504"/>
    <w:rsid w:val="005626F9"/>
    <w:rsid w:val="00576A2C"/>
    <w:rsid w:val="00586E2D"/>
    <w:rsid w:val="00587A35"/>
    <w:rsid w:val="0059673E"/>
    <w:rsid w:val="00597E74"/>
    <w:rsid w:val="005A786F"/>
    <w:rsid w:val="005C5A0B"/>
    <w:rsid w:val="005D290C"/>
    <w:rsid w:val="005D2ABF"/>
    <w:rsid w:val="005E2590"/>
    <w:rsid w:val="005E6483"/>
    <w:rsid w:val="005F216A"/>
    <w:rsid w:val="005F44BB"/>
    <w:rsid w:val="005F5CCB"/>
    <w:rsid w:val="00623C19"/>
    <w:rsid w:val="00625BA5"/>
    <w:rsid w:val="00657419"/>
    <w:rsid w:val="00660E20"/>
    <w:rsid w:val="00662399"/>
    <w:rsid w:val="00692B3E"/>
    <w:rsid w:val="006A1D27"/>
    <w:rsid w:val="006B1979"/>
    <w:rsid w:val="006B6478"/>
    <w:rsid w:val="006B78E1"/>
    <w:rsid w:val="006C11A7"/>
    <w:rsid w:val="006C2764"/>
    <w:rsid w:val="006D34C6"/>
    <w:rsid w:val="006E30AF"/>
    <w:rsid w:val="006E4273"/>
    <w:rsid w:val="006F56A2"/>
    <w:rsid w:val="0070209A"/>
    <w:rsid w:val="007052FE"/>
    <w:rsid w:val="007066CF"/>
    <w:rsid w:val="00706A10"/>
    <w:rsid w:val="00707B4C"/>
    <w:rsid w:val="00713C23"/>
    <w:rsid w:val="00721A06"/>
    <w:rsid w:val="00723AA6"/>
    <w:rsid w:val="00726A64"/>
    <w:rsid w:val="00734C67"/>
    <w:rsid w:val="00740AC7"/>
    <w:rsid w:val="007551B4"/>
    <w:rsid w:val="00767242"/>
    <w:rsid w:val="007675EB"/>
    <w:rsid w:val="00767F69"/>
    <w:rsid w:val="00791604"/>
    <w:rsid w:val="00796CFE"/>
    <w:rsid w:val="007B532E"/>
    <w:rsid w:val="007B76BD"/>
    <w:rsid w:val="007C02E4"/>
    <w:rsid w:val="007D04D2"/>
    <w:rsid w:val="007D3C68"/>
    <w:rsid w:val="0080275D"/>
    <w:rsid w:val="00802A3A"/>
    <w:rsid w:val="00814598"/>
    <w:rsid w:val="00857881"/>
    <w:rsid w:val="00861FC3"/>
    <w:rsid w:val="008650A1"/>
    <w:rsid w:val="00870C28"/>
    <w:rsid w:val="00872000"/>
    <w:rsid w:val="00873824"/>
    <w:rsid w:val="008817FE"/>
    <w:rsid w:val="00882039"/>
    <w:rsid w:val="00885576"/>
    <w:rsid w:val="008B26B6"/>
    <w:rsid w:val="008B776C"/>
    <w:rsid w:val="008C2FDB"/>
    <w:rsid w:val="008C4376"/>
    <w:rsid w:val="008C6F00"/>
    <w:rsid w:val="008C7E67"/>
    <w:rsid w:val="008D0E61"/>
    <w:rsid w:val="008F5ECD"/>
    <w:rsid w:val="00904281"/>
    <w:rsid w:val="00910D42"/>
    <w:rsid w:val="00921360"/>
    <w:rsid w:val="009275F9"/>
    <w:rsid w:val="00934248"/>
    <w:rsid w:val="009377F8"/>
    <w:rsid w:val="00942B2D"/>
    <w:rsid w:val="0094514C"/>
    <w:rsid w:val="00961986"/>
    <w:rsid w:val="0097358E"/>
    <w:rsid w:val="009741E7"/>
    <w:rsid w:val="009950A6"/>
    <w:rsid w:val="009A4AF5"/>
    <w:rsid w:val="009B341A"/>
    <w:rsid w:val="009B4A2A"/>
    <w:rsid w:val="009C37F3"/>
    <w:rsid w:val="009C6835"/>
    <w:rsid w:val="009C6DA2"/>
    <w:rsid w:val="009E44B2"/>
    <w:rsid w:val="009E6F4B"/>
    <w:rsid w:val="009E7E3D"/>
    <w:rsid w:val="009F45E5"/>
    <w:rsid w:val="009F634D"/>
    <w:rsid w:val="009F7D17"/>
    <w:rsid w:val="00A0396D"/>
    <w:rsid w:val="00A1376A"/>
    <w:rsid w:val="00A15156"/>
    <w:rsid w:val="00A16A36"/>
    <w:rsid w:val="00A22B53"/>
    <w:rsid w:val="00A24432"/>
    <w:rsid w:val="00A26577"/>
    <w:rsid w:val="00A3197E"/>
    <w:rsid w:val="00A31C7D"/>
    <w:rsid w:val="00A63319"/>
    <w:rsid w:val="00A67C23"/>
    <w:rsid w:val="00A72E52"/>
    <w:rsid w:val="00A75BDB"/>
    <w:rsid w:val="00A76D9D"/>
    <w:rsid w:val="00A804BD"/>
    <w:rsid w:val="00A816FE"/>
    <w:rsid w:val="00A9504D"/>
    <w:rsid w:val="00AA6652"/>
    <w:rsid w:val="00AD0F3A"/>
    <w:rsid w:val="00AD17FA"/>
    <w:rsid w:val="00AD4F80"/>
    <w:rsid w:val="00AE7130"/>
    <w:rsid w:val="00B107A7"/>
    <w:rsid w:val="00B141B2"/>
    <w:rsid w:val="00B1456E"/>
    <w:rsid w:val="00B221FC"/>
    <w:rsid w:val="00B26989"/>
    <w:rsid w:val="00B33A48"/>
    <w:rsid w:val="00B41394"/>
    <w:rsid w:val="00B70FAB"/>
    <w:rsid w:val="00B820B7"/>
    <w:rsid w:val="00B87ED1"/>
    <w:rsid w:val="00BA0F27"/>
    <w:rsid w:val="00BB389F"/>
    <w:rsid w:val="00BB437E"/>
    <w:rsid w:val="00BC7513"/>
    <w:rsid w:val="00BE082E"/>
    <w:rsid w:val="00BE52A6"/>
    <w:rsid w:val="00BE54E7"/>
    <w:rsid w:val="00C02EF0"/>
    <w:rsid w:val="00C05453"/>
    <w:rsid w:val="00C07B0F"/>
    <w:rsid w:val="00C1243E"/>
    <w:rsid w:val="00C21013"/>
    <w:rsid w:val="00C37EB1"/>
    <w:rsid w:val="00C45E6B"/>
    <w:rsid w:val="00C5733D"/>
    <w:rsid w:val="00CA157D"/>
    <w:rsid w:val="00CA2E9B"/>
    <w:rsid w:val="00CB26A0"/>
    <w:rsid w:val="00CB6F1F"/>
    <w:rsid w:val="00CC24B5"/>
    <w:rsid w:val="00CC25EB"/>
    <w:rsid w:val="00CD3A37"/>
    <w:rsid w:val="00CF2184"/>
    <w:rsid w:val="00CF465D"/>
    <w:rsid w:val="00D10847"/>
    <w:rsid w:val="00D30385"/>
    <w:rsid w:val="00D3575B"/>
    <w:rsid w:val="00D402FF"/>
    <w:rsid w:val="00D418FC"/>
    <w:rsid w:val="00D47E0D"/>
    <w:rsid w:val="00D6404B"/>
    <w:rsid w:val="00D7358B"/>
    <w:rsid w:val="00D75D30"/>
    <w:rsid w:val="00D94BE7"/>
    <w:rsid w:val="00DA45B2"/>
    <w:rsid w:val="00DC69E7"/>
    <w:rsid w:val="00E51440"/>
    <w:rsid w:val="00E664BE"/>
    <w:rsid w:val="00E67397"/>
    <w:rsid w:val="00E71EFB"/>
    <w:rsid w:val="00E854D3"/>
    <w:rsid w:val="00E97FE9"/>
    <w:rsid w:val="00EC2B16"/>
    <w:rsid w:val="00EC5DE8"/>
    <w:rsid w:val="00EF0136"/>
    <w:rsid w:val="00EF7284"/>
    <w:rsid w:val="00F002DE"/>
    <w:rsid w:val="00F2271A"/>
    <w:rsid w:val="00F25C47"/>
    <w:rsid w:val="00F26611"/>
    <w:rsid w:val="00F574C1"/>
    <w:rsid w:val="00F7235D"/>
    <w:rsid w:val="00F770D5"/>
    <w:rsid w:val="00F8210A"/>
    <w:rsid w:val="00F84A01"/>
    <w:rsid w:val="00F84FF0"/>
    <w:rsid w:val="00F90456"/>
    <w:rsid w:val="00FA4830"/>
    <w:rsid w:val="00FA563D"/>
    <w:rsid w:val="00FB754C"/>
    <w:rsid w:val="00FC4834"/>
    <w:rsid w:val="00FD2277"/>
    <w:rsid w:val="00FE2196"/>
    <w:rsid w:val="00FE5024"/>
    <w:rsid w:val="00FF3741"/>
    <w:rsid w:val="00FF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B926"/>
  <w15:docId w15:val="{8AAB5CD0-4065-4942-AC47-55473ED7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611"/>
  </w:style>
  <w:style w:type="paragraph" w:styleId="1">
    <w:name w:val="heading 1"/>
    <w:basedOn w:val="a"/>
    <w:next w:val="a"/>
    <w:link w:val="10"/>
    <w:qFormat/>
    <w:rsid w:val="009B4A2A"/>
    <w:pPr>
      <w:keepNext/>
      <w:autoSpaceDE w:val="0"/>
      <w:autoSpaceDN w:val="0"/>
      <w:adjustRightInd w:val="0"/>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2C3E83"/>
    <w:pPr>
      <w:widowControl w:val="0"/>
      <w:suppressAutoHyphens/>
      <w:spacing w:after="120" w:line="240" w:lineRule="auto"/>
      <w:ind w:left="283"/>
    </w:pPr>
    <w:rPr>
      <w:rFonts w:ascii="Courier New" w:eastAsia="Times New Roman" w:hAnsi="Courier New" w:cs="Times New Roman"/>
      <w:color w:val="000000"/>
      <w:sz w:val="16"/>
      <w:szCs w:val="16"/>
      <w:lang w:eastAsia="zh-CN"/>
    </w:rPr>
  </w:style>
  <w:style w:type="character" w:customStyle="1" w:styleId="30">
    <w:name w:val="Основной текст с отступом 3 Знак"/>
    <w:basedOn w:val="a0"/>
    <w:link w:val="3"/>
    <w:uiPriority w:val="99"/>
    <w:rsid w:val="002C3E83"/>
    <w:rPr>
      <w:rFonts w:ascii="Courier New" w:eastAsia="Times New Roman" w:hAnsi="Courier New" w:cs="Times New Roman"/>
      <w:color w:val="000000"/>
      <w:sz w:val="16"/>
      <w:szCs w:val="16"/>
      <w:lang w:eastAsia="zh-CN"/>
    </w:rPr>
  </w:style>
  <w:style w:type="paragraph" w:styleId="2">
    <w:name w:val="Body Text 2"/>
    <w:basedOn w:val="a"/>
    <w:link w:val="20"/>
    <w:unhideWhenUsed/>
    <w:rsid w:val="00A31C7D"/>
    <w:pPr>
      <w:spacing w:after="120" w:line="480" w:lineRule="auto"/>
    </w:pPr>
  </w:style>
  <w:style w:type="character" w:customStyle="1" w:styleId="20">
    <w:name w:val="Основной текст 2 Знак"/>
    <w:basedOn w:val="a0"/>
    <w:link w:val="2"/>
    <w:rsid w:val="00A31C7D"/>
  </w:style>
  <w:style w:type="paragraph" w:styleId="a3">
    <w:name w:val="No Spacing"/>
    <w:uiPriority w:val="1"/>
    <w:qFormat/>
    <w:rsid w:val="00A31C7D"/>
    <w:pPr>
      <w:spacing w:after="0" w:line="240" w:lineRule="auto"/>
    </w:pPr>
    <w:rPr>
      <w:rFonts w:ascii="Calibri" w:eastAsia="Calibri" w:hAnsi="Calibri" w:cs="Times New Roman"/>
      <w:lang w:eastAsia="en-US"/>
    </w:rPr>
  </w:style>
  <w:style w:type="paragraph" w:customStyle="1" w:styleId="ConsPlusTitle">
    <w:name w:val="ConsPlusTitle"/>
    <w:uiPriority w:val="99"/>
    <w:rsid w:val="00A31C7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A31C7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9B4A2A"/>
    <w:rPr>
      <w:rFonts w:ascii="Times New Roman" w:eastAsia="Times New Roman" w:hAnsi="Times New Roman" w:cs="Times New Roman"/>
      <w:b/>
      <w:bCs/>
      <w:sz w:val="28"/>
      <w:szCs w:val="28"/>
    </w:rPr>
  </w:style>
  <w:style w:type="numbering" w:customStyle="1" w:styleId="11">
    <w:name w:val="Нет списка1"/>
    <w:next w:val="a2"/>
    <w:semiHidden/>
    <w:unhideWhenUsed/>
    <w:rsid w:val="009B4A2A"/>
  </w:style>
  <w:style w:type="paragraph" w:customStyle="1" w:styleId="12">
    <w:name w:val="Знак1"/>
    <w:basedOn w:val="a"/>
    <w:rsid w:val="009B4A2A"/>
    <w:pPr>
      <w:spacing w:after="160" w:line="240" w:lineRule="exact"/>
      <w:jc w:val="both"/>
    </w:pPr>
    <w:rPr>
      <w:rFonts w:ascii="Verdana" w:eastAsia="Times New Roman" w:hAnsi="Verdana" w:cs="Arial"/>
      <w:sz w:val="20"/>
      <w:szCs w:val="20"/>
      <w:lang w:val="en-US" w:eastAsia="en-US"/>
    </w:rPr>
  </w:style>
  <w:style w:type="paragraph" w:styleId="a4">
    <w:name w:val="caption"/>
    <w:basedOn w:val="a"/>
    <w:next w:val="a"/>
    <w:qFormat/>
    <w:rsid w:val="009B4A2A"/>
    <w:pPr>
      <w:spacing w:after="0" w:line="240" w:lineRule="auto"/>
      <w:jc w:val="center"/>
    </w:pPr>
    <w:rPr>
      <w:rFonts w:ascii="Times New Roman" w:eastAsia="Times New Roman" w:hAnsi="Times New Roman" w:cs="Times New Roman"/>
      <w:b/>
      <w:sz w:val="32"/>
      <w:szCs w:val="20"/>
    </w:rPr>
  </w:style>
  <w:style w:type="paragraph" w:styleId="a5">
    <w:name w:val="Balloon Text"/>
    <w:basedOn w:val="a"/>
    <w:link w:val="a6"/>
    <w:semiHidden/>
    <w:rsid w:val="009B4A2A"/>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9B4A2A"/>
    <w:rPr>
      <w:rFonts w:ascii="Tahoma" w:eastAsia="Times New Roman" w:hAnsi="Tahoma" w:cs="Tahoma"/>
      <w:sz w:val="16"/>
      <w:szCs w:val="16"/>
    </w:rPr>
  </w:style>
  <w:style w:type="paragraph" w:styleId="a7">
    <w:name w:val="annotation text"/>
    <w:basedOn w:val="a"/>
    <w:link w:val="a8"/>
    <w:unhideWhenUsed/>
    <w:rsid w:val="009B4A2A"/>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rsid w:val="009B4A2A"/>
    <w:rPr>
      <w:rFonts w:ascii="Times New Roman" w:eastAsia="Times New Roman" w:hAnsi="Times New Roman" w:cs="Times New Roman"/>
      <w:sz w:val="20"/>
      <w:szCs w:val="20"/>
    </w:rPr>
  </w:style>
  <w:style w:type="paragraph" w:customStyle="1" w:styleId="ConsPlusNonformat">
    <w:name w:val="ConsPlusNonformat"/>
    <w:rsid w:val="009B4A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Body Text"/>
    <w:basedOn w:val="a"/>
    <w:link w:val="aa"/>
    <w:rsid w:val="009B4A2A"/>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9B4A2A"/>
    <w:rPr>
      <w:rFonts w:ascii="Times New Roman" w:eastAsia="Times New Roman" w:hAnsi="Times New Roman" w:cs="Times New Roman"/>
      <w:sz w:val="24"/>
      <w:szCs w:val="24"/>
    </w:rPr>
  </w:style>
  <w:style w:type="paragraph" w:styleId="21">
    <w:name w:val="Body Text Indent 2"/>
    <w:basedOn w:val="a"/>
    <w:link w:val="22"/>
    <w:uiPriority w:val="99"/>
    <w:unhideWhenUsed/>
    <w:rsid w:val="009B4A2A"/>
    <w:pPr>
      <w:widowControl w:val="0"/>
      <w:suppressAutoHyphens/>
      <w:spacing w:after="120" w:line="480" w:lineRule="auto"/>
      <w:ind w:left="283"/>
    </w:pPr>
    <w:rPr>
      <w:rFonts w:ascii="Courier New" w:eastAsia="Times New Roman" w:hAnsi="Courier New" w:cs="Times New Roman"/>
      <w:color w:val="000000"/>
      <w:sz w:val="24"/>
      <w:szCs w:val="24"/>
      <w:lang w:eastAsia="zh-CN"/>
    </w:rPr>
  </w:style>
  <w:style w:type="character" w:customStyle="1" w:styleId="22">
    <w:name w:val="Основной текст с отступом 2 Знак"/>
    <w:basedOn w:val="a0"/>
    <w:link w:val="21"/>
    <w:uiPriority w:val="99"/>
    <w:rsid w:val="009B4A2A"/>
    <w:rPr>
      <w:rFonts w:ascii="Courier New" w:eastAsia="Times New Roman" w:hAnsi="Courier New" w:cs="Times New Roman"/>
      <w:color w:val="000000"/>
      <w:sz w:val="24"/>
      <w:szCs w:val="24"/>
      <w:lang w:eastAsia="zh-CN"/>
    </w:rPr>
  </w:style>
  <w:style w:type="paragraph" w:customStyle="1" w:styleId="ConsPlusCell">
    <w:name w:val="ConsPlusCell"/>
    <w:rsid w:val="009B4A2A"/>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List Paragraph"/>
    <w:basedOn w:val="a"/>
    <w:uiPriority w:val="34"/>
    <w:qFormat/>
    <w:rsid w:val="009B4A2A"/>
    <w:pPr>
      <w:spacing w:after="0"/>
      <w:ind w:left="720" w:firstLine="709"/>
      <w:contextualSpacing/>
    </w:pPr>
    <w:rPr>
      <w:rFonts w:ascii="Calibri" w:eastAsia="Calibri" w:hAnsi="Calibri" w:cs="Times New Roman"/>
      <w:lang w:eastAsia="en-US"/>
    </w:rPr>
  </w:style>
  <w:style w:type="paragraph" w:customStyle="1" w:styleId="western">
    <w:name w:val="western"/>
    <w:basedOn w:val="a"/>
    <w:rsid w:val="009B4A2A"/>
    <w:pPr>
      <w:spacing w:before="100" w:beforeAutospacing="1" w:after="119" w:line="240" w:lineRule="auto"/>
    </w:pPr>
    <w:rPr>
      <w:rFonts w:ascii="Times New Roman" w:eastAsia="Times New Roman" w:hAnsi="Times New Roman" w:cs="Times New Roman"/>
      <w:sz w:val="24"/>
      <w:szCs w:val="24"/>
    </w:rPr>
  </w:style>
  <w:style w:type="paragraph" w:customStyle="1" w:styleId="13">
    <w:name w:val="Без интервала1"/>
    <w:link w:val="NoSpacingChar"/>
    <w:rsid w:val="009B4A2A"/>
    <w:pPr>
      <w:spacing w:after="0" w:line="240" w:lineRule="auto"/>
    </w:pPr>
    <w:rPr>
      <w:rFonts w:ascii="Calibri" w:eastAsia="Times New Roman" w:hAnsi="Calibri" w:cs="Times New Roman"/>
    </w:rPr>
  </w:style>
  <w:style w:type="character" w:customStyle="1" w:styleId="NoSpacingChar">
    <w:name w:val="No Spacing Char"/>
    <w:basedOn w:val="a0"/>
    <w:link w:val="13"/>
    <w:locked/>
    <w:rsid w:val="009B4A2A"/>
    <w:rPr>
      <w:rFonts w:ascii="Calibri" w:eastAsia="Times New Roman" w:hAnsi="Calibri" w:cs="Times New Roman"/>
    </w:rPr>
  </w:style>
  <w:style w:type="character" w:styleId="ac">
    <w:name w:val="annotation reference"/>
    <w:basedOn w:val="a0"/>
    <w:rsid w:val="009B4A2A"/>
    <w:rPr>
      <w:sz w:val="16"/>
      <w:szCs w:val="16"/>
    </w:rPr>
  </w:style>
  <w:style w:type="paragraph" w:styleId="ad">
    <w:name w:val="header"/>
    <w:basedOn w:val="a"/>
    <w:link w:val="ae"/>
    <w:uiPriority w:val="99"/>
    <w:rsid w:val="009B4A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9B4A2A"/>
    <w:rPr>
      <w:rFonts w:ascii="Times New Roman" w:eastAsia="Times New Roman" w:hAnsi="Times New Roman" w:cs="Times New Roman"/>
      <w:sz w:val="24"/>
      <w:szCs w:val="24"/>
    </w:rPr>
  </w:style>
  <w:style w:type="paragraph" w:styleId="af">
    <w:name w:val="footer"/>
    <w:basedOn w:val="a"/>
    <w:link w:val="af0"/>
    <w:rsid w:val="009B4A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9B4A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8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92353E918C1E9F3F6DCA066BE454BCB4ADEA04E73588E71EAB39354E3959B4202A676D3D4a4F8K" TargetMode="External"/><Relationship Id="rId18" Type="http://schemas.openxmlformats.org/officeDocument/2006/relationships/hyperlink" Target="consultantplus://offline/ref=D364BCEC832FF94DD806D2D47BE6EA898FA0D05ECFD7A2C13DED01487547D463C0459C6D0408C518hEoA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BC18901F8D0C6BB90D9048FD34903868000AC191DBE281CCDA2C6F742E91891227EA0B0540C338ADE5E59ICS1M" TargetMode="External"/><Relationship Id="rId7" Type="http://schemas.openxmlformats.org/officeDocument/2006/relationships/endnotes" Target="endnotes.xml"/><Relationship Id="rId12" Type="http://schemas.openxmlformats.org/officeDocument/2006/relationships/hyperlink" Target="consultantplus://offline/ref=E92353E918C1E9F3F6DCA066BE454BCB4ADEA04E73588E71EAB39354E3959B4202A676D1aDF2K" TargetMode="External"/><Relationship Id="rId17" Type="http://schemas.openxmlformats.org/officeDocument/2006/relationships/hyperlink" Target="consultantplus://offline/ref=C609BAA42E231C42C2D4D39485B39F7D449CC416FE0DF4E682FCD0262CA0DC266DEC7DA2BE0B2D82547F9909u3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EED2B5512BD3DB6696A60020CEBB19219725BDA3C5BC4B0C7D69E2E1899DB676D350F66657Ce7I" TargetMode="External"/><Relationship Id="rId20" Type="http://schemas.openxmlformats.org/officeDocument/2006/relationships/hyperlink" Target="consultantplus://offline/ref=DBC18901F8D0C6BB90D9048FD34903868000AC191DBE281CCDA2C6F742E91891227EA0B0540C338ADE5E59ICS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2353E918C1E9F3F6DCA066BE454BCB4ADEA04E73588E71EAB39354E3959B4202A676D1aDF6K" TargetMode="External"/><Relationship Id="rId24" Type="http://schemas.openxmlformats.org/officeDocument/2006/relationships/hyperlink" Target="consultantplus://offline/ref=E5D0B1768E702462279517CC25EB9AB6BDEAAD4296E9515BAF76E7ECCA2D160135C4B4E6706242612020BF09i6M" TargetMode="External"/><Relationship Id="rId5" Type="http://schemas.openxmlformats.org/officeDocument/2006/relationships/webSettings" Target="webSettings.xml"/><Relationship Id="rId15" Type="http://schemas.openxmlformats.org/officeDocument/2006/relationships/hyperlink" Target="consultantplus://offline/ref=2EED2B5512BD3DB6696A60020CEBB19219725BDA3C5BC4B0C7D69E2E1899DB676D350F6265C3ED9776eBI" TargetMode="External"/><Relationship Id="rId23" Type="http://schemas.openxmlformats.org/officeDocument/2006/relationships/hyperlink" Target="consultantplus://offline/ref=D2D1FBAEF987547B073FB4FA876868BBA8C0FB62D963E3ADF3AE68667F8875DFA6F867BC79167302F3FFEA025F4B604CD0D24CE617FCyEG" TargetMode="External"/><Relationship Id="rId10" Type="http://schemas.openxmlformats.org/officeDocument/2006/relationships/hyperlink" Target="consultantplus://offline/ref=E92353E918C1E9F3F6DCA066BE454BCB4ADEA04E73588E71EAB39354E3959B4202A676D5D44F1356a6F0K" TargetMode="External"/><Relationship Id="rId19" Type="http://schemas.openxmlformats.org/officeDocument/2006/relationships/hyperlink" Target="consultantplus://offline/ref=D364BCEC832FF94DD806D2D47BE6EA898FA0D05ECFD7A2C13DED01487547D463C0459C6904h0oCI" TargetMode="External"/><Relationship Id="rId4" Type="http://schemas.openxmlformats.org/officeDocument/2006/relationships/settings" Target="settings.xml"/><Relationship Id="rId9" Type="http://schemas.openxmlformats.org/officeDocument/2006/relationships/hyperlink" Target="consultantplus://offline/ref=E92353E918C1E9F3F6DCA066BE454BCB4ADEA04E73588E71EAB39354E3959B4202A676D5D44F1356a6F4K" TargetMode="External"/><Relationship Id="rId14" Type="http://schemas.openxmlformats.org/officeDocument/2006/relationships/hyperlink" Target="consultantplus://offline/ref=E92353E918C1E9F3F6DCA066BE454BCB4ADEA04E73588E71EAB39354E3959B4202A676D5D44E1A5Ea6FFK" TargetMode="External"/><Relationship Id="rId22" Type="http://schemas.openxmlformats.org/officeDocument/2006/relationships/hyperlink" Target="consultantplus://offline/ref=D2D1FBAEF987547B073FB4FA876868BBA8C0FB62D963E3ADF3AE68667F8875DFA6F867B879127D5FA6B0EB5E1B1F734CD5D24EE20BCEF818FBy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9973A15-72B3-4BFB-9CDA-40365461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48</Pages>
  <Words>15162</Words>
  <Characters>86428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MYZEI2</dc:creator>
  <cp:lastModifiedBy>User</cp:lastModifiedBy>
  <cp:revision>45</cp:revision>
  <cp:lastPrinted>2024-12-23T13:50:00Z</cp:lastPrinted>
  <dcterms:created xsi:type="dcterms:W3CDTF">2024-01-16T06:50:00Z</dcterms:created>
  <dcterms:modified xsi:type="dcterms:W3CDTF">2024-12-25T12:44:00Z</dcterms:modified>
</cp:coreProperties>
</file>