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9E" w:rsidRDefault="005A309C" w:rsidP="00232B3D">
      <w:pPr>
        <w:autoSpaceDE w:val="0"/>
        <w:autoSpaceDN w:val="0"/>
        <w:adjustRightInd w:val="0"/>
        <w:spacing w:after="0" w:line="240" w:lineRule="auto"/>
        <w:jc w:val="center"/>
        <w:rPr>
          <w:b/>
          <w:bCs/>
          <w:color w:val="000000"/>
          <w:sz w:val="26"/>
          <w:szCs w:val="26"/>
        </w:rPr>
      </w:pPr>
      <w:r>
        <w:rPr>
          <w:b/>
          <w:bCs/>
          <w:noProof/>
          <w:color w:val="000000"/>
          <w:sz w:val="26"/>
          <w:szCs w:val="26"/>
        </w:rPr>
        <w:drawing>
          <wp:inline distT="0" distB="0" distL="0" distR="0">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8"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rsidR="005A309C" w:rsidRDefault="005A309C" w:rsidP="00232B3D">
      <w:pPr>
        <w:autoSpaceDE w:val="0"/>
        <w:autoSpaceDN w:val="0"/>
        <w:adjustRightInd w:val="0"/>
        <w:spacing w:after="0" w:line="240" w:lineRule="auto"/>
        <w:jc w:val="center"/>
        <w:rPr>
          <w:rFonts w:ascii="Times New Roman" w:hAnsi="Times New Roman" w:cs="Times New Roman"/>
          <w:b/>
          <w:sz w:val="26"/>
          <w:szCs w:val="26"/>
        </w:rPr>
      </w:pPr>
      <w:r w:rsidRPr="005A309C">
        <w:rPr>
          <w:rFonts w:ascii="Times New Roman" w:hAnsi="Times New Roman" w:cs="Times New Roman"/>
          <w:b/>
          <w:sz w:val="26"/>
          <w:szCs w:val="26"/>
        </w:rPr>
        <w:t>АДМИНИСТРАЦИЯ КРАСНОБО</w:t>
      </w:r>
      <w:r w:rsidR="00F94823">
        <w:rPr>
          <w:rFonts w:ascii="Times New Roman" w:hAnsi="Times New Roman" w:cs="Times New Roman"/>
          <w:b/>
          <w:sz w:val="26"/>
          <w:szCs w:val="26"/>
        </w:rPr>
        <w:t>Р</w:t>
      </w:r>
      <w:r w:rsidRPr="005A309C">
        <w:rPr>
          <w:rFonts w:ascii="Times New Roman" w:hAnsi="Times New Roman" w:cs="Times New Roman"/>
          <w:b/>
          <w:sz w:val="26"/>
          <w:szCs w:val="26"/>
        </w:rPr>
        <w:t>СКОГО МУНИЦИПАЛЬНОГО ОКРУГА</w:t>
      </w:r>
    </w:p>
    <w:p w:rsidR="005A309C" w:rsidRDefault="005A309C" w:rsidP="00232B3D">
      <w:pPr>
        <w:spacing w:after="0"/>
        <w:jc w:val="center"/>
        <w:rPr>
          <w:rFonts w:ascii="Times New Roman" w:hAnsi="Times New Roman" w:cs="Times New Roman"/>
          <w:b/>
          <w:sz w:val="26"/>
          <w:szCs w:val="26"/>
        </w:rPr>
      </w:pPr>
      <w:r w:rsidRPr="005A309C">
        <w:rPr>
          <w:rFonts w:ascii="Times New Roman" w:hAnsi="Times New Roman" w:cs="Times New Roman"/>
          <w:b/>
          <w:sz w:val="26"/>
          <w:szCs w:val="26"/>
        </w:rPr>
        <w:t>АРХАНГЕЛЬСКОЙ ОБЛАСТИ</w:t>
      </w:r>
    </w:p>
    <w:p w:rsidR="00232B3D" w:rsidRPr="005A309C" w:rsidRDefault="00232B3D" w:rsidP="00232B3D">
      <w:pPr>
        <w:spacing w:after="0"/>
        <w:jc w:val="center"/>
        <w:rPr>
          <w:rFonts w:ascii="Times New Roman" w:hAnsi="Times New Roman" w:cs="Times New Roman"/>
          <w:b/>
          <w:sz w:val="26"/>
          <w:szCs w:val="26"/>
        </w:rPr>
      </w:pPr>
    </w:p>
    <w:p w:rsidR="005A309C" w:rsidRPr="005A309C" w:rsidRDefault="005A309C" w:rsidP="00232B3D">
      <w:pPr>
        <w:spacing w:line="480" w:lineRule="auto"/>
        <w:jc w:val="center"/>
        <w:rPr>
          <w:rFonts w:ascii="Times New Roman" w:hAnsi="Times New Roman" w:cs="Times New Roman"/>
          <w:noProof/>
          <w:sz w:val="28"/>
          <w:szCs w:val="28"/>
        </w:rPr>
      </w:pPr>
      <w:r w:rsidRPr="005A309C">
        <w:rPr>
          <w:rFonts w:ascii="Times New Roman" w:hAnsi="Times New Roman" w:cs="Times New Roman"/>
          <w:b/>
          <w:noProof/>
          <w:sz w:val="28"/>
          <w:szCs w:val="28"/>
        </w:rPr>
        <w:t>П О С Т А Н О В Л Е Н И Е</w:t>
      </w:r>
    </w:p>
    <w:p w:rsidR="00D346CF" w:rsidRDefault="005A309C" w:rsidP="00232B3D">
      <w:pPr>
        <w:spacing w:after="0" w:line="480" w:lineRule="auto"/>
        <w:jc w:val="center"/>
        <w:rPr>
          <w:rFonts w:ascii="Times New Roman" w:hAnsi="Times New Roman" w:cs="Times New Roman"/>
          <w:color w:val="FFFFFF" w:themeColor="background1"/>
          <w:sz w:val="28"/>
          <w:szCs w:val="28"/>
        </w:rPr>
      </w:pPr>
      <w:r w:rsidRPr="00232B3D">
        <w:rPr>
          <w:rFonts w:ascii="Times New Roman" w:hAnsi="Times New Roman" w:cs="Times New Roman"/>
          <w:sz w:val="28"/>
          <w:szCs w:val="28"/>
        </w:rPr>
        <w:t xml:space="preserve">от </w:t>
      </w:r>
      <w:r w:rsidR="00D346CF">
        <w:rPr>
          <w:rFonts w:ascii="Times New Roman" w:hAnsi="Times New Roman" w:cs="Times New Roman"/>
          <w:sz w:val="28"/>
          <w:szCs w:val="28"/>
        </w:rPr>
        <w:t>30</w:t>
      </w:r>
      <w:r w:rsidRPr="00232B3D">
        <w:rPr>
          <w:rFonts w:ascii="Times New Roman" w:hAnsi="Times New Roman" w:cs="Times New Roman"/>
          <w:sz w:val="28"/>
          <w:szCs w:val="28"/>
        </w:rPr>
        <w:t xml:space="preserve"> </w:t>
      </w:r>
      <w:r w:rsidR="0028778E">
        <w:rPr>
          <w:rFonts w:ascii="Times New Roman" w:hAnsi="Times New Roman" w:cs="Times New Roman"/>
          <w:sz w:val="28"/>
          <w:szCs w:val="28"/>
        </w:rPr>
        <w:t>августа</w:t>
      </w:r>
      <w:r w:rsidRPr="00232B3D">
        <w:rPr>
          <w:rFonts w:ascii="Times New Roman" w:hAnsi="Times New Roman" w:cs="Times New Roman"/>
          <w:sz w:val="28"/>
          <w:szCs w:val="28"/>
        </w:rPr>
        <w:t xml:space="preserve"> 20</w:t>
      </w:r>
      <w:r w:rsidR="005D401C">
        <w:rPr>
          <w:rFonts w:ascii="Times New Roman" w:hAnsi="Times New Roman" w:cs="Times New Roman"/>
          <w:sz w:val="28"/>
          <w:szCs w:val="28"/>
        </w:rPr>
        <w:t>24</w:t>
      </w:r>
      <w:r w:rsidRPr="00232B3D">
        <w:rPr>
          <w:rFonts w:ascii="Times New Roman" w:hAnsi="Times New Roman" w:cs="Times New Roman"/>
          <w:sz w:val="28"/>
          <w:szCs w:val="28"/>
        </w:rPr>
        <w:t xml:space="preserve"> года</w:t>
      </w:r>
      <w:r w:rsidR="00D346CF">
        <w:rPr>
          <w:rFonts w:ascii="Times New Roman" w:hAnsi="Times New Roman" w:cs="Times New Roman"/>
          <w:sz w:val="28"/>
          <w:szCs w:val="28"/>
        </w:rPr>
        <w:t xml:space="preserve"> </w:t>
      </w:r>
      <w:r w:rsidRPr="00232B3D">
        <w:rPr>
          <w:rFonts w:ascii="Times New Roman" w:hAnsi="Times New Roman" w:cs="Times New Roman"/>
          <w:sz w:val="28"/>
          <w:szCs w:val="28"/>
        </w:rPr>
        <w:t>№</w:t>
      </w:r>
      <w:r w:rsidR="00D346CF">
        <w:rPr>
          <w:rFonts w:ascii="Times New Roman" w:hAnsi="Times New Roman" w:cs="Times New Roman"/>
          <w:sz w:val="28"/>
          <w:szCs w:val="28"/>
        </w:rPr>
        <w:t xml:space="preserve"> 743</w:t>
      </w:r>
      <w:r w:rsidRPr="00232B3D">
        <w:rPr>
          <w:rFonts w:ascii="Times New Roman" w:hAnsi="Times New Roman" w:cs="Times New Roman"/>
          <w:sz w:val="28"/>
          <w:szCs w:val="28"/>
        </w:rPr>
        <w:t xml:space="preserve"> </w:t>
      </w:r>
      <w:r w:rsidRPr="005D401C">
        <w:rPr>
          <w:rFonts w:ascii="Times New Roman" w:hAnsi="Times New Roman" w:cs="Times New Roman"/>
          <w:color w:val="FFFFFF" w:themeColor="background1"/>
          <w:sz w:val="28"/>
          <w:szCs w:val="28"/>
        </w:rPr>
        <w:t>0</w:t>
      </w:r>
    </w:p>
    <w:p w:rsidR="005A309C" w:rsidRPr="00232B3D" w:rsidRDefault="005A309C" w:rsidP="00232B3D">
      <w:pPr>
        <w:spacing w:after="0" w:line="480" w:lineRule="auto"/>
        <w:jc w:val="center"/>
        <w:rPr>
          <w:rFonts w:ascii="Times New Roman" w:hAnsi="Times New Roman" w:cs="Times New Roman"/>
          <w:sz w:val="28"/>
          <w:szCs w:val="28"/>
        </w:rPr>
      </w:pPr>
      <w:r w:rsidRPr="005D401C">
        <w:rPr>
          <w:rFonts w:ascii="Times New Roman" w:hAnsi="Times New Roman" w:cs="Times New Roman"/>
          <w:color w:val="FFFFFF" w:themeColor="background1"/>
          <w:sz w:val="28"/>
          <w:szCs w:val="28"/>
        </w:rPr>
        <w:t>0</w:t>
      </w:r>
    </w:p>
    <w:p w:rsidR="001020F2" w:rsidRDefault="001020F2" w:rsidP="001020F2">
      <w:pPr>
        <w:spacing w:after="0" w:line="480" w:lineRule="auto"/>
        <w:jc w:val="center"/>
        <w:rPr>
          <w:rFonts w:ascii="Times New Roman" w:hAnsi="Times New Roman" w:cs="Times New Roman"/>
          <w:sz w:val="20"/>
          <w:szCs w:val="20"/>
        </w:rPr>
      </w:pPr>
      <w:r>
        <w:rPr>
          <w:rFonts w:ascii="Times New Roman" w:hAnsi="Times New Roman" w:cs="Times New Roman"/>
          <w:sz w:val="20"/>
          <w:szCs w:val="20"/>
        </w:rPr>
        <w:t>с. Красноборск</w:t>
      </w:r>
    </w:p>
    <w:p w:rsidR="001020F2" w:rsidRDefault="001020F2" w:rsidP="001020F2">
      <w:pPr>
        <w:spacing w:after="0" w:line="480" w:lineRule="auto"/>
        <w:jc w:val="center"/>
        <w:rPr>
          <w:rFonts w:ascii="Times New Roman" w:hAnsi="Times New Roman" w:cs="Times New Roman"/>
          <w:sz w:val="20"/>
          <w:szCs w:val="20"/>
        </w:rPr>
      </w:pPr>
    </w:p>
    <w:p w:rsidR="001020F2" w:rsidRPr="001020F2" w:rsidRDefault="001020F2" w:rsidP="001020F2">
      <w:pPr>
        <w:spacing w:after="0" w:line="480" w:lineRule="auto"/>
        <w:jc w:val="center"/>
        <w:rPr>
          <w:rFonts w:ascii="Times New Roman" w:hAnsi="Times New Roman" w:cs="Times New Roman"/>
          <w:sz w:val="20"/>
          <w:szCs w:val="20"/>
        </w:rPr>
      </w:pPr>
    </w:p>
    <w:p w:rsidR="005D401C" w:rsidRDefault="005A309C" w:rsidP="005D401C">
      <w:pPr>
        <w:pStyle w:val="ConsPlusTitle"/>
        <w:widowControl/>
        <w:jc w:val="center"/>
        <w:rPr>
          <w:rFonts w:ascii="Times New Roman" w:hAnsi="Times New Roman" w:cs="Times New Roman"/>
          <w:color w:val="000000"/>
          <w:sz w:val="28"/>
          <w:szCs w:val="28"/>
        </w:rPr>
      </w:pPr>
      <w:r w:rsidRPr="005A309C">
        <w:rPr>
          <w:rFonts w:ascii="Times New Roman" w:hAnsi="Times New Roman" w:cs="Times New Roman"/>
          <w:color w:val="000000"/>
          <w:sz w:val="28"/>
          <w:szCs w:val="28"/>
        </w:rPr>
        <w:t xml:space="preserve">Об утверждении Положения о порядке </w:t>
      </w:r>
      <w:r w:rsidR="005D401C">
        <w:rPr>
          <w:rFonts w:ascii="Times New Roman" w:hAnsi="Times New Roman" w:cs="Times New Roman"/>
          <w:color w:val="000000"/>
          <w:sz w:val="28"/>
          <w:szCs w:val="28"/>
        </w:rPr>
        <w:t xml:space="preserve">формирования </w:t>
      </w:r>
    </w:p>
    <w:p w:rsidR="005D401C" w:rsidRDefault="005D401C" w:rsidP="005D401C">
      <w:pPr>
        <w:pStyle w:val="ConsPlusTitle"/>
        <w:widowControl/>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муниципальных заданий муниципальным учреждениям </w:t>
      </w:r>
    </w:p>
    <w:p w:rsidR="005D401C" w:rsidRDefault="005D401C" w:rsidP="005D401C">
      <w:pPr>
        <w:pStyle w:val="ConsPlusTitle"/>
        <w:widowControl/>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Красноборского муниципального округа и порядке </w:t>
      </w:r>
    </w:p>
    <w:p w:rsidR="005A309C" w:rsidRPr="005A309C" w:rsidRDefault="005D401C" w:rsidP="005D401C">
      <w:pPr>
        <w:pStyle w:val="ConsPlusTitle"/>
        <w:widowControl/>
        <w:jc w:val="center"/>
        <w:rPr>
          <w:rFonts w:ascii="Times New Roman" w:hAnsi="Times New Roman" w:cs="Times New Roman"/>
          <w:color w:val="000000"/>
          <w:sz w:val="28"/>
          <w:szCs w:val="28"/>
        </w:rPr>
      </w:pPr>
      <w:r>
        <w:rPr>
          <w:rFonts w:ascii="Times New Roman" w:hAnsi="Times New Roman" w:cs="Times New Roman"/>
          <w:color w:val="000000"/>
          <w:sz w:val="28"/>
          <w:szCs w:val="28"/>
        </w:rPr>
        <w:t>финансового обеспечения выполнения этих заданий</w:t>
      </w: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232B3D" w:rsidRPr="0008579E" w:rsidRDefault="005A309C" w:rsidP="00232B3D">
      <w:pPr>
        <w:spacing w:after="0" w:line="240" w:lineRule="auto"/>
        <w:ind w:firstLine="709"/>
        <w:jc w:val="both"/>
        <w:rPr>
          <w:rFonts w:ascii="Times New Roman" w:hAnsi="Times New Roman" w:cs="Times New Roman"/>
          <w:color w:val="000000"/>
          <w:sz w:val="28"/>
          <w:szCs w:val="28"/>
        </w:rPr>
      </w:pPr>
      <w:r w:rsidRPr="005D401C">
        <w:rPr>
          <w:rFonts w:ascii="Times New Roman" w:hAnsi="Times New Roman" w:cs="Times New Roman"/>
          <w:color w:val="000000"/>
          <w:sz w:val="28"/>
          <w:szCs w:val="28"/>
        </w:rPr>
        <w:t xml:space="preserve">В </w:t>
      </w:r>
      <w:r w:rsidR="005D401C" w:rsidRPr="005D401C">
        <w:rPr>
          <w:rFonts w:ascii="Times New Roman" w:hAnsi="Times New Roman" w:cs="Times New Roman"/>
          <w:sz w:val="28"/>
          <w:szCs w:val="28"/>
        </w:rPr>
        <w:t>соответствии с пунктами 3 и 4 статьи 69.2 Бюджетного кодекса Российской Федерации, подпунктом 3 пункта 7 статьи 9.2 Федерального</w:t>
      </w:r>
      <w:r w:rsidR="005D401C">
        <w:rPr>
          <w:rFonts w:ascii="Times New Roman" w:hAnsi="Times New Roman" w:cs="Times New Roman"/>
          <w:sz w:val="28"/>
          <w:szCs w:val="28"/>
        </w:rPr>
        <w:t xml:space="preserve">     </w:t>
      </w:r>
      <w:r w:rsidR="005D401C" w:rsidRPr="005D401C">
        <w:rPr>
          <w:rFonts w:ascii="Times New Roman" w:hAnsi="Times New Roman" w:cs="Times New Roman"/>
          <w:sz w:val="28"/>
          <w:szCs w:val="28"/>
        </w:rPr>
        <w:t xml:space="preserve"> закона от 12 января 1996 года № 7-ФЗ «О некоммерческих организациях» </w:t>
      </w:r>
      <w:r w:rsidR="005D401C">
        <w:rPr>
          <w:rFonts w:ascii="Times New Roman" w:hAnsi="Times New Roman" w:cs="Times New Roman"/>
          <w:sz w:val="28"/>
          <w:szCs w:val="28"/>
        </w:rPr>
        <w:t xml:space="preserve">         </w:t>
      </w:r>
      <w:r w:rsidRPr="005D401C">
        <w:rPr>
          <w:rFonts w:ascii="Times New Roman" w:hAnsi="Times New Roman" w:cs="Times New Roman"/>
          <w:color w:val="000000"/>
          <w:sz w:val="28"/>
          <w:szCs w:val="28"/>
        </w:rPr>
        <w:t xml:space="preserve">администрация </w:t>
      </w:r>
      <w:r w:rsidRPr="005D401C">
        <w:rPr>
          <w:rFonts w:ascii="Times New Roman" w:hAnsi="Times New Roman" w:cs="Times New Roman"/>
          <w:sz w:val="28"/>
          <w:szCs w:val="28"/>
        </w:rPr>
        <w:t>Красноборского муниципального округа</w:t>
      </w:r>
      <w:r w:rsidR="0008579E">
        <w:rPr>
          <w:rFonts w:ascii="Times New Roman" w:hAnsi="Times New Roman" w:cs="Times New Roman"/>
          <w:sz w:val="28"/>
          <w:szCs w:val="28"/>
        </w:rPr>
        <w:t xml:space="preserve">      </w:t>
      </w:r>
      <w:r w:rsidR="005D401C">
        <w:rPr>
          <w:rFonts w:ascii="Times New Roman" w:hAnsi="Times New Roman" w:cs="Times New Roman"/>
          <w:sz w:val="28"/>
          <w:szCs w:val="28"/>
        </w:rPr>
        <w:t xml:space="preserve">                   </w:t>
      </w:r>
      <w:r w:rsidR="0008579E">
        <w:rPr>
          <w:rFonts w:ascii="Times New Roman" w:hAnsi="Times New Roman" w:cs="Times New Roman"/>
          <w:sz w:val="28"/>
          <w:szCs w:val="28"/>
        </w:rPr>
        <w:t xml:space="preserve">         </w:t>
      </w:r>
      <w:r w:rsidRPr="005A309C">
        <w:rPr>
          <w:rFonts w:ascii="Times New Roman" w:hAnsi="Times New Roman" w:cs="Times New Roman"/>
          <w:sz w:val="28"/>
          <w:szCs w:val="28"/>
        </w:rPr>
        <w:t xml:space="preserve"> </w:t>
      </w:r>
      <w:r w:rsidRPr="005A309C">
        <w:rPr>
          <w:rFonts w:ascii="Times New Roman" w:hAnsi="Times New Roman" w:cs="Times New Roman"/>
          <w:b/>
          <w:color w:val="000000"/>
          <w:sz w:val="28"/>
          <w:szCs w:val="28"/>
        </w:rPr>
        <w:t>п</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о</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с</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т</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а</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н</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о</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в</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л</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я</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е</w:t>
      </w:r>
      <w:r w:rsidR="00232B3D">
        <w:rPr>
          <w:rFonts w:ascii="Times New Roman" w:hAnsi="Times New Roman" w:cs="Times New Roman"/>
          <w:b/>
          <w:color w:val="000000"/>
          <w:sz w:val="28"/>
          <w:szCs w:val="28"/>
        </w:rPr>
        <w:t xml:space="preserve"> </w:t>
      </w:r>
      <w:r w:rsidRPr="005A309C">
        <w:rPr>
          <w:rFonts w:ascii="Times New Roman" w:hAnsi="Times New Roman" w:cs="Times New Roman"/>
          <w:b/>
          <w:color w:val="000000"/>
          <w:sz w:val="28"/>
          <w:szCs w:val="28"/>
        </w:rPr>
        <w:t>т:</w:t>
      </w:r>
    </w:p>
    <w:p w:rsidR="005D401C" w:rsidRPr="0028778E" w:rsidRDefault="005A309C" w:rsidP="0028778E">
      <w:pPr>
        <w:pStyle w:val="ConsPlusNormal"/>
        <w:widowControl/>
        <w:numPr>
          <w:ilvl w:val="0"/>
          <w:numId w:val="1"/>
        </w:numPr>
        <w:tabs>
          <w:tab w:val="num" w:pos="1080"/>
        </w:tabs>
        <w:ind w:left="0" w:firstLine="709"/>
        <w:jc w:val="both"/>
        <w:rPr>
          <w:rFonts w:ascii="Times New Roman" w:hAnsi="Times New Roman" w:cs="Times New Roman"/>
          <w:color w:val="000000"/>
          <w:sz w:val="28"/>
          <w:szCs w:val="28"/>
        </w:rPr>
      </w:pPr>
      <w:r w:rsidRPr="0028778E">
        <w:rPr>
          <w:rFonts w:ascii="Times New Roman" w:hAnsi="Times New Roman" w:cs="Times New Roman"/>
          <w:color w:val="000000"/>
          <w:sz w:val="28"/>
          <w:szCs w:val="28"/>
        </w:rPr>
        <w:t>Утвердить прилагаем</w:t>
      </w:r>
      <w:r w:rsidR="005D401C" w:rsidRPr="0028778E">
        <w:rPr>
          <w:rFonts w:ascii="Times New Roman" w:hAnsi="Times New Roman" w:cs="Times New Roman"/>
          <w:color w:val="000000"/>
          <w:sz w:val="28"/>
          <w:szCs w:val="28"/>
        </w:rPr>
        <w:t>ые:</w:t>
      </w:r>
    </w:p>
    <w:p w:rsidR="005A309C" w:rsidRPr="0028778E" w:rsidRDefault="00D346CF" w:rsidP="00D346CF">
      <w:pPr>
        <w:pStyle w:val="ConsPlusNormal"/>
        <w:widowControl/>
        <w:tabs>
          <w:tab w:val="left" w:pos="709"/>
          <w:tab w:val="left" w:pos="1134"/>
        </w:tabs>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1.1. </w:t>
      </w:r>
      <w:r w:rsidR="005D401C" w:rsidRPr="0028778E">
        <w:rPr>
          <w:rFonts w:ascii="Times New Roman" w:hAnsi="Times New Roman" w:cs="Times New Roman"/>
          <w:sz w:val="28"/>
          <w:szCs w:val="28"/>
        </w:rPr>
        <w:t>Положение о порядке формирования муниципальных заданий муниципальным учреждениям Красноборского муниципального округа и порядке финансового обеспечения выполнения этих заданий (далее – Положение)</w:t>
      </w:r>
      <w:r w:rsidR="005D401C" w:rsidRPr="0028778E">
        <w:rPr>
          <w:rFonts w:ascii="Times New Roman" w:hAnsi="Times New Roman" w:cs="Times New Roman"/>
          <w:color w:val="000000"/>
          <w:sz w:val="28"/>
          <w:szCs w:val="28"/>
        </w:rPr>
        <w:t>;</w:t>
      </w:r>
    </w:p>
    <w:p w:rsidR="005D401C" w:rsidRPr="0028778E" w:rsidRDefault="00D346CF" w:rsidP="00D346CF">
      <w:pPr>
        <w:pStyle w:val="ConsPlusNormal"/>
        <w:widowControl/>
        <w:tabs>
          <w:tab w:val="left" w:pos="851"/>
          <w:tab w:val="left" w:pos="1134"/>
        </w:tabs>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1.2. </w:t>
      </w:r>
      <w:r w:rsidR="005D401C" w:rsidRPr="0028778E">
        <w:rPr>
          <w:rFonts w:ascii="Times New Roman" w:hAnsi="Times New Roman" w:cs="Times New Roman"/>
          <w:sz w:val="28"/>
          <w:szCs w:val="28"/>
        </w:rPr>
        <w:t>Методические рекомендации по применению коэффициента выравнивания при определении объема субсидии на финансовое обеспечение выполнения муниципального задания.</w:t>
      </w:r>
    </w:p>
    <w:p w:rsidR="0028778E" w:rsidRDefault="0028778E" w:rsidP="0028778E">
      <w:pPr>
        <w:widowControl w:val="0"/>
        <w:tabs>
          <w:tab w:val="left" w:pos="1079"/>
        </w:tabs>
        <w:autoSpaceDE w:val="0"/>
        <w:autoSpaceDN w:val="0"/>
        <w:spacing w:before="39" w:after="0" w:line="240" w:lineRule="auto"/>
        <w:ind w:right="116" w:firstLine="709"/>
        <w:jc w:val="both"/>
        <w:rPr>
          <w:rFonts w:ascii="Times New Roman" w:hAnsi="Times New Roman" w:cs="Times New Roman"/>
          <w:sz w:val="28"/>
          <w:szCs w:val="28"/>
        </w:rPr>
      </w:pPr>
      <w:r w:rsidRPr="0028778E">
        <w:rPr>
          <w:rFonts w:ascii="Times New Roman" w:hAnsi="Times New Roman" w:cs="Times New Roman"/>
          <w:sz w:val="28"/>
          <w:szCs w:val="28"/>
        </w:rPr>
        <w:t>2. Установить, что Положение применяется при формировании муниципального задания на оказание муниципальных услуг (выполнения работ) в отношении муниципальных учреждений и расчете объема финансового обеспечения его выполнения начиная с муниципального задания на 2025 год и на плановый период 2026 и 2027 годов.</w:t>
      </w:r>
    </w:p>
    <w:p w:rsidR="0028778E" w:rsidRPr="0028778E" w:rsidRDefault="0028778E" w:rsidP="00CF7EF5">
      <w:pPr>
        <w:pStyle w:val="a9"/>
        <w:widowControl w:val="0"/>
        <w:tabs>
          <w:tab w:val="left" w:pos="1079"/>
        </w:tabs>
        <w:autoSpaceDE w:val="0"/>
        <w:autoSpaceDN w:val="0"/>
        <w:spacing w:before="39" w:after="0" w:line="240" w:lineRule="auto"/>
        <w:ind w:left="0" w:right="111" w:firstLine="709"/>
        <w:contextualSpacing w:val="0"/>
        <w:jc w:val="both"/>
        <w:rPr>
          <w:rFonts w:ascii="Times New Roman" w:hAnsi="Times New Roman"/>
          <w:sz w:val="28"/>
          <w:szCs w:val="28"/>
        </w:rPr>
      </w:pPr>
      <w:r>
        <w:rPr>
          <w:rFonts w:ascii="Times New Roman" w:hAnsi="Times New Roman"/>
          <w:sz w:val="28"/>
          <w:szCs w:val="28"/>
        </w:rPr>
        <w:t xml:space="preserve">3. </w:t>
      </w:r>
      <w:r w:rsidRPr="0028778E">
        <w:rPr>
          <w:rFonts w:ascii="Times New Roman" w:hAnsi="Times New Roman"/>
          <w:sz w:val="28"/>
          <w:szCs w:val="28"/>
        </w:rPr>
        <w:t>Отраслевым (функциональным) органам администрации К</w:t>
      </w:r>
      <w:r w:rsidR="00CF7EF5">
        <w:rPr>
          <w:rFonts w:ascii="Times New Roman" w:hAnsi="Times New Roman"/>
          <w:sz w:val="28"/>
          <w:szCs w:val="28"/>
        </w:rPr>
        <w:t>расноборского</w:t>
      </w:r>
      <w:r w:rsidRPr="0028778E">
        <w:rPr>
          <w:rFonts w:ascii="Times New Roman" w:hAnsi="Times New Roman"/>
          <w:sz w:val="28"/>
          <w:szCs w:val="28"/>
        </w:rPr>
        <w:t xml:space="preserve"> муниципального округа Архангельской области, осуществляющим от имени муниципального</w:t>
      </w:r>
      <w:r w:rsidR="00CF7EF5">
        <w:rPr>
          <w:rFonts w:ascii="Times New Roman" w:hAnsi="Times New Roman"/>
          <w:sz w:val="28"/>
          <w:szCs w:val="28"/>
        </w:rPr>
        <w:t xml:space="preserve"> </w:t>
      </w:r>
      <w:r w:rsidRPr="0028778E">
        <w:rPr>
          <w:rFonts w:ascii="Times New Roman" w:hAnsi="Times New Roman"/>
          <w:sz w:val="28"/>
          <w:szCs w:val="28"/>
        </w:rPr>
        <w:t>округа</w:t>
      </w:r>
      <w:r w:rsidR="00CF7EF5">
        <w:rPr>
          <w:rFonts w:ascii="Times New Roman" w:hAnsi="Times New Roman"/>
          <w:sz w:val="28"/>
          <w:szCs w:val="28"/>
        </w:rPr>
        <w:t xml:space="preserve"> </w:t>
      </w:r>
      <w:r w:rsidRPr="0028778E">
        <w:rPr>
          <w:rFonts w:ascii="Times New Roman" w:hAnsi="Times New Roman"/>
          <w:sz w:val="28"/>
          <w:szCs w:val="28"/>
        </w:rPr>
        <w:t>Архангельской</w:t>
      </w:r>
      <w:r w:rsidR="00CF7EF5">
        <w:rPr>
          <w:rFonts w:ascii="Times New Roman" w:hAnsi="Times New Roman"/>
          <w:sz w:val="28"/>
          <w:szCs w:val="28"/>
        </w:rPr>
        <w:t xml:space="preserve"> </w:t>
      </w:r>
      <w:r w:rsidRPr="0028778E">
        <w:rPr>
          <w:rFonts w:ascii="Times New Roman" w:hAnsi="Times New Roman"/>
          <w:sz w:val="28"/>
          <w:szCs w:val="28"/>
        </w:rPr>
        <w:t>области</w:t>
      </w:r>
      <w:r w:rsidR="00CF7EF5">
        <w:rPr>
          <w:rFonts w:ascii="Times New Roman" w:hAnsi="Times New Roman"/>
          <w:sz w:val="28"/>
          <w:szCs w:val="28"/>
        </w:rPr>
        <w:t xml:space="preserve"> </w:t>
      </w:r>
      <w:r w:rsidRPr="0028778E">
        <w:rPr>
          <w:rFonts w:ascii="Times New Roman" w:hAnsi="Times New Roman"/>
          <w:sz w:val="28"/>
          <w:szCs w:val="28"/>
        </w:rPr>
        <w:t>функции и</w:t>
      </w:r>
      <w:r w:rsidR="00CF7EF5">
        <w:rPr>
          <w:rFonts w:ascii="Times New Roman" w:hAnsi="Times New Roman"/>
          <w:sz w:val="28"/>
          <w:szCs w:val="28"/>
        </w:rPr>
        <w:t xml:space="preserve"> </w:t>
      </w:r>
      <w:r w:rsidRPr="0028778E">
        <w:rPr>
          <w:rFonts w:ascii="Times New Roman" w:hAnsi="Times New Roman"/>
          <w:sz w:val="28"/>
          <w:szCs w:val="28"/>
        </w:rPr>
        <w:t>полномочия</w:t>
      </w:r>
      <w:r w:rsidR="00CF7EF5">
        <w:rPr>
          <w:rFonts w:ascii="Times New Roman" w:hAnsi="Times New Roman"/>
          <w:sz w:val="28"/>
          <w:szCs w:val="28"/>
        </w:rPr>
        <w:t xml:space="preserve"> </w:t>
      </w:r>
      <w:r w:rsidRPr="0028778E">
        <w:rPr>
          <w:rFonts w:ascii="Times New Roman" w:hAnsi="Times New Roman"/>
          <w:sz w:val="28"/>
          <w:szCs w:val="28"/>
        </w:rPr>
        <w:t>учредителя</w:t>
      </w:r>
      <w:r w:rsidR="00CF7EF5">
        <w:rPr>
          <w:rFonts w:ascii="Times New Roman" w:hAnsi="Times New Roman"/>
          <w:sz w:val="28"/>
          <w:szCs w:val="28"/>
        </w:rPr>
        <w:t xml:space="preserve"> </w:t>
      </w:r>
      <w:r w:rsidRPr="0028778E">
        <w:rPr>
          <w:rFonts w:ascii="Times New Roman" w:hAnsi="Times New Roman"/>
          <w:sz w:val="28"/>
          <w:szCs w:val="28"/>
        </w:rPr>
        <w:t>в</w:t>
      </w:r>
      <w:r w:rsidR="00CF7EF5">
        <w:rPr>
          <w:rFonts w:ascii="Times New Roman" w:hAnsi="Times New Roman"/>
          <w:sz w:val="28"/>
          <w:szCs w:val="28"/>
        </w:rPr>
        <w:t xml:space="preserve"> </w:t>
      </w:r>
      <w:r w:rsidRPr="0028778E">
        <w:rPr>
          <w:rFonts w:ascii="Times New Roman" w:hAnsi="Times New Roman"/>
          <w:sz w:val="28"/>
          <w:szCs w:val="28"/>
        </w:rPr>
        <w:t>отношении</w:t>
      </w:r>
      <w:r w:rsidR="00CF7EF5">
        <w:rPr>
          <w:rFonts w:ascii="Times New Roman" w:hAnsi="Times New Roman"/>
          <w:sz w:val="28"/>
          <w:szCs w:val="28"/>
        </w:rPr>
        <w:t xml:space="preserve"> </w:t>
      </w:r>
      <w:r w:rsidRPr="0028778E">
        <w:rPr>
          <w:rFonts w:ascii="Times New Roman" w:hAnsi="Times New Roman"/>
          <w:sz w:val="28"/>
          <w:szCs w:val="28"/>
        </w:rPr>
        <w:t>муниципальных</w:t>
      </w:r>
      <w:r w:rsidR="00CF7EF5">
        <w:rPr>
          <w:rFonts w:ascii="Times New Roman" w:hAnsi="Times New Roman"/>
          <w:sz w:val="28"/>
          <w:szCs w:val="28"/>
        </w:rPr>
        <w:t xml:space="preserve"> </w:t>
      </w:r>
      <w:r w:rsidRPr="0028778E">
        <w:rPr>
          <w:rFonts w:ascii="Times New Roman" w:hAnsi="Times New Roman"/>
          <w:sz w:val="28"/>
          <w:szCs w:val="28"/>
        </w:rPr>
        <w:t>бюджетных учреждений</w:t>
      </w:r>
      <w:r w:rsidR="00CF7EF5">
        <w:rPr>
          <w:rFonts w:ascii="Times New Roman" w:hAnsi="Times New Roman"/>
          <w:sz w:val="28"/>
          <w:szCs w:val="28"/>
        </w:rPr>
        <w:t xml:space="preserve"> </w:t>
      </w:r>
      <w:r w:rsidRPr="0028778E">
        <w:rPr>
          <w:rFonts w:ascii="Times New Roman" w:hAnsi="Times New Roman"/>
          <w:sz w:val="28"/>
          <w:szCs w:val="28"/>
        </w:rPr>
        <w:t>организовать</w:t>
      </w:r>
      <w:r w:rsidR="00CF7EF5">
        <w:rPr>
          <w:rFonts w:ascii="Times New Roman" w:hAnsi="Times New Roman"/>
          <w:sz w:val="28"/>
          <w:szCs w:val="28"/>
        </w:rPr>
        <w:t xml:space="preserve"> </w:t>
      </w:r>
      <w:r w:rsidRPr="0028778E">
        <w:rPr>
          <w:rFonts w:ascii="Times New Roman" w:hAnsi="Times New Roman"/>
          <w:sz w:val="28"/>
          <w:szCs w:val="28"/>
        </w:rPr>
        <w:t>работу</w:t>
      </w:r>
      <w:r w:rsidR="00CF7EF5">
        <w:rPr>
          <w:rFonts w:ascii="Times New Roman" w:hAnsi="Times New Roman"/>
          <w:sz w:val="28"/>
          <w:szCs w:val="28"/>
        </w:rPr>
        <w:t xml:space="preserve"> </w:t>
      </w:r>
      <w:r w:rsidRPr="0028778E">
        <w:rPr>
          <w:rFonts w:ascii="Times New Roman" w:hAnsi="Times New Roman"/>
          <w:sz w:val="28"/>
          <w:szCs w:val="28"/>
        </w:rPr>
        <w:t>по</w:t>
      </w:r>
      <w:r w:rsidR="00CF7EF5">
        <w:rPr>
          <w:rFonts w:ascii="Times New Roman" w:hAnsi="Times New Roman"/>
          <w:sz w:val="28"/>
          <w:szCs w:val="28"/>
        </w:rPr>
        <w:t xml:space="preserve"> </w:t>
      </w:r>
      <w:r w:rsidRPr="0028778E">
        <w:rPr>
          <w:rFonts w:ascii="Times New Roman" w:hAnsi="Times New Roman"/>
          <w:sz w:val="28"/>
          <w:szCs w:val="28"/>
        </w:rPr>
        <w:t>исполнению</w:t>
      </w:r>
      <w:r w:rsidR="00CF7EF5">
        <w:rPr>
          <w:rFonts w:ascii="Times New Roman" w:hAnsi="Times New Roman"/>
          <w:sz w:val="28"/>
          <w:szCs w:val="28"/>
        </w:rPr>
        <w:t xml:space="preserve"> </w:t>
      </w:r>
      <w:r w:rsidRPr="0028778E">
        <w:rPr>
          <w:rFonts w:ascii="Times New Roman" w:hAnsi="Times New Roman"/>
          <w:sz w:val="28"/>
          <w:szCs w:val="28"/>
        </w:rPr>
        <w:t>Положения</w:t>
      </w:r>
      <w:r w:rsidR="00CF7EF5">
        <w:rPr>
          <w:rFonts w:ascii="Times New Roman" w:hAnsi="Times New Roman"/>
          <w:sz w:val="28"/>
          <w:szCs w:val="28"/>
        </w:rPr>
        <w:t xml:space="preserve"> </w:t>
      </w:r>
      <w:r w:rsidRPr="0028778E">
        <w:rPr>
          <w:rFonts w:ascii="Times New Roman" w:hAnsi="Times New Roman"/>
          <w:sz w:val="28"/>
          <w:szCs w:val="28"/>
        </w:rPr>
        <w:t>и осуществлять контроль за исполнением настоящего постановления.</w:t>
      </w:r>
    </w:p>
    <w:p w:rsidR="0028778E" w:rsidRPr="0028778E" w:rsidRDefault="0028778E" w:rsidP="0028778E">
      <w:pPr>
        <w:widowControl w:val="0"/>
        <w:tabs>
          <w:tab w:val="left" w:pos="1079"/>
        </w:tabs>
        <w:autoSpaceDE w:val="0"/>
        <w:autoSpaceDN w:val="0"/>
        <w:spacing w:before="39" w:after="0" w:line="240" w:lineRule="auto"/>
        <w:ind w:right="116" w:firstLine="709"/>
        <w:jc w:val="both"/>
        <w:rPr>
          <w:rFonts w:ascii="Times New Roman" w:hAnsi="Times New Roman" w:cs="Times New Roman"/>
          <w:sz w:val="28"/>
          <w:szCs w:val="28"/>
        </w:rPr>
      </w:pPr>
    </w:p>
    <w:p w:rsidR="00EF6516" w:rsidRPr="0028778E" w:rsidRDefault="00D346CF" w:rsidP="0028778E">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sz w:val="28"/>
          <w:szCs w:val="28"/>
        </w:rPr>
        <w:t>4</w:t>
      </w:r>
      <w:r w:rsidR="0028778E" w:rsidRPr="0028778E">
        <w:rPr>
          <w:rFonts w:ascii="Times New Roman" w:hAnsi="Times New Roman" w:cs="Times New Roman"/>
          <w:sz w:val="28"/>
          <w:szCs w:val="28"/>
        </w:rPr>
        <w:t xml:space="preserve">. </w:t>
      </w:r>
      <w:r w:rsidR="00EF6516" w:rsidRPr="0028778E">
        <w:rPr>
          <w:rFonts w:ascii="Times New Roman" w:hAnsi="Times New Roman" w:cs="Times New Roman"/>
          <w:sz w:val="28"/>
          <w:szCs w:val="28"/>
        </w:rPr>
        <w:t xml:space="preserve">Признать утратившим силу постановление администрации МО «Красноборский муниципальный район» от 16 июня 2021 года № 407 «Об </w:t>
      </w:r>
      <w:r w:rsidR="00014934" w:rsidRPr="0028778E">
        <w:rPr>
          <w:rFonts w:ascii="Times New Roman" w:hAnsi="Times New Roman" w:cs="Times New Roman"/>
          <w:sz w:val="28"/>
          <w:szCs w:val="28"/>
        </w:rPr>
        <w:t>утверждении Положения о порядке формирования муниципальных заданий муниципальным учреждениям МО «Красноборский муниципальный район» и порядке финансового обеспечения выполнения этих заданий</w:t>
      </w:r>
      <w:r w:rsidR="00EF6516" w:rsidRPr="0028778E">
        <w:rPr>
          <w:rFonts w:ascii="Times New Roman" w:hAnsi="Times New Roman" w:cs="Times New Roman"/>
          <w:sz w:val="28"/>
          <w:szCs w:val="28"/>
        </w:rPr>
        <w:t xml:space="preserve">». </w:t>
      </w:r>
    </w:p>
    <w:p w:rsidR="00CF7EF5" w:rsidRDefault="00CF7EF5" w:rsidP="00CF7EF5">
      <w:pPr>
        <w:pStyle w:val="ConsPlusNonformat"/>
        <w:widowControl/>
        <w:ind w:firstLine="708"/>
        <w:jc w:val="both"/>
        <w:rPr>
          <w:rFonts w:ascii="Times New Roman" w:hAnsi="Times New Roman" w:cs="Times New Roman"/>
          <w:bCs/>
          <w:sz w:val="28"/>
          <w:szCs w:val="28"/>
        </w:rPr>
      </w:pPr>
      <w:r>
        <w:rPr>
          <w:rFonts w:ascii="Times New Roman" w:hAnsi="Times New Roman" w:cs="Times New Roman"/>
          <w:sz w:val="28"/>
          <w:szCs w:val="28"/>
        </w:rPr>
        <w:t xml:space="preserve"> </w:t>
      </w:r>
      <w:r w:rsidR="00D346CF">
        <w:rPr>
          <w:rFonts w:ascii="Times New Roman" w:hAnsi="Times New Roman" w:cs="Times New Roman"/>
          <w:sz w:val="28"/>
          <w:szCs w:val="28"/>
        </w:rPr>
        <w:t>5</w:t>
      </w:r>
      <w:r>
        <w:rPr>
          <w:rFonts w:ascii="Times New Roman" w:hAnsi="Times New Roman" w:cs="Times New Roman"/>
          <w:sz w:val="28"/>
          <w:szCs w:val="28"/>
        </w:rPr>
        <w:t xml:space="preserve">. </w:t>
      </w:r>
      <w:r w:rsidRPr="00A01CE5">
        <w:rPr>
          <w:rFonts w:ascii="Times New Roman" w:hAnsi="Times New Roman" w:cs="Times New Roman"/>
          <w:sz w:val="28"/>
          <w:szCs w:val="28"/>
        </w:rPr>
        <w:t>Настоящее постановление вступает в силу со дня  его подписания</w:t>
      </w:r>
      <w:r w:rsidR="00D346CF">
        <w:rPr>
          <w:rFonts w:ascii="Times New Roman" w:hAnsi="Times New Roman" w:cs="Times New Roman"/>
          <w:sz w:val="28"/>
          <w:szCs w:val="28"/>
        </w:rPr>
        <w:t>,</w:t>
      </w:r>
      <w:r w:rsidRPr="00A01CE5">
        <w:rPr>
          <w:rFonts w:ascii="Times New Roman" w:hAnsi="Times New Roman" w:cs="Times New Roman"/>
          <w:sz w:val="28"/>
          <w:szCs w:val="28"/>
        </w:rPr>
        <w:t xml:space="preserve"> подлежит</w:t>
      </w:r>
      <w:r w:rsidR="00D346CF">
        <w:rPr>
          <w:rFonts w:ascii="Times New Roman" w:hAnsi="Times New Roman" w:cs="Times New Roman"/>
          <w:sz w:val="28"/>
          <w:szCs w:val="28"/>
        </w:rPr>
        <w:t xml:space="preserve"> официальному опубликованию и</w:t>
      </w:r>
      <w:r w:rsidRPr="00A01CE5">
        <w:rPr>
          <w:rFonts w:ascii="Times New Roman" w:hAnsi="Times New Roman" w:cs="Times New Roman"/>
          <w:bCs/>
          <w:sz w:val="28"/>
          <w:szCs w:val="28"/>
        </w:rPr>
        <w:t xml:space="preserve"> размещению на официальном сайте администрации  Красноборск</w:t>
      </w:r>
      <w:r>
        <w:rPr>
          <w:rFonts w:ascii="Times New Roman" w:hAnsi="Times New Roman" w:cs="Times New Roman"/>
          <w:bCs/>
          <w:sz w:val="28"/>
          <w:szCs w:val="28"/>
        </w:rPr>
        <w:t>ого</w:t>
      </w:r>
      <w:r w:rsidRPr="00A01CE5">
        <w:rPr>
          <w:rFonts w:ascii="Times New Roman" w:hAnsi="Times New Roman" w:cs="Times New Roman"/>
          <w:bCs/>
          <w:sz w:val="28"/>
          <w:szCs w:val="28"/>
        </w:rPr>
        <w:t xml:space="preserve"> муниципальн</w:t>
      </w:r>
      <w:r>
        <w:rPr>
          <w:rFonts w:ascii="Times New Roman" w:hAnsi="Times New Roman" w:cs="Times New Roman"/>
          <w:bCs/>
          <w:sz w:val="28"/>
          <w:szCs w:val="28"/>
        </w:rPr>
        <w:t>ого</w:t>
      </w:r>
      <w:r w:rsidRPr="00A01CE5">
        <w:rPr>
          <w:rFonts w:ascii="Times New Roman" w:hAnsi="Times New Roman" w:cs="Times New Roman"/>
          <w:bCs/>
          <w:sz w:val="28"/>
          <w:szCs w:val="28"/>
        </w:rPr>
        <w:t xml:space="preserve"> </w:t>
      </w:r>
      <w:r>
        <w:rPr>
          <w:rFonts w:ascii="Times New Roman" w:hAnsi="Times New Roman" w:cs="Times New Roman"/>
          <w:bCs/>
          <w:sz w:val="28"/>
          <w:szCs w:val="28"/>
        </w:rPr>
        <w:t>округа</w:t>
      </w:r>
      <w:r w:rsidRPr="00A01CE5">
        <w:rPr>
          <w:rFonts w:ascii="Times New Roman" w:hAnsi="Times New Roman" w:cs="Times New Roman"/>
          <w:bCs/>
          <w:sz w:val="28"/>
          <w:szCs w:val="28"/>
        </w:rPr>
        <w:t>.</w:t>
      </w:r>
    </w:p>
    <w:p w:rsidR="00D346CF" w:rsidRPr="00A01CE5" w:rsidRDefault="00D346CF" w:rsidP="00CF7EF5">
      <w:pPr>
        <w:pStyle w:val="ConsPlusNonformat"/>
        <w:widowControl/>
        <w:ind w:firstLine="708"/>
        <w:jc w:val="both"/>
        <w:rPr>
          <w:rFonts w:ascii="Times New Roman" w:hAnsi="Times New Roman" w:cs="Times New Roman"/>
          <w:color w:val="000000"/>
          <w:sz w:val="28"/>
          <w:szCs w:val="28"/>
        </w:rPr>
      </w:pPr>
    </w:p>
    <w:p w:rsidR="005A309C" w:rsidRDefault="005A309C" w:rsidP="005A309C">
      <w:pPr>
        <w:pStyle w:val="ConsPlusNonformat"/>
        <w:widowControl/>
        <w:jc w:val="both"/>
        <w:rPr>
          <w:rFonts w:ascii="Times New Roman" w:hAnsi="Times New Roman" w:cs="Times New Roman"/>
          <w:sz w:val="28"/>
          <w:szCs w:val="28"/>
        </w:rPr>
      </w:pPr>
    </w:p>
    <w:p w:rsidR="00D346CF" w:rsidRPr="0028778E" w:rsidRDefault="00D346CF" w:rsidP="005A309C">
      <w:pPr>
        <w:pStyle w:val="ConsPlusNonformat"/>
        <w:widowControl/>
        <w:jc w:val="both"/>
        <w:rPr>
          <w:rFonts w:ascii="Times New Roman" w:hAnsi="Times New Roman" w:cs="Times New Roman"/>
          <w:sz w:val="28"/>
          <w:szCs w:val="28"/>
        </w:rPr>
      </w:pPr>
    </w:p>
    <w:p w:rsidR="005A309C" w:rsidRPr="005A309C" w:rsidRDefault="005A309C" w:rsidP="005A309C">
      <w:pPr>
        <w:pStyle w:val="ConsPlusNormal"/>
        <w:widowControl/>
        <w:tabs>
          <w:tab w:val="left" w:pos="7200"/>
        </w:tabs>
        <w:ind w:firstLine="0"/>
        <w:rPr>
          <w:rFonts w:ascii="Times New Roman" w:hAnsi="Times New Roman" w:cs="Times New Roman"/>
          <w:color w:val="000000"/>
          <w:sz w:val="28"/>
          <w:szCs w:val="28"/>
        </w:rPr>
      </w:pPr>
      <w:r w:rsidRPr="005A309C">
        <w:rPr>
          <w:rFonts w:ascii="Times New Roman" w:hAnsi="Times New Roman" w:cs="Times New Roman"/>
          <w:color w:val="000000"/>
          <w:sz w:val="28"/>
          <w:szCs w:val="28"/>
        </w:rPr>
        <w:t>Глава Красноборского</w:t>
      </w:r>
      <w:r w:rsidRPr="005A309C">
        <w:rPr>
          <w:rFonts w:ascii="Times New Roman" w:hAnsi="Times New Roman" w:cs="Times New Roman"/>
          <w:color w:val="000000"/>
          <w:sz w:val="28"/>
          <w:szCs w:val="28"/>
        </w:rPr>
        <w:tab/>
      </w:r>
    </w:p>
    <w:p w:rsidR="005A309C" w:rsidRPr="005A309C" w:rsidRDefault="005A309C" w:rsidP="005A309C">
      <w:pPr>
        <w:pStyle w:val="ConsPlusTitle"/>
        <w:widowControl/>
        <w:jc w:val="both"/>
        <w:rPr>
          <w:rFonts w:ascii="Times New Roman" w:hAnsi="Times New Roman" w:cs="Times New Roman"/>
          <w:b w:val="0"/>
          <w:color w:val="000000"/>
          <w:sz w:val="28"/>
          <w:szCs w:val="28"/>
        </w:rPr>
      </w:pPr>
      <w:r w:rsidRPr="005A309C">
        <w:rPr>
          <w:rFonts w:ascii="Times New Roman" w:hAnsi="Times New Roman" w:cs="Times New Roman"/>
          <w:b w:val="0"/>
          <w:color w:val="000000"/>
          <w:sz w:val="28"/>
          <w:szCs w:val="28"/>
        </w:rPr>
        <w:t>муниципального округа</w:t>
      </w:r>
      <w:r>
        <w:rPr>
          <w:rFonts w:ascii="Times New Roman" w:hAnsi="Times New Roman" w:cs="Times New Roman"/>
          <w:b w:val="0"/>
          <w:color w:val="000000"/>
          <w:sz w:val="28"/>
          <w:szCs w:val="28"/>
        </w:rPr>
        <w:tab/>
      </w:r>
      <w:r>
        <w:rPr>
          <w:rFonts w:ascii="Times New Roman" w:hAnsi="Times New Roman" w:cs="Times New Roman"/>
          <w:b w:val="0"/>
          <w:color w:val="000000"/>
          <w:sz w:val="28"/>
          <w:szCs w:val="28"/>
        </w:rPr>
        <w:tab/>
      </w:r>
      <w:r>
        <w:rPr>
          <w:rFonts w:ascii="Times New Roman" w:hAnsi="Times New Roman" w:cs="Times New Roman"/>
          <w:b w:val="0"/>
          <w:color w:val="000000"/>
          <w:sz w:val="28"/>
          <w:szCs w:val="28"/>
        </w:rPr>
        <w:tab/>
      </w:r>
      <w:r>
        <w:rPr>
          <w:rFonts w:ascii="Times New Roman" w:hAnsi="Times New Roman" w:cs="Times New Roman"/>
          <w:b w:val="0"/>
          <w:color w:val="000000"/>
          <w:sz w:val="28"/>
          <w:szCs w:val="28"/>
        </w:rPr>
        <w:tab/>
      </w:r>
      <w:r>
        <w:rPr>
          <w:rFonts w:ascii="Times New Roman" w:hAnsi="Times New Roman" w:cs="Times New Roman"/>
          <w:b w:val="0"/>
          <w:color w:val="000000"/>
          <w:sz w:val="28"/>
          <w:szCs w:val="28"/>
        </w:rPr>
        <w:tab/>
      </w:r>
      <w:r w:rsidRPr="005A309C">
        <w:rPr>
          <w:rFonts w:ascii="Times New Roman" w:hAnsi="Times New Roman" w:cs="Times New Roman"/>
          <w:b w:val="0"/>
          <w:color w:val="000000"/>
          <w:sz w:val="28"/>
          <w:szCs w:val="28"/>
        </w:rPr>
        <w:tab/>
        <w:t xml:space="preserve">   </w:t>
      </w:r>
      <w:r w:rsidR="00D346CF">
        <w:rPr>
          <w:rFonts w:ascii="Times New Roman" w:hAnsi="Times New Roman" w:cs="Times New Roman"/>
          <w:b w:val="0"/>
          <w:color w:val="000000"/>
          <w:sz w:val="28"/>
          <w:szCs w:val="28"/>
        </w:rPr>
        <w:t xml:space="preserve">        </w:t>
      </w:r>
      <w:r w:rsidR="00014934">
        <w:rPr>
          <w:rFonts w:ascii="Times New Roman" w:hAnsi="Times New Roman" w:cs="Times New Roman"/>
          <w:b w:val="0"/>
          <w:color w:val="000000"/>
          <w:sz w:val="28"/>
          <w:szCs w:val="28"/>
        </w:rPr>
        <w:t>Е</w:t>
      </w:r>
      <w:r w:rsidRPr="005A309C">
        <w:rPr>
          <w:rFonts w:ascii="Times New Roman" w:hAnsi="Times New Roman" w:cs="Times New Roman"/>
          <w:b w:val="0"/>
          <w:color w:val="000000"/>
          <w:sz w:val="28"/>
          <w:szCs w:val="28"/>
        </w:rPr>
        <w:t>.</w:t>
      </w:r>
      <w:r w:rsidR="00014934">
        <w:rPr>
          <w:rFonts w:ascii="Times New Roman" w:hAnsi="Times New Roman" w:cs="Times New Roman"/>
          <w:b w:val="0"/>
          <w:color w:val="000000"/>
          <w:sz w:val="28"/>
          <w:szCs w:val="28"/>
        </w:rPr>
        <w:t>А</w:t>
      </w:r>
      <w:r w:rsidRPr="005A309C">
        <w:rPr>
          <w:rFonts w:ascii="Times New Roman" w:hAnsi="Times New Roman" w:cs="Times New Roman"/>
          <w:b w:val="0"/>
          <w:color w:val="000000"/>
          <w:sz w:val="28"/>
          <w:szCs w:val="28"/>
        </w:rPr>
        <w:t xml:space="preserve">. </w:t>
      </w:r>
      <w:r w:rsidR="00014934">
        <w:rPr>
          <w:rFonts w:ascii="Times New Roman" w:hAnsi="Times New Roman" w:cs="Times New Roman"/>
          <w:b w:val="0"/>
          <w:color w:val="000000"/>
          <w:sz w:val="28"/>
          <w:szCs w:val="28"/>
        </w:rPr>
        <w:t>Вяткин</w:t>
      </w:r>
    </w:p>
    <w:p w:rsidR="005A309C" w:rsidRPr="005A309C" w:rsidRDefault="005A309C" w:rsidP="005A309C">
      <w:pPr>
        <w:tabs>
          <w:tab w:val="left" w:pos="7938"/>
        </w:tabs>
        <w:jc w:val="both"/>
        <w:rPr>
          <w:sz w:val="26"/>
          <w:szCs w:val="26"/>
        </w:rPr>
      </w:pPr>
    </w:p>
    <w:p w:rsidR="005A309C" w:rsidRPr="003D49D2" w:rsidRDefault="005A309C" w:rsidP="005A309C">
      <w:pPr>
        <w:tabs>
          <w:tab w:val="left" w:pos="7938"/>
        </w:tabs>
        <w:jc w:val="both"/>
        <w:rPr>
          <w:sz w:val="26"/>
          <w:szCs w:val="26"/>
        </w:rPr>
      </w:pPr>
    </w:p>
    <w:p w:rsidR="00422979" w:rsidRDefault="00422979"/>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Default="00440681"/>
    <w:p w:rsidR="00440681" w:rsidRPr="00440681" w:rsidRDefault="00440681" w:rsidP="004E5460">
      <w:pPr>
        <w:autoSpaceDE w:val="0"/>
        <w:autoSpaceDN w:val="0"/>
        <w:adjustRightInd w:val="0"/>
        <w:spacing w:after="0" w:line="240" w:lineRule="auto"/>
        <w:ind w:left="5400"/>
        <w:jc w:val="right"/>
        <w:rPr>
          <w:rFonts w:ascii="Times New Roman" w:hAnsi="Times New Roman" w:cs="Times New Roman"/>
          <w:sz w:val="24"/>
          <w:szCs w:val="24"/>
        </w:rPr>
      </w:pPr>
      <w:r w:rsidRPr="00440681">
        <w:rPr>
          <w:rFonts w:ascii="Times New Roman" w:hAnsi="Times New Roman" w:cs="Times New Roman"/>
          <w:sz w:val="24"/>
          <w:szCs w:val="24"/>
        </w:rPr>
        <w:lastRenderedPageBreak/>
        <w:t>Утверждено</w:t>
      </w:r>
    </w:p>
    <w:p w:rsidR="00440681" w:rsidRDefault="00440681" w:rsidP="004E5460">
      <w:pPr>
        <w:autoSpaceDE w:val="0"/>
        <w:autoSpaceDN w:val="0"/>
        <w:adjustRightInd w:val="0"/>
        <w:spacing w:after="0" w:line="240" w:lineRule="auto"/>
        <w:ind w:left="5245" w:firstLine="155"/>
        <w:jc w:val="right"/>
        <w:rPr>
          <w:rFonts w:ascii="Times New Roman" w:hAnsi="Times New Roman" w:cs="Times New Roman"/>
          <w:color w:val="FFFFFF" w:themeColor="background1"/>
          <w:sz w:val="24"/>
          <w:szCs w:val="24"/>
        </w:rPr>
      </w:pPr>
      <w:r w:rsidRPr="00440681">
        <w:rPr>
          <w:rFonts w:ascii="Times New Roman" w:hAnsi="Times New Roman" w:cs="Times New Roman"/>
          <w:sz w:val="24"/>
          <w:szCs w:val="24"/>
        </w:rPr>
        <w:t xml:space="preserve">постановлением администрации Красноборского муниципального </w:t>
      </w:r>
      <w:r w:rsidR="00D346CF">
        <w:rPr>
          <w:rFonts w:ascii="Times New Roman" w:hAnsi="Times New Roman" w:cs="Times New Roman"/>
          <w:sz w:val="24"/>
          <w:szCs w:val="24"/>
        </w:rPr>
        <w:t xml:space="preserve">    </w:t>
      </w:r>
      <w:r w:rsidRPr="00440681">
        <w:rPr>
          <w:rFonts w:ascii="Times New Roman" w:hAnsi="Times New Roman" w:cs="Times New Roman"/>
          <w:sz w:val="24"/>
          <w:szCs w:val="24"/>
        </w:rPr>
        <w:t>округа</w:t>
      </w:r>
      <w:r>
        <w:rPr>
          <w:rFonts w:ascii="Times New Roman" w:hAnsi="Times New Roman" w:cs="Times New Roman"/>
          <w:sz w:val="24"/>
          <w:szCs w:val="24"/>
        </w:rPr>
        <w:t xml:space="preserve">   </w:t>
      </w:r>
      <w:r w:rsidRPr="00440681">
        <w:rPr>
          <w:rFonts w:ascii="Times New Roman" w:hAnsi="Times New Roman" w:cs="Times New Roman"/>
          <w:sz w:val="24"/>
          <w:szCs w:val="24"/>
        </w:rPr>
        <w:t>от</w:t>
      </w:r>
      <w:r w:rsidR="00D346CF">
        <w:rPr>
          <w:rFonts w:ascii="Times New Roman" w:hAnsi="Times New Roman" w:cs="Times New Roman"/>
          <w:sz w:val="24"/>
          <w:szCs w:val="24"/>
        </w:rPr>
        <w:t xml:space="preserve"> 30 августа</w:t>
      </w:r>
      <w:r w:rsidRPr="00440681">
        <w:rPr>
          <w:rFonts w:ascii="Times New Roman" w:hAnsi="Times New Roman" w:cs="Times New Roman"/>
          <w:sz w:val="24"/>
          <w:szCs w:val="24"/>
        </w:rPr>
        <w:t xml:space="preserve"> 2024 г. №</w:t>
      </w:r>
      <w:r w:rsidR="00D346CF">
        <w:rPr>
          <w:rFonts w:ascii="Times New Roman" w:hAnsi="Times New Roman" w:cs="Times New Roman"/>
          <w:sz w:val="24"/>
          <w:szCs w:val="24"/>
        </w:rPr>
        <w:t xml:space="preserve"> 743</w:t>
      </w:r>
      <w:r w:rsidRPr="00440681">
        <w:rPr>
          <w:rFonts w:ascii="Times New Roman" w:hAnsi="Times New Roman" w:cs="Times New Roman"/>
          <w:sz w:val="24"/>
          <w:szCs w:val="24"/>
        </w:rPr>
        <w:t xml:space="preserve"> </w:t>
      </w:r>
    </w:p>
    <w:p w:rsidR="00440681" w:rsidRDefault="00440681" w:rsidP="00440681">
      <w:pPr>
        <w:autoSpaceDE w:val="0"/>
        <w:autoSpaceDN w:val="0"/>
        <w:adjustRightInd w:val="0"/>
        <w:spacing w:after="0"/>
        <w:ind w:left="5245" w:firstLine="155"/>
        <w:jc w:val="right"/>
        <w:rPr>
          <w:rFonts w:ascii="Times New Roman" w:hAnsi="Times New Roman" w:cs="Times New Roman"/>
          <w:color w:val="FFFFFF" w:themeColor="background1"/>
          <w:sz w:val="24"/>
          <w:szCs w:val="24"/>
        </w:rPr>
      </w:pPr>
    </w:p>
    <w:p w:rsidR="00D346CF" w:rsidRDefault="00D346CF" w:rsidP="00440681">
      <w:pPr>
        <w:autoSpaceDE w:val="0"/>
        <w:autoSpaceDN w:val="0"/>
        <w:adjustRightInd w:val="0"/>
        <w:spacing w:after="0"/>
        <w:ind w:left="5245" w:firstLine="155"/>
        <w:jc w:val="right"/>
        <w:rPr>
          <w:rFonts w:ascii="Times New Roman" w:hAnsi="Times New Roman" w:cs="Times New Roman"/>
          <w:color w:val="FFFFFF" w:themeColor="background1"/>
          <w:sz w:val="24"/>
          <w:szCs w:val="24"/>
        </w:rPr>
      </w:pP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pacing w:val="60"/>
          <w:sz w:val="28"/>
          <w:szCs w:val="28"/>
        </w:rPr>
      </w:pPr>
      <w:r w:rsidRPr="00440681">
        <w:rPr>
          <w:rFonts w:ascii="Times New Roman" w:hAnsi="Times New Roman" w:cs="Times New Roman"/>
          <w:b/>
          <w:spacing w:val="60"/>
          <w:sz w:val="28"/>
          <w:szCs w:val="28"/>
        </w:rPr>
        <w:t>ПОЛОЖЕНИЕ</w:t>
      </w: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rPr>
        <w:t>о порядке формирования муниципальных заданий</w:t>
      </w: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rPr>
        <w:t>муниципальным учреждениям Красноборск</w:t>
      </w:r>
      <w:r>
        <w:rPr>
          <w:rFonts w:ascii="Times New Roman" w:hAnsi="Times New Roman" w:cs="Times New Roman"/>
          <w:b/>
          <w:sz w:val="28"/>
          <w:szCs w:val="28"/>
        </w:rPr>
        <w:t>ого</w:t>
      </w:r>
      <w:r w:rsidRPr="00440681">
        <w:rPr>
          <w:rFonts w:ascii="Times New Roman" w:hAnsi="Times New Roman" w:cs="Times New Roman"/>
          <w:b/>
          <w:sz w:val="28"/>
          <w:szCs w:val="28"/>
        </w:rPr>
        <w:t xml:space="preserve"> </w:t>
      </w: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rPr>
        <w:t>муниципальн</w:t>
      </w:r>
      <w:r>
        <w:rPr>
          <w:rFonts w:ascii="Times New Roman" w:hAnsi="Times New Roman" w:cs="Times New Roman"/>
          <w:b/>
          <w:sz w:val="28"/>
          <w:szCs w:val="28"/>
        </w:rPr>
        <w:t>ого округа</w:t>
      </w:r>
      <w:r w:rsidRPr="00440681">
        <w:rPr>
          <w:rFonts w:ascii="Times New Roman" w:hAnsi="Times New Roman" w:cs="Times New Roman"/>
          <w:b/>
          <w:sz w:val="28"/>
          <w:szCs w:val="28"/>
        </w:rPr>
        <w:t xml:space="preserve"> и порядке финансового </w:t>
      </w: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rPr>
        <w:t>обеспечения выполнения этих заданий</w:t>
      </w:r>
    </w:p>
    <w:p w:rsidR="00440681" w:rsidRPr="00440681" w:rsidRDefault="00440681" w:rsidP="00440681">
      <w:pPr>
        <w:autoSpaceDE w:val="0"/>
        <w:autoSpaceDN w:val="0"/>
        <w:adjustRightInd w:val="0"/>
        <w:spacing w:after="0" w:line="240" w:lineRule="auto"/>
        <w:ind w:firstLine="709"/>
        <w:rPr>
          <w:rFonts w:ascii="Times New Roman" w:hAnsi="Times New Roman" w:cs="Times New Roman"/>
          <w:sz w:val="28"/>
          <w:szCs w:val="28"/>
        </w:rPr>
      </w:pP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lang w:val="en-US"/>
        </w:rPr>
        <w:t>I</w:t>
      </w:r>
      <w:r w:rsidRPr="00440681">
        <w:rPr>
          <w:rFonts w:ascii="Times New Roman" w:hAnsi="Times New Roman" w:cs="Times New Roman"/>
          <w:b/>
          <w:sz w:val="28"/>
          <w:szCs w:val="28"/>
        </w:rPr>
        <w:t>. Общие положения</w:t>
      </w:r>
    </w:p>
    <w:p w:rsidR="00440681" w:rsidRPr="00440681" w:rsidRDefault="00440681" w:rsidP="00440681">
      <w:pPr>
        <w:autoSpaceDE w:val="0"/>
        <w:autoSpaceDN w:val="0"/>
        <w:adjustRightInd w:val="0"/>
        <w:spacing w:after="0" w:line="240" w:lineRule="auto"/>
        <w:ind w:firstLine="709"/>
        <w:rPr>
          <w:rFonts w:ascii="Times New Roman" w:hAnsi="Times New Roman" w:cs="Times New Roman"/>
          <w:sz w:val="28"/>
          <w:szCs w:val="28"/>
        </w:rPr>
      </w:pPr>
    </w:p>
    <w:p w:rsidR="00440681" w:rsidRPr="00440681" w:rsidRDefault="00440681" w:rsidP="00440681">
      <w:pPr>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40681">
        <w:rPr>
          <w:rFonts w:ascii="Times New Roman" w:hAnsi="Times New Roman" w:cs="Times New Roman"/>
          <w:spacing w:val="-6"/>
          <w:sz w:val="28"/>
          <w:szCs w:val="28"/>
        </w:rPr>
        <w:t>Настоящее Положение, разработанное в соответствии со статьей 69.2</w:t>
      </w:r>
      <w:r w:rsidRPr="00440681">
        <w:rPr>
          <w:rFonts w:ascii="Times New Roman" w:hAnsi="Times New Roman" w:cs="Times New Roman"/>
          <w:sz w:val="28"/>
          <w:szCs w:val="28"/>
        </w:rPr>
        <w:t xml:space="preserve"> Бюджетного кодекса Российской Федерации, статьей 9.2 Федерального закона от 12 января 1996 года № 7-ФЗ «О некоммерческих организациях», устанавливает порядок формирования муниципальным учреждениям Красноборск</w:t>
      </w:r>
      <w:r>
        <w:rPr>
          <w:rFonts w:ascii="Times New Roman" w:hAnsi="Times New Roman" w:cs="Times New Roman"/>
          <w:sz w:val="28"/>
          <w:szCs w:val="28"/>
        </w:rPr>
        <w:t>ого</w:t>
      </w:r>
      <w:r w:rsidRPr="00440681">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440681">
        <w:rPr>
          <w:rFonts w:ascii="Times New Roman" w:hAnsi="Times New Roman" w:cs="Times New Roman"/>
          <w:sz w:val="28"/>
          <w:szCs w:val="28"/>
        </w:rPr>
        <w:t xml:space="preserve"> </w:t>
      </w:r>
      <w:r>
        <w:rPr>
          <w:rFonts w:ascii="Times New Roman" w:hAnsi="Times New Roman" w:cs="Times New Roman"/>
          <w:sz w:val="28"/>
          <w:szCs w:val="28"/>
        </w:rPr>
        <w:t>округа</w:t>
      </w:r>
      <w:r w:rsidRPr="00440681">
        <w:rPr>
          <w:rFonts w:ascii="Times New Roman" w:hAnsi="Times New Roman" w:cs="Times New Roman"/>
          <w:sz w:val="28"/>
          <w:szCs w:val="28"/>
        </w:rPr>
        <w:t xml:space="preserve"> муниципальных заданий на оказание муниципальных услуг (выполнение работ) (далее – муниципальные  задания) и порядок финансового обеспечения выполнения этих заданий.</w:t>
      </w:r>
    </w:p>
    <w:p w:rsidR="00440681" w:rsidRPr="00440681" w:rsidRDefault="00440681" w:rsidP="00440681">
      <w:pPr>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40681">
        <w:rPr>
          <w:rFonts w:ascii="Times New Roman" w:hAnsi="Times New Roman" w:cs="Times New Roman"/>
          <w:sz w:val="28"/>
          <w:szCs w:val="28"/>
        </w:rPr>
        <w:t>Муниципальные задания формируются</w:t>
      </w:r>
      <w:r w:rsidRPr="00440681">
        <w:rPr>
          <w:rFonts w:ascii="Times New Roman" w:hAnsi="Times New Roman" w:cs="Times New Roman"/>
          <w:spacing w:val="-4"/>
          <w:sz w:val="28"/>
          <w:szCs w:val="28"/>
        </w:rPr>
        <w:t xml:space="preserve"> </w:t>
      </w:r>
      <w:r w:rsidRPr="00440681">
        <w:rPr>
          <w:rFonts w:ascii="Times New Roman" w:hAnsi="Times New Roman" w:cs="Times New Roman"/>
          <w:sz w:val="28"/>
          <w:szCs w:val="28"/>
        </w:rPr>
        <w:t xml:space="preserve">главными распорядителями средств бюджета </w:t>
      </w:r>
      <w:r w:rsidR="00B32DC5">
        <w:rPr>
          <w:rFonts w:ascii="Times New Roman" w:hAnsi="Times New Roman" w:cs="Times New Roman"/>
          <w:sz w:val="28"/>
          <w:szCs w:val="28"/>
        </w:rPr>
        <w:t xml:space="preserve">Красноборского </w:t>
      </w:r>
      <w:r w:rsidRPr="00440681">
        <w:rPr>
          <w:rFonts w:ascii="Times New Roman" w:hAnsi="Times New Roman" w:cs="Times New Roman"/>
          <w:sz w:val="28"/>
          <w:szCs w:val="28"/>
        </w:rPr>
        <w:t xml:space="preserve">муниципального </w:t>
      </w:r>
      <w:r>
        <w:rPr>
          <w:rFonts w:ascii="Times New Roman" w:hAnsi="Times New Roman" w:cs="Times New Roman"/>
          <w:sz w:val="28"/>
          <w:szCs w:val="28"/>
        </w:rPr>
        <w:t>округа</w:t>
      </w:r>
      <w:r w:rsidRPr="00440681">
        <w:rPr>
          <w:rFonts w:ascii="Times New Roman" w:hAnsi="Times New Roman" w:cs="Times New Roman"/>
          <w:sz w:val="28"/>
          <w:szCs w:val="28"/>
        </w:rPr>
        <w:t xml:space="preserve"> (далее - главные распорядители).</w:t>
      </w:r>
    </w:p>
    <w:p w:rsidR="00440681" w:rsidRPr="00440681" w:rsidRDefault="00440681" w:rsidP="000B7104">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40681">
        <w:rPr>
          <w:rFonts w:ascii="Times New Roman" w:hAnsi="Times New Roman" w:cs="Times New Roman"/>
          <w:sz w:val="28"/>
          <w:szCs w:val="28"/>
        </w:rPr>
        <w:t>Для целей настоящего Положения:</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под муниципальной услугой понимается услуга муниципального учреждения Красноборск</w:t>
      </w:r>
      <w:r>
        <w:rPr>
          <w:rFonts w:ascii="Times New Roman" w:hAnsi="Times New Roman" w:cs="Times New Roman"/>
          <w:sz w:val="28"/>
          <w:szCs w:val="28"/>
        </w:rPr>
        <w:t>ого</w:t>
      </w:r>
      <w:r w:rsidRPr="00440681">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440681">
        <w:rPr>
          <w:rFonts w:ascii="Times New Roman" w:hAnsi="Times New Roman" w:cs="Times New Roman"/>
          <w:sz w:val="28"/>
          <w:szCs w:val="28"/>
        </w:rPr>
        <w:t xml:space="preserve"> </w:t>
      </w:r>
      <w:r>
        <w:rPr>
          <w:rFonts w:ascii="Times New Roman" w:hAnsi="Times New Roman" w:cs="Times New Roman"/>
          <w:sz w:val="28"/>
          <w:szCs w:val="28"/>
        </w:rPr>
        <w:t>округа</w:t>
      </w:r>
      <w:r w:rsidRPr="00440681">
        <w:rPr>
          <w:rFonts w:ascii="Times New Roman" w:hAnsi="Times New Roman" w:cs="Times New Roman"/>
          <w:sz w:val="28"/>
          <w:szCs w:val="28"/>
        </w:rPr>
        <w:t>, оказываемая им в интересах определенных категорий физических и (или) юридических лиц (потребителей муниципальной  услуги);</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под работой понимается работа муниципального учреждения Красноборск</w:t>
      </w:r>
      <w:r>
        <w:rPr>
          <w:rFonts w:ascii="Times New Roman" w:hAnsi="Times New Roman" w:cs="Times New Roman"/>
          <w:sz w:val="28"/>
          <w:szCs w:val="28"/>
        </w:rPr>
        <w:t>ого</w:t>
      </w:r>
      <w:r w:rsidRPr="00440681">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440681">
        <w:rPr>
          <w:rFonts w:ascii="Times New Roman" w:hAnsi="Times New Roman" w:cs="Times New Roman"/>
          <w:sz w:val="28"/>
          <w:szCs w:val="28"/>
        </w:rPr>
        <w:t xml:space="preserve"> </w:t>
      </w:r>
      <w:r>
        <w:rPr>
          <w:rFonts w:ascii="Times New Roman" w:hAnsi="Times New Roman" w:cs="Times New Roman"/>
          <w:sz w:val="28"/>
          <w:szCs w:val="28"/>
        </w:rPr>
        <w:t>округа</w:t>
      </w:r>
      <w:r w:rsidRPr="00440681">
        <w:rPr>
          <w:rFonts w:ascii="Times New Roman" w:hAnsi="Times New Roman" w:cs="Times New Roman"/>
          <w:sz w:val="28"/>
          <w:szCs w:val="28"/>
        </w:rPr>
        <w:t>, выполняемая им в интересах общества и государства (потребителей работы).</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lang w:val="en-US"/>
        </w:rPr>
        <w:t>II</w:t>
      </w:r>
      <w:r w:rsidRPr="00440681">
        <w:rPr>
          <w:rFonts w:ascii="Times New Roman" w:hAnsi="Times New Roman" w:cs="Times New Roman"/>
          <w:b/>
          <w:sz w:val="28"/>
          <w:szCs w:val="28"/>
        </w:rPr>
        <w:t>. Порядок формирования муниципальных заданий</w:t>
      </w:r>
    </w:p>
    <w:p w:rsid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rPr>
        <w:t xml:space="preserve">муниципальным учреждениям </w:t>
      </w:r>
    </w:p>
    <w:p w:rsid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rPr>
        <w:t>Красноборск</w:t>
      </w:r>
      <w:r>
        <w:rPr>
          <w:rFonts w:ascii="Times New Roman" w:hAnsi="Times New Roman" w:cs="Times New Roman"/>
          <w:b/>
          <w:sz w:val="28"/>
          <w:szCs w:val="28"/>
        </w:rPr>
        <w:t>ого</w:t>
      </w:r>
      <w:r w:rsidRPr="00440681">
        <w:rPr>
          <w:rFonts w:ascii="Times New Roman" w:hAnsi="Times New Roman" w:cs="Times New Roman"/>
          <w:b/>
          <w:sz w:val="28"/>
          <w:szCs w:val="28"/>
        </w:rPr>
        <w:t xml:space="preserve"> муниципальн</w:t>
      </w:r>
      <w:r>
        <w:rPr>
          <w:rFonts w:ascii="Times New Roman" w:hAnsi="Times New Roman" w:cs="Times New Roman"/>
          <w:b/>
          <w:sz w:val="28"/>
          <w:szCs w:val="28"/>
        </w:rPr>
        <w:t>ого</w:t>
      </w:r>
      <w:r w:rsidRPr="00440681">
        <w:rPr>
          <w:rFonts w:ascii="Times New Roman" w:hAnsi="Times New Roman" w:cs="Times New Roman"/>
          <w:b/>
          <w:sz w:val="28"/>
          <w:szCs w:val="28"/>
        </w:rPr>
        <w:t xml:space="preserve"> </w:t>
      </w:r>
      <w:r>
        <w:rPr>
          <w:rFonts w:ascii="Times New Roman" w:hAnsi="Times New Roman" w:cs="Times New Roman"/>
          <w:b/>
          <w:sz w:val="28"/>
          <w:szCs w:val="28"/>
        </w:rPr>
        <w:t>округа</w:t>
      </w:r>
    </w:p>
    <w:p w:rsid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p>
    <w:p w:rsidR="00440681" w:rsidRPr="00440681" w:rsidRDefault="00440681" w:rsidP="00440681">
      <w:pPr>
        <w:tabs>
          <w:tab w:val="left" w:pos="851"/>
          <w:tab w:val="left" w:pos="1276"/>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440681">
        <w:rPr>
          <w:rFonts w:ascii="Times New Roman" w:hAnsi="Times New Roman" w:cs="Times New Roman"/>
          <w:color w:val="FFFFFF" w:themeColor="background1"/>
          <w:sz w:val="20"/>
          <w:szCs w:val="20"/>
        </w:rPr>
        <w:t>5</w:t>
      </w:r>
      <w:r w:rsidRPr="00440681">
        <w:rPr>
          <w:rFonts w:ascii="Times New Roman" w:hAnsi="Times New Roman" w:cs="Times New Roman"/>
          <w:sz w:val="28"/>
          <w:szCs w:val="28"/>
        </w:rPr>
        <w:t>Муниципальные задания формируются на основании  общероссийских базовых (отраслевых) перечней (классификаторов) и регионального перечня (классификатора) не включенных в общероссийские базовые (отраслевые) перечни (классификаторы) муниципальных услуг и работ (далее – общероссийские  и региональные перечни), оказываемых и выполняемых муниципальными учреждениями Красноборск</w:t>
      </w:r>
      <w:r w:rsidR="000B7104">
        <w:rPr>
          <w:rFonts w:ascii="Times New Roman" w:hAnsi="Times New Roman" w:cs="Times New Roman"/>
          <w:sz w:val="28"/>
          <w:szCs w:val="28"/>
        </w:rPr>
        <w:t>ого</w:t>
      </w:r>
      <w:r w:rsidRPr="00440681">
        <w:rPr>
          <w:rFonts w:ascii="Times New Roman" w:hAnsi="Times New Roman" w:cs="Times New Roman"/>
          <w:sz w:val="28"/>
          <w:szCs w:val="28"/>
        </w:rPr>
        <w:t xml:space="preserve"> муниципальн</w:t>
      </w:r>
      <w:r w:rsidR="000B7104">
        <w:rPr>
          <w:rFonts w:ascii="Times New Roman" w:hAnsi="Times New Roman" w:cs="Times New Roman"/>
          <w:sz w:val="28"/>
          <w:szCs w:val="28"/>
        </w:rPr>
        <w:t>ого</w:t>
      </w:r>
      <w:r w:rsidRPr="00440681">
        <w:rPr>
          <w:rFonts w:ascii="Times New Roman" w:hAnsi="Times New Roman" w:cs="Times New Roman"/>
          <w:sz w:val="28"/>
          <w:szCs w:val="28"/>
        </w:rPr>
        <w:t xml:space="preserve"> </w:t>
      </w:r>
      <w:r w:rsidR="000B7104">
        <w:rPr>
          <w:rFonts w:ascii="Times New Roman" w:hAnsi="Times New Roman" w:cs="Times New Roman"/>
          <w:sz w:val="28"/>
          <w:szCs w:val="28"/>
        </w:rPr>
        <w:t>округа</w:t>
      </w:r>
      <w:r w:rsidRPr="00440681">
        <w:rPr>
          <w:rFonts w:ascii="Times New Roman" w:hAnsi="Times New Roman" w:cs="Times New Roman"/>
          <w:sz w:val="28"/>
          <w:szCs w:val="28"/>
        </w:rPr>
        <w:t xml:space="preserve"> (далее – муниципальные учреждения), сформированных и утвержденных в соответствии с основными видами деятельности, предусмотренными учредительными документами муниципальных учреждений.</w:t>
      </w:r>
    </w:p>
    <w:p w:rsidR="00440681" w:rsidRPr="00440681" w:rsidRDefault="000B7104" w:rsidP="000B7104">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440681" w:rsidRPr="00440681">
        <w:rPr>
          <w:rFonts w:ascii="Times New Roman" w:hAnsi="Times New Roman" w:cs="Times New Roman"/>
          <w:sz w:val="28"/>
          <w:szCs w:val="28"/>
        </w:rPr>
        <w:t xml:space="preserve">Разработка муниципальных заданий осуществляется в сроки составления проекта решения о бюджете </w:t>
      </w:r>
      <w:r w:rsidR="00CF7EF5">
        <w:rPr>
          <w:rFonts w:ascii="Times New Roman" w:hAnsi="Times New Roman" w:cs="Times New Roman"/>
          <w:sz w:val="28"/>
          <w:szCs w:val="28"/>
        </w:rPr>
        <w:t xml:space="preserve">Красноборского </w:t>
      </w:r>
      <w:r w:rsidR="00440681" w:rsidRPr="00440681">
        <w:rPr>
          <w:rFonts w:ascii="Times New Roman" w:hAnsi="Times New Roman" w:cs="Times New Roman"/>
          <w:sz w:val="28"/>
          <w:szCs w:val="28"/>
        </w:rPr>
        <w:t xml:space="preserve">муниципального </w:t>
      </w:r>
      <w:r>
        <w:rPr>
          <w:rFonts w:ascii="Times New Roman" w:hAnsi="Times New Roman" w:cs="Times New Roman"/>
          <w:sz w:val="28"/>
          <w:szCs w:val="28"/>
        </w:rPr>
        <w:t>округа</w:t>
      </w:r>
      <w:r w:rsidR="00CF7EF5">
        <w:rPr>
          <w:rFonts w:ascii="Times New Roman" w:hAnsi="Times New Roman" w:cs="Times New Roman"/>
          <w:sz w:val="28"/>
          <w:szCs w:val="28"/>
        </w:rPr>
        <w:t xml:space="preserve"> (далее – бюджет округа)</w:t>
      </w:r>
      <w:r w:rsidR="00440681" w:rsidRPr="00440681">
        <w:rPr>
          <w:rFonts w:ascii="Times New Roman" w:hAnsi="Times New Roman" w:cs="Times New Roman"/>
          <w:sz w:val="28"/>
          <w:szCs w:val="28"/>
        </w:rPr>
        <w:t>, установленные распоряжением администрации Красноборск</w:t>
      </w:r>
      <w:r>
        <w:rPr>
          <w:rFonts w:ascii="Times New Roman" w:hAnsi="Times New Roman" w:cs="Times New Roman"/>
          <w:sz w:val="28"/>
          <w:szCs w:val="28"/>
        </w:rPr>
        <w:t>ого</w:t>
      </w:r>
      <w:r w:rsidR="00440681" w:rsidRPr="00440681">
        <w:rPr>
          <w:rFonts w:ascii="Times New Roman" w:hAnsi="Times New Roman" w:cs="Times New Roman"/>
          <w:sz w:val="28"/>
          <w:szCs w:val="28"/>
        </w:rPr>
        <w:t xml:space="preserve"> муниципальн</w:t>
      </w:r>
      <w:r>
        <w:rPr>
          <w:rFonts w:ascii="Times New Roman" w:hAnsi="Times New Roman" w:cs="Times New Roman"/>
          <w:sz w:val="28"/>
          <w:szCs w:val="28"/>
        </w:rPr>
        <w:t>ого округа</w:t>
      </w:r>
      <w:r w:rsidR="00440681" w:rsidRPr="00440681">
        <w:rPr>
          <w:rFonts w:ascii="Times New Roman" w:hAnsi="Times New Roman" w:cs="Times New Roman"/>
          <w:sz w:val="28"/>
          <w:szCs w:val="28"/>
        </w:rPr>
        <w:t>.</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Показатели муниципальных заданий используются при составлении проекта бюджета </w:t>
      </w:r>
      <w:r w:rsidR="000B7104">
        <w:rPr>
          <w:rFonts w:ascii="Times New Roman" w:hAnsi="Times New Roman" w:cs="Times New Roman"/>
          <w:sz w:val="28"/>
          <w:szCs w:val="28"/>
        </w:rPr>
        <w:t>округа</w:t>
      </w:r>
      <w:r w:rsidRPr="00440681">
        <w:rPr>
          <w:rFonts w:ascii="Times New Roman" w:hAnsi="Times New Roman" w:cs="Times New Roman"/>
          <w:sz w:val="28"/>
          <w:szCs w:val="28"/>
        </w:rPr>
        <w:t xml:space="preserve"> для планирования бюджетных ассигнований на оказание муниципальных услуг (выполнение работ), а также для определения объема субсидий на выполнение муниципальных заданий муниципальными бюджетными учреждениями.</w:t>
      </w:r>
    </w:p>
    <w:p w:rsidR="00440681" w:rsidRPr="00440681" w:rsidRDefault="00440681" w:rsidP="0044068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6. Муниципальное задание формируется и утверждается по форме согласно приложению № 1 к настоящему Положению. Главные распорядители вправе дополнять форму муниципального  задания с учетом отраслевых особенностей.</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Муниципальное задание должно содержать показатели, характеризующие качество и (или) объем (содержание) оказываемых муниципальных услуг (выполняемых работ), порядок контроля за выполнением муниципального задания, в том числе условия и порядок его досрочного прекращения, требования к отчетности о выполнении муниципального задания. В части муниципальных услуг муниципальное задание также должно содержать определение категорий физических и (или) юридических лиц, являющихся потребителями соответствующих муниципальных услуг, порядок оказания муниципальных услуг, предельные цены (тарифы) на оплату муниципальных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    В муниципальном задании могут быть установлены допустимые (возможные) отклонения в процентах от установленных показателей объема муниципальных услуг (работ) в отношении отдельной муниципальной услуги (работы) либо общее допустимое (возможное) отклонение от установленных показателей объема муниципальных услуг (работ)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 </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В части требований к отчетности о выполнении муниципального задания муниципальное задание должно предусматривать, как минимум, представление предварительного отчета и годового отчета о выполнении муниципального задания. Предварительный отчет о выполнении муниципального задания представляется не позднее 15 декабря </w:t>
      </w:r>
      <w:r w:rsidRPr="00440681">
        <w:rPr>
          <w:rFonts w:ascii="Times New Roman" w:hAnsi="Times New Roman" w:cs="Times New Roman"/>
          <w:spacing w:val="-4"/>
          <w:sz w:val="28"/>
          <w:szCs w:val="28"/>
        </w:rPr>
        <w:t xml:space="preserve">календарного года, а годовой отчет о выполнении </w:t>
      </w:r>
      <w:r w:rsidRPr="00440681">
        <w:rPr>
          <w:rFonts w:ascii="Times New Roman" w:hAnsi="Times New Roman" w:cs="Times New Roman"/>
          <w:sz w:val="28"/>
          <w:szCs w:val="28"/>
        </w:rPr>
        <w:t>муниципального</w:t>
      </w:r>
      <w:r w:rsidRPr="00440681">
        <w:rPr>
          <w:rFonts w:ascii="Times New Roman" w:hAnsi="Times New Roman" w:cs="Times New Roman"/>
          <w:spacing w:val="-4"/>
          <w:sz w:val="28"/>
          <w:szCs w:val="28"/>
        </w:rPr>
        <w:t xml:space="preserve"> задания –</w:t>
      </w:r>
      <w:r w:rsidRPr="00440681">
        <w:rPr>
          <w:rFonts w:ascii="Times New Roman" w:hAnsi="Times New Roman" w:cs="Times New Roman"/>
          <w:sz w:val="28"/>
          <w:szCs w:val="28"/>
        </w:rPr>
        <w:t xml:space="preserve"> не позднее 1 февраля года, следующего за отчетным, если более ранние сроки представления этих отчетов не установлены в муниципальном задании. Отчеты о выполнении муниципального задания составляются по форме согласно приложению № 2 к настоящему Положению.</w:t>
      </w:r>
    </w:p>
    <w:p w:rsidR="00440681" w:rsidRPr="00440681" w:rsidRDefault="00440681" w:rsidP="0044068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lastRenderedPageBreak/>
        <w:t>7. Значения показателей, характеризующих объем муниципальной услуги (работы), в муниципальном задании определяются главными распорядителями на основе сведений о востребованности соответствующих муниципальных услуг (работ) в предшествующем финансовом году, сведений о степени выполнения муниципального задания муниципальным учреждением в предшествующем финансовом году, прогнозируемой динамики количества потребителей муниципальных услуг в очередном финансовом году, прогнозируемых возможностей муниципального учреждения по оказанию соответствующих муниципальных услуг (выполнению работ).</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Значения показателей, характеризующих качество муниципальной услуги, в муниципальном задании на очередной финансовый год не могут быть снижены по сравнению со значениями этих показателей в предшествующем финансовом году, за исключением случаев внесения изменений в общероссийские  и региональные перечни</w:t>
      </w:r>
      <w:r w:rsidRPr="00440681">
        <w:rPr>
          <w:rFonts w:ascii="Times New Roman" w:hAnsi="Times New Roman" w:cs="Times New Roman"/>
          <w:color w:val="FF0000"/>
          <w:sz w:val="28"/>
          <w:szCs w:val="28"/>
        </w:rPr>
        <w:t xml:space="preserve"> </w:t>
      </w:r>
      <w:r w:rsidRPr="00440681">
        <w:rPr>
          <w:rFonts w:ascii="Times New Roman" w:hAnsi="Times New Roman" w:cs="Times New Roman"/>
          <w:sz w:val="28"/>
          <w:szCs w:val="28"/>
        </w:rPr>
        <w:t>и (или) нормативные и иные правовые акты, регулирующие порядок оказания муниципальной услуги.</w:t>
      </w:r>
    </w:p>
    <w:p w:rsidR="00440681" w:rsidRPr="00440681" w:rsidRDefault="00440681" w:rsidP="0044068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8. Муниципальное задание формируется и утверждается для каждого муниципального учреждения в соответствии с пунктом 2 настоящего Положения и должно содержать требования ко всем муниципальным услугам (работам), оказываемым (выполняемым) муниципальным учреждением в рамках основных видов деятельности, предусмотренных уставом учреждения.</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При формировании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При формировании муниципального задания на оказание муниципальной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третью часть муниципального задания.</w:t>
      </w:r>
    </w:p>
    <w:p w:rsidR="00440681" w:rsidRPr="00440681" w:rsidRDefault="00440681" w:rsidP="0044068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9. Муниципальное задание формируется на три года (очередной финансовый год и плановый период).</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Муниципальные задания утверждаются не позднее 15 рабочих дней со дня получения соответствующим главным распорядителем средств бюджета </w:t>
      </w:r>
      <w:r w:rsidR="000B7104">
        <w:rPr>
          <w:rFonts w:ascii="Times New Roman" w:hAnsi="Times New Roman" w:cs="Times New Roman"/>
          <w:sz w:val="28"/>
          <w:szCs w:val="28"/>
        </w:rPr>
        <w:t>округа</w:t>
      </w:r>
      <w:r w:rsidRPr="00440681">
        <w:rPr>
          <w:rFonts w:ascii="Times New Roman" w:hAnsi="Times New Roman" w:cs="Times New Roman"/>
          <w:sz w:val="28"/>
          <w:szCs w:val="28"/>
        </w:rPr>
        <w:t xml:space="preserve"> уведомлений о бюджетных ассигнованиях.</w:t>
      </w:r>
    </w:p>
    <w:p w:rsidR="00440681" w:rsidRPr="00440681" w:rsidRDefault="00440681" w:rsidP="00440681">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10. Основаниями для изменения муниципальных заданий являются следующие обстоятельства:</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1) внесение изменений в общероссийские  и региональные перечни;</w:t>
      </w:r>
    </w:p>
    <w:p w:rsidR="00440681" w:rsidRPr="00440681" w:rsidRDefault="00440681" w:rsidP="0044068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2) внесение изменений в устав муниципального учреждения;</w:t>
      </w:r>
    </w:p>
    <w:p w:rsidR="00440681" w:rsidRPr="00440681" w:rsidRDefault="00440681" w:rsidP="0044068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3) внесение изменений в нормативные и иные правовые акты, на основании которых было сформировано муниципальное задание;</w:t>
      </w:r>
    </w:p>
    <w:p w:rsidR="00440681" w:rsidRPr="00440681" w:rsidRDefault="00440681" w:rsidP="0044068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lastRenderedPageBreak/>
        <w:t xml:space="preserve">4) изменение размера бюджетных ассигнований, предусмотренных </w:t>
      </w:r>
      <w:r w:rsidRPr="00440681">
        <w:rPr>
          <w:rFonts w:ascii="Times New Roman" w:hAnsi="Times New Roman" w:cs="Times New Roman"/>
          <w:sz w:val="28"/>
          <w:szCs w:val="28"/>
        </w:rPr>
        <w:br/>
        <w:t xml:space="preserve">в бюджете </w:t>
      </w:r>
      <w:r w:rsidR="000B7104">
        <w:rPr>
          <w:rFonts w:ascii="Times New Roman" w:hAnsi="Times New Roman" w:cs="Times New Roman"/>
          <w:sz w:val="28"/>
          <w:szCs w:val="28"/>
        </w:rPr>
        <w:t>округа</w:t>
      </w:r>
      <w:r w:rsidRPr="00440681">
        <w:rPr>
          <w:rFonts w:ascii="Times New Roman" w:hAnsi="Times New Roman" w:cs="Times New Roman"/>
          <w:sz w:val="28"/>
          <w:szCs w:val="28"/>
        </w:rPr>
        <w:t xml:space="preserve"> для финансового обеспечения выполнения муниципального задания;</w:t>
      </w:r>
    </w:p>
    <w:p w:rsidR="000B7104" w:rsidRDefault="00440681" w:rsidP="000B710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5) не достижение установленных показателей объема муниципальных услуг (работ) согласно сведениям предварительного отчета муниципального учреждения о выполнении муниципального задания.</w:t>
      </w:r>
    </w:p>
    <w:p w:rsidR="000B7104" w:rsidRDefault="00440681" w:rsidP="000B710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6) необходимость устранения описок и явных арифметических ошибок.</w:t>
      </w:r>
    </w:p>
    <w:p w:rsidR="000B7104" w:rsidRDefault="00440681" w:rsidP="000B710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11. 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(прогнозном) объеме реализации образовательных услуг при наличии отклонений от объемов установленного муниципального задания на 1 число каждого квартала и на 1 декабря текущего года, допустимое (возможное) отклонение устанавливается равным нулю.</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lang w:val="en-US"/>
        </w:rPr>
        <w:t>III</w:t>
      </w:r>
      <w:r w:rsidRPr="00440681">
        <w:rPr>
          <w:rFonts w:ascii="Times New Roman" w:hAnsi="Times New Roman" w:cs="Times New Roman"/>
          <w:b/>
          <w:sz w:val="28"/>
          <w:szCs w:val="28"/>
        </w:rPr>
        <w:t xml:space="preserve">. Порядок финансового обеспечения </w:t>
      </w: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rPr>
        <w:t>выполнения муниципальных заданий</w:t>
      </w: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r w:rsidRPr="00440681">
        <w:rPr>
          <w:rFonts w:ascii="Times New Roman" w:hAnsi="Times New Roman" w:cs="Times New Roman"/>
          <w:b/>
          <w:sz w:val="28"/>
          <w:szCs w:val="28"/>
        </w:rPr>
        <w:t xml:space="preserve"> муниципальными  учреждениями </w:t>
      </w: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b/>
          <w:sz w:val="28"/>
          <w:szCs w:val="28"/>
        </w:rPr>
      </w:pP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12. Если иное не предусмотрено нормативным правовым актом администрации </w:t>
      </w:r>
      <w:r w:rsidR="000B7104">
        <w:rPr>
          <w:rFonts w:ascii="Times New Roman" w:hAnsi="Times New Roman" w:cs="Times New Roman"/>
          <w:sz w:val="28"/>
          <w:szCs w:val="28"/>
        </w:rPr>
        <w:t xml:space="preserve">Красноборского </w:t>
      </w:r>
      <w:r w:rsidRPr="00440681">
        <w:rPr>
          <w:rFonts w:ascii="Times New Roman" w:hAnsi="Times New Roman" w:cs="Times New Roman"/>
          <w:sz w:val="28"/>
          <w:szCs w:val="28"/>
        </w:rPr>
        <w:t xml:space="preserve">муниципального </w:t>
      </w:r>
      <w:r w:rsidR="000B7104">
        <w:rPr>
          <w:rFonts w:ascii="Times New Roman" w:hAnsi="Times New Roman" w:cs="Times New Roman"/>
          <w:sz w:val="28"/>
          <w:szCs w:val="28"/>
        </w:rPr>
        <w:t>округа</w:t>
      </w:r>
      <w:r w:rsidRPr="00440681">
        <w:rPr>
          <w:rFonts w:ascii="Times New Roman" w:hAnsi="Times New Roman" w:cs="Times New Roman"/>
          <w:sz w:val="28"/>
          <w:szCs w:val="28"/>
        </w:rPr>
        <w:t>, объем финансового обеспечения выполнения муниципальных заданий муниципальными учреждениями (R) определяется по формуле:</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p>
    <w:p w:rsidR="00440681" w:rsidRPr="00440681" w:rsidRDefault="00440681" w:rsidP="00440681">
      <w:pPr>
        <w:autoSpaceDE w:val="0"/>
        <w:autoSpaceDN w:val="0"/>
        <w:adjustRightInd w:val="0"/>
        <w:spacing w:after="0" w:line="240" w:lineRule="auto"/>
        <w:ind w:firstLine="709"/>
        <w:jc w:val="center"/>
        <w:rPr>
          <w:rFonts w:ascii="Times New Roman" w:hAnsi="Times New Roman" w:cs="Times New Roman"/>
          <w:sz w:val="28"/>
          <w:szCs w:val="28"/>
        </w:rPr>
      </w:pPr>
      <w:r w:rsidRPr="00440681">
        <w:rPr>
          <w:rFonts w:ascii="Times New Roman" w:hAnsi="Times New Roman" w:cs="Times New Roman"/>
          <w:sz w:val="28"/>
          <w:szCs w:val="28"/>
          <w:lang w:val="en-US"/>
        </w:rPr>
        <w:t>R</w:t>
      </w:r>
      <w:r w:rsidRPr="00440681">
        <w:rPr>
          <w:rFonts w:ascii="Times New Roman" w:hAnsi="Times New Roman" w:cs="Times New Roman"/>
          <w:sz w:val="28"/>
          <w:szCs w:val="28"/>
        </w:rPr>
        <w:t xml:space="preserve">=  ∑ </w:t>
      </w:r>
      <w:r w:rsidRPr="00440681">
        <w:rPr>
          <w:rFonts w:ascii="Times New Roman" w:hAnsi="Times New Roman" w:cs="Times New Roman"/>
          <w:sz w:val="28"/>
          <w:szCs w:val="28"/>
          <w:lang w:val="en-US"/>
        </w:rPr>
        <w:t>N</w:t>
      </w:r>
      <w:r w:rsidRPr="00440681">
        <w:rPr>
          <w:rFonts w:ascii="Times New Roman" w:hAnsi="Times New Roman" w:cs="Times New Roman"/>
          <w:sz w:val="28"/>
          <w:szCs w:val="28"/>
          <w:vertAlign w:val="subscript"/>
          <w:lang w:val="en-US"/>
        </w:rPr>
        <w:t>i</w:t>
      </w:r>
      <w:r w:rsidRPr="00440681">
        <w:rPr>
          <w:rFonts w:ascii="Times New Roman" w:hAnsi="Times New Roman" w:cs="Times New Roman"/>
          <w:sz w:val="28"/>
          <w:szCs w:val="28"/>
          <w:vertAlign w:val="subscript"/>
        </w:rPr>
        <w:t xml:space="preserve"> </w:t>
      </w:r>
      <w:r w:rsidRPr="00440681">
        <w:rPr>
          <w:rFonts w:ascii="Times New Roman" w:hAnsi="Times New Roman" w:cs="Times New Roman"/>
          <w:sz w:val="28"/>
          <w:szCs w:val="28"/>
          <w:lang w:val="en-US"/>
        </w:rPr>
        <w:t>x</w:t>
      </w:r>
      <w:r w:rsidRPr="00440681">
        <w:rPr>
          <w:rFonts w:ascii="Times New Roman" w:hAnsi="Times New Roman" w:cs="Times New Roman"/>
          <w:sz w:val="28"/>
          <w:szCs w:val="28"/>
        </w:rPr>
        <w:t xml:space="preserve"> </w:t>
      </w:r>
      <w:r w:rsidRPr="00440681">
        <w:rPr>
          <w:rFonts w:ascii="Times New Roman" w:hAnsi="Times New Roman" w:cs="Times New Roman"/>
          <w:sz w:val="28"/>
          <w:szCs w:val="28"/>
          <w:lang w:val="en-US"/>
        </w:rPr>
        <w:t>V</w:t>
      </w:r>
      <w:r w:rsidRPr="00440681">
        <w:rPr>
          <w:rFonts w:ascii="Times New Roman" w:hAnsi="Times New Roman" w:cs="Times New Roman"/>
          <w:sz w:val="28"/>
          <w:szCs w:val="28"/>
          <w:vertAlign w:val="subscript"/>
          <w:lang w:val="en-US"/>
        </w:rPr>
        <w:t>i</w:t>
      </w:r>
      <w:r w:rsidRPr="00440681">
        <w:rPr>
          <w:rFonts w:ascii="Times New Roman" w:hAnsi="Times New Roman" w:cs="Times New Roman"/>
          <w:sz w:val="28"/>
          <w:szCs w:val="28"/>
          <w:vertAlign w:val="subscript"/>
        </w:rPr>
        <w:t xml:space="preserve">  </w:t>
      </w:r>
      <w:r w:rsidRPr="00440681">
        <w:rPr>
          <w:rFonts w:ascii="Times New Roman" w:hAnsi="Times New Roman" w:cs="Times New Roman"/>
          <w:sz w:val="28"/>
          <w:szCs w:val="28"/>
        </w:rPr>
        <w:t xml:space="preserve">+ ∑ </w:t>
      </w:r>
      <w:r w:rsidRPr="00440681">
        <w:rPr>
          <w:rFonts w:ascii="Times New Roman" w:hAnsi="Times New Roman" w:cs="Times New Roman"/>
          <w:sz w:val="28"/>
          <w:szCs w:val="28"/>
          <w:lang w:val="en-US"/>
        </w:rPr>
        <w:t>N</w:t>
      </w:r>
      <w:r w:rsidRPr="00440681">
        <w:rPr>
          <w:rFonts w:ascii="Times New Roman" w:hAnsi="Times New Roman" w:cs="Times New Roman"/>
          <w:sz w:val="28"/>
          <w:szCs w:val="28"/>
          <w:vertAlign w:val="subscript"/>
          <w:lang w:val="en-US"/>
        </w:rPr>
        <w:t>w</w:t>
      </w:r>
      <w:r w:rsidRPr="00440681">
        <w:rPr>
          <w:rFonts w:ascii="Times New Roman" w:hAnsi="Times New Roman" w:cs="Times New Roman"/>
          <w:sz w:val="28"/>
          <w:szCs w:val="28"/>
          <w:vertAlign w:val="subscript"/>
        </w:rPr>
        <w:t xml:space="preserve">  </w:t>
      </w:r>
      <w:r w:rsidRPr="00440681">
        <w:rPr>
          <w:rFonts w:ascii="Times New Roman" w:hAnsi="Times New Roman" w:cs="Times New Roman"/>
          <w:sz w:val="28"/>
          <w:szCs w:val="28"/>
          <w:lang w:val="en-US"/>
        </w:rPr>
        <w:t>x</w:t>
      </w:r>
      <w:r w:rsidRPr="00440681">
        <w:rPr>
          <w:rFonts w:ascii="Times New Roman" w:hAnsi="Times New Roman" w:cs="Times New Roman"/>
          <w:sz w:val="28"/>
          <w:szCs w:val="28"/>
        </w:rPr>
        <w:t xml:space="preserve"> </w:t>
      </w:r>
      <w:r w:rsidRPr="00440681">
        <w:rPr>
          <w:rFonts w:ascii="Times New Roman" w:hAnsi="Times New Roman" w:cs="Times New Roman"/>
          <w:sz w:val="28"/>
          <w:szCs w:val="28"/>
          <w:lang w:val="en-US"/>
        </w:rPr>
        <w:t>V</w:t>
      </w:r>
      <w:r w:rsidRPr="00440681">
        <w:rPr>
          <w:rFonts w:ascii="Times New Roman" w:hAnsi="Times New Roman" w:cs="Times New Roman"/>
          <w:sz w:val="28"/>
          <w:szCs w:val="28"/>
          <w:vertAlign w:val="subscript"/>
          <w:lang w:val="en-US"/>
        </w:rPr>
        <w:t>w</w:t>
      </w:r>
      <w:r w:rsidRPr="00440681">
        <w:rPr>
          <w:rFonts w:ascii="Times New Roman" w:hAnsi="Times New Roman" w:cs="Times New Roman"/>
          <w:sz w:val="28"/>
          <w:szCs w:val="28"/>
          <w:vertAlign w:val="subscript"/>
        </w:rPr>
        <w:t xml:space="preserve"> </w:t>
      </w:r>
      <w:r w:rsidRPr="00440681">
        <w:rPr>
          <w:rFonts w:ascii="Times New Roman" w:hAnsi="Times New Roman" w:cs="Times New Roman"/>
          <w:sz w:val="28"/>
          <w:szCs w:val="28"/>
        </w:rPr>
        <w:t xml:space="preserve">- ∑ </w:t>
      </w:r>
      <w:r w:rsidRPr="00440681">
        <w:rPr>
          <w:rFonts w:ascii="Times New Roman" w:hAnsi="Times New Roman" w:cs="Times New Roman"/>
          <w:sz w:val="28"/>
          <w:szCs w:val="28"/>
          <w:lang w:val="en-US"/>
        </w:rPr>
        <w:t>P</w:t>
      </w:r>
      <w:r w:rsidRPr="00440681">
        <w:rPr>
          <w:rFonts w:ascii="Times New Roman" w:hAnsi="Times New Roman" w:cs="Times New Roman"/>
          <w:sz w:val="28"/>
          <w:szCs w:val="28"/>
          <w:vertAlign w:val="subscript"/>
          <w:lang w:val="en-US"/>
        </w:rPr>
        <w:t>i</w:t>
      </w:r>
      <w:r w:rsidRPr="00440681">
        <w:rPr>
          <w:rFonts w:ascii="Times New Roman" w:hAnsi="Times New Roman" w:cs="Times New Roman"/>
          <w:sz w:val="28"/>
          <w:szCs w:val="28"/>
          <w:vertAlign w:val="subscript"/>
        </w:rPr>
        <w:t xml:space="preserve"> </w:t>
      </w:r>
      <w:r w:rsidRPr="00440681">
        <w:rPr>
          <w:rFonts w:ascii="Times New Roman" w:hAnsi="Times New Roman" w:cs="Times New Roman"/>
          <w:sz w:val="28"/>
          <w:szCs w:val="28"/>
          <w:lang w:val="en-US"/>
        </w:rPr>
        <w:t>x</w:t>
      </w:r>
      <w:r w:rsidRPr="00440681">
        <w:rPr>
          <w:rFonts w:ascii="Times New Roman" w:hAnsi="Times New Roman" w:cs="Times New Roman"/>
          <w:sz w:val="28"/>
          <w:szCs w:val="28"/>
        </w:rPr>
        <w:t xml:space="preserve"> </w:t>
      </w:r>
      <w:r w:rsidRPr="00440681">
        <w:rPr>
          <w:rFonts w:ascii="Times New Roman" w:hAnsi="Times New Roman" w:cs="Times New Roman"/>
          <w:sz w:val="28"/>
          <w:szCs w:val="28"/>
          <w:lang w:val="en-US"/>
        </w:rPr>
        <w:t>V</w:t>
      </w:r>
      <w:r w:rsidRPr="00440681">
        <w:rPr>
          <w:rFonts w:ascii="Times New Roman" w:hAnsi="Times New Roman" w:cs="Times New Roman"/>
          <w:sz w:val="28"/>
          <w:szCs w:val="28"/>
          <w:vertAlign w:val="subscript"/>
          <w:lang w:val="en-US"/>
        </w:rPr>
        <w:t>i</w:t>
      </w:r>
      <w:r w:rsidRPr="00440681">
        <w:rPr>
          <w:rFonts w:ascii="Times New Roman" w:hAnsi="Times New Roman" w:cs="Times New Roman"/>
          <w:sz w:val="28"/>
          <w:szCs w:val="28"/>
          <w:vertAlign w:val="subscript"/>
        </w:rPr>
        <w:t xml:space="preserve"> </w:t>
      </w:r>
      <w:r w:rsidRPr="00440681">
        <w:rPr>
          <w:rFonts w:ascii="Times New Roman" w:hAnsi="Times New Roman" w:cs="Times New Roman"/>
          <w:sz w:val="28"/>
          <w:szCs w:val="28"/>
        </w:rPr>
        <w:t>+ N</w:t>
      </w:r>
      <w:r w:rsidRPr="00440681">
        <w:rPr>
          <w:rFonts w:ascii="Times New Roman" w:hAnsi="Times New Roman" w:cs="Times New Roman"/>
          <w:sz w:val="28"/>
          <w:szCs w:val="28"/>
          <w:vertAlign w:val="superscript"/>
        </w:rPr>
        <w:t>УН</w:t>
      </w:r>
      <w:r w:rsidRPr="00440681">
        <w:rPr>
          <w:rFonts w:ascii="Times New Roman" w:hAnsi="Times New Roman" w:cs="Times New Roman"/>
          <w:sz w:val="28"/>
          <w:szCs w:val="28"/>
        </w:rPr>
        <w:t xml:space="preserve"> , где:</w:t>
      </w:r>
    </w:p>
    <w:p w:rsidR="00440681" w:rsidRPr="00440681" w:rsidRDefault="00440681" w:rsidP="00440681">
      <w:pPr>
        <w:pStyle w:val="ConsPlusNormal"/>
        <w:ind w:firstLine="709"/>
        <w:jc w:val="both"/>
        <w:rPr>
          <w:rFonts w:ascii="Times New Roman" w:hAnsi="Times New Roman" w:cs="Times New Roman"/>
          <w:sz w:val="28"/>
          <w:szCs w:val="28"/>
        </w:rPr>
      </w:pP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bookmarkStart w:id="0" w:name="P119"/>
      <w:bookmarkEnd w:id="0"/>
      <w:r w:rsidRPr="00440681">
        <w:rPr>
          <w:rFonts w:ascii="Times New Roman" w:hAnsi="Times New Roman" w:cs="Times New Roman"/>
          <w:sz w:val="28"/>
          <w:szCs w:val="28"/>
        </w:rPr>
        <w:t>N</w:t>
      </w:r>
      <w:r w:rsidRPr="00440681">
        <w:rPr>
          <w:rFonts w:ascii="Times New Roman" w:hAnsi="Times New Roman" w:cs="Times New Roman"/>
          <w:sz w:val="28"/>
          <w:szCs w:val="28"/>
          <w:vertAlign w:val="subscript"/>
        </w:rPr>
        <w:t>i</w:t>
      </w:r>
      <w:r w:rsidRPr="00440681">
        <w:rPr>
          <w:rFonts w:ascii="Times New Roman" w:hAnsi="Times New Roman" w:cs="Times New Roman"/>
          <w:sz w:val="28"/>
          <w:szCs w:val="28"/>
        </w:rPr>
        <w:t xml:space="preserve"> - нормативные затраты на оказание i-й муниципальной услуги, включенной в общероссийские  и региональные перечни;</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V</w:t>
      </w:r>
      <w:r w:rsidRPr="00440681">
        <w:rPr>
          <w:rFonts w:ascii="Times New Roman" w:hAnsi="Times New Roman" w:cs="Times New Roman"/>
          <w:sz w:val="28"/>
          <w:szCs w:val="28"/>
          <w:vertAlign w:val="subscript"/>
        </w:rPr>
        <w:t>i</w:t>
      </w:r>
      <w:r w:rsidRPr="00440681">
        <w:rPr>
          <w:rFonts w:ascii="Times New Roman" w:hAnsi="Times New Roman" w:cs="Times New Roman"/>
          <w:sz w:val="28"/>
          <w:szCs w:val="28"/>
        </w:rPr>
        <w:t xml:space="preserve"> - объем i-й муниципальной услуги, установленной муниципальным заданием;</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N</w:t>
      </w:r>
      <w:r w:rsidRPr="00440681">
        <w:rPr>
          <w:rFonts w:ascii="Times New Roman" w:hAnsi="Times New Roman" w:cs="Times New Roman"/>
          <w:sz w:val="28"/>
          <w:szCs w:val="28"/>
          <w:vertAlign w:val="subscript"/>
        </w:rPr>
        <w:t>w</w:t>
      </w:r>
      <w:r w:rsidRPr="00440681">
        <w:rPr>
          <w:rFonts w:ascii="Times New Roman" w:hAnsi="Times New Roman" w:cs="Times New Roman"/>
          <w:sz w:val="28"/>
          <w:szCs w:val="28"/>
        </w:rPr>
        <w:t xml:space="preserve"> - нормативные затраты на выполнение w-й работы, включенной в  общероссийские  и региональные перечни;</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V</w:t>
      </w:r>
      <w:r w:rsidRPr="00440681">
        <w:rPr>
          <w:rFonts w:ascii="Times New Roman" w:hAnsi="Times New Roman" w:cs="Times New Roman"/>
          <w:sz w:val="28"/>
          <w:szCs w:val="28"/>
          <w:vertAlign w:val="subscript"/>
        </w:rPr>
        <w:t>w</w:t>
      </w:r>
      <w:r w:rsidRPr="00440681">
        <w:rPr>
          <w:rFonts w:ascii="Times New Roman" w:hAnsi="Times New Roman" w:cs="Times New Roman"/>
          <w:sz w:val="28"/>
          <w:szCs w:val="28"/>
        </w:rPr>
        <w:t xml:space="preserve"> - объем w-й работы, установленной муниципальным заданием;</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P</w:t>
      </w:r>
      <w:r w:rsidRPr="00440681">
        <w:rPr>
          <w:rFonts w:ascii="Times New Roman" w:hAnsi="Times New Roman" w:cs="Times New Roman"/>
          <w:sz w:val="28"/>
          <w:szCs w:val="28"/>
          <w:vertAlign w:val="subscript"/>
        </w:rPr>
        <w:t>i</w:t>
      </w:r>
      <w:r w:rsidRPr="00440681">
        <w:rPr>
          <w:rFonts w:ascii="Times New Roman" w:hAnsi="Times New Roman" w:cs="Times New Roman"/>
          <w:sz w:val="28"/>
          <w:szCs w:val="28"/>
        </w:rPr>
        <w:t xml:space="preserve"> - размер платы (тариф и цена) за оказание i-й муниципальной услуги в соответствии с </w:t>
      </w:r>
      <w:hyperlink w:anchor="P201" w:history="1">
        <w:r w:rsidRPr="00440681">
          <w:rPr>
            <w:rFonts w:ascii="Times New Roman" w:hAnsi="Times New Roman" w:cs="Times New Roman"/>
            <w:sz w:val="28"/>
            <w:szCs w:val="28"/>
          </w:rPr>
          <w:t xml:space="preserve">пунктом </w:t>
        </w:r>
      </w:hyperlink>
      <w:r w:rsidRPr="00440681">
        <w:rPr>
          <w:rFonts w:ascii="Times New Roman" w:hAnsi="Times New Roman" w:cs="Times New Roman"/>
          <w:sz w:val="28"/>
          <w:szCs w:val="28"/>
        </w:rPr>
        <w:t>32 настоящего Положения, установленный муниципальным заданием;</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N</w:t>
      </w:r>
      <w:r w:rsidRPr="00440681">
        <w:rPr>
          <w:rFonts w:ascii="Times New Roman" w:hAnsi="Times New Roman" w:cs="Times New Roman"/>
          <w:sz w:val="28"/>
          <w:szCs w:val="28"/>
          <w:vertAlign w:val="superscript"/>
        </w:rPr>
        <w:t>УН</w:t>
      </w:r>
      <w:r w:rsidRPr="00440681">
        <w:rPr>
          <w:rFonts w:ascii="Times New Roman" w:hAnsi="Times New Roman" w:cs="Times New Roman"/>
          <w:sz w:val="28"/>
          <w:szCs w:val="28"/>
        </w:rPr>
        <w:t xml:space="preserve"> - затраты на уплату налогов, в качестве объекта налогообложения по которым признается недвижимое имущество и особо ценное движимое имущество, закрепленное за муниципальным учреждением или приобретенное им за счет средств, выделенных муниципальному учреждению на приобретение такого имущества, в том числе земельные участки, за исключением имущества, сданного в аренду или переданного в безвозмездное пользование (далее - имущество муниципального учреждения);</w:t>
      </w:r>
    </w:p>
    <w:p w:rsidR="00440681" w:rsidRPr="00440681" w:rsidRDefault="00440681" w:rsidP="00440681">
      <w:pPr>
        <w:spacing w:after="0" w:line="240" w:lineRule="auto"/>
        <w:ind w:firstLine="709"/>
        <w:jc w:val="both"/>
        <w:textAlignment w:val="top"/>
        <w:rPr>
          <w:rFonts w:ascii="Times New Roman" w:hAnsi="Times New Roman" w:cs="Times New Roman"/>
          <w:sz w:val="28"/>
          <w:szCs w:val="28"/>
        </w:rPr>
      </w:pPr>
      <w:r w:rsidRPr="00440681">
        <w:rPr>
          <w:rFonts w:ascii="Times New Roman" w:hAnsi="Times New Roman" w:cs="Times New Roman"/>
          <w:sz w:val="28"/>
          <w:szCs w:val="28"/>
        </w:rPr>
        <w:lastRenderedPageBreak/>
        <w:t>В случае определения затрат на выполнение работы в соответствии с абзацем третьим пункта 26 настоящего Положения вместо произведения N</w:t>
      </w:r>
      <w:r w:rsidRPr="00440681">
        <w:rPr>
          <w:rFonts w:ascii="Times New Roman" w:hAnsi="Times New Roman" w:cs="Times New Roman"/>
          <w:sz w:val="28"/>
          <w:szCs w:val="28"/>
          <w:vertAlign w:val="subscript"/>
        </w:rPr>
        <w:t>w</w:t>
      </w:r>
      <w:r w:rsidRPr="00440681">
        <w:rPr>
          <w:rFonts w:ascii="Times New Roman" w:hAnsi="Times New Roman" w:cs="Times New Roman"/>
          <w:sz w:val="28"/>
          <w:szCs w:val="28"/>
        </w:rPr>
        <w:t xml:space="preserve"> x V</w:t>
      </w:r>
      <w:r w:rsidRPr="00440681">
        <w:rPr>
          <w:rFonts w:ascii="Times New Roman" w:hAnsi="Times New Roman" w:cs="Times New Roman"/>
          <w:sz w:val="28"/>
          <w:szCs w:val="28"/>
          <w:vertAlign w:val="subscript"/>
        </w:rPr>
        <w:t>w</w:t>
      </w:r>
      <w:r w:rsidRPr="00440681">
        <w:rPr>
          <w:rFonts w:ascii="Times New Roman" w:hAnsi="Times New Roman" w:cs="Times New Roman"/>
          <w:sz w:val="28"/>
          <w:szCs w:val="28"/>
        </w:rPr>
        <w:t xml:space="preserve"> для определения объема финансового обеспечения выполнения муниципального задания применяется показатель S</w:t>
      </w:r>
      <w:r w:rsidRPr="00440681">
        <w:rPr>
          <w:rFonts w:ascii="Times New Roman" w:hAnsi="Times New Roman" w:cs="Times New Roman"/>
          <w:sz w:val="28"/>
          <w:szCs w:val="28"/>
          <w:vertAlign w:val="subscript"/>
        </w:rPr>
        <w:t>w</w:t>
      </w:r>
      <w:r w:rsidRPr="00440681">
        <w:rPr>
          <w:rFonts w:ascii="Times New Roman" w:hAnsi="Times New Roman" w:cs="Times New Roman"/>
          <w:sz w:val="28"/>
          <w:szCs w:val="28"/>
        </w:rPr>
        <w:t xml:space="preserve"> - объем сметы на выполнение работы.</w:t>
      </w:r>
    </w:p>
    <w:p w:rsidR="00440681" w:rsidRPr="000B7104" w:rsidRDefault="00440681" w:rsidP="00440681">
      <w:pPr>
        <w:spacing w:after="0" w:line="240" w:lineRule="auto"/>
        <w:ind w:firstLine="709"/>
        <w:jc w:val="both"/>
        <w:textAlignment w:val="top"/>
        <w:rPr>
          <w:rFonts w:ascii="Times New Roman" w:hAnsi="Times New Roman" w:cs="Times New Roman"/>
          <w:sz w:val="28"/>
          <w:szCs w:val="28"/>
        </w:rPr>
      </w:pPr>
      <w:r w:rsidRPr="000B7104">
        <w:rPr>
          <w:rFonts w:ascii="Times New Roman" w:hAnsi="Times New Roman" w:cs="Times New Roman"/>
          <w:sz w:val="28"/>
          <w:szCs w:val="28"/>
        </w:rPr>
        <w:t>13. Нормативные затраты на оказание муниципальной услуги (Ni) рассчитываются в соответствии:</w:t>
      </w:r>
    </w:p>
    <w:p w:rsidR="00440681" w:rsidRPr="00440681" w:rsidRDefault="00440681" w:rsidP="00440681">
      <w:pPr>
        <w:spacing w:after="0" w:line="240" w:lineRule="auto"/>
        <w:ind w:firstLine="709"/>
        <w:jc w:val="both"/>
        <w:textAlignment w:val="top"/>
        <w:rPr>
          <w:rFonts w:ascii="Times New Roman" w:hAnsi="Times New Roman" w:cs="Times New Roman"/>
          <w:sz w:val="28"/>
          <w:szCs w:val="28"/>
        </w:rPr>
      </w:pPr>
      <w:r w:rsidRPr="000B7104">
        <w:rPr>
          <w:rFonts w:ascii="Times New Roman" w:hAnsi="Times New Roman" w:cs="Times New Roman"/>
          <w:sz w:val="28"/>
          <w:szCs w:val="28"/>
        </w:rPr>
        <w:t>с общими требованиями, определенными федеральными органами исполнительной власти, осуществляющими функции по выработке государственной политики и</w:t>
      </w:r>
      <w:r w:rsidRPr="00440681">
        <w:rPr>
          <w:rFonts w:ascii="Times New Roman" w:hAnsi="Times New Roman" w:cs="Times New Roman"/>
          <w:sz w:val="28"/>
          <w:szCs w:val="28"/>
        </w:rPr>
        <w:t xml:space="preserve"> нормативно-правовому регулированиюв установленных сферах деятельности (далее – общие требования), – применительно к видам деятельности государственных (муниципальных) учреждений, для которых определены общие требования;</w:t>
      </w:r>
    </w:p>
    <w:p w:rsidR="000B7104"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с положениями пунктов 14 – 25 настоящего Положения – применительно к видам деятельности государственных (муниципальных) учреждений, для которых не определены общие требования. Положения пунктов 14 – 25 настоящего Положения также применяются к видам деятельности, для которых определены общие требования, в случаях, предусмотренных общими требованиями.</w:t>
      </w:r>
    </w:p>
    <w:p w:rsidR="000B7104"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14. Нормативные затраты на оказание муниципальной услуги не могут приводить к превышению объема бюджетных ассигнований, предусмотренных решением о бюджете </w:t>
      </w:r>
      <w:r w:rsidR="000B7104">
        <w:rPr>
          <w:rFonts w:ascii="Times New Roman" w:hAnsi="Times New Roman" w:cs="Times New Roman"/>
          <w:sz w:val="28"/>
          <w:szCs w:val="28"/>
        </w:rPr>
        <w:t>округа</w:t>
      </w:r>
      <w:r w:rsidRPr="00440681">
        <w:rPr>
          <w:rFonts w:ascii="Times New Roman" w:hAnsi="Times New Roman" w:cs="Times New Roman"/>
          <w:sz w:val="28"/>
          <w:szCs w:val="28"/>
        </w:rPr>
        <w:t xml:space="preserve"> на соответствующий финансовый год и на плановый период.</w:t>
      </w:r>
    </w:p>
    <w:p w:rsidR="00440681" w:rsidRPr="00440681" w:rsidRDefault="00440681" w:rsidP="000B710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15.</w:t>
      </w:r>
      <w:r w:rsidR="000B7104" w:rsidRPr="000B7104">
        <w:rPr>
          <w:rFonts w:ascii="Times New Roman" w:hAnsi="Times New Roman" w:cs="Times New Roman"/>
          <w:color w:val="FFFFFF" w:themeColor="background1"/>
          <w:sz w:val="16"/>
          <w:szCs w:val="16"/>
        </w:rPr>
        <w:t>5</w:t>
      </w:r>
      <w:r w:rsidRPr="00440681">
        <w:rPr>
          <w:rFonts w:ascii="Times New Roman" w:hAnsi="Times New Roman" w:cs="Times New Roman"/>
          <w:sz w:val="28"/>
          <w:szCs w:val="28"/>
        </w:rPr>
        <w:t xml:space="preserve">Нормативные затраты на оказание муниципальной услуги рассчитываются на единицу показателя объема оказания муниципальной услуги, установленного в муниципальном задании, на основе определяемых в соответствии с настоящим Положением базового норматива затрат </w:t>
      </w:r>
      <w:r w:rsidRPr="00440681">
        <w:rPr>
          <w:rFonts w:ascii="Times New Roman" w:hAnsi="Times New Roman" w:cs="Times New Roman"/>
          <w:sz w:val="28"/>
          <w:szCs w:val="28"/>
        </w:rPr>
        <w:br/>
        <w:t>и корректирующих коэффициентов к базовым нормативам затрат (далее – корректирующие коэффициенты).</w:t>
      </w:r>
    </w:p>
    <w:p w:rsidR="00440681" w:rsidRPr="00440681" w:rsidRDefault="00440681" w:rsidP="00440681">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bookmarkStart w:id="1" w:name="Par30"/>
      <w:bookmarkEnd w:id="1"/>
      <w:r w:rsidRPr="00440681">
        <w:rPr>
          <w:rFonts w:ascii="Times New Roman" w:hAnsi="Times New Roman" w:cs="Times New Roman"/>
          <w:sz w:val="28"/>
          <w:szCs w:val="28"/>
        </w:rPr>
        <w:t>16. Базовый норматив затрат на оказание муниципальной услуги состоит из базового норматива:</w:t>
      </w:r>
    </w:p>
    <w:p w:rsidR="00440681" w:rsidRPr="00440681" w:rsidRDefault="00440681" w:rsidP="00440681">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40681">
        <w:rPr>
          <w:rFonts w:ascii="Times New Roman" w:hAnsi="Times New Roman" w:cs="Times New Roman"/>
          <w:sz w:val="28"/>
          <w:szCs w:val="28"/>
        </w:rPr>
        <w:t>затрат, непосредственно связанных с оказанием муниципальной услуги;</w:t>
      </w:r>
    </w:p>
    <w:p w:rsidR="00440681" w:rsidRPr="00440681" w:rsidRDefault="00440681" w:rsidP="00440681">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40681">
        <w:rPr>
          <w:rFonts w:ascii="Times New Roman" w:hAnsi="Times New Roman" w:cs="Times New Roman"/>
          <w:sz w:val="28"/>
          <w:szCs w:val="28"/>
        </w:rPr>
        <w:t>затрат на общехозяйственные нужды на оказание муниципальной услуги.</w:t>
      </w:r>
    </w:p>
    <w:p w:rsidR="00440681" w:rsidRPr="00440681" w:rsidRDefault="00440681" w:rsidP="00440681">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17.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общероссийском перечне и (или) региональном перечне (далее – показатели отраслевой специфики), отраслевой корректирующий коэффициент при которых принимает значение, равное 1.</w:t>
      </w:r>
    </w:p>
    <w:p w:rsidR="00440681" w:rsidRPr="00440681" w:rsidRDefault="00440681" w:rsidP="000B7104">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18. 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а также межгосударственными, </w:t>
      </w:r>
      <w:r w:rsidRPr="00440681">
        <w:rPr>
          <w:rFonts w:ascii="Times New Roman" w:hAnsi="Times New Roman" w:cs="Times New Roman"/>
          <w:sz w:val="28"/>
          <w:szCs w:val="28"/>
        </w:rPr>
        <w:lastRenderedPageBreak/>
        <w:t>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муниципальных услуг в установленной сфере (далее – стандарты муниципальной  услуги).</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При отсутствии или неполноте стандартов муниципальной услуги при определении базового норматива затрат применяются фактически сложившиеся нормы материальных, технических и трудовых ресурсов, используемых для оказания муниципальной услуги на основе сведений прошлых лет.</w:t>
      </w:r>
    </w:p>
    <w:p w:rsidR="00440681" w:rsidRPr="00440681" w:rsidRDefault="00440681" w:rsidP="00440681">
      <w:pPr>
        <w:tabs>
          <w:tab w:val="left" w:pos="567"/>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19. В базовый норматив затрат, непосредственно связанных </w:t>
      </w:r>
      <w:r w:rsidRPr="00440681">
        <w:rPr>
          <w:rFonts w:ascii="Times New Roman" w:hAnsi="Times New Roman" w:cs="Times New Roman"/>
          <w:sz w:val="28"/>
          <w:szCs w:val="28"/>
        </w:rPr>
        <w:br/>
        <w:t>с оказанием муниципальной услуги, включаются:</w:t>
      </w:r>
    </w:p>
    <w:p w:rsidR="00440681" w:rsidRPr="00440681" w:rsidRDefault="00440681" w:rsidP="0044068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1) затраты на оплату труда работников, непосредственно связанных с оказанием муниципальной  услуги, и начисления на выплаты по оплате труда работников, непосредственно связанных с оказанием муниципальной  услуги, включая страховые взносы в </w:t>
      </w:r>
      <w:r w:rsidR="000B7104" w:rsidRPr="007068DC">
        <w:rPr>
          <w:rFonts w:ascii="Times New Roman" w:hAnsi="Times New Roman" w:cs="Times New Roman"/>
          <w:sz w:val="28"/>
          <w:szCs w:val="28"/>
        </w:rPr>
        <w:t>Фонд пенсионного и социального страхования Российской Федерации и Федеральный фонд обязательного медицинского страхования</w:t>
      </w:r>
      <w:r w:rsidRPr="007068DC">
        <w:rPr>
          <w:rFonts w:ascii="Times New Roman" w:hAnsi="Times New Roman" w:cs="Times New Roman"/>
          <w:sz w:val="28"/>
          <w:szCs w:val="28"/>
        </w:rPr>
        <w:t>, страховые взносы</w:t>
      </w:r>
      <w:r w:rsidRPr="00440681">
        <w:rPr>
          <w:rFonts w:ascii="Times New Roman" w:hAnsi="Times New Roman" w:cs="Times New Roman"/>
          <w:sz w:val="28"/>
          <w:szCs w:val="28"/>
        </w:rPr>
        <w:t xml:space="preserve">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440681" w:rsidRPr="00440681" w:rsidRDefault="00440681" w:rsidP="0044068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2) 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440681" w:rsidRPr="00440681" w:rsidRDefault="00440681" w:rsidP="00440681">
      <w:pPr>
        <w:tabs>
          <w:tab w:val="left" w:pos="567"/>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3) иные затраты, непосредственно связанные с оказанием муниципальной услуги.</w:t>
      </w:r>
    </w:p>
    <w:p w:rsidR="00440681" w:rsidRPr="00440681" w:rsidRDefault="00440681" w:rsidP="00440681">
      <w:pPr>
        <w:tabs>
          <w:tab w:val="left" w:pos="567"/>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20. В базовый норматив затрат на общехозяйственные нужды на оказание муниципальной услуги включаются:</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bookmarkStart w:id="2" w:name="Par74"/>
      <w:bookmarkEnd w:id="2"/>
      <w:r w:rsidRPr="00440681">
        <w:rPr>
          <w:rFonts w:ascii="Times New Roman" w:hAnsi="Times New Roman" w:cs="Times New Roman"/>
          <w:sz w:val="28"/>
          <w:szCs w:val="28"/>
        </w:rPr>
        <w:t>1) затраты на коммунальные услуги;</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2) затраты на содержание объектов недвижимого имущества, а также затраты на аренду указанного имущества;</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3) затраты на содержание движимого имущества, не отнесенного к особо ценному движимому имуществу, а также затраты на аренду указанного имущества;</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bookmarkStart w:id="3" w:name="Par81"/>
      <w:bookmarkEnd w:id="3"/>
      <w:r w:rsidRPr="00440681">
        <w:rPr>
          <w:rFonts w:ascii="Times New Roman" w:hAnsi="Times New Roman" w:cs="Times New Roman"/>
          <w:sz w:val="28"/>
          <w:szCs w:val="28"/>
        </w:rPr>
        <w:t>4) затраты на приобретение услуг связи;</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5) затраты на приобретение транспортных услуг;</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6) затраты на оплату труда работников, которые не принимают непосредственного участия в оказании муниципальной услуги, и начисления на выплаты по оплате труда работников, которые не принимают непосредственного участия в оказании муниципальной услуги;</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7) затраты на прочие общехозяйственные нужды.</w:t>
      </w:r>
    </w:p>
    <w:p w:rsidR="00440681" w:rsidRPr="00440681" w:rsidRDefault="00440681" w:rsidP="00440681">
      <w:pPr>
        <w:tabs>
          <w:tab w:val="left" w:pos="567"/>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21. В затраты, указанные в подпунктах 1 - 3 пункта 20 настоящего Положения, включаются затраты на оказание муниципальной услуги в отношении имущества муниципального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и </w:t>
      </w:r>
      <w:r w:rsidRPr="00440681">
        <w:rPr>
          <w:rFonts w:ascii="Times New Roman" w:hAnsi="Times New Roman" w:cs="Times New Roman"/>
          <w:sz w:val="28"/>
          <w:szCs w:val="28"/>
        </w:rPr>
        <w:lastRenderedPageBreak/>
        <w:t>общехозяйственных нужд (далее - имущество, необходимое для выполнения муниципального задания).</w:t>
      </w:r>
    </w:p>
    <w:p w:rsidR="00440681" w:rsidRPr="00440681" w:rsidRDefault="00440681" w:rsidP="00440681">
      <w:pPr>
        <w:tabs>
          <w:tab w:val="left" w:pos="567"/>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22. Значение базового норматива затрат на оказание муниципальной услуги утверждается общей суммой с выделением:</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и вспомогательный персонал в случаях, установленных стандартами муниципальной услуги);</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440681" w:rsidRPr="00440681" w:rsidRDefault="00440681" w:rsidP="00440681">
      <w:pPr>
        <w:tabs>
          <w:tab w:val="left" w:pos="567"/>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23. Корректирующие коэффициенты, применяемые при расчете нормативных затрат на оказание муниципальной услуги, могут состоять из нескольких отраслевых корректирующих коэффициентов.</w:t>
      </w:r>
    </w:p>
    <w:p w:rsidR="00440681" w:rsidRPr="00440681"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24. Отраслевой корректирующий коэффициент учитывает показатели отраслевой специфики, в том числе с учетом показателей качества муниципальной услуги.</w:t>
      </w:r>
    </w:p>
    <w:p w:rsidR="00440681" w:rsidRPr="007068DC"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25. Значения базовых нормативов затрат на оказание муниципальной услуги, отраслевых корректирующих коэффициентов утверждаются распоряжениями (приказами) главных </w:t>
      </w:r>
      <w:r w:rsidRPr="007068DC">
        <w:rPr>
          <w:rFonts w:ascii="Times New Roman" w:hAnsi="Times New Roman" w:cs="Times New Roman"/>
          <w:sz w:val="28"/>
          <w:szCs w:val="28"/>
        </w:rPr>
        <w:t>распорядителей</w:t>
      </w:r>
      <w:r w:rsidR="000B7104" w:rsidRPr="007068DC">
        <w:rPr>
          <w:rFonts w:ascii="Times New Roman" w:hAnsi="Times New Roman" w:cs="Times New Roman"/>
          <w:sz w:val="28"/>
          <w:szCs w:val="28"/>
        </w:rPr>
        <w:t>, осуществляющих полномочия учредителя</w:t>
      </w:r>
      <w:r w:rsidRPr="007068DC">
        <w:rPr>
          <w:rFonts w:ascii="Times New Roman" w:hAnsi="Times New Roman" w:cs="Times New Roman"/>
          <w:sz w:val="28"/>
          <w:szCs w:val="28"/>
        </w:rPr>
        <w:t>.</w:t>
      </w:r>
    </w:p>
    <w:p w:rsidR="00440681" w:rsidRPr="007068DC"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7068DC">
        <w:rPr>
          <w:rFonts w:ascii="Times New Roman" w:hAnsi="Times New Roman" w:cs="Times New Roman"/>
          <w:sz w:val="28"/>
          <w:szCs w:val="28"/>
        </w:rPr>
        <w:t>Значения нормативных затрат на оказание муниципальных услуг утверждаются распоряжениями (приказами) главных распорядителей</w:t>
      </w:r>
      <w:r w:rsidR="000B7104" w:rsidRPr="007068DC">
        <w:rPr>
          <w:rFonts w:ascii="Times New Roman" w:hAnsi="Times New Roman" w:cs="Times New Roman"/>
          <w:sz w:val="28"/>
          <w:szCs w:val="28"/>
        </w:rPr>
        <w:t>, осуществляющих полномочия учредителя.</w:t>
      </w:r>
      <w:r w:rsidRPr="007068DC">
        <w:rPr>
          <w:rFonts w:ascii="Times New Roman" w:hAnsi="Times New Roman" w:cs="Times New Roman"/>
          <w:sz w:val="28"/>
          <w:szCs w:val="28"/>
        </w:rPr>
        <w:t xml:space="preserve">     </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7068DC">
        <w:rPr>
          <w:rFonts w:ascii="Times New Roman" w:hAnsi="Times New Roman" w:cs="Times New Roman"/>
          <w:sz w:val="28"/>
          <w:szCs w:val="28"/>
        </w:rPr>
        <w:t>Порядок (методика) расчета значений базовых нормативов затрат на оказание муниципальных  услуг и корректирующих коэффициентов к ним утверждается распоряжением (приказом) главного распорядителя</w:t>
      </w:r>
      <w:r w:rsidR="000B7104" w:rsidRPr="007068DC">
        <w:rPr>
          <w:rFonts w:ascii="Times New Roman" w:hAnsi="Times New Roman" w:cs="Times New Roman"/>
          <w:sz w:val="28"/>
          <w:szCs w:val="28"/>
        </w:rPr>
        <w:t>, осуществляющих полномочия учредителя</w:t>
      </w:r>
      <w:r w:rsidRPr="007068DC">
        <w:rPr>
          <w:rFonts w:ascii="Times New Roman" w:hAnsi="Times New Roman" w:cs="Times New Roman"/>
          <w:sz w:val="28"/>
          <w:szCs w:val="28"/>
        </w:rPr>
        <w:t>.</w:t>
      </w:r>
      <w:r w:rsidR="000B7104" w:rsidRPr="007068DC">
        <w:rPr>
          <w:rFonts w:ascii="Times New Roman" w:hAnsi="Times New Roman" w:cs="Times New Roman"/>
          <w:sz w:val="28"/>
          <w:szCs w:val="28"/>
        </w:rPr>
        <w:t xml:space="preserve"> </w:t>
      </w:r>
      <w:r w:rsidRPr="007068DC">
        <w:rPr>
          <w:rFonts w:ascii="Times New Roman" w:hAnsi="Times New Roman" w:cs="Times New Roman"/>
          <w:sz w:val="28"/>
          <w:szCs w:val="28"/>
        </w:rPr>
        <w:t xml:space="preserve">Применительно </w:t>
      </w:r>
      <w:r w:rsidRPr="00440681">
        <w:rPr>
          <w:rFonts w:ascii="Times New Roman" w:hAnsi="Times New Roman" w:cs="Times New Roman"/>
          <w:sz w:val="28"/>
          <w:szCs w:val="28"/>
        </w:rPr>
        <w:t>к видам деятельности, для которых определены общие требования, порядок (методика) расчета нормативных затрат на выполнение муниципальных заданий применяется в части, не урегулированной общими требованиями.</w:t>
      </w:r>
    </w:p>
    <w:p w:rsidR="00440681" w:rsidRPr="007068DC"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26. Нормативные затраты на выполнение работы определяются при расчете объема финансового обеспечения выполнения муниципального задания по решению главного </w:t>
      </w:r>
      <w:r w:rsidRPr="007068DC">
        <w:rPr>
          <w:rFonts w:ascii="Times New Roman" w:hAnsi="Times New Roman" w:cs="Times New Roman"/>
          <w:sz w:val="28"/>
          <w:szCs w:val="28"/>
        </w:rPr>
        <w:t>распорядителя</w:t>
      </w:r>
      <w:r w:rsidR="000B7104" w:rsidRPr="007068DC">
        <w:rPr>
          <w:rFonts w:ascii="Times New Roman" w:hAnsi="Times New Roman" w:cs="Times New Roman"/>
          <w:sz w:val="28"/>
          <w:szCs w:val="28"/>
        </w:rPr>
        <w:t>, осуществляющего полномочия учредителя.</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7068DC">
        <w:rPr>
          <w:rFonts w:ascii="Times New Roman" w:hAnsi="Times New Roman" w:cs="Times New Roman"/>
          <w:sz w:val="28"/>
          <w:szCs w:val="28"/>
        </w:rPr>
        <w:t>Нормативные затраты на выполнение</w:t>
      </w:r>
      <w:r w:rsidRPr="00440681">
        <w:rPr>
          <w:rFonts w:ascii="Times New Roman" w:hAnsi="Times New Roman" w:cs="Times New Roman"/>
          <w:sz w:val="28"/>
          <w:szCs w:val="28"/>
        </w:rPr>
        <w:t xml:space="preserve"> работы не могут приводить </w:t>
      </w:r>
      <w:r w:rsidRPr="00440681">
        <w:rPr>
          <w:rFonts w:ascii="Times New Roman" w:hAnsi="Times New Roman" w:cs="Times New Roman"/>
          <w:sz w:val="28"/>
          <w:szCs w:val="28"/>
        </w:rPr>
        <w:br/>
        <w:t xml:space="preserve">к превышению объема бюджетных ассигнований, предусмотренных решением о бюджете </w:t>
      </w:r>
      <w:r w:rsidR="000B7104">
        <w:rPr>
          <w:rFonts w:ascii="Times New Roman" w:hAnsi="Times New Roman" w:cs="Times New Roman"/>
          <w:sz w:val="28"/>
          <w:szCs w:val="28"/>
        </w:rPr>
        <w:t>округа</w:t>
      </w:r>
      <w:r w:rsidRPr="00440681">
        <w:rPr>
          <w:rFonts w:ascii="Times New Roman" w:hAnsi="Times New Roman" w:cs="Times New Roman"/>
          <w:sz w:val="28"/>
          <w:szCs w:val="28"/>
        </w:rPr>
        <w:t xml:space="preserve"> на соответствующий финансовый год и на плановый период.</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При отсутствии решения, указанного в абзаце первом настоящего пункта, затраты на выполнение работы определяются на основе сметы затрат на выполнение работы.</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 27.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 том числе включаются:</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1) затраты на оплату труда работников, непосредственно связанных с </w:t>
      </w:r>
      <w:r w:rsidRPr="00440681">
        <w:rPr>
          <w:rFonts w:ascii="Times New Roman" w:hAnsi="Times New Roman" w:cs="Times New Roman"/>
          <w:sz w:val="28"/>
          <w:szCs w:val="28"/>
        </w:rPr>
        <w:lastRenderedPageBreak/>
        <w:t>выполнением работы, и начисления на выплаты по оплате труда работников, непосредственно связанных с выполнением работы;</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2) затраты на приобретение материальных запасов и особо ценного движимого имущества (основных средств и нематериальных активов), потребляемых (используемых) в процессе выполнения работы, с учетом срока полезного использования, а также затраты на аренду указанного имущества;</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3) затраты на иные расходы, непосредственно связанные с выполнением работы;</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4) затраты на оплату коммунальных услуг;</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5) 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6) затраты на содержание движимого имущества, не отнесенного к особо ценному движимому имуществу, и имущества, необходимого для выполнения муниципального задания, а также затраты на аренду указанного имущества;</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7) затраты на приобретение услуг связи;</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8) затраты на приобретение транспортных услуг;</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9) 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10) затраты на прочие общехозяйственные нужды.</w:t>
      </w:r>
    </w:p>
    <w:p w:rsidR="00440681" w:rsidRPr="00440681" w:rsidRDefault="00440681" w:rsidP="00440681">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28.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В случае отсутствия или неполноты документов, указанных в абзаце первом настоящего пункта, при определении нормативных затрат на выполнение работы применяются фактически сложившиеся нормы материальных, технических и трудовых ресурсов, используемых для выполнения работы на основе сведений прошлых лет.</w:t>
      </w:r>
    </w:p>
    <w:p w:rsidR="00440681" w:rsidRPr="0042019F" w:rsidRDefault="00440681" w:rsidP="000B7104">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29. Значения нормативных затрат на выполнение работы утверждаются распоряжениями (</w:t>
      </w:r>
      <w:r w:rsidRPr="0042019F">
        <w:rPr>
          <w:rFonts w:ascii="Times New Roman" w:hAnsi="Times New Roman" w:cs="Times New Roman"/>
          <w:sz w:val="28"/>
          <w:szCs w:val="28"/>
        </w:rPr>
        <w:t>приказами) главных распорядителей</w:t>
      </w:r>
      <w:r w:rsidR="0002786C" w:rsidRPr="0042019F">
        <w:rPr>
          <w:rFonts w:ascii="Times New Roman" w:hAnsi="Times New Roman" w:cs="Times New Roman"/>
          <w:sz w:val="28"/>
          <w:szCs w:val="28"/>
        </w:rPr>
        <w:t>, осуществляющих полномочия учредителя.</w:t>
      </w:r>
    </w:p>
    <w:p w:rsidR="00440681" w:rsidRPr="00440681" w:rsidRDefault="00440681" w:rsidP="0002786C">
      <w:pPr>
        <w:autoSpaceDE w:val="0"/>
        <w:autoSpaceDN w:val="0"/>
        <w:adjustRightInd w:val="0"/>
        <w:spacing w:after="0" w:line="240" w:lineRule="auto"/>
        <w:ind w:firstLine="709"/>
        <w:jc w:val="both"/>
        <w:rPr>
          <w:rFonts w:ascii="Times New Roman" w:hAnsi="Times New Roman" w:cs="Times New Roman"/>
          <w:sz w:val="28"/>
          <w:szCs w:val="28"/>
        </w:rPr>
      </w:pPr>
      <w:bookmarkStart w:id="4" w:name="Par174"/>
      <w:bookmarkEnd w:id="4"/>
      <w:r w:rsidRPr="00440681">
        <w:rPr>
          <w:rFonts w:ascii="Times New Roman" w:hAnsi="Times New Roman" w:cs="Times New Roman"/>
          <w:sz w:val="28"/>
          <w:szCs w:val="28"/>
        </w:rPr>
        <w:t xml:space="preserve">Изменение утвержденных нормативных затрат на оказание муниципальных услуг (выполнение работ) в течение срока выполнения муниципального задания осуществляется (при необходимости) в случае внесения изменений в нормативные правовые акты Российской Федерации, нормативные правовые акты Архангельской области, нормативные правовые акты органов местного самоуправления, устанавливающие в том числе </w:t>
      </w:r>
      <w:r w:rsidRPr="00440681">
        <w:rPr>
          <w:rFonts w:ascii="Times New Roman" w:hAnsi="Times New Roman" w:cs="Times New Roman"/>
          <w:sz w:val="28"/>
          <w:szCs w:val="28"/>
        </w:rPr>
        <w:lastRenderedPageBreak/>
        <w:t>размеры выплат работникам (отдельным категориям работников) муниципальных учреждений, непосредственно связанных с оказанием муниципальной услуги (выполнением работы), приводящих к изменению объема финансового обеспечения выполнения муниципального  задания.</w:t>
      </w:r>
    </w:p>
    <w:p w:rsidR="00440681" w:rsidRPr="00440681" w:rsidRDefault="00440681" w:rsidP="0002786C">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30.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муниципального учреждения.</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В случае если муниципальное бюджетное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(далее – субсидия)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При расчете коэффициента платной деятельности не учитываются поступления в виде целевых субсидий, предоставляемых из бюджета </w:t>
      </w:r>
      <w:r w:rsidR="00B32DC5">
        <w:rPr>
          <w:rFonts w:ascii="Times New Roman" w:hAnsi="Times New Roman" w:cs="Times New Roman"/>
          <w:sz w:val="28"/>
          <w:szCs w:val="28"/>
        </w:rPr>
        <w:t>округа</w:t>
      </w:r>
      <w:r w:rsidRPr="00440681">
        <w:rPr>
          <w:rFonts w:ascii="Times New Roman" w:hAnsi="Times New Roman" w:cs="Times New Roman"/>
          <w:sz w:val="28"/>
          <w:szCs w:val="28"/>
        </w:rPr>
        <w:t>,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
    <w:p w:rsidR="00440681" w:rsidRPr="00440681" w:rsidRDefault="00440681" w:rsidP="00440681">
      <w:pPr>
        <w:tabs>
          <w:tab w:val="left" w:pos="0"/>
          <w:tab w:val="left" w:pos="1276"/>
        </w:tabs>
        <w:autoSpaceDE w:val="0"/>
        <w:autoSpaceDN w:val="0"/>
        <w:adjustRightInd w:val="0"/>
        <w:spacing w:after="0" w:line="240" w:lineRule="auto"/>
        <w:ind w:firstLine="709"/>
        <w:jc w:val="both"/>
        <w:rPr>
          <w:rFonts w:ascii="Times New Roman" w:hAnsi="Times New Roman" w:cs="Times New Roman"/>
          <w:sz w:val="28"/>
          <w:szCs w:val="28"/>
        </w:rPr>
      </w:pPr>
      <w:bookmarkStart w:id="5" w:name="Par181"/>
      <w:bookmarkEnd w:id="5"/>
      <w:r w:rsidRPr="00440681">
        <w:rPr>
          <w:rFonts w:ascii="Times New Roman" w:hAnsi="Times New Roman" w:cs="Times New Roman"/>
          <w:sz w:val="28"/>
          <w:szCs w:val="28"/>
        </w:rPr>
        <w:t xml:space="preserve">31. В состав затрат, включаемых в расчет объема финансового обеспечения выполнения муниципального задания, не подлежат включению затраты, обеспечиваемые за счет субсидий из бюджета </w:t>
      </w:r>
      <w:r w:rsidR="00B32DC5">
        <w:rPr>
          <w:rFonts w:ascii="Times New Roman" w:hAnsi="Times New Roman" w:cs="Times New Roman"/>
          <w:sz w:val="28"/>
          <w:szCs w:val="28"/>
        </w:rPr>
        <w:t>округа</w:t>
      </w:r>
      <w:r w:rsidRPr="00440681">
        <w:rPr>
          <w:rFonts w:ascii="Times New Roman" w:hAnsi="Times New Roman" w:cs="Times New Roman"/>
          <w:sz w:val="28"/>
          <w:szCs w:val="28"/>
        </w:rPr>
        <w:t xml:space="preserve"> на иные цели, не связанные с финансовым обеспечением выполнения муниципального задания.</w:t>
      </w:r>
    </w:p>
    <w:p w:rsidR="00440681" w:rsidRPr="00440681" w:rsidRDefault="00440681" w:rsidP="0002786C">
      <w:pPr>
        <w:autoSpaceDE w:val="0"/>
        <w:autoSpaceDN w:val="0"/>
        <w:adjustRightInd w:val="0"/>
        <w:spacing w:after="0" w:line="240" w:lineRule="auto"/>
        <w:ind w:firstLine="709"/>
        <w:jc w:val="both"/>
        <w:rPr>
          <w:rFonts w:ascii="Times New Roman" w:hAnsi="Times New Roman" w:cs="Times New Roman"/>
          <w:sz w:val="28"/>
          <w:szCs w:val="28"/>
        </w:rPr>
      </w:pPr>
      <w:bookmarkStart w:id="6" w:name="Par194"/>
      <w:bookmarkEnd w:id="6"/>
      <w:r w:rsidRPr="00440681">
        <w:rPr>
          <w:rFonts w:ascii="Times New Roman" w:hAnsi="Times New Roman" w:cs="Times New Roman"/>
          <w:sz w:val="28"/>
          <w:szCs w:val="28"/>
        </w:rPr>
        <w:t>32. В случае если муниципальное бюджетное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главным распорядителем</w:t>
      </w:r>
      <w:r w:rsidR="006E11DD">
        <w:rPr>
          <w:rFonts w:ascii="Times New Roman" w:hAnsi="Times New Roman" w:cs="Times New Roman"/>
          <w:sz w:val="28"/>
          <w:szCs w:val="28"/>
        </w:rPr>
        <w:t xml:space="preserve">, </w:t>
      </w:r>
      <w:r w:rsidR="006E11DD" w:rsidRPr="007068DC">
        <w:rPr>
          <w:rFonts w:ascii="Times New Roman" w:hAnsi="Times New Roman" w:cs="Times New Roman"/>
          <w:sz w:val="28"/>
          <w:szCs w:val="28"/>
        </w:rPr>
        <w:t>осуществляющим полномочия учредителя,</w:t>
      </w:r>
      <w:r w:rsidRPr="00440681">
        <w:rPr>
          <w:rFonts w:ascii="Times New Roman" w:hAnsi="Times New Roman" w:cs="Times New Roman"/>
          <w:sz w:val="28"/>
          <w:szCs w:val="28"/>
        </w:rPr>
        <w:t xml:space="preserve"> с учетом положений, установленных федеральными законами.</w:t>
      </w:r>
    </w:p>
    <w:p w:rsidR="00440681" w:rsidRPr="00440681" w:rsidRDefault="00440681" w:rsidP="006E11DD">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33. Нормативные затраты (затраты), определяемые в соответствии </w:t>
      </w:r>
      <w:r w:rsidRPr="00440681">
        <w:rPr>
          <w:rFonts w:ascii="Times New Roman" w:hAnsi="Times New Roman" w:cs="Times New Roman"/>
          <w:sz w:val="28"/>
          <w:szCs w:val="28"/>
        </w:rPr>
        <w:br/>
        <w:t xml:space="preserve">с настоящим Положением, учитываются при формировании обоснований бюджетных ассигнований бюджета </w:t>
      </w:r>
      <w:r w:rsidR="006E11DD">
        <w:rPr>
          <w:rFonts w:ascii="Times New Roman" w:hAnsi="Times New Roman" w:cs="Times New Roman"/>
          <w:sz w:val="28"/>
          <w:szCs w:val="28"/>
        </w:rPr>
        <w:t>округа</w:t>
      </w:r>
      <w:r w:rsidRPr="00440681">
        <w:rPr>
          <w:rFonts w:ascii="Times New Roman" w:hAnsi="Times New Roman" w:cs="Times New Roman"/>
          <w:sz w:val="28"/>
          <w:szCs w:val="28"/>
        </w:rPr>
        <w:t xml:space="preserve"> на очередной финансовый год и плановый период.</w:t>
      </w:r>
    </w:p>
    <w:p w:rsidR="00440681" w:rsidRPr="00440681" w:rsidRDefault="00440681" w:rsidP="006E11DD">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lastRenderedPageBreak/>
        <w:t xml:space="preserve">34. Финансовое обеспечение выполнения муниципального задания осуществляется в пределах бюджетных ассигнований, предусмотренных </w:t>
      </w:r>
      <w:r w:rsidRPr="00440681">
        <w:rPr>
          <w:rFonts w:ascii="Times New Roman" w:hAnsi="Times New Roman" w:cs="Times New Roman"/>
          <w:sz w:val="28"/>
          <w:szCs w:val="28"/>
        </w:rPr>
        <w:br/>
        <w:t xml:space="preserve">в бюджете </w:t>
      </w:r>
      <w:r w:rsidR="006E11DD">
        <w:rPr>
          <w:rFonts w:ascii="Times New Roman" w:hAnsi="Times New Roman" w:cs="Times New Roman"/>
          <w:sz w:val="28"/>
          <w:szCs w:val="28"/>
        </w:rPr>
        <w:t>округа</w:t>
      </w:r>
      <w:r w:rsidRPr="00440681">
        <w:rPr>
          <w:rFonts w:ascii="Times New Roman" w:hAnsi="Times New Roman" w:cs="Times New Roman"/>
          <w:sz w:val="28"/>
          <w:szCs w:val="28"/>
        </w:rPr>
        <w:t xml:space="preserve"> на указанные цели.</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Финансовое обеспечение выполнения муниципального задания муниципальным бюджетным учреждением осуществляется путем предоставления субсидии.</w:t>
      </w:r>
    </w:p>
    <w:p w:rsidR="006E11DD" w:rsidRDefault="00440681" w:rsidP="006E11DD">
      <w:pPr>
        <w:autoSpaceDE w:val="0"/>
        <w:autoSpaceDN w:val="0"/>
        <w:adjustRightInd w:val="0"/>
        <w:spacing w:after="0" w:line="240" w:lineRule="auto"/>
        <w:ind w:firstLine="709"/>
        <w:jc w:val="both"/>
        <w:rPr>
          <w:rFonts w:ascii="Times New Roman" w:hAnsi="Times New Roman" w:cs="Times New Roman"/>
          <w:sz w:val="28"/>
          <w:szCs w:val="28"/>
        </w:rPr>
      </w:pPr>
      <w:bookmarkStart w:id="7" w:name="Par208"/>
      <w:bookmarkEnd w:id="7"/>
      <w:r w:rsidRPr="00440681">
        <w:rPr>
          <w:rFonts w:ascii="Times New Roman" w:hAnsi="Times New Roman" w:cs="Times New Roman"/>
          <w:sz w:val="28"/>
          <w:szCs w:val="28"/>
        </w:rPr>
        <w:t>35.</w:t>
      </w:r>
      <w:r w:rsidR="006E11DD" w:rsidRPr="006E11DD">
        <w:rPr>
          <w:rFonts w:ascii="Times New Roman" w:hAnsi="Times New Roman" w:cs="Times New Roman"/>
          <w:sz w:val="16"/>
          <w:szCs w:val="16"/>
        </w:rPr>
        <w:t xml:space="preserve"> </w:t>
      </w:r>
      <w:r w:rsidRPr="00440681">
        <w:rPr>
          <w:rFonts w:ascii="Times New Roman" w:hAnsi="Times New Roman" w:cs="Times New Roman"/>
          <w:sz w:val="28"/>
          <w:szCs w:val="28"/>
        </w:rPr>
        <w:t>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440681" w:rsidRPr="00440681" w:rsidRDefault="006E11DD" w:rsidP="00D346CF">
      <w:pPr>
        <w:tabs>
          <w:tab w:val="left" w:pos="1134"/>
          <w:tab w:val="left" w:pos="127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D346CF">
        <w:rPr>
          <w:rFonts w:ascii="Times New Roman" w:hAnsi="Times New Roman" w:cs="Times New Roman"/>
          <w:sz w:val="28"/>
          <w:szCs w:val="28"/>
        </w:rPr>
        <w:t xml:space="preserve"> </w:t>
      </w:r>
      <w:r w:rsidR="00440681" w:rsidRPr="00440681">
        <w:rPr>
          <w:rFonts w:ascii="Times New Roman" w:hAnsi="Times New Roman" w:cs="Times New Roman"/>
          <w:sz w:val="28"/>
          <w:szCs w:val="28"/>
        </w:rPr>
        <w:t>Субсидия муниципальному бюджетному учреждению перечисляется в установленном порядке на счета территориальных органов Федерального казначейства с отражением на соответствующем лицевом счете, открытом данному учреждению.</w:t>
      </w:r>
    </w:p>
    <w:p w:rsidR="00440681" w:rsidRPr="00440681" w:rsidRDefault="006E11DD" w:rsidP="006E11DD">
      <w:pPr>
        <w:autoSpaceDE w:val="0"/>
        <w:autoSpaceDN w:val="0"/>
        <w:adjustRightInd w:val="0"/>
        <w:spacing w:after="0" w:line="240" w:lineRule="auto"/>
        <w:ind w:firstLine="709"/>
        <w:jc w:val="both"/>
        <w:rPr>
          <w:rFonts w:ascii="Times New Roman" w:hAnsi="Times New Roman" w:cs="Times New Roman"/>
          <w:sz w:val="28"/>
          <w:szCs w:val="28"/>
        </w:rPr>
      </w:pPr>
      <w:bookmarkStart w:id="8" w:name="Par213"/>
      <w:bookmarkEnd w:id="8"/>
      <w:r>
        <w:rPr>
          <w:rFonts w:ascii="Times New Roman" w:hAnsi="Times New Roman" w:cs="Times New Roman"/>
          <w:sz w:val="28"/>
          <w:szCs w:val="28"/>
        </w:rPr>
        <w:t xml:space="preserve">37. </w:t>
      </w:r>
      <w:r w:rsidR="00440681" w:rsidRPr="00440681">
        <w:rPr>
          <w:rFonts w:ascii="Times New Roman" w:hAnsi="Times New Roman" w:cs="Times New Roman"/>
          <w:sz w:val="28"/>
          <w:szCs w:val="28"/>
        </w:rPr>
        <w:t>Предоставление муниципальному бюджетному учреждению субсидии в течение финансового года осуществляется на основании соглашения о порядке предоставления субсидии, заключаемого главным распорядителем средст</w:t>
      </w:r>
      <w:r>
        <w:rPr>
          <w:rFonts w:ascii="Times New Roman" w:hAnsi="Times New Roman" w:cs="Times New Roman"/>
          <w:sz w:val="28"/>
          <w:szCs w:val="28"/>
        </w:rPr>
        <w:t>в</w:t>
      </w:r>
      <w:r w:rsidR="00440681" w:rsidRPr="00440681">
        <w:rPr>
          <w:rFonts w:ascii="Times New Roman" w:hAnsi="Times New Roman" w:cs="Times New Roman"/>
          <w:sz w:val="28"/>
          <w:szCs w:val="28"/>
        </w:rPr>
        <w:t>,</w:t>
      </w:r>
      <w:r w:rsidRPr="006E11DD">
        <w:rPr>
          <w:rFonts w:ascii="Times New Roman" w:hAnsi="Times New Roman" w:cs="Times New Roman"/>
          <w:color w:val="00B050"/>
          <w:sz w:val="28"/>
          <w:szCs w:val="28"/>
        </w:rPr>
        <w:t xml:space="preserve"> </w:t>
      </w:r>
      <w:r w:rsidRPr="007068DC">
        <w:rPr>
          <w:rFonts w:ascii="Times New Roman" w:hAnsi="Times New Roman" w:cs="Times New Roman"/>
          <w:sz w:val="28"/>
          <w:szCs w:val="28"/>
        </w:rPr>
        <w:t>осуществляющим полномочия учредителя,</w:t>
      </w:r>
      <w:r w:rsidR="00440681" w:rsidRPr="00440681">
        <w:rPr>
          <w:rFonts w:ascii="Times New Roman" w:hAnsi="Times New Roman" w:cs="Times New Roman"/>
          <w:sz w:val="28"/>
          <w:szCs w:val="28"/>
        </w:rPr>
        <w:t xml:space="preserve"> с муниципальным бюджетным учреждением (далее – соглашение).</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Соглашение заключается в соответствии с типовой формой, утверждаемой приказом финансового Управления администрации Красноборск</w:t>
      </w:r>
      <w:r w:rsidR="006E11DD">
        <w:rPr>
          <w:rFonts w:ascii="Times New Roman" w:hAnsi="Times New Roman" w:cs="Times New Roman"/>
          <w:sz w:val="28"/>
          <w:szCs w:val="28"/>
        </w:rPr>
        <w:t>ого</w:t>
      </w:r>
      <w:r w:rsidRPr="00440681">
        <w:rPr>
          <w:rFonts w:ascii="Times New Roman" w:hAnsi="Times New Roman" w:cs="Times New Roman"/>
          <w:sz w:val="28"/>
          <w:szCs w:val="28"/>
        </w:rPr>
        <w:t xml:space="preserve"> муниципальн</w:t>
      </w:r>
      <w:r w:rsidR="006E11DD">
        <w:rPr>
          <w:rFonts w:ascii="Times New Roman" w:hAnsi="Times New Roman" w:cs="Times New Roman"/>
          <w:sz w:val="28"/>
          <w:szCs w:val="28"/>
        </w:rPr>
        <w:t>ого</w:t>
      </w:r>
      <w:r w:rsidRPr="00440681">
        <w:rPr>
          <w:rFonts w:ascii="Times New Roman" w:hAnsi="Times New Roman" w:cs="Times New Roman"/>
          <w:sz w:val="28"/>
          <w:szCs w:val="28"/>
        </w:rPr>
        <w:t xml:space="preserve"> </w:t>
      </w:r>
      <w:r w:rsidR="006E11DD">
        <w:rPr>
          <w:rFonts w:ascii="Times New Roman" w:hAnsi="Times New Roman" w:cs="Times New Roman"/>
          <w:sz w:val="28"/>
          <w:szCs w:val="28"/>
        </w:rPr>
        <w:t>округа</w:t>
      </w:r>
      <w:r w:rsidRPr="00440681">
        <w:rPr>
          <w:rFonts w:ascii="Times New Roman" w:hAnsi="Times New Roman" w:cs="Times New Roman"/>
          <w:sz w:val="28"/>
          <w:szCs w:val="28"/>
        </w:rPr>
        <w:t>, и определяет права, обязанности и ответственность сторон, в том числе объем субсидии.</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Соглашение заключается сторонами не позднее 15 рабочих дней со дня утверждения муниципального задания на три года (финансовый год и плановый период).</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Соглашение подлежит изменению путем заключения дополнительного соглашения в случае изменения в текущем финансовом году показателей, характеризующих объем муниципальных  услуг  (выполнение работ), установленных в муниципальном задании, и (или) нормативных затрат на оказание муниципальных услуг (выполнение работ) (</w:t>
      </w:r>
      <w:r w:rsidR="00D346CF">
        <w:rPr>
          <w:rFonts w:ascii="Times New Roman" w:hAnsi="Times New Roman" w:cs="Times New Roman"/>
          <w:sz w:val="28"/>
          <w:szCs w:val="28"/>
        </w:rPr>
        <w:t xml:space="preserve">последний абзац </w:t>
      </w:r>
      <w:r w:rsidRPr="00440681">
        <w:rPr>
          <w:rFonts w:ascii="Times New Roman" w:hAnsi="Times New Roman" w:cs="Times New Roman"/>
          <w:sz w:val="28"/>
          <w:szCs w:val="28"/>
        </w:rPr>
        <w:t>пункт</w:t>
      </w:r>
      <w:r w:rsidR="00D346CF">
        <w:rPr>
          <w:rFonts w:ascii="Times New Roman" w:hAnsi="Times New Roman" w:cs="Times New Roman"/>
          <w:sz w:val="28"/>
          <w:szCs w:val="28"/>
        </w:rPr>
        <w:t>а</w:t>
      </w:r>
      <w:r w:rsidRPr="00440681">
        <w:rPr>
          <w:rFonts w:ascii="Times New Roman" w:hAnsi="Times New Roman" w:cs="Times New Roman"/>
          <w:sz w:val="28"/>
          <w:szCs w:val="28"/>
        </w:rPr>
        <w:t xml:space="preserve"> 29 настоящего Положения), приводящего к изменению объема финансового обеспечения выполнения муниципального задания.</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38. Если показатели объема муниципальных услуг (работ), указанные в годовом отчете о выполнении муниципального задания, меньше показателей объема муниципальных услуг (работ), установленных в муниципальном задании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 то субсидия подлежит возврату в бюджет </w:t>
      </w:r>
      <w:r w:rsidR="00B32DC5">
        <w:rPr>
          <w:rFonts w:ascii="Times New Roman" w:hAnsi="Times New Roman" w:cs="Times New Roman"/>
          <w:sz w:val="28"/>
          <w:szCs w:val="28"/>
        </w:rPr>
        <w:t>округа</w:t>
      </w:r>
      <w:r w:rsidRPr="00440681">
        <w:rPr>
          <w:rFonts w:ascii="Times New Roman" w:hAnsi="Times New Roman" w:cs="Times New Roman"/>
          <w:sz w:val="28"/>
          <w:szCs w:val="28"/>
        </w:rPr>
        <w:t xml:space="preserve"> в объеме, соответствующем показателям объема муниципальных услуг (работ), которые не были достигнуты, до 15 февраля года, следующего за отчетным.</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 xml:space="preserve">39. Требования, установленные </w:t>
      </w:r>
      <w:hyperlink w:anchor="P216" w:history="1">
        <w:r w:rsidRPr="00440681">
          <w:rPr>
            <w:rFonts w:ascii="Times New Roman" w:hAnsi="Times New Roman" w:cs="Times New Roman"/>
            <w:sz w:val="28"/>
            <w:szCs w:val="28"/>
          </w:rPr>
          <w:t>пунктом 38 настоящего</w:t>
        </w:r>
      </w:hyperlink>
      <w:r w:rsidRPr="00440681">
        <w:rPr>
          <w:rFonts w:ascii="Times New Roman" w:hAnsi="Times New Roman" w:cs="Times New Roman"/>
          <w:sz w:val="28"/>
          <w:szCs w:val="28"/>
        </w:rPr>
        <w:t xml:space="preserve"> Положения, не распространяются:</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1) на муниципальные учреждения, находящиеся в процессе реорганизации или ликвидации;</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2) на предоставление субсидии в части выплат в рамках указов Президента Российской Федерации.</w:t>
      </w:r>
    </w:p>
    <w:p w:rsidR="00440681" w:rsidRPr="00440681" w:rsidRDefault="00D346CF" w:rsidP="004406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40.</w:t>
      </w:r>
      <w:r w:rsidR="00440681" w:rsidRPr="00440681">
        <w:rPr>
          <w:rFonts w:ascii="Times New Roman" w:hAnsi="Times New Roman" w:cs="Times New Roman"/>
          <w:sz w:val="28"/>
          <w:szCs w:val="28"/>
        </w:rPr>
        <w:t xml:space="preserve"> 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неоказанных муниципальных услуг (невыполненных работ), подлежат перечислению в установленном порядке муниципальными  бюджетными учреждениями в бюджет  </w:t>
      </w:r>
      <w:r w:rsidR="006E11DD">
        <w:rPr>
          <w:rFonts w:ascii="Times New Roman" w:hAnsi="Times New Roman" w:cs="Times New Roman"/>
          <w:sz w:val="28"/>
          <w:szCs w:val="28"/>
        </w:rPr>
        <w:t>округа</w:t>
      </w:r>
      <w:r w:rsidR="00440681" w:rsidRPr="00440681">
        <w:rPr>
          <w:rFonts w:ascii="Times New Roman" w:hAnsi="Times New Roman" w:cs="Times New Roman"/>
          <w:sz w:val="28"/>
          <w:szCs w:val="28"/>
        </w:rPr>
        <w:t xml:space="preserve">  и учитываются в порядке, установленном для учета сумм возврата дебиторской задолженности.</w:t>
      </w:r>
    </w:p>
    <w:p w:rsidR="00440681" w:rsidRPr="00440681" w:rsidRDefault="00440681" w:rsidP="00440681">
      <w:pPr>
        <w:pStyle w:val="ConsPlusNormal"/>
        <w:ind w:firstLine="709"/>
        <w:jc w:val="both"/>
        <w:rPr>
          <w:rFonts w:ascii="Times New Roman" w:hAnsi="Times New Roman" w:cs="Times New Roman"/>
          <w:sz w:val="28"/>
          <w:szCs w:val="28"/>
        </w:rPr>
      </w:pPr>
      <w:r w:rsidRPr="00440681">
        <w:rPr>
          <w:rFonts w:ascii="Times New Roman" w:hAnsi="Times New Roman" w:cs="Times New Roman"/>
          <w:sz w:val="28"/>
          <w:szCs w:val="28"/>
        </w:rPr>
        <w:t>При досрочном прекращении выполнения муниципального задания в связи с реорганизацией муниципального бюджетного учреждения неиспользованные остатки субсидии подлежат перечислению соответствующим муниципальным бюджетным учреждениям, являющимся правопреемниками.</w:t>
      </w:r>
    </w:p>
    <w:p w:rsidR="00440681" w:rsidRPr="007068DC" w:rsidRDefault="00440681" w:rsidP="006E11DD">
      <w:pPr>
        <w:autoSpaceDE w:val="0"/>
        <w:autoSpaceDN w:val="0"/>
        <w:adjustRightInd w:val="0"/>
        <w:spacing w:after="0" w:line="240" w:lineRule="auto"/>
        <w:ind w:firstLine="709"/>
        <w:jc w:val="both"/>
        <w:rPr>
          <w:rFonts w:ascii="Times New Roman" w:hAnsi="Times New Roman" w:cs="Times New Roman"/>
          <w:sz w:val="28"/>
          <w:szCs w:val="28"/>
        </w:rPr>
      </w:pPr>
      <w:r w:rsidRPr="00440681">
        <w:rPr>
          <w:rFonts w:ascii="Times New Roman" w:hAnsi="Times New Roman" w:cs="Times New Roman"/>
          <w:sz w:val="28"/>
          <w:szCs w:val="28"/>
        </w:rPr>
        <w:t>4</w:t>
      </w:r>
      <w:r w:rsidR="00D346CF">
        <w:rPr>
          <w:rFonts w:ascii="Times New Roman" w:hAnsi="Times New Roman" w:cs="Times New Roman"/>
          <w:sz w:val="28"/>
          <w:szCs w:val="28"/>
        </w:rPr>
        <w:t>1</w:t>
      </w:r>
      <w:r w:rsidRPr="00440681">
        <w:rPr>
          <w:rFonts w:ascii="Times New Roman" w:hAnsi="Times New Roman" w:cs="Times New Roman"/>
          <w:sz w:val="28"/>
          <w:szCs w:val="28"/>
        </w:rPr>
        <w:t xml:space="preserve">. </w:t>
      </w:r>
      <w:bookmarkStart w:id="9" w:name="Par215"/>
      <w:bookmarkEnd w:id="9"/>
      <w:r w:rsidRPr="00440681">
        <w:rPr>
          <w:rFonts w:ascii="Times New Roman" w:hAnsi="Times New Roman" w:cs="Times New Roman"/>
          <w:sz w:val="28"/>
          <w:szCs w:val="28"/>
        </w:rPr>
        <w:t>Контроль за выполнением муниципальных заданий муниципальными учреждениями осуществляют главные  распорядители</w:t>
      </w:r>
      <w:r w:rsidR="006E11DD">
        <w:rPr>
          <w:rFonts w:ascii="Times New Roman" w:hAnsi="Times New Roman" w:cs="Times New Roman"/>
          <w:sz w:val="28"/>
          <w:szCs w:val="28"/>
        </w:rPr>
        <w:t>,</w:t>
      </w:r>
      <w:r w:rsidRPr="00440681">
        <w:rPr>
          <w:rFonts w:ascii="Times New Roman" w:hAnsi="Times New Roman" w:cs="Times New Roman"/>
          <w:sz w:val="28"/>
          <w:szCs w:val="28"/>
        </w:rPr>
        <w:t xml:space="preserve"> </w:t>
      </w:r>
      <w:r w:rsidR="006E11DD" w:rsidRPr="007068DC">
        <w:rPr>
          <w:rFonts w:ascii="Times New Roman" w:hAnsi="Times New Roman" w:cs="Times New Roman"/>
          <w:sz w:val="28"/>
          <w:szCs w:val="28"/>
        </w:rPr>
        <w:t>осуществляющие полномочия учредителя.</w:t>
      </w:r>
    </w:p>
    <w:p w:rsidR="00440681" w:rsidRP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r w:rsidRPr="007068DC">
        <w:rPr>
          <w:rFonts w:ascii="Times New Roman" w:hAnsi="Times New Roman" w:cs="Times New Roman"/>
          <w:sz w:val="28"/>
          <w:szCs w:val="28"/>
        </w:rPr>
        <w:t>Муниципальные задания и отчеты</w:t>
      </w:r>
      <w:r w:rsidRPr="00440681">
        <w:rPr>
          <w:rFonts w:ascii="Times New Roman" w:hAnsi="Times New Roman" w:cs="Times New Roman"/>
          <w:sz w:val="28"/>
          <w:szCs w:val="28"/>
        </w:rPr>
        <w:t xml:space="preserve"> о выполнении муниципальных заданий, за исключением сведений, отнесенных к государственной тайне, </w:t>
      </w:r>
      <w:r w:rsidRPr="00440681">
        <w:rPr>
          <w:rFonts w:ascii="Times New Roman" w:hAnsi="Times New Roman" w:cs="Times New Roman"/>
          <w:spacing w:val="-6"/>
          <w:sz w:val="28"/>
          <w:szCs w:val="28"/>
        </w:rPr>
        <w:t>размещаются на официальном сайте в информационно-телекоммуникационной</w:t>
      </w:r>
      <w:r w:rsidRPr="00440681">
        <w:rPr>
          <w:rFonts w:ascii="Times New Roman" w:hAnsi="Times New Roman" w:cs="Times New Roman"/>
          <w:sz w:val="28"/>
          <w:szCs w:val="28"/>
        </w:rPr>
        <w:t xml:space="preserve"> сети «Интернет» по размещению информации о государственных и муниципальных учреждениях (</w:t>
      </w:r>
      <w:r w:rsidRPr="00440681">
        <w:rPr>
          <w:rFonts w:ascii="Times New Roman" w:hAnsi="Times New Roman" w:cs="Times New Roman"/>
          <w:sz w:val="28"/>
          <w:szCs w:val="28"/>
          <w:lang w:val="en-US"/>
        </w:rPr>
        <w:t>www</w:t>
      </w:r>
      <w:r w:rsidRPr="00440681">
        <w:rPr>
          <w:rFonts w:ascii="Times New Roman" w:hAnsi="Times New Roman" w:cs="Times New Roman"/>
          <w:sz w:val="28"/>
          <w:szCs w:val="28"/>
        </w:rPr>
        <w:t>.</w:t>
      </w:r>
      <w:r w:rsidRPr="00440681">
        <w:rPr>
          <w:rFonts w:ascii="Times New Roman" w:hAnsi="Times New Roman" w:cs="Times New Roman"/>
          <w:sz w:val="28"/>
          <w:szCs w:val="28"/>
          <w:lang w:val="en-US"/>
        </w:rPr>
        <w:t>bus</w:t>
      </w:r>
      <w:r w:rsidRPr="00440681">
        <w:rPr>
          <w:rFonts w:ascii="Times New Roman" w:hAnsi="Times New Roman" w:cs="Times New Roman"/>
          <w:sz w:val="28"/>
          <w:szCs w:val="28"/>
        </w:rPr>
        <w:t>.</w:t>
      </w:r>
      <w:r w:rsidRPr="00440681">
        <w:rPr>
          <w:rFonts w:ascii="Times New Roman" w:hAnsi="Times New Roman" w:cs="Times New Roman"/>
          <w:sz w:val="28"/>
          <w:szCs w:val="28"/>
          <w:lang w:val="en-US"/>
        </w:rPr>
        <w:t>gov</w:t>
      </w:r>
      <w:r w:rsidRPr="00440681">
        <w:rPr>
          <w:rFonts w:ascii="Times New Roman" w:hAnsi="Times New Roman" w:cs="Times New Roman"/>
          <w:sz w:val="28"/>
          <w:szCs w:val="28"/>
        </w:rPr>
        <w:t>.</w:t>
      </w:r>
      <w:r w:rsidRPr="00440681">
        <w:rPr>
          <w:rFonts w:ascii="Times New Roman" w:hAnsi="Times New Roman" w:cs="Times New Roman"/>
          <w:sz w:val="28"/>
          <w:szCs w:val="28"/>
          <w:lang w:val="en-US"/>
        </w:rPr>
        <w:t>ru</w:t>
      </w:r>
      <w:r w:rsidRPr="00440681">
        <w:rPr>
          <w:rFonts w:ascii="Times New Roman" w:hAnsi="Times New Roman" w:cs="Times New Roman"/>
          <w:sz w:val="28"/>
          <w:szCs w:val="28"/>
        </w:rPr>
        <w:t>) в порядке, установленном нормативными правовыми актами Российской Федерации.</w:t>
      </w:r>
    </w:p>
    <w:p w:rsidR="00440681" w:rsidRDefault="00440681"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2019F" w:rsidRDefault="0042019F" w:rsidP="00440681">
      <w:pPr>
        <w:autoSpaceDE w:val="0"/>
        <w:autoSpaceDN w:val="0"/>
        <w:adjustRightInd w:val="0"/>
        <w:spacing w:after="0" w:line="240" w:lineRule="auto"/>
        <w:ind w:firstLine="709"/>
        <w:jc w:val="both"/>
        <w:rPr>
          <w:rFonts w:ascii="Times New Roman" w:hAnsi="Times New Roman" w:cs="Times New Roman"/>
          <w:sz w:val="28"/>
          <w:szCs w:val="28"/>
        </w:rPr>
      </w:pPr>
    </w:p>
    <w:p w:rsidR="0042019F" w:rsidRDefault="0042019F" w:rsidP="00440681">
      <w:pPr>
        <w:autoSpaceDE w:val="0"/>
        <w:autoSpaceDN w:val="0"/>
        <w:adjustRightInd w:val="0"/>
        <w:spacing w:after="0" w:line="240" w:lineRule="auto"/>
        <w:ind w:firstLine="709"/>
        <w:jc w:val="both"/>
        <w:rPr>
          <w:rFonts w:ascii="Times New Roman" w:hAnsi="Times New Roman" w:cs="Times New Roman"/>
          <w:sz w:val="28"/>
          <w:szCs w:val="28"/>
        </w:rPr>
      </w:pPr>
    </w:p>
    <w:p w:rsidR="0042019F" w:rsidRDefault="0042019F" w:rsidP="00440681">
      <w:pPr>
        <w:autoSpaceDE w:val="0"/>
        <w:autoSpaceDN w:val="0"/>
        <w:adjustRightInd w:val="0"/>
        <w:spacing w:after="0" w:line="240" w:lineRule="auto"/>
        <w:ind w:firstLine="709"/>
        <w:jc w:val="both"/>
        <w:rPr>
          <w:rFonts w:ascii="Times New Roman" w:hAnsi="Times New Roman" w:cs="Times New Roman"/>
          <w:sz w:val="28"/>
          <w:szCs w:val="28"/>
        </w:rPr>
      </w:pPr>
    </w:p>
    <w:p w:rsidR="00D346CF" w:rsidRDefault="00D346CF" w:rsidP="00440681">
      <w:pPr>
        <w:autoSpaceDE w:val="0"/>
        <w:autoSpaceDN w:val="0"/>
        <w:adjustRightInd w:val="0"/>
        <w:spacing w:after="0" w:line="240" w:lineRule="auto"/>
        <w:ind w:firstLine="709"/>
        <w:jc w:val="both"/>
        <w:rPr>
          <w:rFonts w:ascii="Times New Roman" w:hAnsi="Times New Roman" w:cs="Times New Roman"/>
          <w:sz w:val="28"/>
          <w:szCs w:val="28"/>
        </w:rPr>
      </w:pPr>
    </w:p>
    <w:p w:rsidR="00D346CF" w:rsidRDefault="00D346CF" w:rsidP="00440681">
      <w:pPr>
        <w:autoSpaceDE w:val="0"/>
        <w:autoSpaceDN w:val="0"/>
        <w:adjustRightInd w:val="0"/>
        <w:spacing w:after="0" w:line="240" w:lineRule="auto"/>
        <w:ind w:firstLine="709"/>
        <w:jc w:val="both"/>
        <w:rPr>
          <w:rFonts w:ascii="Times New Roman" w:hAnsi="Times New Roman" w:cs="Times New Roman"/>
          <w:sz w:val="28"/>
          <w:szCs w:val="28"/>
        </w:rPr>
      </w:pPr>
    </w:p>
    <w:p w:rsidR="00D346CF" w:rsidRDefault="00D346CF" w:rsidP="00440681">
      <w:pPr>
        <w:autoSpaceDE w:val="0"/>
        <w:autoSpaceDN w:val="0"/>
        <w:adjustRightInd w:val="0"/>
        <w:spacing w:after="0" w:line="240" w:lineRule="auto"/>
        <w:ind w:firstLine="709"/>
        <w:jc w:val="both"/>
        <w:rPr>
          <w:rFonts w:ascii="Times New Roman" w:hAnsi="Times New Roman" w:cs="Times New Roman"/>
          <w:sz w:val="28"/>
          <w:szCs w:val="28"/>
        </w:rPr>
      </w:pPr>
    </w:p>
    <w:p w:rsidR="00D346CF" w:rsidRDefault="00D346CF" w:rsidP="00440681">
      <w:pPr>
        <w:autoSpaceDE w:val="0"/>
        <w:autoSpaceDN w:val="0"/>
        <w:adjustRightInd w:val="0"/>
        <w:spacing w:after="0" w:line="240" w:lineRule="auto"/>
        <w:ind w:firstLine="709"/>
        <w:jc w:val="both"/>
        <w:rPr>
          <w:rFonts w:ascii="Times New Roman" w:hAnsi="Times New Roman" w:cs="Times New Roman"/>
          <w:sz w:val="28"/>
          <w:szCs w:val="28"/>
        </w:rPr>
      </w:pPr>
    </w:p>
    <w:p w:rsidR="00D346CF" w:rsidRDefault="00D346CF"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Pr="004E5460" w:rsidRDefault="004E5460" w:rsidP="004E5460">
      <w:pPr>
        <w:autoSpaceDE w:val="0"/>
        <w:autoSpaceDN w:val="0"/>
        <w:adjustRightInd w:val="0"/>
        <w:spacing w:after="0" w:line="240" w:lineRule="auto"/>
        <w:ind w:left="5400"/>
        <w:jc w:val="right"/>
        <w:rPr>
          <w:rFonts w:ascii="Times New Roman" w:hAnsi="Times New Roman" w:cs="Times New Roman"/>
          <w:szCs w:val="28"/>
        </w:rPr>
      </w:pPr>
      <w:r w:rsidRPr="004E5460">
        <w:rPr>
          <w:rFonts w:ascii="Times New Roman" w:hAnsi="Times New Roman" w:cs="Times New Roman"/>
          <w:szCs w:val="28"/>
        </w:rPr>
        <w:lastRenderedPageBreak/>
        <w:t>Утверждены</w:t>
      </w:r>
    </w:p>
    <w:p w:rsidR="004E5460" w:rsidRPr="004E5460" w:rsidRDefault="004E5460" w:rsidP="004E5460">
      <w:pPr>
        <w:autoSpaceDE w:val="0"/>
        <w:autoSpaceDN w:val="0"/>
        <w:adjustRightInd w:val="0"/>
        <w:spacing w:after="0" w:line="240" w:lineRule="auto"/>
        <w:ind w:left="4962"/>
        <w:jc w:val="right"/>
        <w:rPr>
          <w:rFonts w:ascii="Times New Roman" w:hAnsi="Times New Roman" w:cs="Times New Roman"/>
          <w:szCs w:val="28"/>
        </w:rPr>
      </w:pPr>
      <w:r w:rsidRPr="004E5460">
        <w:rPr>
          <w:rFonts w:ascii="Times New Roman" w:hAnsi="Times New Roman" w:cs="Times New Roman"/>
          <w:szCs w:val="28"/>
        </w:rPr>
        <w:t xml:space="preserve">постановлением администрации </w:t>
      </w:r>
      <w:r>
        <w:rPr>
          <w:rFonts w:ascii="Times New Roman" w:hAnsi="Times New Roman" w:cs="Times New Roman"/>
          <w:szCs w:val="28"/>
        </w:rPr>
        <w:t>К</w:t>
      </w:r>
      <w:r w:rsidRPr="004E5460">
        <w:rPr>
          <w:rFonts w:ascii="Times New Roman" w:hAnsi="Times New Roman" w:cs="Times New Roman"/>
          <w:szCs w:val="28"/>
        </w:rPr>
        <w:t xml:space="preserve">расноборского  муниципального округа </w:t>
      </w:r>
    </w:p>
    <w:p w:rsidR="004E5460" w:rsidRPr="004E5460" w:rsidRDefault="004E5460" w:rsidP="004E5460">
      <w:pPr>
        <w:autoSpaceDE w:val="0"/>
        <w:autoSpaceDN w:val="0"/>
        <w:adjustRightInd w:val="0"/>
        <w:spacing w:after="0" w:line="240" w:lineRule="auto"/>
        <w:ind w:left="4962"/>
        <w:jc w:val="right"/>
        <w:rPr>
          <w:rFonts w:ascii="Times New Roman" w:hAnsi="Times New Roman" w:cs="Times New Roman"/>
          <w:szCs w:val="28"/>
        </w:rPr>
      </w:pPr>
      <w:r w:rsidRPr="004E5460">
        <w:rPr>
          <w:rFonts w:ascii="Times New Roman" w:hAnsi="Times New Roman" w:cs="Times New Roman"/>
          <w:szCs w:val="28"/>
        </w:rPr>
        <w:t xml:space="preserve">от </w:t>
      </w:r>
      <w:r w:rsidR="00D346CF">
        <w:rPr>
          <w:rFonts w:ascii="Times New Roman" w:hAnsi="Times New Roman" w:cs="Times New Roman"/>
          <w:szCs w:val="28"/>
        </w:rPr>
        <w:t>30</w:t>
      </w:r>
      <w:r w:rsidRPr="004E5460">
        <w:rPr>
          <w:rFonts w:ascii="Times New Roman" w:hAnsi="Times New Roman" w:cs="Times New Roman"/>
          <w:szCs w:val="28"/>
        </w:rPr>
        <w:t xml:space="preserve"> </w:t>
      </w:r>
      <w:r w:rsidR="0042019F">
        <w:rPr>
          <w:rFonts w:ascii="Times New Roman" w:hAnsi="Times New Roman" w:cs="Times New Roman"/>
          <w:szCs w:val="28"/>
        </w:rPr>
        <w:t>августа 20</w:t>
      </w:r>
      <w:r w:rsidRPr="004E5460">
        <w:rPr>
          <w:rFonts w:ascii="Times New Roman" w:hAnsi="Times New Roman" w:cs="Times New Roman"/>
          <w:szCs w:val="28"/>
        </w:rPr>
        <w:t>2</w:t>
      </w:r>
      <w:r>
        <w:rPr>
          <w:rFonts w:ascii="Times New Roman" w:hAnsi="Times New Roman" w:cs="Times New Roman"/>
          <w:szCs w:val="28"/>
        </w:rPr>
        <w:t>4</w:t>
      </w:r>
      <w:r w:rsidRPr="004E5460">
        <w:rPr>
          <w:rFonts w:ascii="Times New Roman" w:hAnsi="Times New Roman" w:cs="Times New Roman"/>
          <w:szCs w:val="28"/>
        </w:rPr>
        <w:t xml:space="preserve"> г. № </w:t>
      </w:r>
      <w:r w:rsidR="00D346CF">
        <w:rPr>
          <w:rFonts w:ascii="Times New Roman" w:hAnsi="Times New Roman" w:cs="Times New Roman"/>
          <w:szCs w:val="28"/>
        </w:rPr>
        <w:t>743</w:t>
      </w:r>
      <w:r w:rsidRPr="004E5460">
        <w:rPr>
          <w:rFonts w:ascii="Times New Roman" w:hAnsi="Times New Roman" w:cs="Times New Roman"/>
          <w:color w:val="FFFFFF" w:themeColor="background1"/>
          <w:szCs w:val="28"/>
        </w:rPr>
        <w:t xml:space="preserve"> </w:t>
      </w:r>
    </w:p>
    <w:p w:rsidR="004E5460" w:rsidRDefault="004E5460" w:rsidP="004E5460">
      <w:pPr>
        <w:pStyle w:val="ConsPlusNormal"/>
        <w:jc w:val="center"/>
        <w:rPr>
          <w:rFonts w:ascii="Times New Roman" w:hAnsi="Times New Roman" w:cs="Times New Roman"/>
          <w:sz w:val="28"/>
          <w:szCs w:val="28"/>
        </w:rPr>
      </w:pPr>
    </w:p>
    <w:p w:rsidR="004E5460" w:rsidRDefault="004E5460" w:rsidP="004E5460">
      <w:pPr>
        <w:pStyle w:val="ConsPlusNormal"/>
        <w:jc w:val="center"/>
        <w:rPr>
          <w:rFonts w:ascii="Times New Roman" w:hAnsi="Times New Roman" w:cs="Times New Roman"/>
          <w:sz w:val="28"/>
          <w:szCs w:val="28"/>
        </w:rPr>
      </w:pPr>
    </w:p>
    <w:p w:rsidR="004E5460" w:rsidRDefault="004E5460" w:rsidP="004E5460">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Методические рекомендации </w:t>
      </w:r>
    </w:p>
    <w:p w:rsidR="004E5460" w:rsidRDefault="004E5460" w:rsidP="004E5460">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 применению коэффициента выравнивания </w:t>
      </w:r>
    </w:p>
    <w:p w:rsidR="004E5460" w:rsidRDefault="004E5460" w:rsidP="004E5460">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при определении объема субсидии на финансовое обеспечение </w:t>
      </w:r>
    </w:p>
    <w:p w:rsidR="004E5460" w:rsidRPr="009B0A34" w:rsidRDefault="004E5460" w:rsidP="004E5460">
      <w:pPr>
        <w:pStyle w:val="ConsPlusNormal"/>
        <w:jc w:val="center"/>
        <w:rPr>
          <w:rFonts w:ascii="Times New Roman" w:hAnsi="Times New Roman" w:cs="Times New Roman"/>
          <w:sz w:val="28"/>
          <w:szCs w:val="28"/>
        </w:rPr>
      </w:pPr>
      <w:r>
        <w:rPr>
          <w:rFonts w:ascii="Times New Roman" w:hAnsi="Times New Roman" w:cs="Times New Roman"/>
          <w:sz w:val="28"/>
          <w:szCs w:val="28"/>
        </w:rPr>
        <w:t>выполнения муниципального задания</w:t>
      </w:r>
    </w:p>
    <w:p w:rsidR="004E5460" w:rsidRPr="009B0A34" w:rsidRDefault="004E5460" w:rsidP="004E5460">
      <w:pPr>
        <w:pStyle w:val="ConsPlusNormal"/>
        <w:jc w:val="both"/>
        <w:rPr>
          <w:rFonts w:ascii="Times New Roman" w:hAnsi="Times New Roman" w:cs="Times New Roman"/>
          <w:sz w:val="28"/>
          <w:szCs w:val="28"/>
        </w:rPr>
      </w:pPr>
    </w:p>
    <w:p w:rsidR="004E5460" w:rsidRDefault="004E5460" w:rsidP="004E5460">
      <w:pPr>
        <w:pStyle w:val="ConsPlusNormal"/>
        <w:ind w:firstLine="709"/>
        <w:jc w:val="both"/>
        <w:rPr>
          <w:rFonts w:ascii="Times New Roman" w:hAnsi="Times New Roman" w:cs="Times New Roman"/>
          <w:sz w:val="28"/>
          <w:szCs w:val="28"/>
        </w:rPr>
      </w:pPr>
      <w:r w:rsidRPr="004E5460">
        <w:rPr>
          <w:rFonts w:ascii="Times New Roman" w:hAnsi="Times New Roman" w:cs="Times New Roman"/>
          <w:sz w:val="28"/>
          <w:szCs w:val="28"/>
        </w:rPr>
        <w:t>1.</w:t>
      </w:r>
      <w:r>
        <w:rPr>
          <w:rFonts w:ascii="Times New Roman" w:hAnsi="Times New Roman" w:cs="Times New Roman"/>
          <w:sz w:val="28"/>
          <w:szCs w:val="28"/>
        </w:rPr>
        <w:t xml:space="preserve"> </w:t>
      </w:r>
      <w:r w:rsidRPr="009B0A34">
        <w:rPr>
          <w:rFonts w:ascii="Times New Roman" w:hAnsi="Times New Roman" w:cs="Times New Roman"/>
          <w:sz w:val="28"/>
          <w:szCs w:val="28"/>
        </w:rPr>
        <w:t xml:space="preserve">Настоящие методические рекомендации разработаны в соответствии с </w:t>
      </w:r>
      <w:r w:rsidRPr="00A53C45">
        <w:rPr>
          <w:rFonts w:ascii="Times New Roman" w:hAnsi="Times New Roman" w:cs="Times New Roman"/>
          <w:sz w:val="28"/>
          <w:szCs w:val="28"/>
        </w:rPr>
        <w:t xml:space="preserve">Бюджетным </w:t>
      </w:r>
      <w:hyperlink r:id="rId9" w:history="1">
        <w:r w:rsidRPr="00A53C45">
          <w:rPr>
            <w:rFonts w:ascii="Times New Roman" w:hAnsi="Times New Roman" w:cs="Times New Roman"/>
            <w:sz w:val="28"/>
            <w:szCs w:val="28"/>
          </w:rPr>
          <w:t>кодексом</w:t>
        </w:r>
      </w:hyperlink>
      <w:r w:rsidRPr="00A53C45">
        <w:rPr>
          <w:rFonts w:ascii="Times New Roman" w:hAnsi="Times New Roman" w:cs="Times New Roman"/>
          <w:sz w:val="28"/>
          <w:szCs w:val="28"/>
        </w:rPr>
        <w:t xml:space="preserve"> Российской Федерации, </w:t>
      </w:r>
      <w:r w:rsidR="00D346CF">
        <w:rPr>
          <w:rFonts w:ascii="Times New Roman" w:hAnsi="Times New Roman" w:cs="Times New Roman"/>
          <w:sz w:val="28"/>
          <w:szCs w:val="28"/>
        </w:rPr>
        <w:t>Ф</w:t>
      </w:r>
      <w:r w:rsidRPr="00A53C45">
        <w:rPr>
          <w:rFonts w:ascii="Times New Roman" w:hAnsi="Times New Roman" w:cs="Times New Roman"/>
          <w:sz w:val="28"/>
          <w:szCs w:val="28"/>
        </w:rPr>
        <w:t xml:space="preserve">едеральным законам от 12 января 1996 года </w:t>
      </w:r>
      <w:hyperlink r:id="rId10" w:history="1">
        <w:r>
          <w:rPr>
            <w:rFonts w:ascii="Times New Roman" w:hAnsi="Times New Roman" w:cs="Times New Roman"/>
            <w:sz w:val="28"/>
            <w:szCs w:val="28"/>
          </w:rPr>
          <w:t>№</w:t>
        </w:r>
        <w:r w:rsidRPr="00A53C45">
          <w:rPr>
            <w:rFonts w:ascii="Times New Roman" w:hAnsi="Times New Roman" w:cs="Times New Roman"/>
            <w:sz w:val="28"/>
            <w:szCs w:val="28"/>
          </w:rPr>
          <w:t xml:space="preserve"> 7-ФЗ</w:t>
        </w:r>
      </w:hyperlink>
      <w:r w:rsidRPr="00A53C45">
        <w:rPr>
          <w:rFonts w:ascii="Times New Roman" w:hAnsi="Times New Roman" w:cs="Times New Roman"/>
          <w:sz w:val="28"/>
          <w:szCs w:val="28"/>
        </w:rPr>
        <w:t xml:space="preserve"> </w:t>
      </w:r>
      <w:r>
        <w:rPr>
          <w:rFonts w:ascii="Times New Roman" w:hAnsi="Times New Roman" w:cs="Times New Roman"/>
          <w:sz w:val="28"/>
          <w:szCs w:val="28"/>
        </w:rPr>
        <w:t>«</w:t>
      </w:r>
      <w:r w:rsidRPr="00A53C45">
        <w:rPr>
          <w:rFonts w:ascii="Times New Roman" w:hAnsi="Times New Roman" w:cs="Times New Roman"/>
          <w:sz w:val="28"/>
          <w:szCs w:val="28"/>
        </w:rPr>
        <w:t>О некоммерческих организациях</w:t>
      </w:r>
      <w:r>
        <w:rPr>
          <w:rFonts w:ascii="Times New Roman" w:hAnsi="Times New Roman" w:cs="Times New Roman"/>
          <w:sz w:val="28"/>
          <w:szCs w:val="28"/>
        </w:rPr>
        <w:t>»</w:t>
      </w:r>
      <w:r w:rsidRPr="00A53C45">
        <w:rPr>
          <w:rFonts w:ascii="Times New Roman" w:hAnsi="Times New Roman" w:cs="Times New Roman"/>
          <w:sz w:val="28"/>
          <w:szCs w:val="28"/>
        </w:rPr>
        <w:t xml:space="preserve"> в целях оказания методической помощи главным</w:t>
      </w:r>
      <w:r>
        <w:rPr>
          <w:rFonts w:ascii="Times New Roman" w:hAnsi="Times New Roman" w:cs="Times New Roman"/>
          <w:sz w:val="28"/>
          <w:szCs w:val="28"/>
        </w:rPr>
        <w:t xml:space="preserve"> распорядителям бюджетных средств</w:t>
      </w:r>
      <w:r w:rsidRPr="009B0A34">
        <w:rPr>
          <w:rFonts w:ascii="Times New Roman" w:hAnsi="Times New Roman" w:cs="Times New Roman"/>
          <w:sz w:val="28"/>
          <w:szCs w:val="28"/>
        </w:rPr>
        <w:t xml:space="preserve"> по доведению объема финансового обеспечения </w:t>
      </w:r>
      <w:r>
        <w:rPr>
          <w:rFonts w:ascii="Times New Roman" w:hAnsi="Times New Roman" w:cs="Times New Roman"/>
          <w:sz w:val="28"/>
          <w:szCs w:val="28"/>
        </w:rPr>
        <w:t>муниципального</w:t>
      </w:r>
      <w:r w:rsidRPr="009B0A34">
        <w:rPr>
          <w:rFonts w:ascii="Times New Roman" w:hAnsi="Times New Roman" w:cs="Times New Roman"/>
          <w:sz w:val="28"/>
          <w:szCs w:val="28"/>
        </w:rPr>
        <w:t xml:space="preserve"> задания, рассчитанного в соответствии с Положением о порядке формирования </w:t>
      </w:r>
      <w:r>
        <w:rPr>
          <w:rFonts w:ascii="Times New Roman" w:hAnsi="Times New Roman" w:cs="Times New Roman"/>
          <w:sz w:val="28"/>
          <w:szCs w:val="28"/>
        </w:rPr>
        <w:t>муниципальных</w:t>
      </w:r>
      <w:r w:rsidRPr="009B0A34">
        <w:rPr>
          <w:rFonts w:ascii="Times New Roman" w:hAnsi="Times New Roman" w:cs="Times New Roman"/>
          <w:sz w:val="28"/>
          <w:szCs w:val="28"/>
        </w:rPr>
        <w:t xml:space="preserve"> зада</w:t>
      </w:r>
      <w:r>
        <w:rPr>
          <w:rFonts w:ascii="Times New Roman" w:hAnsi="Times New Roman" w:cs="Times New Roman"/>
          <w:sz w:val="28"/>
          <w:szCs w:val="28"/>
        </w:rPr>
        <w:t>ний муниципальным</w:t>
      </w:r>
      <w:r w:rsidRPr="009B0A34">
        <w:rPr>
          <w:rFonts w:ascii="Times New Roman" w:hAnsi="Times New Roman" w:cs="Times New Roman"/>
          <w:sz w:val="28"/>
          <w:szCs w:val="28"/>
        </w:rPr>
        <w:t xml:space="preserve"> учреждениям </w:t>
      </w:r>
      <w:r>
        <w:rPr>
          <w:rFonts w:ascii="Times New Roman" w:hAnsi="Times New Roman" w:cs="Times New Roman"/>
          <w:sz w:val="28"/>
          <w:szCs w:val="28"/>
        </w:rPr>
        <w:t xml:space="preserve">Красноборского муниципального округа </w:t>
      </w:r>
      <w:r w:rsidRPr="009B0A34">
        <w:rPr>
          <w:rFonts w:ascii="Times New Roman" w:hAnsi="Times New Roman" w:cs="Times New Roman"/>
          <w:sz w:val="28"/>
          <w:szCs w:val="28"/>
        </w:rPr>
        <w:t xml:space="preserve">и порядке финансового обеспечения выполнения этих заданий (далее - Положение), до уровня финансового обеспечения в текущем финансовом году в пределах бюджетных ассигнований, предусмотренных </w:t>
      </w:r>
      <w:r>
        <w:rPr>
          <w:rFonts w:ascii="Times New Roman" w:hAnsi="Times New Roman" w:cs="Times New Roman"/>
          <w:sz w:val="28"/>
          <w:szCs w:val="28"/>
        </w:rPr>
        <w:t>главному распорядителю</w:t>
      </w:r>
      <w:r w:rsidRPr="009B0A34">
        <w:rPr>
          <w:rFonts w:ascii="Times New Roman" w:hAnsi="Times New Roman" w:cs="Times New Roman"/>
          <w:sz w:val="28"/>
          <w:szCs w:val="28"/>
        </w:rPr>
        <w:t xml:space="preserve"> на предоставление субсидий на финансовое обеспечение выполнения </w:t>
      </w:r>
      <w:r>
        <w:rPr>
          <w:rFonts w:ascii="Times New Roman" w:hAnsi="Times New Roman" w:cs="Times New Roman"/>
          <w:sz w:val="28"/>
          <w:szCs w:val="28"/>
        </w:rPr>
        <w:t>муниципального</w:t>
      </w:r>
      <w:r w:rsidRPr="009B0A34">
        <w:rPr>
          <w:rFonts w:ascii="Times New Roman" w:hAnsi="Times New Roman" w:cs="Times New Roman"/>
          <w:sz w:val="28"/>
          <w:szCs w:val="28"/>
        </w:rPr>
        <w:t xml:space="preserve"> задания, </w:t>
      </w:r>
      <w:r>
        <w:rPr>
          <w:rFonts w:ascii="Times New Roman" w:hAnsi="Times New Roman" w:cs="Times New Roman"/>
          <w:sz w:val="28"/>
          <w:szCs w:val="28"/>
        </w:rPr>
        <w:t>с учетом</w:t>
      </w:r>
      <w:r w:rsidRPr="009B0A34">
        <w:rPr>
          <w:rFonts w:ascii="Times New Roman" w:hAnsi="Times New Roman" w:cs="Times New Roman"/>
          <w:sz w:val="28"/>
          <w:szCs w:val="28"/>
        </w:rPr>
        <w:t xml:space="preserve"> коэффициент</w:t>
      </w:r>
      <w:r>
        <w:rPr>
          <w:rFonts w:ascii="Times New Roman" w:hAnsi="Times New Roman" w:cs="Times New Roman"/>
          <w:sz w:val="28"/>
          <w:szCs w:val="28"/>
        </w:rPr>
        <w:t>а</w:t>
      </w:r>
      <w:r w:rsidRPr="009B0A34">
        <w:rPr>
          <w:rFonts w:ascii="Times New Roman" w:hAnsi="Times New Roman" w:cs="Times New Roman"/>
          <w:sz w:val="28"/>
          <w:szCs w:val="28"/>
        </w:rPr>
        <w:t xml:space="preserve"> выравнивания.</w:t>
      </w:r>
    </w:p>
    <w:p w:rsidR="004E5460" w:rsidRPr="009B0A34" w:rsidRDefault="004E5460" w:rsidP="004E546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346CF">
        <w:rPr>
          <w:rFonts w:ascii="Times New Roman" w:hAnsi="Times New Roman" w:cs="Times New Roman"/>
          <w:sz w:val="28"/>
          <w:szCs w:val="28"/>
        </w:rPr>
        <w:t xml:space="preserve"> </w:t>
      </w:r>
      <w:r w:rsidRPr="009B0A34">
        <w:rPr>
          <w:rFonts w:ascii="Times New Roman" w:hAnsi="Times New Roman" w:cs="Times New Roman"/>
          <w:sz w:val="28"/>
          <w:szCs w:val="28"/>
        </w:rPr>
        <w:t xml:space="preserve">Коэффициент выравнивания устанавливается </w:t>
      </w:r>
      <w:r>
        <w:rPr>
          <w:rFonts w:ascii="Times New Roman" w:hAnsi="Times New Roman" w:cs="Times New Roman"/>
          <w:sz w:val="28"/>
          <w:szCs w:val="28"/>
        </w:rPr>
        <w:t>главным распорядителем бюджетных средств.</w:t>
      </w:r>
    </w:p>
    <w:p w:rsidR="004E5460" w:rsidRPr="009B0A34" w:rsidRDefault="004E5460" w:rsidP="004E5460">
      <w:pPr>
        <w:pStyle w:val="ConsPlusNormal"/>
        <w:ind w:firstLine="709"/>
        <w:jc w:val="both"/>
        <w:rPr>
          <w:rFonts w:ascii="Times New Roman" w:hAnsi="Times New Roman" w:cs="Times New Roman"/>
          <w:sz w:val="28"/>
          <w:szCs w:val="28"/>
        </w:rPr>
      </w:pPr>
      <w:r w:rsidRPr="009B0A34">
        <w:rPr>
          <w:rFonts w:ascii="Times New Roman" w:hAnsi="Times New Roman" w:cs="Times New Roman"/>
          <w:sz w:val="28"/>
          <w:szCs w:val="28"/>
        </w:rPr>
        <w:t>3. Коэффициент выравнивания определяется по следующей формуле:</w:t>
      </w:r>
    </w:p>
    <w:p w:rsidR="004E5460" w:rsidRPr="009B0A34" w:rsidRDefault="004E5460" w:rsidP="004E5460">
      <w:pPr>
        <w:pStyle w:val="ConsPlusNormal"/>
        <w:ind w:firstLine="709"/>
        <w:jc w:val="both"/>
        <w:rPr>
          <w:rFonts w:ascii="Times New Roman" w:hAnsi="Times New Roman" w:cs="Times New Roman"/>
          <w:sz w:val="28"/>
          <w:szCs w:val="28"/>
        </w:rPr>
      </w:pPr>
    </w:p>
    <w:p w:rsidR="004E5460" w:rsidRPr="009B0A34" w:rsidRDefault="004E5460" w:rsidP="004E5460">
      <w:pPr>
        <w:pStyle w:val="ConsPlusNormal"/>
        <w:ind w:firstLine="709"/>
        <w:jc w:val="center"/>
        <w:rPr>
          <w:rFonts w:ascii="Times New Roman" w:hAnsi="Times New Roman" w:cs="Times New Roman"/>
          <w:sz w:val="28"/>
          <w:szCs w:val="28"/>
        </w:rPr>
      </w:pPr>
      <w:r>
        <w:rPr>
          <w:rFonts w:ascii="Times New Roman" w:hAnsi="Times New Roman" w:cs="Times New Roman"/>
          <w:noProof/>
          <w:position w:val="-30"/>
          <w:sz w:val="28"/>
          <w:szCs w:val="28"/>
        </w:rPr>
        <w:drawing>
          <wp:inline distT="0" distB="0" distL="0" distR="0">
            <wp:extent cx="1000125" cy="514350"/>
            <wp:effectExtent l="0" t="0" r="0" b="0"/>
            <wp:docPr id="5" name="Рисунок 1" descr="base_23565_82367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565_82367_4"/>
                    <pic:cNvPicPr preferRelativeResize="0">
                      <a:picLocks noChangeArrowheads="1"/>
                    </pic:cNvPicPr>
                  </pic:nvPicPr>
                  <pic:blipFill>
                    <a:blip r:embed="rId11" cstate="print"/>
                    <a:srcRect/>
                    <a:stretch>
                      <a:fillRect/>
                    </a:stretch>
                  </pic:blipFill>
                  <pic:spPr bwMode="auto">
                    <a:xfrm>
                      <a:off x="0" y="0"/>
                      <a:ext cx="1000125" cy="514350"/>
                    </a:xfrm>
                    <a:prstGeom prst="rect">
                      <a:avLst/>
                    </a:prstGeom>
                    <a:noFill/>
                    <a:ln w="9525">
                      <a:noFill/>
                      <a:miter lim="800000"/>
                      <a:headEnd/>
                      <a:tailEnd/>
                    </a:ln>
                  </pic:spPr>
                </pic:pic>
              </a:graphicData>
            </a:graphic>
          </wp:inline>
        </w:drawing>
      </w:r>
    </w:p>
    <w:p w:rsidR="004E5460" w:rsidRPr="009B0A34" w:rsidRDefault="004E5460" w:rsidP="004E5460">
      <w:pPr>
        <w:pStyle w:val="ConsPlusNormal"/>
        <w:ind w:firstLine="709"/>
        <w:jc w:val="both"/>
        <w:rPr>
          <w:rFonts w:ascii="Times New Roman" w:hAnsi="Times New Roman" w:cs="Times New Roman"/>
          <w:sz w:val="28"/>
          <w:szCs w:val="28"/>
        </w:rPr>
      </w:pPr>
    </w:p>
    <w:p w:rsidR="004E5460" w:rsidRPr="009B0A34" w:rsidRDefault="004E5460" w:rsidP="004E5460">
      <w:pPr>
        <w:pStyle w:val="ConsPlusNormal"/>
        <w:ind w:firstLine="709"/>
        <w:jc w:val="both"/>
        <w:rPr>
          <w:rFonts w:ascii="Times New Roman" w:hAnsi="Times New Roman" w:cs="Times New Roman"/>
          <w:sz w:val="28"/>
          <w:szCs w:val="28"/>
        </w:rPr>
      </w:pPr>
      <w:r w:rsidRPr="009B0A34">
        <w:rPr>
          <w:rFonts w:ascii="Times New Roman" w:hAnsi="Times New Roman" w:cs="Times New Roman"/>
          <w:sz w:val="28"/>
          <w:szCs w:val="28"/>
        </w:rPr>
        <w:t>где:</w:t>
      </w:r>
    </w:p>
    <w:p w:rsidR="004E5460" w:rsidRPr="009B0A34" w:rsidRDefault="004E5460" w:rsidP="004E5460">
      <w:pPr>
        <w:pStyle w:val="ConsPlusNormal"/>
        <w:ind w:firstLine="709"/>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400050" cy="285750"/>
            <wp:effectExtent l="0" t="0" r="0" b="0"/>
            <wp:docPr id="2" name="Рисунок 2" descr="base_23565_82367_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565_82367_5"/>
                    <pic:cNvPicPr preferRelativeResize="0">
                      <a:picLocks noChangeArrowheads="1"/>
                    </pic:cNvPicPr>
                  </pic:nvPicPr>
                  <pic:blipFill>
                    <a:blip r:embed="rId12" cstate="print"/>
                    <a:srcRect/>
                    <a:stretch>
                      <a:fillRect/>
                    </a:stretch>
                  </pic:blipFill>
                  <pic:spPr bwMode="auto">
                    <a:xfrm>
                      <a:off x="0" y="0"/>
                      <a:ext cx="400050" cy="285750"/>
                    </a:xfrm>
                    <a:prstGeom prst="rect">
                      <a:avLst/>
                    </a:prstGeom>
                    <a:noFill/>
                    <a:ln w="9525">
                      <a:noFill/>
                      <a:miter lim="800000"/>
                      <a:headEnd/>
                      <a:tailEnd/>
                    </a:ln>
                  </pic:spPr>
                </pic:pic>
              </a:graphicData>
            </a:graphic>
          </wp:inline>
        </w:drawing>
      </w:r>
      <w:r w:rsidRPr="009B0A34">
        <w:rPr>
          <w:rFonts w:ascii="Times New Roman" w:hAnsi="Times New Roman" w:cs="Times New Roman"/>
          <w:sz w:val="28"/>
          <w:szCs w:val="28"/>
        </w:rPr>
        <w:t xml:space="preserve"> - коэффициент выравнивания к объему финансового обеспечения выполнения </w:t>
      </w:r>
      <w:r>
        <w:rPr>
          <w:rFonts w:ascii="Times New Roman" w:hAnsi="Times New Roman" w:cs="Times New Roman"/>
          <w:sz w:val="28"/>
          <w:szCs w:val="28"/>
        </w:rPr>
        <w:t>муниципального</w:t>
      </w:r>
      <w:r w:rsidRPr="009B0A34">
        <w:rPr>
          <w:rFonts w:ascii="Times New Roman" w:hAnsi="Times New Roman" w:cs="Times New Roman"/>
          <w:sz w:val="28"/>
          <w:szCs w:val="28"/>
        </w:rPr>
        <w:t xml:space="preserve"> задания в i-м финансовом году;</w:t>
      </w:r>
    </w:p>
    <w:p w:rsidR="004E5460" w:rsidRPr="009B0A34" w:rsidRDefault="004E5460" w:rsidP="004E5460">
      <w:pPr>
        <w:pStyle w:val="ConsPlusNormal"/>
        <w:ind w:firstLine="709"/>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85750" cy="276225"/>
            <wp:effectExtent l="0" t="0" r="0" b="0"/>
            <wp:docPr id="1" name="Рисунок 3" descr="base_23565_82367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565_82367_6"/>
                    <pic:cNvPicPr preferRelativeResize="0">
                      <a:picLocks noChangeArrowheads="1"/>
                    </pic:cNvPicPr>
                  </pic:nvPicPr>
                  <pic:blipFill>
                    <a:blip r:embed="rId13" cstate="print"/>
                    <a:srcRect/>
                    <a:stretch>
                      <a:fillRect/>
                    </a:stretch>
                  </pic:blipFill>
                  <pic:spPr bwMode="auto">
                    <a:xfrm>
                      <a:off x="0" y="0"/>
                      <a:ext cx="285750" cy="276225"/>
                    </a:xfrm>
                    <a:prstGeom prst="rect">
                      <a:avLst/>
                    </a:prstGeom>
                    <a:noFill/>
                    <a:ln w="9525">
                      <a:noFill/>
                      <a:miter lim="800000"/>
                      <a:headEnd/>
                      <a:tailEnd/>
                    </a:ln>
                  </pic:spPr>
                </pic:pic>
              </a:graphicData>
            </a:graphic>
          </wp:inline>
        </w:drawing>
      </w:r>
      <w:r w:rsidRPr="009B0A34">
        <w:rPr>
          <w:rFonts w:ascii="Times New Roman" w:hAnsi="Times New Roman" w:cs="Times New Roman"/>
          <w:sz w:val="28"/>
          <w:szCs w:val="28"/>
        </w:rPr>
        <w:t xml:space="preserve"> - объем финансового обеспечения выполнения </w:t>
      </w:r>
      <w:r>
        <w:rPr>
          <w:rFonts w:ascii="Times New Roman" w:hAnsi="Times New Roman" w:cs="Times New Roman"/>
          <w:sz w:val="28"/>
          <w:szCs w:val="28"/>
        </w:rPr>
        <w:t xml:space="preserve">муниципального </w:t>
      </w:r>
      <w:r w:rsidRPr="009B0A34">
        <w:rPr>
          <w:rFonts w:ascii="Times New Roman" w:hAnsi="Times New Roman" w:cs="Times New Roman"/>
          <w:sz w:val="28"/>
          <w:szCs w:val="28"/>
        </w:rPr>
        <w:t xml:space="preserve">задания, установленный в пределах бюджетных ассигнований, предусмотренных в бюджете </w:t>
      </w:r>
      <w:r>
        <w:rPr>
          <w:rFonts w:ascii="Times New Roman" w:hAnsi="Times New Roman" w:cs="Times New Roman"/>
          <w:sz w:val="28"/>
          <w:szCs w:val="28"/>
        </w:rPr>
        <w:t xml:space="preserve">округа </w:t>
      </w:r>
      <w:r w:rsidRPr="009B0A34">
        <w:rPr>
          <w:rFonts w:ascii="Times New Roman" w:hAnsi="Times New Roman" w:cs="Times New Roman"/>
          <w:sz w:val="28"/>
          <w:szCs w:val="28"/>
        </w:rPr>
        <w:t>на указанные цели в i-м финансовом году;</w:t>
      </w:r>
    </w:p>
    <w:p w:rsidR="004E5460" w:rsidRDefault="004E5460" w:rsidP="004E5460">
      <w:pPr>
        <w:pStyle w:val="ConsPlusNormal"/>
        <w:ind w:firstLine="709"/>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33375" cy="276225"/>
            <wp:effectExtent l="0" t="0" r="9525" b="0"/>
            <wp:docPr id="4" name="Рисунок 4" descr="base_23565_82367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565_82367_7"/>
                    <pic:cNvPicPr preferRelativeResize="0">
                      <a:picLocks noChangeArrowheads="1"/>
                    </pic:cNvPicPr>
                  </pic:nvPicPr>
                  <pic:blipFill>
                    <a:blip r:embed="rId14" cstate="print"/>
                    <a:srcRect/>
                    <a:stretch>
                      <a:fillRect/>
                    </a:stretch>
                  </pic:blipFill>
                  <pic:spPr bwMode="auto">
                    <a:xfrm>
                      <a:off x="0" y="0"/>
                      <a:ext cx="333375" cy="276225"/>
                    </a:xfrm>
                    <a:prstGeom prst="rect">
                      <a:avLst/>
                    </a:prstGeom>
                    <a:noFill/>
                    <a:ln w="9525">
                      <a:noFill/>
                      <a:miter lim="800000"/>
                      <a:headEnd/>
                      <a:tailEnd/>
                    </a:ln>
                  </pic:spPr>
                </pic:pic>
              </a:graphicData>
            </a:graphic>
          </wp:inline>
        </w:drawing>
      </w:r>
      <w:r w:rsidRPr="009B0A34">
        <w:rPr>
          <w:rFonts w:ascii="Times New Roman" w:hAnsi="Times New Roman" w:cs="Times New Roman"/>
          <w:sz w:val="28"/>
          <w:szCs w:val="28"/>
        </w:rPr>
        <w:t xml:space="preserve"> - объем финансового обеспечения выполнения </w:t>
      </w:r>
      <w:r>
        <w:rPr>
          <w:rFonts w:ascii="Times New Roman" w:hAnsi="Times New Roman" w:cs="Times New Roman"/>
          <w:sz w:val="28"/>
          <w:szCs w:val="28"/>
        </w:rPr>
        <w:t xml:space="preserve">муниципального </w:t>
      </w:r>
      <w:r w:rsidRPr="009B0A34">
        <w:rPr>
          <w:rFonts w:ascii="Times New Roman" w:hAnsi="Times New Roman" w:cs="Times New Roman"/>
          <w:sz w:val="28"/>
          <w:szCs w:val="28"/>
        </w:rPr>
        <w:t>задания в i-м финансовом году, рассчитанный в соответствии с Положением.</w:t>
      </w: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E5460" w:rsidRPr="00440681" w:rsidRDefault="004E5460" w:rsidP="00440681">
      <w:pPr>
        <w:autoSpaceDE w:val="0"/>
        <w:autoSpaceDN w:val="0"/>
        <w:adjustRightInd w:val="0"/>
        <w:spacing w:after="0" w:line="240" w:lineRule="auto"/>
        <w:ind w:firstLine="709"/>
        <w:jc w:val="both"/>
        <w:rPr>
          <w:rFonts w:ascii="Times New Roman" w:hAnsi="Times New Roman" w:cs="Times New Roman"/>
          <w:sz w:val="28"/>
          <w:szCs w:val="28"/>
        </w:rPr>
      </w:pPr>
    </w:p>
    <w:p w:rsidR="00440681" w:rsidRPr="00440681" w:rsidRDefault="00440681" w:rsidP="00440681">
      <w:pPr>
        <w:autoSpaceDE w:val="0"/>
        <w:autoSpaceDN w:val="0"/>
        <w:adjustRightInd w:val="0"/>
        <w:spacing w:after="0" w:line="240" w:lineRule="auto"/>
        <w:ind w:left="5245" w:firstLine="709"/>
        <w:jc w:val="right"/>
        <w:rPr>
          <w:rFonts w:ascii="Times New Roman" w:hAnsi="Times New Roman" w:cs="Times New Roman"/>
          <w:sz w:val="28"/>
          <w:szCs w:val="28"/>
        </w:rPr>
      </w:pPr>
    </w:p>
    <w:p w:rsidR="00440681" w:rsidRPr="00440681" w:rsidRDefault="00440681" w:rsidP="00440681">
      <w:pPr>
        <w:spacing w:after="0" w:line="240" w:lineRule="auto"/>
        <w:ind w:firstLine="709"/>
        <w:rPr>
          <w:rFonts w:ascii="Times New Roman" w:hAnsi="Times New Roman" w:cs="Times New Roman"/>
          <w:sz w:val="28"/>
          <w:szCs w:val="28"/>
        </w:rPr>
      </w:pPr>
    </w:p>
    <w:sectPr w:rsidR="00440681" w:rsidRPr="00440681" w:rsidSect="00F94823">
      <w:pgSz w:w="11906" w:h="16838"/>
      <w:pgMar w:top="568" w:right="850" w:bottom="1134" w:left="1701" w:header="708" w:footer="9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4D8" w:rsidRDefault="009424D8" w:rsidP="00F94823">
      <w:pPr>
        <w:spacing w:after="0" w:line="240" w:lineRule="auto"/>
      </w:pPr>
      <w:r>
        <w:separator/>
      </w:r>
    </w:p>
  </w:endnote>
  <w:endnote w:type="continuationSeparator" w:id="1">
    <w:p w:rsidR="009424D8" w:rsidRDefault="009424D8" w:rsidP="00F948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4D8" w:rsidRDefault="009424D8" w:rsidP="00F94823">
      <w:pPr>
        <w:spacing w:after="0" w:line="240" w:lineRule="auto"/>
      </w:pPr>
      <w:r>
        <w:separator/>
      </w:r>
    </w:p>
  </w:footnote>
  <w:footnote w:type="continuationSeparator" w:id="1">
    <w:p w:rsidR="009424D8" w:rsidRDefault="009424D8" w:rsidP="00F948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10D73C3A"/>
    <w:multiLevelType w:val="hybridMultilevel"/>
    <w:tmpl w:val="C982F8D0"/>
    <w:lvl w:ilvl="0" w:tplc="809088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31254BE"/>
    <w:multiLevelType w:val="hybridMultilevel"/>
    <w:tmpl w:val="762E6022"/>
    <w:lvl w:ilvl="0" w:tplc="CA6E75F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8B708D7"/>
    <w:multiLevelType w:val="hybridMultilevel"/>
    <w:tmpl w:val="2EB8CE3C"/>
    <w:lvl w:ilvl="0" w:tplc="DFFC47C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FC16ECA"/>
    <w:multiLevelType w:val="hybridMultilevel"/>
    <w:tmpl w:val="0BD2DD86"/>
    <w:lvl w:ilvl="0" w:tplc="F39E7EDE">
      <w:start w:val="1"/>
      <w:numFmt w:val="decimal"/>
      <w:lvlText w:val="%1)"/>
      <w:lvlJc w:val="left"/>
      <w:pPr>
        <w:ind w:left="795" w:hanging="360"/>
      </w:pPr>
      <w:rPr>
        <w:rFonts w:ascii="Times New Roman" w:eastAsia="Times New Roman" w:hAnsi="Times New Roman" w:cs="Times New Roman"/>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
    <w:nsid w:val="6C7B6F87"/>
    <w:multiLevelType w:val="hybridMultilevel"/>
    <w:tmpl w:val="D7848BD4"/>
    <w:lvl w:ilvl="0" w:tplc="C29EDAEC">
      <w:start w:val="1"/>
      <w:numFmt w:val="decimal"/>
      <w:lvlText w:val="%1."/>
      <w:lvlJc w:val="left"/>
      <w:pPr>
        <w:ind w:left="100" w:hanging="272"/>
        <w:jc w:val="left"/>
      </w:pPr>
      <w:rPr>
        <w:rFonts w:ascii="Times New Roman" w:eastAsia="Times New Roman" w:hAnsi="Times New Roman" w:cs="Times New Roman" w:hint="default"/>
        <w:b w:val="0"/>
        <w:bCs w:val="0"/>
        <w:i w:val="0"/>
        <w:iCs w:val="0"/>
        <w:spacing w:val="0"/>
        <w:w w:val="100"/>
        <w:sz w:val="27"/>
        <w:szCs w:val="27"/>
        <w:lang w:val="ru-RU" w:eastAsia="en-US" w:bidi="ar-SA"/>
      </w:rPr>
    </w:lvl>
    <w:lvl w:ilvl="1" w:tplc="29F040DE">
      <w:start w:val="1"/>
      <w:numFmt w:val="upperRoman"/>
      <w:lvlText w:val="%2."/>
      <w:lvlJc w:val="left"/>
      <w:pPr>
        <w:ind w:left="3746" w:hanging="284"/>
        <w:jc w:val="right"/>
      </w:pPr>
      <w:rPr>
        <w:rFonts w:ascii="Times New Roman" w:eastAsia="Times New Roman" w:hAnsi="Times New Roman" w:cs="Times New Roman" w:hint="default"/>
        <w:b/>
        <w:bCs/>
        <w:i w:val="0"/>
        <w:iCs w:val="0"/>
        <w:spacing w:val="-2"/>
        <w:w w:val="100"/>
        <w:sz w:val="26"/>
        <w:szCs w:val="26"/>
        <w:lang w:val="ru-RU" w:eastAsia="en-US" w:bidi="ar-SA"/>
      </w:rPr>
    </w:lvl>
    <w:lvl w:ilvl="2" w:tplc="FED029E6">
      <w:numFmt w:val="bullet"/>
      <w:lvlText w:val="•"/>
      <w:lvlJc w:val="left"/>
      <w:pPr>
        <w:ind w:left="4369" w:hanging="284"/>
      </w:pPr>
      <w:rPr>
        <w:rFonts w:hint="default"/>
        <w:lang w:val="ru-RU" w:eastAsia="en-US" w:bidi="ar-SA"/>
      </w:rPr>
    </w:lvl>
    <w:lvl w:ilvl="3" w:tplc="B42C934C">
      <w:numFmt w:val="bullet"/>
      <w:lvlText w:val="•"/>
      <w:lvlJc w:val="left"/>
      <w:pPr>
        <w:ind w:left="4998" w:hanging="284"/>
      </w:pPr>
      <w:rPr>
        <w:rFonts w:hint="default"/>
        <w:lang w:val="ru-RU" w:eastAsia="en-US" w:bidi="ar-SA"/>
      </w:rPr>
    </w:lvl>
    <w:lvl w:ilvl="4" w:tplc="59661BBC">
      <w:numFmt w:val="bullet"/>
      <w:lvlText w:val="•"/>
      <w:lvlJc w:val="left"/>
      <w:pPr>
        <w:ind w:left="5628" w:hanging="284"/>
      </w:pPr>
      <w:rPr>
        <w:rFonts w:hint="default"/>
        <w:lang w:val="ru-RU" w:eastAsia="en-US" w:bidi="ar-SA"/>
      </w:rPr>
    </w:lvl>
    <w:lvl w:ilvl="5" w:tplc="580C37C8">
      <w:numFmt w:val="bullet"/>
      <w:lvlText w:val="•"/>
      <w:lvlJc w:val="left"/>
      <w:pPr>
        <w:ind w:left="6257" w:hanging="284"/>
      </w:pPr>
      <w:rPr>
        <w:rFonts w:hint="default"/>
        <w:lang w:val="ru-RU" w:eastAsia="en-US" w:bidi="ar-SA"/>
      </w:rPr>
    </w:lvl>
    <w:lvl w:ilvl="6" w:tplc="4EEE7508">
      <w:numFmt w:val="bullet"/>
      <w:lvlText w:val="•"/>
      <w:lvlJc w:val="left"/>
      <w:pPr>
        <w:ind w:left="6886" w:hanging="284"/>
      </w:pPr>
      <w:rPr>
        <w:rFonts w:hint="default"/>
        <w:lang w:val="ru-RU" w:eastAsia="en-US" w:bidi="ar-SA"/>
      </w:rPr>
    </w:lvl>
    <w:lvl w:ilvl="7" w:tplc="57142E64">
      <w:numFmt w:val="bullet"/>
      <w:lvlText w:val="•"/>
      <w:lvlJc w:val="left"/>
      <w:pPr>
        <w:ind w:left="7516" w:hanging="284"/>
      </w:pPr>
      <w:rPr>
        <w:rFonts w:hint="default"/>
        <w:lang w:val="ru-RU" w:eastAsia="en-US" w:bidi="ar-SA"/>
      </w:rPr>
    </w:lvl>
    <w:lvl w:ilvl="8" w:tplc="3EE44228">
      <w:numFmt w:val="bullet"/>
      <w:lvlText w:val="•"/>
      <w:lvlJc w:val="left"/>
      <w:pPr>
        <w:ind w:left="8145" w:hanging="284"/>
      </w:pPr>
      <w:rPr>
        <w:rFonts w:hint="default"/>
        <w:lang w:val="ru-RU" w:eastAsia="en-US" w:bidi="ar-SA"/>
      </w:rPr>
    </w:lvl>
  </w:abstractNum>
  <w:abstractNum w:abstractNumId="6">
    <w:nsid w:val="736D7A21"/>
    <w:multiLevelType w:val="hybridMultilevel"/>
    <w:tmpl w:val="1CE84BFC"/>
    <w:lvl w:ilvl="0" w:tplc="EEDAADA4">
      <w:start w:val="1"/>
      <w:numFmt w:val="decimal"/>
      <w:lvlText w:val="%1."/>
      <w:lvlJc w:val="left"/>
      <w:pPr>
        <w:ind w:left="1211" w:hanging="360"/>
      </w:pPr>
      <w:rPr>
        <w:rFonts w:hint="default"/>
      </w:rPr>
    </w:lvl>
    <w:lvl w:ilvl="1" w:tplc="53101E48">
      <w:start w:val="1"/>
      <w:numFmt w:val="decimal"/>
      <w:lvlText w:val="%2)"/>
      <w:lvlJc w:val="left"/>
      <w:pPr>
        <w:ind w:left="1800" w:hanging="36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6"/>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characterSpacingControl w:val="doNotCompress"/>
  <w:footnotePr>
    <w:footnote w:id="0"/>
    <w:footnote w:id="1"/>
  </w:footnotePr>
  <w:endnotePr>
    <w:endnote w:id="0"/>
    <w:endnote w:id="1"/>
  </w:endnotePr>
  <w:compat>
    <w:useFELayout/>
  </w:compat>
  <w:rsids>
    <w:rsidRoot w:val="00EF6516"/>
    <w:rsid w:val="00014934"/>
    <w:rsid w:val="0002786C"/>
    <w:rsid w:val="000431D9"/>
    <w:rsid w:val="00064718"/>
    <w:rsid w:val="0008409A"/>
    <w:rsid w:val="0008579E"/>
    <w:rsid w:val="000B7104"/>
    <w:rsid w:val="001020F2"/>
    <w:rsid w:val="00142F93"/>
    <w:rsid w:val="00232B3D"/>
    <w:rsid w:val="00243407"/>
    <w:rsid w:val="00267234"/>
    <w:rsid w:val="00267D75"/>
    <w:rsid w:val="0028778E"/>
    <w:rsid w:val="003D1683"/>
    <w:rsid w:val="0042019F"/>
    <w:rsid w:val="00422979"/>
    <w:rsid w:val="00440681"/>
    <w:rsid w:val="004E5460"/>
    <w:rsid w:val="00521BF5"/>
    <w:rsid w:val="005A309C"/>
    <w:rsid w:val="005D401C"/>
    <w:rsid w:val="005D4047"/>
    <w:rsid w:val="006561DF"/>
    <w:rsid w:val="006902D2"/>
    <w:rsid w:val="006E11DD"/>
    <w:rsid w:val="007068DC"/>
    <w:rsid w:val="008276A6"/>
    <w:rsid w:val="008B7A76"/>
    <w:rsid w:val="009424D8"/>
    <w:rsid w:val="0097190B"/>
    <w:rsid w:val="00A13C73"/>
    <w:rsid w:val="00A34E35"/>
    <w:rsid w:val="00AA3EF0"/>
    <w:rsid w:val="00AE0ECD"/>
    <w:rsid w:val="00AE1CC1"/>
    <w:rsid w:val="00AF7752"/>
    <w:rsid w:val="00B32DC5"/>
    <w:rsid w:val="00B7026A"/>
    <w:rsid w:val="00CF7EF5"/>
    <w:rsid w:val="00D0789C"/>
    <w:rsid w:val="00D346CF"/>
    <w:rsid w:val="00D5546E"/>
    <w:rsid w:val="00D723BB"/>
    <w:rsid w:val="00D8105C"/>
    <w:rsid w:val="00E216E9"/>
    <w:rsid w:val="00E965C2"/>
    <w:rsid w:val="00ED0E74"/>
    <w:rsid w:val="00EF6516"/>
    <w:rsid w:val="00F948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1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iPriority w:val="99"/>
    <w:semiHidden/>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A309C"/>
    <w:rPr>
      <w:rFonts w:ascii="Tahoma" w:hAnsi="Tahoma" w:cs="Tahoma"/>
      <w:sz w:val="16"/>
      <w:szCs w:val="16"/>
    </w:rPr>
  </w:style>
  <w:style w:type="paragraph" w:styleId="a5">
    <w:name w:val="header"/>
    <w:basedOn w:val="a"/>
    <w:link w:val="a6"/>
    <w:uiPriority w:val="99"/>
    <w:semiHidden/>
    <w:unhideWhenUsed/>
    <w:rsid w:val="00F9482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94823"/>
  </w:style>
  <w:style w:type="paragraph" w:styleId="a7">
    <w:name w:val="footer"/>
    <w:basedOn w:val="a"/>
    <w:link w:val="a8"/>
    <w:uiPriority w:val="99"/>
    <w:semiHidden/>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94823"/>
  </w:style>
  <w:style w:type="paragraph" w:styleId="a9">
    <w:name w:val="List Paragraph"/>
    <w:basedOn w:val="a"/>
    <w:uiPriority w:val="1"/>
    <w:qFormat/>
    <w:rsid w:val="00440681"/>
    <w:pPr>
      <w:spacing w:after="160" w:line="256" w:lineRule="auto"/>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FB283717BD5166F011DEECF449826A886D2BC17421057BDDF06E1BF7CvFD6N" TargetMode="External"/><Relationship Id="rId4" Type="http://schemas.openxmlformats.org/officeDocument/2006/relationships/settings" Target="settings.xml"/><Relationship Id="rId9" Type="http://schemas.openxmlformats.org/officeDocument/2006/relationships/hyperlink" Target="consultantplus://offline/ref=9FB283717BD5166F011DEECF449826A886D2BC1B431357BDDF06E1BF7CvFD6N" TargetMode="External"/><Relationship Id="rId14"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87;&#1086;&#1089;&#1090;&#1072;&#1085;&#1086;&#1074;&#1083;&#1077;&#1085;&#1080;&#1077;%20-%20&#1082;&#1086;&#1087;&#1080;&#11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7BA92-F59D-4025-B7AF-F49158DF7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 копия</Template>
  <TotalTime>160</TotalTime>
  <Pages>1</Pages>
  <Words>4704</Words>
  <Characters>26816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2024-09-04T05:34:00Z</cp:lastPrinted>
  <dcterms:created xsi:type="dcterms:W3CDTF">2024-06-07T07:57:00Z</dcterms:created>
  <dcterms:modified xsi:type="dcterms:W3CDTF">2024-09-04T05:34:00Z</dcterms:modified>
</cp:coreProperties>
</file>