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4C48B5" w:rsidRDefault="005A309C" w:rsidP="00232B3D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 xml:space="preserve">от </w:t>
      </w:r>
      <w:r w:rsidR="004C48B5">
        <w:rPr>
          <w:rFonts w:ascii="Times New Roman" w:hAnsi="Times New Roman" w:cs="Times New Roman"/>
          <w:sz w:val="28"/>
          <w:szCs w:val="28"/>
        </w:rPr>
        <w:t xml:space="preserve">30 </w:t>
      </w:r>
      <w:r w:rsidR="002C246C">
        <w:rPr>
          <w:rFonts w:ascii="Times New Roman" w:hAnsi="Times New Roman" w:cs="Times New Roman"/>
          <w:sz w:val="28"/>
          <w:szCs w:val="28"/>
        </w:rPr>
        <w:t>августа</w:t>
      </w:r>
      <w:r w:rsidRPr="00232B3D">
        <w:rPr>
          <w:rFonts w:ascii="Times New Roman" w:hAnsi="Times New Roman" w:cs="Times New Roman"/>
          <w:sz w:val="28"/>
          <w:szCs w:val="28"/>
        </w:rPr>
        <w:t xml:space="preserve"> 20</w:t>
      </w:r>
      <w:r w:rsidR="00611761">
        <w:rPr>
          <w:rFonts w:ascii="Times New Roman" w:hAnsi="Times New Roman" w:cs="Times New Roman"/>
          <w:sz w:val="28"/>
          <w:szCs w:val="28"/>
        </w:rPr>
        <w:t>24</w:t>
      </w:r>
      <w:r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32B3D">
        <w:rPr>
          <w:rFonts w:ascii="Times New Roman" w:hAnsi="Times New Roman" w:cs="Times New Roman"/>
          <w:sz w:val="28"/>
          <w:szCs w:val="28"/>
        </w:rPr>
        <w:tab/>
      </w:r>
      <w:r w:rsidR="002C246C">
        <w:rPr>
          <w:rFonts w:ascii="Times New Roman" w:hAnsi="Times New Roman" w:cs="Times New Roman"/>
          <w:sz w:val="28"/>
          <w:szCs w:val="28"/>
        </w:rPr>
        <w:t xml:space="preserve"> </w:t>
      </w:r>
      <w:r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 w:rsidR="004C48B5">
        <w:rPr>
          <w:rFonts w:ascii="Times New Roman" w:hAnsi="Times New Roman" w:cs="Times New Roman"/>
          <w:sz w:val="28"/>
          <w:szCs w:val="28"/>
        </w:rPr>
        <w:t>742</w:t>
      </w:r>
    </w:p>
    <w:p w:rsidR="005A309C" w:rsidRPr="00232B3D" w:rsidRDefault="005A309C" w:rsidP="00232B3D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1761">
        <w:rPr>
          <w:rFonts w:ascii="Times New Roman" w:hAnsi="Times New Roman" w:cs="Times New Roman"/>
          <w:color w:val="FFFFFF" w:themeColor="background1"/>
          <w:sz w:val="28"/>
          <w:szCs w:val="28"/>
        </w:rPr>
        <w:t>00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4C48B5" w:rsidRDefault="004C48B5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C2F" w:rsidRPr="00091C2F" w:rsidRDefault="00091C2F" w:rsidP="00091C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C2F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составления и </w:t>
      </w:r>
    </w:p>
    <w:p w:rsidR="00091C2F" w:rsidRPr="00091C2F" w:rsidRDefault="00091C2F" w:rsidP="00091C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C2F">
        <w:rPr>
          <w:rFonts w:ascii="Times New Roman" w:hAnsi="Times New Roman" w:cs="Times New Roman"/>
          <w:b/>
          <w:sz w:val="28"/>
          <w:szCs w:val="28"/>
        </w:rPr>
        <w:t xml:space="preserve">утверждения плана финансово-хозяйственной </w:t>
      </w:r>
    </w:p>
    <w:p w:rsidR="00091C2F" w:rsidRPr="00091C2F" w:rsidRDefault="00091C2F" w:rsidP="00091C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C2F">
        <w:rPr>
          <w:rFonts w:ascii="Times New Roman" w:hAnsi="Times New Roman" w:cs="Times New Roman"/>
          <w:b/>
          <w:sz w:val="28"/>
          <w:szCs w:val="28"/>
        </w:rPr>
        <w:t xml:space="preserve">деятельности муниципальных учреждений </w:t>
      </w:r>
    </w:p>
    <w:p w:rsidR="005A309C" w:rsidRDefault="00091C2F" w:rsidP="00091C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C2F">
        <w:rPr>
          <w:rFonts w:ascii="Times New Roman" w:hAnsi="Times New Roman" w:cs="Times New Roman"/>
          <w:b/>
          <w:sz w:val="28"/>
          <w:szCs w:val="28"/>
        </w:rPr>
        <w:t>Красноборск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091C2F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091C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4C48B5" w:rsidRPr="00091C2F" w:rsidRDefault="004C48B5" w:rsidP="00091C2F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A1D47" w:rsidRDefault="00091C2F" w:rsidP="003A1D47">
      <w:pPr>
        <w:pStyle w:val="a9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A1D47">
        <w:rPr>
          <w:rFonts w:ascii="Times New Roman" w:hAnsi="Times New Roman"/>
          <w:sz w:val="28"/>
          <w:szCs w:val="28"/>
        </w:rPr>
        <w:t>В соответствии с подпунктом 6 пункта 3.3 статьи 32 Федерального закона от 12.01.1996  № 7-ФЗ «О некоммерческих организациях»</w:t>
      </w:r>
      <w:r w:rsidR="004C48B5">
        <w:rPr>
          <w:rFonts w:ascii="Times New Roman" w:hAnsi="Times New Roman"/>
          <w:sz w:val="28"/>
          <w:szCs w:val="28"/>
        </w:rPr>
        <w:t>,</w:t>
      </w:r>
      <w:r w:rsidRPr="003A1D47">
        <w:rPr>
          <w:rFonts w:ascii="Times New Roman" w:hAnsi="Times New Roman"/>
          <w:sz w:val="28"/>
          <w:szCs w:val="28"/>
        </w:rPr>
        <w:t xml:space="preserve"> </w:t>
      </w:r>
      <w:r w:rsidR="004C48B5">
        <w:rPr>
          <w:rFonts w:ascii="Times New Roman" w:hAnsi="Times New Roman"/>
          <w:sz w:val="28"/>
          <w:szCs w:val="28"/>
        </w:rPr>
        <w:t>руководствуясь</w:t>
      </w:r>
      <w:r w:rsidRPr="003A1D47">
        <w:rPr>
          <w:rFonts w:ascii="Times New Roman" w:hAnsi="Times New Roman"/>
          <w:sz w:val="28"/>
          <w:szCs w:val="28"/>
        </w:rPr>
        <w:t xml:space="preserve"> приказом Министерства финансов Российской Федерации от 31 августа 2018 г. № 186н «О </w:t>
      </w:r>
      <w:hyperlink r:id="rId9" w:history="1">
        <w:r w:rsidRPr="003A1D47">
          <w:rPr>
            <w:rFonts w:ascii="Times New Roman" w:hAnsi="Times New Roman"/>
            <w:sz w:val="28"/>
            <w:szCs w:val="28"/>
          </w:rPr>
          <w:t>требовани</w:t>
        </w:r>
      </w:hyperlink>
      <w:r w:rsidRPr="003A1D47">
        <w:rPr>
          <w:rFonts w:ascii="Times New Roman" w:hAnsi="Times New Roman"/>
          <w:sz w:val="28"/>
          <w:szCs w:val="28"/>
        </w:rPr>
        <w:t>ях к составлению и утверждению плана финансово-хозяйственной деятельности государственного (муниципального) учреждения» администрация Красноборск</w:t>
      </w:r>
      <w:r w:rsidR="004C48B5">
        <w:rPr>
          <w:rFonts w:ascii="Times New Roman" w:hAnsi="Times New Roman"/>
          <w:sz w:val="28"/>
          <w:szCs w:val="28"/>
        </w:rPr>
        <w:t>ого</w:t>
      </w:r>
      <w:r w:rsidRPr="003A1D47">
        <w:rPr>
          <w:rFonts w:ascii="Times New Roman" w:hAnsi="Times New Roman"/>
          <w:sz w:val="28"/>
          <w:szCs w:val="28"/>
        </w:rPr>
        <w:t xml:space="preserve"> муниципальн</w:t>
      </w:r>
      <w:r w:rsidR="004C48B5">
        <w:rPr>
          <w:rFonts w:ascii="Times New Roman" w:hAnsi="Times New Roman"/>
          <w:sz w:val="28"/>
          <w:szCs w:val="28"/>
        </w:rPr>
        <w:t>ого</w:t>
      </w:r>
      <w:r w:rsidRPr="003A1D47">
        <w:rPr>
          <w:rFonts w:ascii="Times New Roman" w:hAnsi="Times New Roman"/>
          <w:sz w:val="28"/>
          <w:szCs w:val="28"/>
        </w:rPr>
        <w:t xml:space="preserve"> </w:t>
      </w:r>
      <w:r w:rsidR="004C48B5">
        <w:rPr>
          <w:rFonts w:ascii="Times New Roman" w:hAnsi="Times New Roman"/>
          <w:sz w:val="28"/>
          <w:szCs w:val="28"/>
        </w:rPr>
        <w:t>округа</w:t>
      </w:r>
      <w:r w:rsidRPr="003A1D47">
        <w:rPr>
          <w:rFonts w:ascii="Times New Roman" w:hAnsi="Times New Roman"/>
          <w:sz w:val="28"/>
          <w:szCs w:val="28"/>
        </w:rPr>
        <w:t xml:space="preserve"> </w:t>
      </w:r>
      <w:r w:rsidRPr="003A1D47">
        <w:rPr>
          <w:rFonts w:ascii="Times New Roman" w:hAnsi="Times New Roman"/>
          <w:b/>
          <w:sz w:val="28"/>
          <w:szCs w:val="28"/>
        </w:rPr>
        <w:t>п о с т а н о в л я е т</w:t>
      </w:r>
      <w:r w:rsidRPr="003A1D47">
        <w:rPr>
          <w:rFonts w:ascii="Times New Roman" w:hAnsi="Times New Roman"/>
          <w:sz w:val="28"/>
          <w:szCs w:val="28"/>
        </w:rPr>
        <w:t xml:space="preserve">: </w:t>
      </w:r>
    </w:p>
    <w:p w:rsidR="00091C2F" w:rsidRPr="003A1D47" w:rsidRDefault="003A1D47" w:rsidP="003A1D47">
      <w:pPr>
        <w:pStyle w:val="a9"/>
        <w:adjustRightInd w:val="0"/>
        <w:spacing w:after="0" w:line="240" w:lineRule="auto"/>
        <w:ind w:left="0" w:firstLine="567"/>
        <w:jc w:val="both"/>
        <w:rPr>
          <w:rStyle w:val="ac"/>
          <w:rFonts w:ascii="Times New Roman" w:hAnsi="Times New Roman"/>
          <w:color w:val="auto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91C2F" w:rsidRPr="003A1D47">
        <w:rPr>
          <w:rFonts w:ascii="Times New Roman" w:hAnsi="Times New Roman"/>
          <w:sz w:val="28"/>
          <w:szCs w:val="28"/>
        </w:rPr>
        <w:t xml:space="preserve">Утвердить прилагаемый Порядок составления и утверждения </w:t>
      </w:r>
      <w:hyperlink r:id="rId10" w:history="1">
        <w:r w:rsidR="00091C2F" w:rsidRPr="003A1D47">
          <w:rPr>
            <w:rStyle w:val="ac"/>
            <w:rFonts w:ascii="Times New Roman" w:hAnsi="Times New Roman"/>
            <w:color w:val="000000"/>
            <w:sz w:val="28"/>
            <w:szCs w:val="28"/>
            <w:u w:val="none"/>
          </w:rPr>
          <w:t>плана финансово-хозяйственной деятельности муниципальных учреждений Красноборск</w:t>
        </w:r>
        <w:r>
          <w:rPr>
            <w:rStyle w:val="ac"/>
            <w:rFonts w:ascii="Times New Roman" w:hAnsi="Times New Roman"/>
            <w:color w:val="000000"/>
            <w:sz w:val="28"/>
            <w:szCs w:val="28"/>
            <w:u w:val="none"/>
          </w:rPr>
          <w:t>ого</w:t>
        </w:r>
        <w:r w:rsidR="00091C2F" w:rsidRPr="003A1D47">
          <w:rPr>
            <w:rStyle w:val="ac"/>
            <w:rFonts w:ascii="Times New Roman" w:hAnsi="Times New Roman"/>
            <w:color w:val="000000"/>
            <w:sz w:val="28"/>
            <w:szCs w:val="28"/>
            <w:u w:val="none"/>
          </w:rPr>
          <w:t xml:space="preserve"> муниципальн</w:t>
        </w:r>
        <w:r>
          <w:rPr>
            <w:rStyle w:val="ac"/>
            <w:rFonts w:ascii="Times New Roman" w:hAnsi="Times New Roman"/>
            <w:color w:val="000000"/>
            <w:sz w:val="28"/>
            <w:szCs w:val="28"/>
            <w:u w:val="none"/>
          </w:rPr>
          <w:t>ого округа</w:t>
        </w:r>
        <w:r w:rsidR="004C48B5">
          <w:rPr>
            <w:rStyle w:val="ac"/>
            <w:rFonts w:ascii="Times New Roman" w:hAnsi="Times New Roman"/>
            <w:color w:val="000000"/>
            <w:sz w:val="28"/>
            <w:szCs w:val="28"/>
            <w:u w:val="none"/>
          </w:rPr>
          <w:t xml:space="preserve"> (далее – Порядок)</w:t>
        </w:r>
        <w:r w:rsidR="00091C2F" w:rsidRPr="003A1D47">
          <w:rPr>
            <w:rStyle w:val="ac"/>
            <w:rFonts w:ascii="Times New Roman" w:hAnsi="Times New Roman"/>
            <w:color w:val="000000"/>
            <w:sz w:val="28"/>
            <w:szCs w:val="28"/>
            <w:u w:val="none"/>
          </w:rPr>
          <w:t xml:space="preserve">. </w:t>
        </w:r>
      </w:hyperlink>
    </w:p>
    <w:p w:rsidR="00091C2F" w:rsidRPr="002A0CD3" w:rsidRDefault="003A1D47" w:rsidP="002A0CD3">
      <w:pPr>
        <w:adjustRightInd w:val="0"/>
        <w:spacing w:after="0" w:line="240" w:lineRule="auto"/>
        <w:ind w:firstLine="567"/>
        <w:jc w:val="both"/>
        <w:rPr>
          <w:rStyle w:val="ac"/>
          <w:rFonts w:ascii="Times New Roman" w:hAnsi="Times New Roman" w:cs="Times New Roman"/>
          <w:bCs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091C2F" w:rsidRPr="003A1D47">
        <w:rPr>
          <w:rFonts w:ascii="Times New Roman" w:hAnsi="Times New Roman" w:cs="Times New Roman"/>
          <w:bCs/>
          <w:sz w:val="28"/>
          <w:szCs w:val="28"/>
        </w:rPr>
        <w:t>Признать утратившим силу постановлени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091C2F" w:rsidRPr="003A1D47">
        <w:rPr>
          <w:rFonts w:ascii="Times New Roman" w:hAnsi="Times New Roman" w:cs="Times New Roman"/>
          <w:bCs/>
          <w:sz w:val="28"/>
          <w:szCs w:val="28"/>
        </w:rPr>
        <w:t xml:space="preserve"> администрации МО «Красноборский муниципальный район» от </w:t>
      </w:r>
      <w:r w:rsidR="002A0CD3">
        <w:rPr>
          <w:rFonts w:ascii="Times New Roman" w:hAnsi="Times New Roman" w:cs="Times New Roman"/>
          <w:bCs/>
          <w:sz w:val="28"/>
          <w:szCs w:val="28"/>
        </w:rPr>
        <w:t>27</w:t>
      </w:r>
      <w:r w:rsidR="00091C2F" w:rsidRPr="003A1D47">
        <w:rPr>
          <w:rFonts w:ascii="Times New Roman" w:hAnsi="Times New Roman" w:cs="Times New Roman"/>
          <w:bCs/>
          <w:sz w:val="28"/>
          <w:szCs w:val="28"/>
        </w:rPr>
        <w:t>.10.20</w:t>
      </w:r>
      <w:r w:rsidR="002A0CD3">
        <w:rPr>
          <w:rFonts w:ascii="Times New Roman" w:hAnsi="Times New Roman" w:cs="Times New Roman"/>
          <w:bCs/>
          <w:sz w:val="28"/>
          <w:szCs w:val="28"/>
        </w:rPr>
        <w:t>22</w:t>
      </w:r>
      <w:r w:rsidR="00091C2F" w:rsidRPr="003A1D47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2A0CD3">
        <w:rPr>
          <w:rFonts w:ascii="Times New Roman" w:hAnsi="Times New Roman" w:cs="Times New Roman"/>
          <w:bCs/>
          <w:sz w:val="28"/>
          <w:szCs w:val="28"/>
        </w:rPr>
        <w:t>913</w:t>
      </w:r>
      <w:r w:rsidR="00091C2F" w:rsidRPr="003A1D47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</w:t>
      </w:r>
      <w:r w:rsidR="00091C2F" w:rsidRPr="003A1D47">
        <w:rPr>
          <w:rFonts w:ascii="Times New Roman" w:hAnsi="Times New Roman" w:cs="Times New Roman"/>
          <w:sz w:val="28"/>
          <w:szCs w:val="28"/>
        </w:rPr>
        <w:t xml:space="preserve">составления и утверждения </w:t>
      </w:r>
      <w:r w:rsidR="00D0789B" w:rsidRPr="003A1D47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="00091C2F" w:rsidRPr="003A1D47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"http://www.yarensk.ru/sobranie/glava/post2010/26/plan26.htm" </w:instrText>
      </w:r>
      <w:r w:rsidR="00D0789B" w:rsidRPr="003A1D47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  <w:r w:rsidR="00091C2F" w:rsidRPr="003A1D47"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плана финансово-хозяйственной деятельности муниципальных учреждений МО «Красноборский муниципальный район»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:rsidR="00091C2F" w:rsidRPr="003A1D47" w:rsidRDefault="00D0789B" w:rsidP="003A1D4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1D47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="00091C2F" w:rsidRPr="003A1D47">
        <w:rPr>
          <w:rFonts w:ascii="Times New Roman" w:hAnsi="Times New Roman" w:cs="Times New Roman"/>
          <w:color w:val="000000"/>
          <w:sz w:val="28"/>
          <w:szCs w:val="28"/>
        </w:rPr>
        <w:t xml:space="preserve">3. Начальнику Управления образования Благодареву В.Б., руководителю отдела культуры и туризма Власовой Л.В., довести настоящий Порядок до сведения всех руководителей  </w:t>
      </w:r>
      <w:r w:rsidR="004C48B5">
        <w:rPr>
          <w:rFonts w:ascii="Times New Roman" w:hAnsi="Times New Roman" w:cs="Times New Roman"/>
          <w:color w:val="000000"/>
          <w:sz w:val="28"/>
          <w:szCs w:val="28"/>
        </w:rPr>
        <w:t xml:space="preserve">подведомственных </w:t>
      </w:r>
      <w:r w:rsidR="00091C2F" w:rsidRPr="003A1D47">
        <w:rPr>
          <w:rFonts w:ascii="Times New Roman" w:hAnsi="Times New Roman" w:cs="Times New Roman"/>
          <w:color w:val="000000"/>
          <w:sz w:val="28"/>
          <w:szCs w:val="28"/>
        </w:rPr>
        <w:t>муниципальных учреждений.</w:t>
      </w:r>
    </w:p>
    <w:p w:rsidR="00091C2F" w:rsidRPr="003A1D47" w:rsidRDefault="00091C2F" w:rsidP="003A1D4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D47">
        <w:rPr>
          <w:rFonts w:ascii="Times New Roman" w:hAnsi="Times New Roman" w:cs="Times New Roman"/>
          <w:sz w:val="28"/>
          <w:szCs w:val="28"/>
        </w:rPr>
        <w:t>4. Применять настоящ</w:t>
      </w:r>
      <w:r w:rsidR="004C48B5">
        <w:rPr>
          <w:rFonts w:ascii="Times New Roman" w:hAnsi="Times New Roman" w:cs="Times New Roman"/>
          <w:sz w:val="28"/>
          <w:szCs w:val="28"/>
        </w:rPr>
        <w:t>ий</w:t>
      </w:r>
      <w:r w:rsidRPr="003A1D47">
        <w:rPr>
          <w:rFonts w:ascii="Times New Roman" w:hAnsi="Times New Roman" w:cs="Times New Roman"/>
          <w:sz w:val="28"/>
          <w:szCs w:val="28"/>
        </w:rPr>
        <w:t xml:space="preserve"> </w:t>
      </w:r>
      <w:r w:rsidR="004C48B5">
        <w:rPr>
          <w:rFonts w:ascii="Times New Roman" w:hAnsi="Times New Roman" w:cs="Times New Roman"/>
          <w:sz w:val="28"/>
          <w:szCs w:val="28"/>
        </w:rPr>
        <w:t>Порядок</w:t>
      </w:r>
      <w:r w:rsidRPr="003A1D47">
        <w:rPr>
          <w:rFonts w:ascii="Times New Roman" w:hAnsi="Times New Roman" w:cs="Times New Roman"/>
          <w:sz w:val="28"/>
          <w:szCs w:val="28"/>
        </w:rPr>
        <w:t xml:space="preserve"> при формировании плана финансово-хозяйственной деятельности муниципального учреждения, начиная с плана финансово-хозяйственной деятельности муниципального учреждения на 202</w:t>
      </w:r>
      <w:r w:rsidR="003A1D47">
        <w:rPr>
          <w:rFonts w:ascii="Times New Roman" w:hAnsi="Times New Roman" w:cs="Times New Roman"/>
          <w:sz w:val="28"/>
          <w:szCs w:val="28"/>
        </w:rPr>
        <w:t>5</w:t>
      </w:r>
      <w:r w:rsidRPr="003A1D4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A1D47">
        <w:rPr>
          <w:rFonts w:ascii="Times New Roman" w:hAnsi="Times New Roman" w:cs="Times New Roman"/>
          <w:sz w:val="28"/>
          <w:szCs w:val="28"/>
        </w:rPr>
        <w:t>6</w:t>
      </w:r>
      <w:r w:rsidRPr="003A1D47">
        <w:rPr>
          <w:rFonts w:ascii="Times New Roman" w:hAnsi="Times New Roman" w:cs="Times New Roman"/>
          <w:sz w:val="28"/>
          <w:szCs w:val="28"/>
        </w:rPr>
        <w:t xml:space="preserve"> и 202</w:t>
      </w:r>
      <w:r w:rsidR="003A1D47">
        <w:rPr>
          <w:rFonts w:ascii="Times New Roman" w:hAnsi="Times New Roman" w:cs="Times New Roman"/>
          <w:sz w:val="28"/>
          <w:szCs w:val="28"/>
        </w:rPr>
        <w:t>7</w:t>
      </w:r>
      <w:r w:rsidRPr="003A1D47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A309C" w:rsidRDefault="003A1D47" w:rsidP="003A1D47">
      <w:pPr>
        <w:pStyle w:val="ConsPlusNormal"/>
        <w:widowControl/>
        <w:tabs>
          <w:tab w:val="num" w:pos="190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5. </w:t>
      </w:r>
      <w:r w:rsidRPr="00A01CE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 его подписания</w:t>
      </w:r>
      <w:r w:rsidR="004C48B5">
        <w:rPr>
          <w:rFonts w:ascii="Times New Roman" w:hAnsi="Times New Roman" w:cs="Times New Roman"/>
          <w:sz w:val="28"/>
          <w:szCs w:val="28"/>
        </w:rPr>
        <w:t>,</w:t>
      </w:r>
      <w:r w:rsidRPr="00A01CE5">
        <w:rPr>
          <w:rFonts w:ascii="Times New Roman" w:hAnsi="Times New Roman" w:cs="Times New Roman"/>
          <w:sz w:val="28"/>
          <w:szCs w:val="28"/>
        </w:rPr>
        <w:t xml:space="preserve">  подлежит</w:t>
      </w:r>
      <w:r w:rsidR="004C48B5">
        <w:rPr>
          <w:rFonts w:ascii="Times New Roman" w:hAnsi="Times New Roman" w:cs="Times New Roman"/>
          <w:sz w:val="28"/>
          <w:szCs w:val="28"/>
        </w:rPr>
        <w:t xml:space="preserve"> официальному опубликованию и </w:t>
      </w:r>
      <w:r w:rsidRPr="00A01CE5">
        <w:rPr>
          <w:rFonts w:ascii="Times New Roman" w:hAnsi="Times New Roman" w:cs="Times New Roman"/>
          <w:bCs/>
          <w:sz w:val="28"/>
          <w:szCs w:val="28"/>
        </w:rPr>
        <w:t>размещению на официальном сайте администрации  Красноборск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A01CE5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A01CE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A01CE5">
        <w:rPr>
          <w:rFonts w:ascii="Times New Roman" w:hAnsi="Times New Roman" w:cs="Times New Roman"/>
          <w:bCs/>
          <w:sz w:val="28"/>
          <w:szCs w:val="28"/>
        </w:rPr>
        <w:t>.</w:t>
      </w:r>
    </w:p>
    <w:p w:rsidR="004C48B5" w:rsidRDefault="004C48B5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C48B5" w:rsidRDefault="004C48B5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</w:t>
      </w:r>
      <w:r w:rsidR="00524786">
        <w:rPr>
          <w:rFonts w:ascii="Times New Roman" w:hAnsi="Times New Roman" w:cs="Times New Roman"/>
          <w:b w:val="0"/>
          <w:color w:val="000000"/>
          <w:sz w:val="28"/>
          <w:szCs w:val="28"/>
        </w:rPr>
        <w:t>Е.А</w:t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  <w:r w:rsidR="00524786">
        <w:rPr>
          <w:rFonts w:ascii="Times New Roman" w:hAnsi="Times New Roman" w:cs="Times New Roman"/>
          <w:b w:val="0"/>
          <w:color w:val="000000"/>
          <w:sz w:val="28"/>
          <w:szCs w:val="28"/>
        </w:rPr>
        <w:t>Вяткин</w:t>
      </w:r>
    </w:p>
    <w:p w:rsidR="00901F0E" w:rsidRDefault="00901F0E"/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4C48B5" w:rsidRDefault="004C48B5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901F0E" w:rsidRPr="004C48B5" w:rsidRDefault="00901F0E" w:rsidP="00901F0E">
      <w:pPr>
        <w:spacing w:after="0"/>
        <w:ind w:right="92" w:firstLine="4536"/>
        <w:jc w:val="right"/>
        <w:rPr>
          <w:rFonts w:ascii="Times New Roman" w:hAnsi="Times New Roman" w:cs="Times New Roman"/>
          <w:sz w:val="24"/>
          <w:szCs w:val="24"/>
        </w:rPr>
      </w:pPr>
      <w:r w:rsidRPr="004C48B5">
        <w:rPr>
          <w:rFonts w:ascii="Times New Roman" w:hAnsi="Times New Roman" w:cs="Times New Roman"/>
          <w:sz w:val="24"/>
          <w:szCs w:val="24"/>
        </w:rPr>
        <w:lastRenderedPageBreak/>
        <w:t xml:space="preserve">Утверждён </w:t>
      </w:r>
    </w:p>
    <w:p w:rsidR="00901F0E" w:rsidRPr="004C48B5" w:rsidRDefault="00901F0E" w:rsidP="00901F0E">
      <w:pPr>
        <w:spacing w:after="0"/>
        <w:ind w:firstLine="4536"/>
        <w:jc w:val="right"/>
        <w:rPr>
          <w:rFonts w:ascii="Times New Roman" w:hAnsi="Times New Roman" w:cs="Times New Roman"/>
          <w:sz w:val="24"/>
          <w:szCs w:val="24"/>
        </w:rPr>
      </w:pPr>
      <w:r w:rsidRPr="004C48B5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4C48B5" w:rsidRDefault="00901F0E" w:rsidP="00901F0E">
      <w:pPr>
        <w:spacing w:after="0"/>
        <w:ind w:firstLine="4395"/>
        <w:jc w:val="right"/>
        <w:rPr>
          <w:rFonts w:ascii="Times New Roman" w:hAnsi="Times New Roman" w:cs="Times New Roman"/>
          <w:sz w:val="24"/>
          <w:szCs w:val="24"/>
        </w:rPr>
      </w:pPr>
      <w:r w:rsidRPr="004C48B5">
        <w:rPr>
          <w:rFonts w:ascii="Times New Roman" w:hAnsi="Times New Roman" w:cs="Times New Roman"/>
          <w:sz w:val="24"/>
          <w:szCs w:val="24"/>
        </w:rPr>
        <w:t xml:space="preserve">Красноборского муниципального округа     </w:t>
      </w:r>
    </w:p>
    <w:p w:rsidR="00901F0E" w:rsidRPr="004C48B5" w:rsidRDefault="00901F0E" w:rsidP="00901F0E">
      <w:pPr>
        <w:spacing w:after="0"/>
        <w:ind w:firstLine="4395"/>
        <w:jc w:val="right"/>
        <w:rPr>
          <w:rFonts w:ascii="Times New Roman" w:hAnsi="Times New Roman" w:cs="Times New Roman"/>
          <w:sz w:val="24"/>
          <w:szCs w:val="24"/>
        </w:rPr>
      </w:pPr>
      <w:r w:rsidRPr="004C48B5">
        <w:rPr>
          <w:rFonts w:ascii="Times New Roman" w:hAnsi="Times New Roman" w:cs="Times New Roman"/>
          <w:sz w:val="24"/>
          <w:szCs w:val="24"/>
        </w:rPr>
        <w:t xml:space="preserve">от </w:t>
      </w:r>
      <w:r w:rsidR="004C48B5">
        <w:rPr>
          <w:rFonts w:ascii="Times New Roman" w:hAnsi="Times New Roman" w:cs="Times New Roman"/>
          <w:sz w:val="24"/>
          <w:szCs w:val="24"/>
        </w:rPr>
        <w:t>30</w:t>
      </w:r>
      <w:r w:rsidRPr="004C48B5">
        <w:rPr>
          <w:rFonts w:ascii="Times New Roman" w:hAnsi="Times New Roman" w:cs="Times New Roman"/>
          <w:sz w:val="24"/>
          <w:szCs w:val="24"/>
        </w:rPr>
        <w:t xml:space="preserve"> августа  2024 </w:t>
      </w:r>
      <w:r w:rsidR="004C48B5">
        <w:rPr>
          <w:rFonts w:ascii="Times New Roman" w:hAnsi="Times New Roman" w:cs="Times New Roman"/>
          <w:sz w:val="24"/>
          <w:szCs w:val="24"/>
        </w:rPr>
        <w:t>года</w:t>
      </w:r>
      <w:r w:rsidRPr="004C48B5">
        <w:rPr>
          <w:rFonts w:ascii="Times New Roman" w:hAnsi="Times New Roman" w:cs="Times New Roman"/>
          <w:sz w:val="24"/>
          <w:szCs w:val="24"/>
        </w:rPr>
        <w:t xml:space="preserve"> №</w:t>
      </w:r>
      <w:r w:rsidR="004C48B5">
        <w:rPr>
          <w:rFonts w:ascii="Times New Roman" w:hAnsi="Times New Roman" w:cs="Times New Roman"/>
          <w:sz w:val="24"/>
          <w:szCs w:val="24"/>
        </w:rPr>
        <w:t xml:space="preserve"> 742</w:t>
      </w:r>
    </w:p>
    <w:p w:rsidR="00901F0E" w:rsidRPr="00A20FFC" w:rsidRDefault="00901F0E" w:rsidP="00901F0E">
      <w:pPr>
        <w:spacing w:after="0"/>
        <w:ind w:firstLine="4536"/>
        <w:jc w:val="right"/>
        <w:rPr>
          <w:sz w:val="24"/>
          <w:szCs w:val="24"/>
        </w:rPr>
      </w:pPr>
    </w:p>
    <w:p w:rsidR="00901F0E" w:rsidRPr="00942A0B" w:rsidRDefault="00901F0E" w:rsidP="00901F0E">
      <w:pPr>
        <w:pStyle w:val="ConsTitle"/>
        <w:widowControl/>
        <w:ind w:left="6521"/>
        <w:rPr>
          <w:rFonts w:ascii="Times New Roman" w:hAnsi="Times New Roman" w:cs="Times New Roman"/>
          <w:b w:val="0"/>
          <w:sz w:val="27"/>
          <w:szCs w:val="27"/>
        </w:rPr>
      </w:pPr>
    </w:p>
    <w:p w:rsidR="003A1D47" w:rsidRDefault="00091C2F" w:rsidP="0013220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D47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A0CD3" w:rsidRPr="00091C2F" w:rsidRDefault="00091C2F" w:rsidP="002A0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D47">
        <w:rPr>
          <w:rFonts w:ascii="Times New Roman" w:hAnsi="Times New Roman" w:cs="Times New Roman"/>
          <w:b/>
          <w:sz w:val="28"/>
          <w:szCs w:val="28"/>
        </w:rPr>
        <w:t>составления и утверждения</w:t>
      </w:r>
      <w:hyperlink r:id="rId11" w:history="1">
        <w:r w:rsidRPr="002A0CD3">
          <w:rPr>
            <w:rStyle w:val="ac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</w:t>
        </w:r>
      </w:hyperlink>
      <w:r w:rsidR="002A0CD3" w:rsidRPr="002A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0CD3" w:rsidRPr="00091C2F">
        <w:rPr>
          <w:rFonts w:ascii="Times New Roman" w:hAnsi="Times New Roman" w:cs="Times New Roman"/>
          <w:b/>
          <w:sz w:val="28"/>
          <w:szCs w:val="28"/>
        </w:rPr>
        <w:t xml:space="preserve">плана финансово-хозяйственной </w:t>
      </w:r>
    </w:p>
    <w:p w:rsidR="002A0CD3" w:rsidRPr="00091C2F" w:rsidRDefault="002A0CD3" w:rsidP="002A0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C2F">
        <w:rPr>
          <w:rFonts w:ascii="Times New Roman" w:hAnsi="Times New Roman" w:cs="Times New Roman"/>
          <w:b/>
          <w:sz w:val="28"/>
          <w:szCs w:val="28"/>
        </w:rPr>
        <w:t xml:space="preserve">деятельности муниципальных учреждений </w:t>
      </w:r>
    </w:p>
    <w:p w:rsidR="002A0CD3" w:rsidRPr="00091C2F" w:rsidRDefault="002A0CD3" w:rsidP="002A0CD3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91C2F">
        <w:rPr>
          <w:rFonts w:ascii="Times New Roman" w:hAnsi="Times New Roman" w:cs="Times New Roman"/>
          <w:b/>
          <w:sz w:val="28"/>
          <w:szCs w:val="28"/>
        </w:rPr>
        <w:t>Красноборск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091C2F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091C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091C2F" w:rsidRPr="00434911" w:rsidRDefault="00091C2F" w:rsidP="00132206">
      <w:pPr>
        <w:spacing w:after="0"/>
        <w:ind w:firstLine="720"/>
        <w:rPr>
          <w:sz w:val="10"/>
          <w:szCs w:val="10"/>
        </w:rPr>
      </w:pPr>
    </w:p>
    <w:p w:rsidR="00091C2F" w:rsidRPr="00434911" w:rsidRDefault="00091C2F" w:rsidP="00091C2F">
      <w:pPr>
        <w:adjustRightInd w:val="0"/>
        <w:ind w:firstLine="720"/>
        <w:jc w:val="center"/>
        <w:outlineLvl w:val="1"/>
        <w:rPr>
          <w:b/>
          <w:sz w:val="18"/>
          <w:szCs w:val="16"/>
        </w:rPr>
      </w:pPr>
    </w:p>
    <w:p w:rsidR="00091C2F" w:rsidRPr="00132206" w:rsidRDefault="00091C2F" w:rsidP="00091C2F">
      <w:pPr>
        <w:adjustRightInd w:val="0"/>
        <w:ind w:firstLine="7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32206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091C2F" w:rsidRPr="00132206" w:rsidRDefault="00091C2F" w:rsidP="0013220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2206">
        <w:rPr>
          <w:rFonts w:ascii="Times New Roman" w:hAnsi="Times New Roman" w:cs="Times New Roman"/>
          <w:sz w:val="28"/>
          <w:szCs w:val="28"/>
        </w:rPr>
        <w:t>1. Настоящий Порядок составления и утверждения</w:t>
      </w:r>
      <w:hyperlink r:id="rId12" w:history="1">
        <w:r w:rsidRPr="00132206">
          <w:rPr>
            <w:rStyle w:val="ac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плана финансово-хозяйственной деятельности муниципальных учреждений </w:t>
        </w:r>
      </w:hyperlink>
      <w:hyperlink r:id="rId13" w:history="1">
        <w:r w:rsidRPr="00132206">
          <w:rPr>
            <w:rStyle w:val="ac"/>
            <w:rFonts w:ascii="Times New Roman" w:hAnsi="Times New Roman" w:cs="Times New Roman"/>
            <w:color w:val="000000"/>
            <w:sz w:val="28"/>
            <w:szCs w:val="28"/>
            <w:u w:val="none"/>
          </w:rPr>
          <w:t>Красноборск</w:t>
        </w:r>
        <w:r w:rsidR="002A0CD3">
          <w:rPr>
            <w:rStyle w:val="ac"/>
            <w:rFonts w:ascii="Times New Roman" w:hAnsi="Times New Roman" w:cs="Times New Roman"/>
            <w:color w:val="000000"/>
            <w:sz w:val="28"/>
            <w:szCs w:val="28"/>
            <w:u w:val="none"/>
          </w:rPr>
          <w:t>ого</w:t>
        </w:r>
        <w:r w:rsidRPr="00132206">
          <w:rPr>
            <w:rStyle w:val="ac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муниципальн</w:t>
        </w:r>
        <w:r w:rsidR="002A0CD3">
          <w:rPr>
            <w:rStyle w:val="ac"/>
            <w:rFonts w:ascii="Times New Roman" w:hAnsi="Times New Roman" w:cs="Times New Roman"/>
            <w:color w:val="000000"/>
            <w:sz w:val="28"/>
            <w:szCs w:val="28"/>
            <w:u w:val="none"/>
          </w:rPr>
          <w:t>ого округа</w:t>
        </w:r>
        <w:r w:rsidRPr="00132206">
          <w:rPr>
            <w:rStyle w:val="ac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</w:t>
        </w:r>
      </w:hyperlink>
      <w:r w:rsidRPr="00132206">
        <w:rPr>
          <w:rFonts w:ascii="Times New Roman" w:hAnsi="Times New Roman" w:cs="Times New Roman"/>
          <w:sz w:val="28"/>
          <w:szCs w:val="28"/>
        </w:rPr>
        <w:t xml:space="preserve"> (далее – Порядок, План) </w:t>
      </w:r>
      <w:r w:rsidRPr="00132206">
        <w:rPr>
          <w:rFonts w:ascii="Times New Roman" w:hAnsi="Times New Roman" w:cs="Times New Roman"/>
          <w:color w:val="000000"/>
          <w:sz w:val="28"/>
          <w:szCs w:val="28"/>
        </w:rPr>
        <w:t xml:space="preserve">распространяется на </w:t>
      </w:r>
      <w:r w:rsidRPr="00132206">
        <w:rPr>
          <w:rFonts w:ascii="Times New Roman" w:hAnsi="Times New Roman" w:cs="Times New Roman"/>
          <w:sz w:val="28"/>
          <w:szCs w:val="28"/>
        </w:rPr>
        <w:t xml:space="preserve"> муниципальные учреждения </w:t>
      </w:r>
      <w:r w:rsidR="002A0CD3" w:rsidRPr="002A0CD3">
        <w:rPr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Pr="00132206">
        <w:rPr>
          <w:rFonts w:ascii="Times New Roman" w:hAnsi="Times New Roman" w:cs="Times New Roman"/>
          <w:sz w:val="28"/>
          <w:szCs w:val="28"/>
        </w:rPr>
        <w:t xml:space="preserve"> (далее – Учреждение). </w:t>
      </w:r>
    </w:p>
    <w:p w:rsidR="00091C2F" w:rsidRPr="00132206" w:rsidRDefault="00091C2F" w:rsidP="001322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2206">
        <w:rPr>
          <w:rFonts w:ascii="Times New Roman" w:hAnsi="Times New Roman" w:cs="Times New Roman"/>
          <w:sz w:val="28"/>
          <w:szCs w:val="28"/>
        </w:rPr>
        <w:t>2. План составляется на финансовый год и плановый период</w:t>
      </w:r>
      <w:r w:rsidR="004C48B5">
        <w:rPr>
          <w:rFonts w:ascii="Times New Roman" w:hAnsi="Times New Roman" w:cs="Times New Roman"/>
          <w:sz w:val="28"/>
          <w:szCs w:val="28"/>
        </w:rPr>
        <w:t>.</w:t>
      </w:r>
      <w:r w:rsidRPr="00132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C2F" w:rsidRPr="004C48B5" w:rsidRDefault="00091C2F" w:rsidP="0013220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7ED5">
        <w:rPr>
          <w:rFonts w:ascii="Times New Roman" w:hAnsi="Times New Roman" w:cs="Times New Roman"/>
          <w:sz w:val="28"/>
          <w:szCs w:val="28"/>
        </w:rPr>
        <w:t xml:space="preserve">При принятии учреждением обязательств, срок исполнения которых по условиям договоров (контрактов) превышает срок, предусмотренный </w:t>
      </w:r>
      <w:hyperlink w:anchor="Par0" w:history="1">
        <w:r w:rsidRPr="004C48B5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Pr="004C48B5">
        <w:rPr>
          <w:rFonts w:ascii="Times New Roman" w:hAnsi="Times New Roman" w:cs="Times New Roman"/>
          <w:sz w:val="28"/>
          <w:szCs w:val="28"/>
        </w:rPr>
        <w:t xml:space="preserve"> настоящего пункта, показатели Плана по решению учредителя утверждаются на период, превышающий указанный срок.</w:t>
      </w:r>
      <w:r w:rsidRPr="004C48B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91C2F" w:rsidRPr="006C38A7" w:rsidRDefault="00091C2F" w:rsidP="001322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45E">
        <w:rPr>
          <w:rFonts w:ascii="Times New Roman" w:hAnsi="Times New Roman" w:cs="Times New Roman"/>
          <w:sz w:val="28"/>
          <w:szCs w:val="28"/>
        </w:rPr>
        <w:t xml:space="preserve">3. План составляется </w:t>
      </w:r>
      <w:r w:rsidRPr="00546E35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6645E">
        <w:rPr>
          <w:rFonts w:ascii="Times New Roman" w:hAnsi="Times New Roman" w:cs="Times New Roman"/>
          <w:sz w:val="28"/>
          <w:szCs w:val="28"/>
        </w:rPr>
        <w:t xml:space="preserve"> по кассовому методу в рублях с точностью до двух знаков после запятой по форме согласно </w:t>
      </w:r>
      <w:hyperlink w:anchor="P150" w:history="1">
        <w:r w:rsidRPr="006C38A7">
          <w:rPr>
            <w:rFonts w:ascii="Times New Roman" w:hAnsi="Times New Roman" w:cs="Times New Roman"/>
            <w:sz w:val="28"/>
            <w:szCs w:val="28"/>
          </w:rPr>
          <w:t>приложению к</w:t>
        </w:r>
      </w:hyperlink>
      <w:r w:rsidRPr="006C38A7">
        <w:rPr>
          <w:rFonts w:ascii="Times New Roman" w:hAnsi="Times New Roman" w:cs="Times New Roman"/>
          <w:sz w:val="28"/>
          <w:szCs w:val="28"/>
        </w:rPr>
        <w:t xml:space="preserve"> настоящему Порядку.</w:t>
      </w:r>
    </w:p>
    <w:p w:rsidR="00091C2F" w:rsidRPr="00434911" w:rsidRDefault="00091C2F" w:rsidP="00091C2F">
      <w:pPr>
        <w:adjustRightInd w:val="0"/>
        <w:ind w:firstLine="720"/>
        <w:jc w:val="both"/>
        <w:rPr>
          <w:sz w:val="10"/>
          <w:szCs w:val="10"/>
        </w:rPr>
      </w:pPr>
    </w:p>
    <w:p w:rsidR="00091C2F" w:rsidRPr="002A0CD3" w:rsidRDefault="00091C2F" w:rsidP="00091C2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II. Требования к составлению Плана</w:t>
      </w:r>
    </w:p>
    <w:p w:rsidR="00091C2F" w:rsidRDefault="00091C2F" w:rsidP="00091C2F">
      <w:pPr>
        <w:pStyle w:val="ConsPlusTitle"/>
        <w:jc w:val="center"/>
        <w:outlineLvl w:val="1"/>
        <w:rPr>
          <w:sz w:val="28"/>
          <w:szCs w:val="28"/>
        </w:rPr>
      </w:pP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4. При составлении Плана (внесении изменений в него) устанавливается (уточняется) плановый объем поступлений и выплат денежных средств. 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План составляется на основании обоснований (расчетов) плановых показателей поступлений и выплат (далее - </w:t>
      </w:r>
      <w:r w:rsidRPr="002A0CD3">
        <w:rPr>
          <w:rFonts w:ascii="Times New Roman" w:hAnsi="Times New Roman" w:cs="Times New Roman"/>
          <w:color w:val="000000"/>
          <w:sz w:val="28"/>
          <w:szCs w:val="28"/>
        </w:rPr>
        <w:t>обоснования (расчеты) плановых показателей)</w:t>
      </w:r>
      <w:r w:rsidRPr="002A0CD3">
        <w:rPr>
          <w:rFonts w:ascii="Times New Roman" w:hAnsi="Times New Roman" w:cs="Times New Roman"/>
          <w:sz w:val="28"/>
          <w:szCs w:val="28"/>
        </w:rPr>
        <w:t xml:space="preserve">, формирование которых осуществляются в соответствии с </w:t>
      </w:r>
      <w:hyperlink w:anchor="P88" w:history="1">
        <w:r w:rsidRPr="002A0CD3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2A0CD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5. Учреждение составляет План при формировании проекта решения о бюджете в порядке и сроки, установленные: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а) с учетом планируемых объемов поступлений: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субсидии на финансовое обеспечение выполнения муниципального задания;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- субсидий, предусмотренных </w:t>
      </w:r>
      <w:hyperlink r:id="rId14" w:history="1">
        <w:r w:rsidRPr="002A0CD3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2A0CD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целевые субсидии), и целей их предоставления;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- субсидии на осуществление капитальных вложений в объекты капитального строительства муниципальной собственности или </w:t>
      </w:r>
      <w:r w:rsidRPr="002A0CD3">
        <w:rPr>
          <w:rFonts w:ascii="Times New Roman" w:hAnsi="Times New Roman" w:cs="Times New Roman"/>
          <w:sz w:val="28"/>
          <w:szCs w:val="28"/>
        </w:rPr>
        <w:lastRenderedPageBreak/>
        <w:t>приобретение объектов недвижимого имущества в муниципальную собственность (далее - субсидия на осуществление капитальных вложений);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грантов, в том числе в форме субсидий, предоставляемых из бюджетов бюджетной системы Российской Федерации (далее - грант);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доходов от иной приносящей доход деятельности, предусмотренной уставом Учреждения.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б) с учетом планируемых объемов выплат, связанных с осуществлением деятельности, предусмотренной уставом Учреждения, включая выплаты по исполнению принятых учреждением в предшествующих отчетных периодах обязательств.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6. Учредитель направляет Учреждению информацию о планируемых к предоставлению из бюджета объемах субсидий.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7. Показатели Плана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а) планируемых поступлений: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от доходов - по коду аналитической группы подвида доходов бюджетов классификации доходов бюджетов;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от возврата выплат, произведенных учреждениями в прошлых отчетных периодах (в том числе в связи с возвратом в текущем финансовом году отклоненных кредитной организацией платежей учреждения; излишне уплаченных сумм налогов, сборов, страховых взносов, пеней, штрафов и процентов в соответствии с законодательством Российской Федерации о налогах и сборах, предоставленных учреждением кредитов (займов, ссуд) (далее -</w:t>
      </w:r>
      <w:r w:rsidRPr="002A0CD3">
        <w:rPr>
          <w:rFonts w:ascii="Times New Roman" w:hAnsi="Times New Roman" w:cs="Times New Roman"/>
        </w:rPr>
        <w:t xml:space="preserve"> </w:t>
      </w:r>
      <w:r w:rsidRPr="002A0CD3">
        <w:rPr>
          <w:rFonts w:ascii="Times New Roman" w:hAnsi="Times New Roman" w:cs="Times New Roman"/>
          <w:sz w:val="28"/>
          <w:szCs w:val="28"/>
        </w:rPr>
        <w:t>дебиторской задолженности прошлых лет</w:t>
      </w:r>
      <w:r w:rsidR="002A0CD3">
        <w:rPr>
          <w:rFonts w:ascii="Times New Roman" w:hAnsi="Times New Roman" w:cs="Times New Roman"/>
          <w:sz w:val="28"/>
          <w:szCs w:val="28"/>
        </w:rPr>
        <w:t xml:space="preserve">), </w:t>
      </w:r>
      <w:r w:rsidRPr="002A0CD3">
        <w:rPr>
          <w:rFonts w:ascii="Times New Roman" w:hAnsi="Times New Roman" w:cs="Times New Roman"/>
          <w:sz w:val="28"/>
          <w:szCs w:val="28"/>
        </w:rPr>
        <w:t>- по коду аналитической группы вида источников финансирования дефицитов бюджетов классификации источников финансирования дефицитов бюджетов</w:t>
      </w:r>
      <w:r w:rsidR="002A0CD3">
        <w:rPr>
          <w:rFonts w:ascii="Times New Roman" w:hAnsi="Times New Roman" w:cs="Times New Roman"/>
          <w:sz w:val="28"/>
          <w:szCs w:val="28"/>
        </w:rPr>
        <w:t>;</w:t>
      </w:r>
    </w:p>
    <w:p w:rsidR="00091C2F" w:rsidRPr="002A0CD3" w:rsidRDefault="00091C2F" w:rsidP="002A0CD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от возврата средств, ранее размещенных на депозитах, - по коду аналитической группы вида источников финансирования дефицитов бюджетов классификации источников финансирования дефицитов бюджетов.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б) планируемых выплат: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по расходам - по кодам видов расходов классификации расходов бюджетов;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по возврату в бюджет остатков субсидий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по уплате налогов, объектом налогообложения которых являются доходы (прибыль) Учреждения</w:t>
      </w:r>
      <w:r w:rsidR="002A0CD3">
        <w:rPr>
          <w:rFonts w:ascii="Times New Roman" w:hAnsi="Times New Roman" w:cs="Times New Roman"/>
          <w:sz w:val="28"/>
          <w:szCs w:val="28"/>
        </w:rPr>
        <w:t xml:space="preserve">, </w:t>
      </w:r>
      <w:r w:rsidRPr="002A0CD3">
        <w:rPr>
          <w:rFonts w:ascii="Times New Roman" w:hAnsi="Times New Roman" w:cs="Times New Roman"/>
          <w:sz w:val="28"/>
          <w:szCs w:val="28"/>
        </w:rPr>
        <w:t>- по коду аналитической группы подвида доходов бюджетов</w:t>
      </w:r>
      <w:r w:rsidR="002A0CD3">
        <w:rPr>
          <w:rFonts w:ascii="Times New Roman" w:hAnsi="Times New Roman" w:cs="Times New Roman"/>
          <w:sz w:val="28"/>
          <w:szCs w:val="28"/>
        </w:rPr>
        <w:t xml:space="preserve"> классификации доходов бюджетов;</w:t>
      </w:r>
    </w:p>
    <w:p w:rsidR="00091C2F" w:rsidRPr="002A0CD3" w:rsidRDefault="00091C2F" w:rsidP="002A0CD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-по перечислению физическим и юридическим лицам ссуд, кредитов, в случаях, установленных законодательством Российской Федерации, - по коду </w:t>
      </w:r>
      <w:r w:rsidRPr="002A0CD3">
        <w:rPr>
          <w:rFonts w:ascii="Times New Roman" w:hAnsi="Times New Roman" w:cs="Times New Roman"/>
          <w:sz w:val="28"/>
          <w:szCs w:val="28"/>
        </w:rPr>
        <w:lastRenderedPageBreak/>
        <w:t>аналитической группы вида источников финансирования дефицитов бюджетов классификации источников финансирования дефицитов бюджетов.</w:t>
      </w:r>
    </w:p>
    <w:p w:rsidR="00091C2F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1C2F" w:rsidRPr="002A0CD3" w:rsidRDefault="00091C2F" w:rsidP="00091C2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III. Формирование обоснований (расчетов) плановых</w:t>
      </w:r>
    </w:p>
    <w:p w:rsidR="00091C2F" w:rsidRPr="002A0CD3" w:rsidRDefault="00091C2F" w:rsidP="00091C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показателей поступлений и выплат</w:t>
      </w:r>
    </w:p>
    <w:p w:rsidR="00091C2F" w:rsidRDefault="00091C2F" w:rsidP="00091C2F">
      <w:pPr>
        <w:pStyle w:val="ConsPlusNormal"/>
        <w:jc w:val="both"/>
      </w:pP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8. 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выплат формируются на основании расчетов соответствующих расходов, с учетом произведенных на 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091C2F" w:rsidRPr="002A0CD3" w:rsidRDefault="00091C2F" w:rsidP="004C48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выплат текущего финансового года подлежат уточнению в части размера принятых и неисполненных на начало текущего финансового года обязательств после составления и утверждения учреждением годовой бухгалтерской отчетности.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9. Расчеты доходов формируются: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по доходам от использования собственности (в том числе доходы в виде арендной платы);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по доходам от оказания услуг (выполнения работ) (в том числе в виде субсидии на финансовое обеспечение выполнения муниципального задания);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по доходам в виде штрафов, возмещения ущерба (в том числе включая штрафы, пени и неустойки за нарушение условий контрактов (договоров));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по доходам в виде безвозмездных денежных поступлений (в том числе грантов, пожертвований);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по доходам в виде целевых субсидий, а также субсидий на осуществление капитальных вложений;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по доходам от операций с активами (в том числе доходы от реализации неиспользуемого имущества, утиля, невозвратной тары, лома черных и цветных металлов).</w:t>
      </w:r>
    </w:p>
    <w:p w:rsidR="00091C2F" w:rsidRPr="002A0CD3" w:rsidRDefault="00091C2F" w:rsidP="002A0CD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В случае изменения показателей поступлений в очередном финансовом году и в соответствующем году планового периода более чем на 20 процентов по сравнению с отчетным, учредителю направляется информация о причинах указанных изменений.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10. Расчет доходов от использования собственности осуществляется на основании информации о плате (тарифе, ставке) за использование имущества за единицу (объект, квадратный метр площади) и количества единиц предоставляемого в пользование имущества.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Расчет доходов в виде возмещения расходов, понесенных в связи с </w:t>
      </w:r>
      <w:r w:rsidRPr="002A0CD3">
        <w:rPr>
          <w:rFonts w:ascii="Times New Roman" w:hAnsi="Times New Roman" w:cs="Times New Roman"/>
          <w:sz w:val="28"/>
          <w:szCs w:val="28"/>
        </w:rPr>
        <w:lastRenderedPageBreak/>
        <w:t>эксплуатацией муниципального имущества, закрепленного на праве оперативного управления осуществляется исходя из объема, предоставленного в пользование имущества и планируемой стоимости услуг (возмещаемых расходов).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11. Расчет доходов от оказания услуг (выполнения работ) сверх установленного муниципального задания осуществляется исходя из планируемого объема оказания платных услуг (выполнения работ) и их планируемой стоимости.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Расчет доходов от оказания услуг (выполнения работ) в рамках установленного муниципального задания в случаях, установленных федеральным законом, осуществляется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12. Расчет доходов в виде штрафов, средств, получаемых 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осуществляется в размере, определенном указанными решениями.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13. 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14. Расчет расходов осуществляется по видам расходов с учетом норм трудовых, материальных, технических ресурсов, используемых для оказания Учреждением услуг (выполнения работ), а также требований, установленных нормативными правовыми (правовыми) актами, в том числе ГОСТами, СНиПами, СанПиНами, стандартами, порядками и регламентами (паспортами) оказания муниципальных услуг (выполнения работ).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15.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труда, компенсационные выплаты, включая пособия, выплачиваемые из 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 медицинское страхование.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При расчете плановых показателей расходов на оплату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окладу, стимулирующие выплаты, компенсационные выплаты, а также иные выплаты, предусмотренные законодательством Российской Федерации, локальными нормативными актами Учреждения в соответствии с утвержденным штатным расписанием.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16. Расчет расходов на выплаты компенсационного характера персоналу, </w:t>
      </w:r>
      <w:r w:rsidRPr="002A0CD3">
        <w:rPr>
          <w:rFonts w:ascii="Times New Roman" w:hAnsi="Times New Roman" w:cs="Times New Roman"/>
          <w:sz w:val="28"/>
          <w:szCs w:val="28"/>
        </w:rPr>
        <w:lastRenderedPageBreak/>
        <w:t>за исключением фонда оплаты труда, включает выплаты по возмещению работникам (сотрудникам) расходов, связанных со служебными командировками, иные компенсационные выплаты работникам, предусмотренные законодательством Российской Федерации, коллективным договором, локальными актами Учреждения.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17. Расчет расходов на выплаты по социальному обеспечению и иным выплатам населению, не связанным с выплатами работникам, возникающими в рамках трудовых отношений (расходов по социальному обеспечению населения вне рамок систем государственного пенсионного, социального, медицинского страхования), в том числе на оплату медицинского обслуживания, оплату путевок на санаторно-курортное лечение и в детские оздоровительные лагеря, а также выплат бывшим работникам Учреждения, в том числе к памятным датам, профессиональным праздникам, осуществляется с учетом количества планируемых выплат в год и их размера.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18. Расчет расходов на уплату налога на имущество организации, земельного налога, транспортного налога формируется с учетом объекта налогообложения, особенностей определения налоговой базы, налоговой ставки, а 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19. 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20. 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21. Расчет расходов (за исключением расходов на закупку товаров, работ, услуг) осуществляется раздельно по источникам их финансового обеспечения.</w:t>
      </w:r>
      <w:bookmarkStart w:id="0" w:name="P116"/>
      <w:bookmarkEnd w:id="0"/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22. Расчет расходов на услуги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в том числе с использованием фельдъегерской и специальной связи, стоимость пересылки почтовой корреспонденции за единицу услуги, стоимость аренды интернет-канала, повременной оплаты за интернет-услуги или оплата интернет-трафика.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23. Расчет расходов на транспортные услуги осуществляется с учетом видов услуг по перевозке (транспортировке) грузов, пассажирских перевозок и стоимости указанных услуг.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24. Расчет расходов на коммунальные услуги осуществляется исходя из расходов на электроснабжение, теплоснабжение, горячее водоснабжение, </w:t>
      </w:r>
      <w:r w:rsidRPr="002A0CD3">
        <w:rPr>
          <w:rFonts w:ascii="Times New Roman" w:hAnsi="Times New Roman" w:cs="Times New Roman"/>
          <w:sz w:val="28"/>
          <w:szCs w:val="28"/>
        </w:rPr>
        <w:lastRenderedPageBreak/>
        <w:t>холодное водоснабжение и водоотведение с учетом количества объектов, тарифов на оказание коммунальных услуг (в том числе с учетом применяемого одноставочного, дифференцированного по зонам суток или двухставочного тарифа на электроэнергию), расчетной потребности планового потребления услуг и затраты на транспортировку топлива (при наличии).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25. Расчет расходов на аренду имущества, в том числе объектов недвижимого имущества, осуществляется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26. Расчет расходов на содержание имущества осуществляется с учетом планов ремонтных работ и их сметной стоимости, определенной с учетом необходимого объема ремонтных работ, графика регламентно-профилактических работ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27. Расчет расходов на обязательное страхование, в том числе на обязательное страхование гражданской ответственности владельцев транспортных средств, страховой премии (страховых взносов) осуществляется с учетом количества застрахованных работников, застрахованного имущества, базовых ставок страховых тарифов и поправочных коэффициентов к ним, определяемых с учетом характера страхового риска и условий договора страхования, в том числе наличия франшизы и ее размера.</w:t>
      </w:r>
      <w:bookmarkStart w:id="1" w:name="P122"/>
      <w:bookmarkEnd w:id="1"/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28. Расчет расходов на повышение квалификации (профессиональную переподготовку) осуществляется с учетом количества работников, направляемых на повышение квалификации, и цены обучения одного работника по каждому виду дополнительного профессионального образования.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29. Расчет расходов на оплату услуг и работ (информационных услуг, консультационных услуг, экспертных услуг, научно-исследовательских работ, типографских работ), не указанных в </w:t>
      </w:r>
      <w:hyperlink w:anchor="P116" w:history="1">
        <w:r w:rsidRPr="002A0CD3">
          <w:rPr>
            <w:rFonts w:ascii="Times New Roman" w:hAnsi="Times New Roman" w:cs="Times New Roman"/>
            <w:color w:val="1F497D"/>
            <w:sz w:val="28"/>
            <w:szCs w:val="28"/>
          </w:rPr>
          <w:t>пунктах 2</w:t>
        </w:r>
      </w:hyperlink>
      <w:r w:rsidRPr="002A0CD3">
        <w:rPr>
          <w:rFonts w:ascii="Times New Roman" w:hAnsi="Times New Roman" w:cs="Times New Roman"/>
          <w:color w:val="1F497D"/>
          <w:sz w:val="28"/>
          <w:szCs w:val="28"/>
        </w:rPr>
        <w:t xml:space="preserve">2 - 28 </w:t>
      </w:r>
      <w:r w:rsidRPr="002A0CD3">
        <w:rPr>
          <w:rFonts w:ascii="Times New Roman" w:hAnsi="Times New Roman" w:cs="Times New Roman"/>
          <w:sz w:val="28"/>
          <w:szCs w:val="28"/>
        </w:rPr>
        <w:t>настоящего Порядка,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специфики деятельности Учреждения.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30. Расчет расходов на приобретение объектов движимого имущества (в том числе оборудования, транспортных средств, мебели, инвентаря, бытовых приборов) осуществляется с учетом среднего срока эксплуатации указанного имущества, норм обеспеченности (при их наличии), потребности Учреждения в таком имуществе, информации о стоимости приобретения необходимого имущества, определенной методом сопоставимых рыночных </w:t>
      </w:r>
      <w:r w:rsidRPr="002A0CD3">
        <w:rPr>
          <w:rFonts w:ascii="Times New Roman" w:hAnsi="Times New Roman" w:cs="Times New Roman"/>
          <w:sz w:val="28"/>
          <w:szCs w:val="28"/>
        </w:rPr>
        <w:lastRenderedPageBreak/>
        <w:t>цен (анализа рынка), заключающемся в анализе информации о рыночных ценах идентичных (однородных) товаров, работ, услуг, в том числе о ценах производителей (изготовителей) указанных товаров, работ, услуг.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31. Расчет расходов на приобретение материальных запасов осуществляется с учетом потребности в продуктах питания, лекарственных средствах, горюче-смазочных и строительных материалах, мягком инвентаре и специальной одежде, обуви, запасных частях к оборудованию и транспортным средствам, хозяйственных товарах и канцелярских принадлежностях, а также наличия указанного имущества в запасе и (или) необходимости формирования экстренного (аварийного) запаса.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32. Расчеты расходов на закупку товаров, работ, услуг должны соответствовать в части планируемых </w:t>
      </w:r>
      <w:r w:rsidRPr="002A0CD3">
        <w:rPr>
          <w:rFonts w:ascii="Times New Roman" w:hAnsi="Times New Roman" w:cs="Times New Roman"/>
          <w:color w:val="1F497D"/>
          <w:sz w:val="28"/>
          <w:szCs w:val="28"/>
        </w:rPr>
        <w:t>выплат: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- показателям плана-графика закупок товаров, работ, услуг для обеспечения государственных и муниципальных нужд, формируемого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в случае осуществления закупок в соответствии с Федеральным </w:t>
      </w:r>
      <w:hyperlink r:id="rId15" w:history="1">
        <w:r w:rsidRPr="002A0C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A0CD3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- показателям плана закупок товаров, работ, услуг, формируемого в соответствии с законодательством Российской Федерации о закупках товаров, работ, услуг отдельными видами юридических лиц, в случае осуществления закупок в соответствии с Федеральным </w:t>
      </w:r>
      <w:hyperlink r:id="rId16" w:history="1">
        <w:r w:rsidRPr="002A0C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A0CD3">
        <w:rPr>
          <w:rFonts w:ascii="Times New Roman" w:hAnsi="Times New Roman" w:cs="Times New Roman"/>
          <w:sz w:val="28"/>
          <w:szCs w:val="28"/>
        </w:rPr>
        <w:t xml:space="preserve"> от 18 июля 2011 года № 223-ФЗ «О закупках товаров, работ, услуг отдельными видами юридических лиц», а также показателям закупок, которые согласно положениям </w:t>
      </w:r>
      <w:hyperlink r:id="rId17" w:history="1">
        <w:r w:rsidRPr="002A0CD3">
          <w:rPr>
            <w:rFonts w:ascii="Times New Roman" w:hAnsi="Times New Roman" w:cs="Times New Roman"/>
            <w:sz w:val="28"/>
            <w:szCs w:val="28"/>
          </w:rPr>
          <w:t>пункта 4</w:t>
        </w:r>
      </w:hyperlink>
      <w:r w:rsidRPr="002A0CD3">
        <w:rPr>
          <w:rFonts w:ascii="Times New Roman" w:hAnsi="Times New Roman" w:cs="Times New Roman"/>
          <w:sz w:val="28"/>
          <w:szCs w:val="28"/>
        </w:rPr>
        <w:t xml:space="preserve"> Правил формирования плана закупки товаров (работ, услуг), утвержденных постановлением Правительства Российской Федерации от 17 сентября 2012 года № 932, не включаются в план закупок.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33. Расчет расходов на осуществление капитальных вложений: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в Российской Федерации;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>- в целях приобретения объектов недвижимого имущества осуществляется с 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</w:t>
      </w:r>
    </w:p>
    <w:p w:rsidR="00091C2F" w:rsidRPr="002A0CD3" w:rsidRDefault="00091C2F" w:rsidP="002A0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CD3">
        <w:rPr>
          <w:rFonts w:ascii="Times New Roman" w:hAnsi="Times New Roman" w:cs="Times New Roman"/>
          <w:sz w:val="28"/>
          <w:szCs w:val="28"/>
        </w:rPr>
        <w:t xml:space="preserve">34. Расчеты расходов, связанных с выполнением Учреждением муниципального задания, могут осуществляться с превышением нормативных затрат, в соответствии с </w:t>
      </w:r>
      <w:hyperlink r:id="rId18" w:history="1">
        <w:r w:rsidRPr="002A0CD3">
          <w:rPr>
            <w:rFonts w:ascii="Times New Roman" w:hAnsi="Times New Roman" w:cs="Times New Roman"/>
            <w:sz w:val="28"/>
            <w:szCs w:val="28"/>
          </w:rPr>
          <w:t>абзацем первым пункта 4 статьи 69.2</w:t>
        </w:r>
      </w:hyperlink>
      <w:r w:rsidRPr="002A0CD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пределах общего объема средств субсидии на финансовое обеспечение выполнения муниципального </w:t>
      </w:r>
      <w:r w:rsidRPr="002A0CD3">
        <w:rPr>
          <w:rFonts w:ascii="Times New Roman" w:hAnsi="Times New Roman" w:cs="Times New Roman"/>
          <w:sz w:val="28"/>
          <w:szCs w:val="28"/>
        </w:rPr>
        <w:lastRenderedPageBreak/>
        <w:t>задания.</w:t>
      </w:r>
    </w:p>
    <w:p w:rsidR="00091C2F" w:rsidRDefault="00091C2F" w:rsidP="00091C2F">
      <w:pPr>
        <w:adjustRightInd w:val="0"/>
        <w:ind w:firstLine="600"/>
        <w:jc w:val="both"/>
        <w:rPr>
          <w:sz w:val="10"/>
          <w:szCs w:val="10"/>
        </w:rPr>
      </w:pPr>
    </w:p>
    <w:p w:rsidR="00091C2F" w:rsidRDefault="00091C2F" w:rsidP="002A0CD3">
      <w:pPr>
        <w:pStyle w:val="ConsPlusTitle"/>
        <w:jc w:val="center"/>
        <w:outlineLvl w:val="1"/>
        <w:rPr>
          <w:sz w:val="10"/>
          <w:szCs w:val="10"/>
        </w:rPr>
      </w:pPr>
      <w:r w:rsidRPr="002A0CD3">
        <w:rPr>
          <w:rFonts w:ascii="Times New Roman" w:hAnsi="Times New Roman" w:cs="Times New Roman"/>
          <w:sz w:val="28"/>
          <w:szCs w:val="28"/>
        </w:rPr>
        <w:t>IV. Требования к утверждению Плана</w:t>
      </w:r>
    </w:p>
    <w:p w:rsidR="00091C2F" w:rsidRDefault="00091C2F" w:rsidP="00091C2F">
      <w:pPr>
        <w:adjustRightInd w:val="0"/>
        <w:ind w:firstLine="600"/>
        <w:jc w:val="both"/>
        <w:rPr>
          <w:sz w:val="10"/>
          <w:szCs w:val="10"/>
        </w:rPr>
      </w:pPr>
    </w:p>
    <w:p w:rsidR="00091C2F" w:rsidRDefault="00091C2F" w:rsidP="00091C2F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35</w:t>
      </w:r>
      <w:r w:rsidRPr="00D32FB3">
        <w:rPr>
          <w:rFonts w:ascii="Times New Roman" w:hAnsi="Times New Roman" w:cs="Times New Roman"/>
          <w:sz w:val="28"/>
          <w:szCs w:val="28"/>
        </w:rPr>
        <w:t xml:space="preserve">. </w:t>
      </w:r>
      <w:r w:rsidRPr="00603FD6">
        <w:rPr>
          <w:rFonts w:ascii="Times New Roman" w:hAnsi="Times New Roman" w:cs="Times New Roman"/>
          <w:sz w:val="28"/>
          <w:szCs w:val="28"/>
        </w:rPr>
        <w:t xml:space="preserve">План утверждается руководителем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03FD6">
        <w:rPr>
          <w:rFonts w:ascii="Times New Roman" w:hAnsi="Times New Roman" w:cs="Times New Roman"/>
          <w:sz w:val="28"/>
          <w:szCs w:val="28"/>
        </w:rPr>
        <w:t xml:space="preserve">чреждения после </w:t>
      </w:r>
      <w:r>
        <w:rPr>
          <w:rFonts w:ascii="Times New Roman" w:hAnsi="Times New Roman" w:cs="Times New Roman"/>
          <w:sz w:val="28"/>
          <w:szCs w:val="28"/>
        </w:rPr>
        <w:t xml:space="preserve">согласования с учредителем, но </w:t>
      </w:r>
      <w:r w:rsidRPr="00603FD6">
        <w:rPr>
          <w:rFonts w:ascii="Times New Roman" w:hAnsi="Times New Roman" w:cs="Times New Roman"/>
          <w:sz w:val="28"/>
          <w:szCs w:val="28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</w:rPr>
        <w:t>начала очередного финансового года</w:t>
      </w:r>
      <w:r w:rsidRPr="00603FD6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</w:p>
    <w:p w:rsidR="00091C2F" w:rsidRPr="00E923F4" w:rsidRDefault="00091C2F" w:rsidP="00091C2F">
      <w:pPr>
        <w:pStyle w:val="ConsPlusNormal"/>
        <w:ind w:firstLine="540"/>
        <w:jc w:val="both"/>
      </w:pPr>
      <w:r w:rsidRPr="00E923F4">
        <w:rPr>
          <w:rFonts w:ascii="Times New Roman" w:hAnsi="Times New Roman" w:cs="Times New Roman"/>
          <w:sz w:val="28"/>
          <w:szCs w:val="28"/>
        </w:rPr>
        <w:t>36.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7B1D">
        <w:rPr>
          <w:rFonts w:ascii="Liberation Serif" w:hAnsi="Liberation Serif" w:cs="Liberation Serif"/>
          <w:sz w:val="28"/>
          <w:szCs w:val="28"/>
        </w:rPr>
        <w:t xml:space="preserve">План подписывается должностными лицами, ответственными </w:t>
      </w:r>
      <w:r>
        <w:rPr>
          <w:rFonts w:ascii="Liberation Serif" w:hAnsi="Liberation Serif" w:cs="Liberation Serif"/>
          <w:sz w:val="28"/>
          <w:szCs w:val="28"/>
        </w:rPr>
        <w:br/>
      </w:r>
      <w:r w:rsidRPr="00307B1D">
        <w:rPr>
          <w:rFonts w:ascii="Liberation Serif" w:hAnsi="Liberation Serif" w:cs="Liberation Serif"/>
          <w:sz w:val="28"/>
          <w:szCs w:val="28"/>
        </w:rPr>
        <w:t>за содержащиеся в Плане данные – руководителем учреждения, главным бухгалтером учреждения и исполнителем документа.</w:t>
      </w:r>
    </w:p>
    <w:p w:rsidR="00091C2F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Pr="00D32F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течение 5 рабочих дней</w:t>
      </w:r>
      <w:r w:rsidRPr="001B5C0A">
        <w:rPr>
          <w:rFonts w:ascii="Liberation Serif" w:hAnsi="Liberation Serif" w:cs="Liberation Serif"/>
          <w:sz w:val="28"/>
          <w:szCs w:val="28"/>
        </w:rPr>
        <w:t xml:space="preserve"> </w:t>
      </w:r>
      <w:r w:rsidRPr="00307B1D">
        <w:rPr>
          <w:rFonts w:ascii="Liberation Serif" w:hAnsi="Liberation Serif" w:cs="Liberation Serif"/>
          <w:sz w:val="28"/>
          <w:szCs w:val="28"/>
        </w:rPr>
        <w:t>после утверждения Плана</w:t>
      </w:r>
      <w:r>
        <w:rPr>
          <w:rFonts w:ascii="Liberation Serif" w:hAnsi="Liberation Serif" w:cs="Liberation Serif"/>
          <w:sz w:val="28"/>
          <w:szCs w:val="28"/>
        </w:rPr>
        <w:t xml:space="preserve"> (с учетом изменений)</w:t>
      </w:r>
      <w:r w:rsidRPr="00307B1D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чреждение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7B1D">
        <w:rPr>
          <w:rFonts w:ascii="Liberation Serif" w:hAnsi="Liberation Serif" w:cs="Liberation Serif"/>
          <w:sz w:val="28"/>
          <w:szCs w:val="28"/>
        </w:rPr>
        <w:t>формирует и размещает информацию, содержащуюся в Плане, на Официальном сайте для размещения информации о муниципальных учреждениях в информационно-телекоммуникационной сети «Интернет» (www.bus.gov.ru)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091C2F" w:rsidRPr="00D32FB3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Pr="00D32FB3">
        <w:rPr>
          <w:rFonts w:ascii="Times New Roman" w:hAnsi="Times New Roman" w:cs="Times New Roman"/>
          <w:sz w:val="28"/>
          <w:szCs w:val="28"/>
        </w:rPr>
        <w:t xml:space="preserve">. В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32FB3">
        <w:rPr>
          <w:rFonts w:ascii="Times New Roman" w:hAnsi="Times New Roman" w:cs="Times New Roman"/>
          <w:sz w:val="28"/>
          <w:szCs w:val="28"/>
        </w:rPr>
        <w:t xml:space="preserve"> рабочих дней после утверждения, План представляется  </w:t>
      </w:r>
      <w:r>
        <w:rPr>
          <w:rFonts w:ascii="Times New Roman" w:hAnsi="Times New Roman" w:cs="Times New Roman"/>
          <w:sz w:val="28"/>
          <w:szCs w:val="28"/>
        </w:rPr>
        <w:t>учредителю.</w:t>
      </w:r>
    </w:p>
    <w:p w:rsidR="00091C2F" w:rsidRDefault="00091C2F" w:rsidP="00091C2F">
      <w:pPr>
        <w:adjustRightInd w:val="0"/>
        <w:ind w:firstLine="600"/>
        <w:jc w:val="both"/>
        <w:rPr>
          <w:sz w:val="10"/>
          <w:szCs w:val="10"/>
        </w:rPr>
      </w:pPr>
    </w:p>
    <w:p w:rsidR="00091C2F" w:rsidRPr="004F010A" w:rsidRDefault="00091C2F" w:rsidP="00091C2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010A">
        <w:rPr>
          <w:rFonts w:ascii="Times New Roman" w:hAnsi="Times New Roman" w:cs="Times New Roman"/>
          <w:sz w:val="28"/>
          <w:szCs w:val="28"/>
        </w:rPr>
        <w:t>V. Внесение изменений в План</w:t>
      </w:r>
    </w:p>
    <w:p w:rsidR="00091C2F" w:rsidRDefault="00091C2F" w:rsidP="00091C2F">
      <w:pPr>
        <w:pStyle w:val="ConsPlusNormal"/>
        <w:jc w:val="both"/>
      </w:pPr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A15001">
        <w:rPr>
          <w:rFonts w:ascii="Times New Roman" w:hAnsi="Times New Roman" w:cs="Times New Roman"/>
          <w:sz w:val="28"/>
          <w:szCs w:val="28"/>
        </w:rPr>
        <w:t>. Изменение показателей Плана в течение текущего финансового года должно осуществляться в связи:</w:t>
      </w:r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A15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A15001">
        <w:rPr>
          <w:rFonts w:ascii="Times New Roman" w:hAnsi="Times New Roman" w:cs="Times New Roman"/>
          <w:sz w:val="28"/>
          <w:szCs w:val="28"/>
        </w:rPr>
        <w:t>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A15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A15001">
        <w:rPr>
          <w:rFonts w:ascii="Times New Roman" w:hAnsi="Times New Roman" w:cs="Times New Roman"/>
          <w:sz w:val="28"/>
          <w:szCs w:val="28"/>
        </w:rPr>
        <w:t>изменением объемов планируемых поступлений, а также объемов и (или) направлений выплат, в том числе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0C0">
        <w:rPr>
          <w:rFonts w:ascii="Times New Roman" w:hAnsi="Times New Roman" w:cs="Times New Roman"/>
          <w:sz w:val="28"/>
          <w:szCs w:val="28"/>
        </w:rPr>
        <w:t>с</w:t>
      </w:r>
      <w:r w:rsidRPr="00A15001">
        <w:rPr>
          <w:rFonts w:ascii="Times New Roman" w:hAnsi="Times New Roman" w:cs="Times New Roman"/>
          <w:sz w:val="28"/>
          <w:szCs w:val="28"/>
        </w:rPr>
        <w:t>:</w:t>
      </w:r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15001">
        <w:rPr>
          <w:rFonts w:ascii="Times New Roman" w:hAnsi="Times New Roman" w:cs="Times New Roman"/>
          <w:sz w:val="28"/>
          <w:szCs w:val="28"/>
        </w:rPr>
        <w:t xml:space="preserve">изменением объема предоставляемых субсидий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15001">
        <w:rPr>
          <w:rFonts w:ascii="Times New Roman" w:hAnsi="Times New Roman" w:cs="Times New Roman"/>
          <w:sz w:val="28"/>
          <w:szCs w:val="28"/>
        </w:rPr>
        <w:t xml:space="preserve"> задания, целевых субсидий, субсидий на осуществление капитальных вложений, грантов;</w:t>
      </w:r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15001">
        <w:rPr>
          <w:rFonts w:ascii="Times New Roman" w:hAnsi="Times New Roman" w:cs="Times New Roman"/>
          <w:sz w:val="28"/>
          <w:szCs w:val="28"/>
        </w:rPr>
        <w:t>изменением объема услуг (работ), предоставляемых за плату;</w:t>
      </w:r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15001">
        <w:rPr>
          <w:rFonts w:ascii="Times New Roman" w:hAnsi="Times New Roman" w:cs="Times New Roman"/>
          <w:sz w:val="28"/>
          <w:szCs w:val="28"/>
        </w:rPr>
        <w:t>изменением объемов безвозмездных поступлений от юридических и физических лиц;</w:t>
      </w:r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15001">
        <w:rPr>
          <w:rFonts w:ascii="Times New Roman" w:hAnsi="Times New Roman" w:cs="Times New Roman"/>
          <w:sz w:val="28"/>
          <w:szCs w:val="28"/>
        </w:rPr>
        <w:t>поступлением средств дебиторской задолженности прошлых лет, не включенных в показатели Плана при его составлении;</w:t>
      </w:r>
    </w:p>
    <w:p w:rsidR="00091C2F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15001">
        <w:rPr>
          <w:rFonts w:ascii="Times New Roman" w:hAnsi="Times New Roman" w:cs="Times New Roman"/>
          <w:sz w:val="28"/>
          <w:szCs w:val="28"/>
        </w:rPr>
        <w:t>увеличением выплат по неисполненным обязательствам прошлых лет, не включенных в показатели Плана при его составлении</w:t>
      </w:r>
      <w:bookmarkStart w:id="2" w:name="P69"/>
      <w:bookmarkEnd w:id="2"/>
      <w:r>
        <w:rPr>
          <w:rFonts w:ascii="Times New Roman" w:hAnsi="Times New Roman" w:cs="Times New Roman"/>
          <w:sz w:val="28"/>
          <w:szCs w:val="28"/>
        </w:rPr>
        <w:t>.</w:t>
      </w:r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0C0">
        <w:rPr>
          <w:rFonts w:ascii="Times New Roman" w:hAnsi="Times New Roman" w:cs="Times New Roman"/>
          <w:sz w:val="28"/>
          <w:szCs w:val="28"/>
        </w:rPr>
        <w:t>в)</w:t>
      </w:r>
      <w:r w:rsidRPr="00A15001">
        <w:rPr>
          <w:rFonts w:ascii="Times New Roman" w:hAnsi="Times New Roman" w:cs="Times New Roman"/>
          <w:sz w:val="28"/>
          <w:szCs w:val="28"/>
        </w:rPr>
        <w:t xml:space="preserve"> проведением реорганизации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A15001">
        <w:rPr>
          <w:rFonts w:ascii="Times New Roman" w:hAnsi="Times New Roman" w:cs="Times New Roman"/>
          <w:sz w:val="28"/>
          <w:szCs w:val="28"/>
        </w:rPr>
        <w:t>.</w:t>
      </w:r>
    </w:p>
    <w:p w:rsidR="00091C2F" w:rsidRDefault="00091C2F" w:rsidP="00091C2F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Pr="00A15001">
        <w:rPr>
          <w:rFonts w:ascii="Times New Roman" w:hAnsi="Times New Roman" w:cs="Times New Roman"/>
          <w:sz w:val="28"/>
          <w:szCs w:val="28"/>
        </w:rPr>
        <w:t>. Показатели Плана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091C2F" w:rsidRPr="004F010A" w:rsidRDefault="00091C2F" w:rsidP="004F01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010A">
        <w:rPr>
          <w:rFonts w:ascii="Times New Roman" w:hAnsi="Times New Roman" w:cs="Times New Roman"/>
          <w:sz w:val="28"/>
          <w:szCs w:val="28"/>
        </w:rPr>
        <w:t>Показатели Плана по выплатам после внесения в них изменений не могут превышать объем плановых поступлений, с учетом остатка на начало текущего финансового года.</w:t>
      </w:r>
    </w:p>
    <w:p w:rsidR="00091C2F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010A">
        <w:rPr>
          <w:rFonts w:ascii="Times New Roman" w:hAnsi="Times New Roman" w:cs="Times New Roman"/>
          <w:sz w:val="28"/>
          <w:szCs w:val="28"/>
        </w:rPr>
        <w:t>41. Внесение изменений в показатели Плана по поступлениям и (или) выплатам должно формироваться</w:t>
      </w:r>
      <w:r w:rsidRPr="00A15001">
        <w:rPr>
          <w:rFonts w:ascii="Times New Roman" w:hAnsi="Times New Roman" w:cs="Times New Roman"/>
          <w:sz w:val="28"/>
          <w:szCs w:val="28"/>
        </w:rPr>
        <w:t xml:space="preserve"> путем внесения изменений в </w:t>
      </w:r>
      <w:r w:rsidRPr="00A15001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соответствующие обоснования (расчеты) плановых показателей, сформированные при составлении Плана, за исключением случаев, предусмотренных </w:t>
      </w:r>
      <w:hyperlink w:anchor="P72" w:history="1">
        <w:r w:rsidRPr="00A1500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9C40C0">
        <w:rPr>
          <w:rFonts w:ascii="Times New Roman" w:hAnsi="Times New Roman" w:cs="Times New Roman"/>
          <w:sz w:val="28"/>
          <w:szCs w:val="28"/>
        </w:rPr>
        <w:t>42</w:t>
      </w:r>
      <w:r w:rsidRPr="00547A2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A15001">
        <w:rPr>
          <w:rFonts w:ascii="Times New Roman" w:hAnsi="Times New Roman" w:cs="Times New Roman"/>
          <w:sz w:val="28"/>
          <w:szCs w:val="28"/>
        </w:rPr>
        <w:t>настоящего Порядка.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P72"/>
      <w:bookmarkEnd w:id="3"/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Pr="00A150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A15001">
        <w:rPr>
          <w:rFonts w:ascii="Times New Roman" w:hAnsi="Times New Roman" w:cs="Times New Roman"/>
          <w:sz w:val="28"/>
          <w:szCs w:val="28"/>
        </w:rPr>
        <w:t xml:space="preserve"> по решению</w:t>
      </w:r>
      <w:r w:rsidRPr="007932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03FD6">
        <w:rPr>
          <w:rFonts w:ascii="Times New Roman" w:hAnsi="Times New Roman" w:cs="Times New Roman"/>
          <w:sz w:val="28"/>
          <w:szCs w:val="28"/>
        </w:rPr>
        <w:t>учредителя</w:t>
      </w:r>
      <w:r w:rsidRPr="00A15001">
        <w:rPr>
          <w:rFonts w:ascii="Times New Roman" w:hAnsi="Times New Roman" w:cs="Times New Roman"/>
          <w:sz w:val="28"/>
          <w:szCs w:val="28"/>
        </w:rPr>
        <w:t xml:space="preserve"> вправе осуществлять внесение изменений в показатели Плана без внесения изменений в соответствующие обоснования (расчеты) плановых показателей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15001">
        <w:rPr>
          <w:rFonts w:ascii="Times New Roman" w:hAnsi="Times New Roman" w:cs="Times New Roman"/>
          <w:sz w:val="28"/>
          <w:szCs w:val="28"/>
        </w:rPr>
        <w:t>при поступлении в текущем финансовом году:</w:t>
      </w:r>
    </w:p>
    <w:p w:rsidR="00091C2F" w:rsidRPr="00A15001" w:rsidRDefault="00091C2F" w:rsidP="00091C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001">
        <w:rPr>
          <w:rFonts w:ascii="Times New Roman" w:hAnsi="Times New Roman" w:cs="Times New Roman"/>
          <w:sz w:val="28"/>
          <w:szCs w:val="28"/>
        </w:rPr>
        <w:t>сумм возврата дебиторской задолженности прошлых лет;</w:t>
      </w:r>
    </w:p>
    <w:p w:rsidR="00091C2F" w:rsidRPr="00A15001" w:rsidRDefault="00091C2F" w:rsidP="00091C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001">
        <w:rPr>
          <w:rFonts w:ascii="Times New Roman" w:hAnsi="Times New Roman" w:cs="Times New Roman"/>
          <w:sz w:val="28"/>
          <w:szCs w:val="28"/>
        </w:rPr>
        <w:t>сумм, поступивших в возмещение ущерба, недостач, выявленных в текущем финансовом году;</w:t>
      </w:r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001">
        <w:rPr>
          <w:rFonts w:ascii="Times New Roman" w:hAnsi="Times New Roman" w:cs="Times New Roman"/>
          <w:sz w:val="28"/>
          <w:szCs w:val="28"/>
        </w:rPr>
        <w:t>сумм, поступивших по решению суда или на осно</w:t>
      </w:r>
      <w:r>
        <w:rPr>
          <w:rFonts w:ascii="Times New Roman" w:hAnsi="Times New Roman" w:cs="Times New Roman"/>
          <w:sz w:val="28"/>
          <w:szCs w:val="28"/>
        </w:rPr>
        <w:t>вании исполнительных документов.</w:t>
      </w:r>
    </w:p>
    <w:p w:rsidR="00091C2F" w:rsidRPr="00A15001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A15001">
        <w:rPr>
          <w:rFonts w:ascii="Times New Roman" w:hAnsi="Times New Roman" w:cs="Times New Roman"/>
          <w:sz w:val="28"/>
          <w:szCs w:val="28"/>
        </w:rPr>
        <w:t xml:space="preserve"> при необходимости осуществления выплат:</w:t>
      </w:r>
    </w:p>
    <w:p w:rsidR="00091C2F" w:rsidRPr="00A15001" w:rsidRDefault="00091C2F" w:rsidP="00091C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001">
        <w:rPr>
          <w:rFonts w:ascii="Times New Roman" w:hAnsi="Times New Roman" w:cs="Times New Roman"/>
          <w:sz w:val="28"/>
          <w:szCs w:val="28"/>
        </w:rPr>
        <w:t>по возврату в бюджет бюджетной системы Российской Федерации субсидий, полученных в прошлых отчетных периодах;</w:t>
      </w:r>
    </w:p>
    <w:p w:rsidR="00091C2F" w:rsidRPr="00A15001" w:rsidRDefault="00091C2F" w:rsidP="00091C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001">
        <w:rPr>
          <w:rFonts w:ascii="Times New Roman" w:hAnsi="Times New Roman" w:cs="Times New Roman"/>
          <w:sz w:val="28"/>
          <w:szCs w:val="28"/>
        </w:rPr>
        <w:t>по возмещению ущерба;</w:t>
      </w:r>
    </w:p>
    <w:p w:rsidR="00091C2F" w:rsidRPr="00A15001" w:rsidRDefault="00091C2F" w:rsidP="00091C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001">
        <w:rPr>
          <w:rFonts w:ascii="Times New Roman" w:hAnsi="Times New Roman" w:cs="Times New Roman"/>
          <w:sz w:val="28"/>
          <w:szCs w:val="28"/>
        </w:rPr>
        <w:t>по решению суда, на основании исполнительных документов;</w:t>
      </w:r>
    </w:p>
    <w:p w:rsidR="00091C2F" w:rsidRPr="00A15001" w:rsidRDefault="00091C2F" w:rsidP="00091C2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001">
        <w:rPr>
          <w:rFonts w:ascii="Times New Roman" w:hAnsi="Times New Roman" w:cs="Times New Roman"/>
          <w:sz w:val="28"/>
          <w:szCs w:val="28"/>
        </w:rPr>
        <w:t>по уплате штрафов, в том числе административных.</w:t>
      </w:r>
    </w:p>
    <w:p w:rsidR="00091C2F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Pr="00A15001">
        <w:rPr>
          <w:rFonts w:ascii="Times New Roman" w:hAnsi="Times New Roman" w:cs="Times New Roman"/>
          <w:sz w:val="28"/>
          <w:szCs w:val="28"/>
        </w:rPr>
        <w:t xml:space="preserve">. При внесении изменений в показатели Плана в случае, установленном </w:t>
      </w:r>
      <w:hyperlink w:anchor="P69" w:history="1">
        <w:r w:rsidRPr="00A15001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</w:hyperlink>
      <w:r>
        <w:rPr>
          <w:rFonts w:ascii="Times New Roman" w:hAnsi="Times New Roman" w:cs="Times New Roman"/>
          <w:sz w:val="28"/>
          <w:szCs w:val="28"/>
        </w:rPr>
        <w:t>«</w:t>
      </w:r>
      <w:r w:rsidRPr="00B75F3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5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39 </w:t>
      </w:r>
      <w:r w:rsidRPr="00A15001">
        <w:rPr>
          <w:rFonts w:ascii="Times New Roman" w:hAnsi="Times New Roman" w:cs="Times New Roman"/>
          <w:sz w:val="28"/>
          <w:szCs w:val="28"/>
        </w:rPr>
        <w:t>настоящего Порядка, при реорганизации:</w:t>
      </w:r>
    </w:p>
    <w:p w:rsidR="00091C2F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A15001">
        <w:rPr>
          <w:rFonts w:ascii="Times New Roman" w:hAnsi="Times New Roman" w:cs="Times New Roman"/>
          <w:sz w:val="28"/>
          <w:szCs w:val="28"/>
        </w:rPr>
        <w:t xml:space="preserve"> в форме присоединения, слияния - показатели Плана учреждения-правопреемника формируются с учетом показателей Планов реорганизуемых учреждений, прекращающих свою деятельность, путем построчного объединения (суммирования) показателей поступлений и выплат;</w:t>
      </w:r>
    </w:p>
    <w:p w:rsidR="00091C2F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A15001">
        <w:rPr>
          <w:rFonts w:ascii="Times New Roman" w:hAnsi="Times New Roman" w:cs="Times New Roman"/>
          <w:sz w:val="28"/>
          <w:szCs w:val="28"/>
        </w:rPr>
        <w:t xml:space="preserve"> 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091C2F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A15001">
        <w:rPr>
          <w:rFonts w:ascii="Times New Roman" w:hAnsi="Times New Roman" w:cs="Times New Roman"/>
          <w:sz w:val="28"/>
          <w:szCs w:val="28"/>
        </w:rPr>
        <w:t xml:space="preserve"> 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091C2F" w:rsidRDefault="00091C2F" w:rsidP="00091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001">
        <w:rPr>
          <w:rFonts w:ascii="Times New Roman" w:hAnsi="Times New Roman" w:cs="Times New Roman"/>
          <w:sz w:val="28"/>
          <w:szCs w:val="28"/>
        </w:rPr>
        <w:t>После завершения реорганизации показатели поступлений и выплат Планов реорганизуемых юридических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001">
        <w:rPr>
          <w:rFonts w:ascii="Times New Roman" w:hAnsi="Times New Roman" w:cs="Times New Roman"/>
          <w:sz w:val="28"/>
          <w:szCs w:val="28"/>
        </w:rPr>
        <w:t>лиц при суммировании должны соответствовать показателям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001">
        <w:rPr>
          <w:rFonts w:ascii="Times New Roman" w:hAnsi="Times New Roman" w:cs="Times New Roman"/>
          <w:sz w:val="28"/>
          <w:szCs w:val="28"/>
        </w:rPr>
        <w:t>(ов) реорганизованного(ых)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001">
        <w:rPr>
          <w:rFonts w:ascii="Times New Roman" w:hAnsi="Times New Roman" w:cs="Times New Roman"/>
          <w:sz w:val="28"/>
          <w:szCs w:val="28"/>
        </w:rPr>
        <w:t>(ий) до начала реорганизации.</w:t>
      </w:r>
    </w:p>
    <w:p w:rsidR="00901F0E" w:rsidRDefault="00901F0E"/>
    <w:sectPr w:rsidR="00901F0E" w:rsidSect="004C48B5">
      <w:pgSz w:w="11906" w:h="16838"/>
      <w:pgMar w:top="709" w:right="849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BC0" w:rsidRDefault="001B1BC0" w:rsidP="00F94823">
      <w:pPr>
        <w:spacing w:after="0" w:line="240" w:lineRule="auto"/>
      </w:pPr>
      <w:r>
        <w:separator/>
      </w:r>
    </w:p>
  </w:endnote>
  <w:endnote w:type="continuationSeparator" w:id="1">
    <w:p w:rsidR="001B1BC0" w:rsidRDefault="001B1BC0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BC0" w:rsidRDefault="001B1BC0" w:rsidP="00F94823">
      <w:pPr>
        <w:spacing w:after="0" w:line="240" w:lineRule="auto"/>
      </w:pPr>
      <w:r>
        <w:separator/>
      </w:r>
    </w:p>
  </w:footnote>
  <w:footnote w:type="continuationSeparator" w:id="1">
    <w:p w:rsidR="001B1BC0" w:rsidRDefault="001B1BC0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857"/>
        </w:tabs>
        <w:ind w:left="1857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D7F02EA"/>
    <w:multiLevelType w:val="hybridMultilevel"/>
    <w:tmpl w:val="035AFDA4"/>
    <w:lvl w:ilvl="0" w:tplc="3B967932">
      <w:numFmt w:val="bullet"/>
      <w:lvlText w:val="-"/>
      <w:lvlJc w:val="left"/>
      <w:pPr>
        <w:ind w:left="102" w:hanging="17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570A70A">
      <w:numFmt w:val="bullet"/>
      <w:lvlText w:val="•"/>
      <w:lvlJc w:val="left"/>
      <w:pPr>
        <w:ind w:left="1030" w:hanging="176"/>
      </w:pPr>
      <w:rPr>
        <w:rFonts w:hint="default"/>
        <w:lang w:val="ru-RU" w:eastAsia="en-US" w:bidi="ar-SA"/>
      </w:rPr>
    </w:lvl>
    <w:lvl w:ilvl="2" w:tplc="DC0C4F3E">
      <w:numFmt w:val="bullet"/>
      <w:lvlText w:val="•"/>
      <w:lvlJc w:val="left"/>
      <w:pPr>
        <w:ind w:left="1961" w:hanging="176"/>
      </w:pPr>
      <w:rPr>
        <w:rFonts w:hint="default"/>
        <w:lang w:val="ru-RU" w:eastAsia="en-US" w:bidi="ar-SA"/>
      </w:rPr>
    </w:lvl>
    <w:lvl w:ilvl="3" w:tplc="56321534">
      <w:numFmt w:val="bullet"/>
      <w:lvlText w:val="•"/>
      <w:lvlJc w:val="left"/>
      <w:pPr>
        <w:ind w:left="2891" w:hanging="176"/>
      </w:pPr>
      <w:rPr>
        <w:rFonts w:hint="default"/>
        <w:lang w:val="ru-RU" w:eastAsia="en-US" w:bidi="ar-SA"/>
      </w:rPr>
    </w:lvl>
    <w:lvl w:ilvl="4" w:tplc="F25A1218">
      <w:numFmt w:val="bullet"/>
      <w:lvlText w:val="•"/>
      <w:lvlJc w:val="left"/>
      <w:pPr>
        <w:ind w:left="3822" w:hanging="176"/>
      </w:pPr>
      <w:rPr>
        <w:rFonts w:hint="default"/>
        <w:lang w:val="ru-RU" w:eastAsia="en-US" w:bidi="ar-SA"/>
      </w:rPr>
    </w:lvl>
    <w:lvl w:ilvl="5" w:tplc="9CD06336">
      <w:numFmt w:val="bullet"/>
      <w:lvlText w:val="•"/>
      <w:lvlJc w:val="left"/>
      <w:pPr>
        <w:ind w:left="4753" w:hanging="176"/>
      </w:pPr>
      <w:rPr>
        <w:rFonts w:hint="default"/>
        <w:lang w:val="ru-RU" w:eastAsia="en-US" w:bidi="ar-SA"/>
      </w:rPr>
    </w:lvl>
    <w:lvl w:ilvl="6" w:tplc="AC5E28B8">
      <w:numFmt w:val="bullet"/>
      <w:lvlText w:val="•"/>
      <w:lvlJc w:val="left"/>
      <w:pPr>
        <w:ind w:left="5683" w:hanging="176"/>
      </w:pPr>
      <w:rPr>
        <w:rFonts w:hint="default"/>
        <w:lang w:val="ru-RU" w:eastAsia="en-US" w:bidi="ar-SA"/>
      </w:rPr>
    </w:lvl>
    <w:lvl w:ilvl="7" w:tplc="709EC80E">
      <w:numFmt w:val="bullet"/>
      <w:lvlText w:val="•"/>
      <w:lvlJc w:val="left"/>
      <w:pPr>
        <w:ind w:left="6614" w:hanging="176"/>
      </w:pPr>
      <w:rPr>
        <w:rFonts w:hint="default"/>
        <w:lang w:val="ru-RU" w:eastAsia="en-US" w:bidi="ar-SA"/>
      </w:rPr>
    </w:lvl>
    <w:lvl w:ilvl="8" w:tplc="7D188116">
      <w:numFmt w:val="bullet"/>
      <w:lvlText w:val="•"/>
      <w:lvlJc w:val="left"/>
      <w:pPr>
        <w:ind w:left="7545" w:hanging="176"/>
      </w:pPr>
      <w:rPr>
        <w:rFonts w:hint="default"/>
        <w:lang w:val="ru-RU" w:eastAsia="en-US" w:bidi="ar-SA"/>
      </w:rPr>
    </w:lvl>
  </w:abstractNum>
  <w:abstractNum w:abstractNumId="2">
    <w:nsid w:val="48AB0883"/>
    <w:multiLevelType w:val="hybridMultilevel"/>
    <w:tmpl w:val="9A5E6E28"/>
    <w:lvl w:ilvl="0" w:tplc="8522F792">
      <w:start w:val="1"/>
      <w:numFmt w:val="decimal"/>
      <w:lvlText w:val="%1."/>
      <w:lvlJc w:val="left"/>
      <w:pPr>
        <w:ind w:left="102" w:hanging="286"/>
        <w:jc w:val="left"/>
      </w:pPr>
      <w:rPr>
        <w:rFonts w:hint="default"/>
        <w:w w:val="99"/>
        <w:lang w:val="ru-RU" w:eastAsia="en-US" w:bidi="ar-SA"/>
      </w:rPr>
    </w:lvl>
    <w:lvl w:ilvl="1" w:tplc="2E422968">
      <w:numFmt w:val="bullet"/>
      <w:lvlText w:val="•"/>
      <w:lvlJc w:val="left"/>
      <w:pPr>
        <w:ind w:left="1030" w:hanging="286"/>
      </w:pPr>
      <w:rPr>
        <w:rFonts w:hint="default"/>
        <w:lang w:val="ru-RU" w:eastAsia="en-US" w:bidi="ar-SA"/>
      </w:rPr>
    </w:lvl>
    <w:lvl w:ilvl="2" w:tplc="E2322C18">
      <w:numFmt w:val="bullet"/>
      <w:lvlText w:val="•"/>
      <w:lvlJc w:val="left"/>
      <w:pPr>
        <w:ind w:left="1961" w:hanging="286"/>
      </w:pPr>
      <w:rPr>
        <w:rFonts w:hint="default"/>
        <w:lang w:val="ru-RU" w:eastAsia="en-US" w:bidi="ar-SA"/>
      </w:rPr>
    </w:lvl>
    <w:lvl w:ilvl="3" w:tplc="E918D20C">
      <w:numFmt w:val="bullet"/>
      <w:lvlText w:val="•"/>
      <w:lvlJc w:val="left"/>
      <w:pPr>
        <w:ind w:left="2891" w:hanging="286"/>
      </w:pPr>
      <w:rPr>
        <w:rFonts w:hint="default"/>
        <w:lang w:val="ru-RU" w:eastAsia="en-US" w:bidi="ar-SA"/>
      </w:rPr>
    </w:lvl>
    <w:lvl w:ilvl="4" w:tplc="AD38B34A">
      <w:numFmt w:val="bullet"/>
      <w:lvlText w:val="•"/>
      <w:lvlJc w:val="left"/>
      <w:pPr>
        <w:ind w:left="3822" w:hanging="286"/>
      </w:pPr>
      <w:rPr>
        <w:rFonts w:hint="default"/>
        <w:lang w:val="ru-RU" w:eastAsia="en-US" w:bidi="ar-SA"/>
      </w:rPr>
    </w:lvl>
    <w:lvl w:ilvl="5" w:tplc="B1EE6A38">
      <w:numFmt w:val="bullet"/>
      <w:lvlText w:val="•"/>
      <w:lvlJc w:val="left"/>
      <w:pPr>
        <w:ind w:left="4753" w:hanging="286"/>
      </w:pPr>
      <w:rPr>
        <w:rFonts w:hint="default"/>
        <w:lang w:val="ru-RU" w:eastAsia="en-US" w:bidi="ar-SA"/>
      </w:rPr>
    </w:lvl>
    <w:lvl w:ilvl="6" w:tplc="88328A72">
      <w:numFmt w:val="bullet"/>
      <w:lvlText w:val="•"/>
      <w:lvlJc w:val="left"/>
      <w:pPr>
        <w:ind w:left="5683" w:hanging="286"/>
      </w:pPr>
      <w:rPr>
        <w:rFonts w:hint="default"/>
        <w:lang w:val="ru-RU" w:eastAsia="en-US" w:bidi="ar-SA"/>
      </w:rPr>
    </w:lvl>
    <w:lvl w:ilvl="7" w:tplc="CA189F8A">
      <w:numFmt w:val="bullet"/>
      <w:lvlText w:val="•"/>
      <w:lvlJc w:val="left"/>
      <w:pPr>
        <w:ind w:left="6614" w:hanging="286"/>
      </w:pPr>
      <w:rPr>
        <w:rFonts w:hint="default"/>
        <w:lang w:val="ru-RU" w:eastAsia="en-US" w:bidi="ar-SA"/>
      </w:rPr>
    </w:lvl>
    <w:lvl w:ilvl="8" w:tplc="E6B8DD80">
      <w:numFmt w:val="bullet"/>
      <w:lvlText w:val="•"/>
      <w:lvlJc w:val="left"/>
      <w:pPr>
        <w:ind w:left="7545" w:hanging="286"/>
      </w:pPr>
      <w:rPr>
        <w:rFonts w:hint="default"/>
        <w:lang w:val="ru-RU" w:eastAsia="en-US" w:bidi="ar-SA"/>
      </w:rPr>
    </w:lvl>
  </w:abstractNum>
  <w:abstractNum w:abstractNumId="3">
    <w:nsid w:val="662E4985"/>
    <w:multiLevelType w:val="hybridMultilevel"/>
    <w:tmpl w:val="34FE855A"/>
    <w:lvl w:ilvl="0" w:tplc="6276B9DE">
      <w:start w:val="1"/>
      <w:numFmt w:val="decimal"/>
      <w:lvlText w:val="%1"/>
      <w:lvlJc w:val="left"/>
      <w:pPr>
        <w:ind w:left="102" w:hanging="813"/>
      </w:pPr>
      <w:rPr>
        <w:rFonts w:hint="default"/>
      </w:rPr>
    </w:lvl>
    <w:lvl w:ilvl="1" w:tplc="24F08A02">
      <w:numFmt w:val="none"/>
      <w:lvlText w:val=""/>
      <w:lvlJc w:val="left"/>
      <w:pPr>
        <w:tabs>
          <w:tab w:val="num" w:pos="360"/>
        </w:tabs>
      </w:pPr>
    </w:lvl>
    <w:lvl w:ilvl="2" w:tplc="EB92E5E8">
      <w:numFmt w:val="none"/>
      <w:lvlText w:val=""/>
      <w:lvlJc w:val="left"/>
      <w:pPr>
        <w:tabs>
          <w:tab w:val="num" w:pos="360"/>
        </w:tabs>
      </w:pPr>
    </w:lvl>
    <w:lvl w:ilvl="3" w:tplc="B83A1400">
      <w:numFmt w:val="bullet"/>
      <w:lvlText w:val="•"/>
      <w:lvlJc w:val="left"/>
      <w:pPr>
        <w:ind w:left="2939" w:hanging="701"/>
      </w:pPr>
      <w:rPr>
        <w:rFonts w:hint="default"/>
      </w:rPr>
    </w:lvl>
    <w:lvl w:ilvl="4" w:tplc="B0AA01EC">
      <w:numFmt w:val="bullet"/>
      <w:lvlText w:val="•"/>
      <w:lvlJc w:val="left"/>
      <w:pPr>
        <w:ind w:left="3885" w:hanging="701"/>
      </w:pPr>
      <w:rPr>
        <w:rFonts w:hint="default"/>
      </w:rPr>
    </w:lvl>
    <w:lvl w:ilvl="5" w:tplc="11DEDBA6">
      <w:numFmt w:val="bullet"/>
      <w:lvlText w:val="•"/>
      <w:lvlJc w:val="left"/>
      <w:pPr>
        <w:ind w:left="4832" w:hanging="701"/>
      </w:pPr>
      <w:rPr>
        <w:rFonts w:hint="default"/>
      </w:rPr>
    </w:lvl>
    <w:lvl w:ilvl="6" w:tplc="F6E2D502">
      <w:numFmt w:val="bullet"/>
      <w:lvlText w:val="•"/>
      <w:lvlJc w:val="left"/>
      <w:pPr>
        <w:ind w:left="5778" w:hanging="701"/>
      </w:pPr>
      <w:rPr>
        <w:rFonts w:hint="default"/>
      </w:rPr>
    </w:lvl>
    <w:lvl w:ilvl="7" w:tplc="3DCAC536">
      <w:numFmt w:val="bullet"/>
      <w:lvlText w:val="•"/>
      <w:lvlJc w:val="left"/>
      <w:pPr>
        <w:ind w:left="6724" w:hanging="701"/>
      </w:pPr>
      <w:rPr>
        <w:rFonts w:hint="default"/>
      </w:rPr>
    </w:lvl>
    <w:lvl w:ilvl="8" w:tplc="2E8CF9F4">
      <w:numFmt w:val="bullet"/>
      <w:lvlText w:val="•"/>
      <w:lvlJc w:val="left"/>
      <w:pPr>
        <w:ind w:left="7671" w:hanging="701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2A69"/>
    <w:rsid w:val="000431D9"/>
    <w:rsid w:val="00064718"/>
    <w:rsid w:val="0008579E"/>
    <w:rsid w:val="00091C2F"/>
    <w:rsid w:val="001020F2"/>
    <w:rsid w:val="00132206"/>
    <w:rsid w:val="00142F93"/>
    <w:rsid w:val="001B1BC0"/>
    <w:rsid w:val="001E76E5"/>
    <w:rsid w:val="001F2A30"/>
    <w:rsid w:val="00232B3D"/>
    <w:rsid w:val="00243407"/>
    <w:rsid w:val="00267234"/>
    <w:rsid w:val="002A0CD3"/>
    <w:rsid w:val="002C246C"/>
    <w:rsid w:val="002E3500"/>
    <w:rsid w:val="00314106"/>
    <w:rsid w:val="0031693D"/>
    <w:rsid w:val="00390322"/>
    <w:rsid w:val="003A1D47"/>
    <w:rsid w:val="003D1683"/>
    <w:rsid w:val="00422979"/>
    <w:rsid w:val="004C48B5"/>
    <w:rsid w:val="004F010A"/>
    <w:rsid w:val="00524786"/>
    <w:rsid w:val="00535051"/>
    <w:rsid w:val="005A309C"/>
    <w:rsid w:val="005F61C5"/>
    <w:rsid w:val="00611761"/>
    <w:rsid w:val="006561DF"/>
    <w:rsid w:val="006F3D3C"/>
    <w:rsid w:val="00796D49"/>
    <w:rsid w:val="007A4B2C"/>
    <w:rsid w:val="007D0785"/>
    <w:rsid w:val="00815029"/>
    <w:rsid w:val="008F2A69"/>
    <w:rsid w:val="00901F0E"/>
    <w:rsid w:val="0097190B"/>
    <w:rsid w:val="00A13C73"/>
    <w:rsid w:val="00A34E35"/>
    <w:rsid w:val="00A37CD3"/>
    <w:rsid w:val="00A63514"/>
    <w:rsid w:val="00A92285"/>
    <w:rsid w:val="00AF10B5"/>
    <w:rsid w:val="00AF7752"/>
    <w:rsid w:val="00B15FFC"/>
    <w:rsid w:val="00BD1BD0"/>
    <w:rsid w:val="00C04DE7"/>
    <w:rsid w:val="00D0789B"/>
    <w:rsid w:val="00D0789C"/>
    <w:rsid w:val="00D5546E"/>
    <w:rsid w:val="00D723BB"/>
    <w:rsid w:val="00E05246"/>
    <w:rsid w:val="00E91785"/>
    <w:rsid w:val="00E965C2"/>
    <w:rsid w:val="00EA3CF4"/>
    <w:rsid w:val="00F9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paragraph" w:styleId="2">
    <w:name w:val="heading 2"/>
    <w:basedOn w:val="a"/>
    <w:next w:val="a"/>
    <w:link w:val="20"/>
    <w:uiPriority w:val="9"/>
    <w:qFormat/>
    <w:rsid w:val="00091C2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paragraph" w:styleId="21">
    <w:name w:val="Body Text Indent 2"/>
    <w:basedOn w:val="a"/>
    <w:link w:val="22"/>
    <w:rsid w:val="0061176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61176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901F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List Paragraph"/>
    <w:basedOn w:val="a"/>
    <w:uiPriority w:val="1"/>
    <w:qFormat/>
    <w:rsid w:val="00901F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37">
    <w:name w:val="Font Style37"/>
    <w:rsid w:val="00901F0E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unhideWhenUsed/>
    <w:rsid w:val="00AF10B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F10B5"/>
  </w:style>
  <w:style w:type="paragraph" w:customStyle="1" w:styleId="Heading2">
    <w:name w:val="Heading 2"/>
    <w:basedOn w:val="a"/>
    <w:uiPriority w:val="1"/>
    <w:qFormat/>
    <w:rsid w:val="00314106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91C2F"/>
    <w:rPr>
      <w:rFonts w:ascii="Times New Roman" w:eastAsia="Times New Roman" w:hAnsi="Times New Roman" w:cs="Times New Roman"/>
      <w:sz w:val="28"/>
      <w:szCs w:val="20"/>
    </w:rPr>
  </w:style>
  <w:style w:type="character" w:styleId="ac">
    <w:name w:val="Hyperlink"/>
    <w:basedOn w:val="a0"/>
    <w:rsid w:val="00091C2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A0CD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yarensk.ru/sobranie/glava/post2010/26/plan26.htm" TargetMode="External"/><Relationship Id="rId18" Type="http://schemas.openxmlformats.org/officeDocument/2006/relationships/hyperlink" Target="consultantplus://offline/ref=A2F68E14328ABC0F9832BEF48D05A2F4D4D9D68C52513D8EF0B958434E5B266A9EB87B61FECFC532B12BA13C777166206E84BCB5E120hDC6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yarensk.ru/sobranie/glava/post2010/26/plan26.htm" TargetMode="External"/><Relationship Id="rId17" Type="http://schemas.openxmlformats.org/officeDocument/2006/relationships/hyperlink" Target="consultantplus://offline/ref=3DCD87349A6C5A6FF546F41D69E24476593F660EDFC39D436862A23B88E0608ABF1334994DAE0B896385BDB05A9C5B819A74EAA8C86D3F5Bh3vB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2F68E14328ABC0F9832BEF48D05A2F4D4DAD28D55543D8EF0B958434E5B266A8CB8236DFFC1DA39E364E7697Bh7CA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arensk.ru/sobranie/glava/post2010/26/plan26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F68E14328ABC0F9832BEF48D05A2F4D4D9D48F50513D8EF0B958434E5B266A8CB8236DFFC1DA39E364E7697Bh7CAJ" TargetMode="External"/><Relationship Id="rId10" Type="http://schemas.openxmlformats.org/officeDocument/2006/relationships/hyperlink" Target="http://www.yarensk.ru/sobranie/glava/post2010/26/plan26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F68E14328ABC0F9832BEF48D05A2F4D4DBD8865D5E3D8EF0B958434E5B266A9EB87B61FDC7C438E271B1383E266D3C689CA2B1FF23DFE1h7CEJ" TargetMode="External"/><Relationship Id="rId14" Type="http://schemas.openxmlformats.org/officeDocument/2006/relationships/hyperlink" Target="consultantplus://offline/ref=A2F68E14328ABC0F9832BEF48D05A2F4D4D9D68C52513D8EF0B958434E5B266A9EB87B63FCC3C232B12BA13C777166206E84BCB5E120hDC6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2DED7-DE21-41D2-93FE-136DDC499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9</TotalTime>
  <Pages>11</Pages>
  <Words>3902</Words>
  <Characters>22244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2024-09-03T13:40:00Z</cp:lastPrinted>
  <dcterms:created xsi:type="dcterms:W3CDTF">2024-08-21T11:33:00Z</dcterms:created>
  <dcterms:modified xsi:type="dcterms:W3CDTF">2024-09-03T13:40:00Z</dcterms:modified>
</cp:coreProperties>
</file>