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4B5807">
        <w:rPr>
          <w:rFonts w:ascii="Times New Roman" w:hAnsi="Times New Roman" w:cs="Times New Roman"/>
          <w:sz w:val="28"/>
          <w:szCs w:val="28"/>
        </w:rPr>
        <w:t>23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6131EC">
        <w:rPr>
          <w:rFonts w:ascii="Times New Roman" w:hAnsi="Times New Roman" w:cs="Times New Roman"/>
          <w:sz w:val="28"/>
          <w:szCs w:val="28"/>
        </w:rPr>
        <w:t>декабря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4B5807">
        <w:rPr>
          <w:rFonts w:ascii="Times New Roman" w:hAnsi="Times New Roman" w:cs="Times New Roman"/>
          <w:sz w:val="28"/>
          <w:szCs w:val="28"/>
        </w:rPr>
        <w:t>№ 115</w:t>
      </w:r>
      <w:r w:rsidR="000663B2">
        <w:rPr>
          <w:rFonts w:ascii="Times New Roman" w:hAnsi="Times New Roman" w:cs="Times New Roman"/>
          <w:sz w:val="28"/>
          <w:szCs w:val="28"/>
        </w:rPr>
        <w:t>6</w:t>
      </w: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07" w:rsidRDefault="004B5807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FB5" w:rsidRP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>Об утверждении Порядков использования</w:t>
      </w:r>
    </w:p>
    <w:p w:rsidR="005A309C" w:rsidRDefault="00BF4FB5" w:rsidP="00BF4F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FB5">
        <w:rPr>
          <w:rFonts w:ascii="Times New Roman" w:hAnsi="Times New Roman" w:cs="Times New Roman"/>
          <w:b/>
          <w:sz w:val="28"/>
          <w:szCs w:val="28"/>
        </w:rPr>
        <w:t>зарезервированных бюджетных ассигнований</w:t>
      </w:r>
    </w:p>
    <w:p w:rsidR="004B5807" w:rsidRDefault="004B5807" w:rsidP="00BF4F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07" w:rsidRPr="00BF4FB5" w:rsidRDefault="004B5807" w:rsidP="00BF4F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CE" w:rsidRPr="009132CE" w:rsidRDefault="00BF4FB5" w:rsidP="009132C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39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подпункта 2</w:t>
      </w:r>
      <w:r w:rsidR="00EA5B00">
        <w:rPr>
          <w:rFonts w:ascii="Times New Roman" w:hAnsi="Times New Roman" w:cs="Times New Roman"/>
          <w:sz w:val="28"/>
          <w:szCs w:val="28"/>
        </w:rPr>
        <w:t xml:space="preserve"> пункта 10</w:t>
      </w:r>
      <w:r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6131EC">
        <w:rPr>
          <w:rFonts w:ascii="Times New Roman" w:hAnsi="Times New Roman" w:cs="Times New Roman"/>
          <w:sz w:val="28"/>
          <w:szCs w:val="28"/>
        </w:rPr>
        <w:t>19</w:t>
      </w:r>
      <w:r w:rsidRPr="0041239E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31EC">
        <w:rPr>
          <w:rFonts w:ascii="Times New Roman" w:hAnsi="Times New Roman" w:cs="Times New Roman"/>
          <w:sz w:val="28"/>
          <w:szCs w:val="28"/>
        </w:rPr>
        <w:t>4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5B00">
        <w:rPr>
          <w:rFonts w:ascii="Times New Roman" w:hAnsi="Times New Roman" w:cs="Times New Roman"/>
          <w:sz w:val="28"/>
          <w:szCs w:val="28"/>
        </w:rPr>
        <w:t>143</w:t>
      </w:r>
      <w:r w:rsidRPr="0041239E">
        <w:rPr>
          <w:rFonts w:ascii="Times New Roman" w:hAnsi="Times New Roman" w:cs="Times New Roman"/>
          <w:sz w:val="28"/>
          <w:szCs w:val="28"/>
        </w:rPr>
        <w:t xml:space="preserve"> «О бюджете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1239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31EC">
        <w:rPr>
          <w:rFonts w:ascii="Times New Roman" w:hAnsi="Times New Roman" w:cs="Times New Roman"/>
          <w:sz w:val="28"/>
          <w:szCs w:val="28"/>
        </w:rPr>
        <w:t>5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131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131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1239E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Pr="00921613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9132C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F4FB5" w:rsidRP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BF4FB5">
        <w:rPr>
          <w:rFonts w:ascii="Times New Roman" w:hAnsi="Times New Roman" w:cs="Times New Roman"/>
          <w:b w:val="0"/>
          <w:sz w:val="28"/>
          <w:szCs w:val="28"/>
        </w:rPr>
        <w:t>1. Утвердить прилагаемые:</w:t>
      </w:r>
    </w:p>
    <w:p w:rsidR="00BF4FB5" w:rsidRP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B5">
        <w:rPr>
          <w:rFonts w:ascii="Times New Roman" w:hAnsi="Times New Roman" w:cs="Times New Roman"/>
          <w:b w:val="0"/>
          <w:sz w:val="28"/>
          <w:szCs w:val="28"/>
        </w:rPr>
        <w:tab/>
        <w:t>- Порядок использования Управлением образования администрации  Красноборского муниципального округа зарезервированных бюджетных ассигнований (приложение № 1);</w:t>
      </w:r>
    </w:p>
    <w:p w:rsidR="00BF4FB5" w:rsidRPr="00BF4FB5" w:rsidRDefault="00BF4FB5" w:rsidP="00BF4FB5">
      <w:pPr>
        <w:pStyle w:val="ConsTitle"/>
        <w:widowControl/>
        <w:tabs>
          <w:tab w:val="left" w:pos="851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B5">
        <w:rPr>
          <w:rFonts w:ascii="Times New Roman" w:hAnsi="Times New Roman" w:cs="Times New Roman"/>
          <w:b w:val="0"/>
          <w:sz w:val="28"/>
          <w:szCs w:val="28"/>
        </w:rPr>
        <w:tab/>
        <w:t>- Порядок использования финансовым Управлением администрации  Красноборского муниципального округа зарезервированных бюджетных ассигнований (приложение № 2);</w:t>
      </w:r>
    </w:p>
    <w:p w:rsidR="00BF4FB5" w:rsidRPr="00BF4FB5" w:rsidRDefault="00BF4FB5" w:rsidP="00BF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возложить на начальника  финансового Управления администрации Красноборского муниципального округа  Н.С. Антуфьеву  и начальника Управления образования администрации Красноборского муниципального округа В.Б. Благодарева.</w:t>
      </w:r>
    </w:p>
    <w:p w:rsidR="00AF7752" w:rsidRPr="00BF4FB5" w:rsidRDefault="00BF4FB5" w:rsidP="00BF4FB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 xml:space="preserve">      </w:t>
      </w:r>
      <w:r w:rsidRPr="00BF4FB5">
        <w:rPr>
          <w:rFonts w:ascii="Times New Roman" w:hAnsi="Times New Roman" w:cs="Times New Roman"/>
          <w:bCs/>
          <w:sz w:val="28"/>
          <w:szCs w:val="28"/>
        </w:rPr>
        <w:t xml:space="preserve">   3.  Настоящее постановление вступает в силу с 1 января 202</w:t>
      </w:r>
      <w:r w:rsidR="006131EC">
        <w:rPr>
          <w:rFonts w:ascii="Times New Roman" w:hAnsi="Times New Roman" w:cs="Times New Roman"/>
          <w:bCs/>
          <w:sz w:val="28"/>
          <w:szCs w:val="28"/>
        </w:rPr>
        <w:t>5</w:t>
      </w:r>
      <w:r w:rsidRPr="00BF4FB5">
        <w:rPr>
          <w:rFonts w:ascii="Times New Roman" w:hAnsi="Times New Roman" w:cs="Times New Roman"/>
          <w:bCs/>
          <w:sz w:val="28"/>
          <w:szCs w:val="28"/>
        </w:rPr>
        <w:t xml:space="preserve"> года и </w:t>
      </w:r>
      <w:r w:rsidRPr="00BF4FB5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4FB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4FB5">
        <w:rPr>
          <w:rFonts w:ascii="Times New Roman" w:hAnsi="Times New Roman" w:cs="Times New Roman"/>
          <w:sz w:val="28"/>
          <w:szCs w:val="28"/>
        </w:rPr>
        <w:t>.</w:t>
      </w: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F4FB5" w:rsidRDefault="00BF4FB5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p w:rsidR="00BF4FB5" w:rsidRDefault="00BF4FB5"/>
    <w:p w:rsidR="00BF4FB5" w:rsidRDefault="00BF4FB5"/>
    <w:p w:rsidR="00BF4FB5" w:rsidRDefault="00BF4FB5"/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 xml:space="preserve">от </w:t>
      </w:r>
      <w:r w:rsidR="006131EC">
        <w:rPr>
          <w:rFonts w:ascii="Times New Roman" w:hAnsi="Times New Roman" w:cs="Times New Roman"/>
          <w:sz w:val="24"/>
          <w:szCs w:val="24"/>
        </w:rPr>
        <w:t xml:space="preserve"> </w:t>
      </w:r>
      <w:r w:rsidR="004B5807">
        <w:rPr>
          <w:rFonts w:ascii="Times New Roman" w:hAnsi="Times New Roman" w:cs="Times New Roman"/>
          <w:sz w:val="24"/>
          <w:szCs w:val="24"/>
        </w:rPr>
        <w:t>23</w:t>
      </w:r>
      <w:r w:rsidRPr="00BF4FB5">
        <w:rPr>
          <w:rFonts w:ascii="Times New Roman" w:hAnsi="Times New Roman" w:cs="Times New Roman"/>
          <w:sz w:val="24"/>
          <w:szCs w:val="24"/>
        </w:rPr>
        <w:t xml:space="preserve"> </w:t>
      </w:r>
      <w:r w:rsidR="006131EC">
        <w:rPr>
          <w:rFonts w:ascii="Times New Roman" w:hAnsi="Times New Roman" w:cs="Times New Roman"/>
          <w:sz w:val="24"/>
          <w:szCs w:val="24"/>
        </w:rPr>
        <w:t>декабря</w:t>
      </w:r>
      <w:r w:rsidRPr="00BF4F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4FB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B5807">
        <w:rPr>
          <w:rFonts w:ascii="Times New Roman" w:hAnsi="Times New Roman" w:cs="Times New Roman"/>
          <w:sz w:val="24"/>
          <w:szCs w:val="24"/>
        </w:rPr>
        <w:t xml:space="preserve"> 1156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BF4FB5" w:rsidRPr="006B766A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>Порядок</w:t>
      </w:r>
    </w:p>
    <w:p w:rsidR="004B5807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>использования Управлением образования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76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B766A">
        <w:rPr>
          <w:rFonts w:ascii="Times New Roman" w:hAnsi="Times New Roman" w:cs="Times New Roman"/>
          <w:sz w:val="28"/>
          <w:szCs w:val="28"/>
        </w:rPr>
        <w:t xml:space="preserve"> зарезервированных </w:t>
      </w:r>
    </w:p>
    <w:p w:rsidR="00BF4FB5" w:rsidRPr="006B766A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BF4FB5" w:rsidRPr="003B0E91" w:rsidRDefault="00BF4FB5" w:rsidP="00BF4F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EA5B00">
        <w:rPr>
          <w:rFonts w:ascii="Times New Roman" w:hAnsi="Times New Roman" w:cs="Times New Roman"/>
          <w:sz w:val="28"/>
          <w:szCs w:val="28"/>
        </w:rPr>
        <w:t>подпункта 2 пункта 10</w:t>
      </w:r>
      <w:r w:rsidR="00EA5B00"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EA5B00">
        <w:rPr>
          <w:rFonts w:ascii="Times New Roman" w:hAnsi="Times New Roman" w:cs="Times New Roman"/>
          <w:sz w:val="28"/>
          <w:szCs w:val="28"/>
        </w:rPr>
        <w:t>19</w:t>
      </w:r>
      <w:r w:rsidR="00EA5B00" w:rsidRPr="0041239E">
        <w:rPr>
          <w:rFonts w:ascii="Times New Roman" w:hAnsi="Times New Roman" w:cs="Times New Roman"/>
          <w:sz w:val="28"/>
          <w:szCs w:val="28"/>
        </w:rPr>
        <w:t>.12.20</w:t>
      </w:r>
      <w:r w:rsidR="00EA5B00">
        <w:rPr>
          <w:rFonts w:ascii="Times New Roman" w:hAnsi="Times New Roman" w:cs="Times New Roman"/>
          <w:sz w:val="28"/>
          <w:szCs w:val="28"/>
        </w:rPr>
        <w:t>24</w:t>
      </w:r>
      <w:r w:rsidR="00EA5B00"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5B00">
        <w:rPr>
          <w:rFonts w:ascii="Times New Roman" w:hAnsi="Times New Roman" w:cs="Times New Roman"/>
          <w:sz w:val="28"/>
          <w:szCs w:val="28"/>
        </w:rPr>
        <w:t>143</w:t>
      </w:r>
      <w:r w:rsidRPr="0041239E">
        <w:rPr>
          <w:rFonts w:ascii="Times New Roman" w:hAnsi="Times New Roman" w:cs="Times New Roman"/>
          <w:sz w:val="28"/>
          <w:szCs w:val="28"/>
        </w:rPr>
        <w:t xml:space="preserve"> «О бюджете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1239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31EC">
        <w:rPr>
          <w:rFonts w:ascii="Times New Roman" w:hAnsi="Times New Roman" w:cs="Times New Roman"/>
          <w:sz w:val="28"/>
          <w:szCs w:val="28"/>
        </w:rPr>
        <w:t>5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131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131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1239E">
        <w:rPr>
          <w:rFonts w:ascii="Times New Roman" w:hAnsi="Times New Roman" w:cs="Times New Roman"/>
          <w:sz w:val="28"/>
          <w:szCs w:val="28"/>
        </w:rPr>
        <w:t>»</w:t>
      </w:r>
      <w:r w:rsidRPr="003B0E91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по разделу 0709 «Другие вопросы в области  образования», виду расхода 870 «Резервные средства». Главным распорядителем резервных средств является Управление образования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0E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B0E91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образования).  </w:t>
      </w:r>
    </w:p>
    <w:p w:rsidR="00BF4FB5" w:rsidRPr="003B0E91" w:rsidRDefault="00BF4FB5" w:rsidP="00BF4F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3. Резервные средства  направляются  на: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3.1. финансовое обеспечение повышения средней заработной платы отдельных категорий  работников в целях реализации Указов Президента Российской Федерации от 7 мая 2012 года № 597, от 1 июня 2012 года № 761, от 28 декабря 2012 года № 1688;     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3.2. финансовое обеспечение повышения заработной платы и доведение ее до минимальной заработной платы с учетом районного коэффициента и северной надбавки;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</w:t>
      </w:r>
      <w:r w:rsidR="001E481F">
        <w:rPr>
          <w:rFonts w:ascii="Times New Roman" w:hAnsi="Times New Roman" w:cs="Times New Roman"/>
          <w:sz w:val="28"/>
          <w:szCs w:val="28"/>
        </w:rPr>
        <w:t>3</w:t>
      </w:r>
      <w:r w:rsidRPr="003B0E91">
        <w:rPr>
          <w:rFonts w:ascii="Times New Roman" w:hAnsi="Times New Roman" w:cs="Times New Roman"/>
          <w:sz w:val="28"/>
          <w:szCs w:val="28"/>
        </w:rPr>
        <w:t>. обеспечение учебного процесса и приобретение учебников;</w:t>
      </w:r>
    </w:p>
    <w:p w:rsidR="00BF4FB5" w:rsidRPr="008B36EF" w:rsidRDefault="001E481F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F4FB5" w:rsidRPr="008B36EF">
        <w:rPr>
          <w:rFonts w:ascii="Times New Roman" w:hAnsi="Times New Roman" w:cs="Times New Roman"/>
          <w:sz w:val="28"/>
          <w:szCs w:val="28"/>
        </w:rPr>
        <w:t>. выполнение предписаний надзорных органов;</w:t>
      </w:r>
    </w:p>
    <w:p w:rsidR="00BF4FB5" w:rsidRDefault="001E481F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F4FB5" w:rsidRPr="008B36EF">
        <w:rPr>
          <w:rFonts w:ascii="Times New Roman" w:hAnsi="Times New Roman" w:cs="Times New Roman"/>
          <w:sz w:val="28"/>
          <w:szCs w:val="28"/>
        </w:rPr>
        <w:t>. проведение неотложных ремонтных работ;</w:t>
      </w:r>
    </w:p>
    <w:p w:rsidR="00BF4FB5" w:rsidRPr="008B36EF" w:rsidRDefault="001E481F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F4FB5">
        <w:rPr>
          <w:rFonts w:ascii="Times New Roman" w:hAnsi="Times New Roman" w:cs="Times New Roman"/>
          <w:sz w:val="28"/>
          <w:szCs w:val="28"/>
        </w:rPr>
        <w:t>. содержание зданий;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 w:rsidR="001E481F">
        <w:rPr>
          <w:rFonts w:ascii="Times New Roman" w:hAnsi="Times New Roman" w:cs="Times New Roman"/>
          <w:sz w:val="28"/>
          <w:szCs w:val="28"/>
        </w:rPr>
        <w:t xml:space="preserve"> 3.7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0E9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необходимостью компенсации инфляционных процессов, в результате которых средств бюджета, предусмотренных на </w:t>
      </w:r>
      <w:r>
        <w:rPr>
          <w:rFonts w:ascii="Times New Roman" w:hAnsi="Times New Roman" w:cs="Times New Roman"/>
          <w:sz w:val="28"/>
          <w:szCs w:val="28"/>
        </w:rPr>
        <w:t>определенные цели, недостаточно;</w:t>
      </w:r>
    </w:p>
    <w:p w:rsidR="00BF4FB5" w:rsidRDefault="001E481F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="00BF4FB5">
        <w:rPr>
          <w:rFonts w:ascii="Times New Roman" w:hAnsi="Times New Roman" w:cs="Times New Roman"/>
          <w:sz w:val="28"/>
          <w:szCs w:val="28"/>
        </w:rPr>
        <w:t>. в</w:t>
      </w:r>
      <w:r w:rsidR="00BF4FB5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 условий софинансирования областн</w:t>
      </w:r>
      <w:r w:rsidR="00BF4FB5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="00BF4FB5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 w:rsidR="00BF4FB5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="00BF4FB5"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 w:rsidR="00BF4FB5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BF4FB5" w:rsidRPr="002B5631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  <w:t>3.</w:t>
      </w:r>
      <w:r w:rsidR="001E481F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9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. </w:t>
      </w:r>
      <w:r w:rsidRPr="002B5631">
        <w:rPr>
          <w:rFonts w:ascii="Times New Roman" w:hAnsi="Times New Roman" w:cs="Times New Roman"/>
          <w:sz w:val="28"/>
          <w:szCs w:val="28"/>
        </w:rPr>
        <w:t>на компенсацию расходов, на оплату стоимости проезда и провоза багажа к месту использования отпуска и обратно</w:t>
      </w:r>
      <w:r w:rsidRPr="002B5631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  <w:t>3.1</w:t>
      </w:r>
      <w:r w:rsidR="001E481F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0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коммунальных услуг;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="001E48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обеспечение бесплатным двухразовым питанием обучающихся с ограниченными возможностями здоровья в общеобразовательных учреждениях;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="001E4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компенсация и возмещение расходов по родительской плате за присмотр и уход за детьми-инвалидами, детьми-сиротами и детьми оставшим</w:t>
      </w:r>
      <w:r w:rsidR="004B58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ся без попечения родителей, а также за детьми с туберкулезной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образования.  </w:t>
      </w:r>
    </w:p>
    <w:p w:rsidR="00BF4FB5" w:rsidRPr="003B0E91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Pr="00294ED0">
        <w:rPr>
          <w:rFonts w:ascii="Times New Roman" w:hAnsi="Times New Roman" w:cs="Times New Roman"/>
          <w:sz w:val="28"/>
          <w:szCs w:val="28"/>
        </w:rPr>
        <w:t>4. Для выделения резервных средств образовательные учреждения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4E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94ED0">
        <w:rPr>
          <w:rFonts w:ascii="Times New Roman" w:hAnsi="Times New Roman" w:cs="Times New Roman"/>
          <w:sz w:val="28"/>
          <w:szCs w:val="28"/>
        </w:rPr>
        <w:t xml:space="preserve"> предоставляют в Управление образования ходатайство с обоснованием необходимости выделения дополнительных средств (с расчетами и (или) предписаниями). Управление образования рассматривает ходатайства, проверяет расчеты и готовит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и </w:t>
      </w:r>
      <w:r w:rsidRPr="00294ED0">
        <w:rPr>
          <w:rFonts w:ascii="Times New Roman" w:hAnsi="Times New Roman" w:cs="Times New Roman"/>
          <w:sz w:val="28"/>
          <w:szCs w:val="28"/>
        </w:rPr>
        <w:t>докладную записку в финансовое Управление администрации 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4E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94ED0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 о переносе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2D25">
        <w:rPr>
          <w:sz w:val="28"/>
          <w:szCs w:val="28"/>
        </w:rPr>
        <w:t xml:space="preserve"> </w:t>
      </w:r>
      <w:r w:rsidRPr="009C6EB0">
        <w:rPr>
          <w:rFonts w:ascii="Times New Roman" w:hAnsi="Times New Roman" w:cs="Times New Roman"/>
          <w:sz w:val="28"/>
          <w:szCs w:val="28"/>
        </w:rPr>
        <w:t>подраздела 0709 «Другие вопросы в области образования», целевой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EB0">
        <w:rPr>
          <w:rFonts w:ascii="Times New Roman" w:hAnsi="Times New Roman" w:cs="Times New Roman"/>
          <w:sz w:val="28"/>
          <w:szCs w:val="28"/>
        </w:rPr>
        <w:t xml:space="preserve"> 05 1 00 78620 «Реализация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», вида</w:t>
      </w:r>
      <w:r w:rsidRPr="009C6EB0">
        <w:rPr>
          <w:rFonts w:ascii="Times New Roman" w:hAnsi="Times New Roman" w:cs="Times New Roman"/>
          <w:sz w:val="28"/>
          <w:szCs w:val="28"/>
        </w:rPr>
        <w:t xml:space="preserve"> расходов 870 «Резервные средства» и целевой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EB0">
        <w:rPr>
          <w:rFonts w:ascii="Times New Roman" w:hAnsi="Times New Roman" w:cs="Times New Roman"/>
          <w:sz w:val="28"/>
          <w:szCs w:val="28"/>
        </w:rPr>
        <w:t xml:space="preserve"> 05 1 00 80200 «Расходы на обеспечение деятельности подведомственных учреждений»,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EB0">
        <w:rPr>
          <w:rFonts w:ascii="Times New Roman" w:hAnsi="Times New Roman" w:cs="Times New Roman"/>
          <w:sz w:val="28"/>
          <w:szCs w:val="28"/>
        </w:rPr>
        <w:t xml:space="preserve"> расходов 870 «Резервные средства»</w:t>
      </w:r>
      <w:r>
        <w:rPr>
          <w:sz w:val="28"/>
          <w:szCs w:val="28"/>
        </w:rPr>
        <w:t xml:space="preserve"> </w:t>
      </w:r>
      <w:r w:rsidRPr="00294ED0">
        <w:rPr>
          <w:rFonts w:ascii="Times New Roman" w:hAnsi="Times New Roman" w:cs="Times New Roman"/>
          <w:sz w:val="28"/>
          <w:szCs w:val="28"/>
        </w:rPr>
        <w:t>на соответствующие разделы, подразделы,  группы и подгруппы видов расходов классификации расходов бюджетов.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ходатайство, </w:t>
      </w:r>
      <w:r w:rsidRPr="003B0E91">
        <w:rPr>
          <w:rFonts w:ascii="Times New Roman" w:hAnsi="Times New Roman" w:cs="Times New Roman"/>
          <w:sz w:val="28"/>
          <w:szCs w:val="28"/>
        </w:rPr>
        <w:t>докладную записку</w:t>
      </w:r>
      <w:r>
        <w:rPr>
          <w:rFonts w:ascii="Times New Roman" w:hAnsi="Times New Roman" w:cs="Times New Roman"/>
          <w:sz w:val="28"/>
          <w:szCs w:val="28"/>
        </w:rPr>
        <w:t xml:space="preserve"> и готовит приказ 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3B0E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B0E91">
        <w:rPr>
          <w:rFonts w:ascii="Times New Roman" w:hAnsi="Times New Roman" w:cs="Times New Roman"/>
          <w:sz w:val="28"/>
          <w:szCs w:val="28"/>
        </w:rPr>
        <w:t xml:space="preserve"> на текущий год путем уменьшения зарезервированных средств с одновременным увеличением ассигнований по бюджетной классификации расходов  бюджетов.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Контроль  за  целевым  использованием зарезервированных средств  осуществляет Управление образования. </w:t>
      </w:r>
    </w:p>
    <w:p w:rsidR="00BF4FB5" w:rsidRPr="00595845" w:rsidRDefault="00BF4FB5" w:rsidP="00BF4FB5">
      <w:pPr>
        <w:pStyle w:val="aa"/>
        <w:spacing w:after="0" w:afterAutospacing="0"/>
        <w:jc w:val="both"/>
      </w:pPr>
      <w:r w:rsidRPr="00595845">
        <w:rPr>
          <w:rStyle w:val="ab"/>
        </w:rPr>
        <w:t xml:space="preserve"> </w:t>
      </w:r>
    </w:p>
    <w:p w:rsidR="00BF4FB5" w:rsidRDefault="00BF4FB5" w:rsidP="00BF4FB5">
      <w:pPr>
        <w:pStyle w:val="ConsPlusNormal"/>
        <w:rPr>
          <w:rFonts w:ascii="Times New Roman" w:hAnsi="Times New Roman"/>
          <w:sz w:val="28"/>
          <w:szCs w:val="28"/>
        </w:rPr>
      </w:pPr>
    </w:p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Default="00BF4FB5" w:rsidP="00BF4FB5"/>
    <w:p w:rsidR="001E481F" w:rsidRDefault="001E481F" w:rsidP="00BF4FB5"/>
    <w:p w:rsidR="00EA5B00" w:rsidRPr="006B766A" w:rsidRDefault="00EA5B00" w:rsidP="00BF4FB5"/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 xml:space="preserve">от </w:t>
      </w:r>
      <w:r w:rsidR="004B580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1EC">
        <w:rPr>
          <w:rFonts w:ascii="Times New Roman" w:hAnsi="Times New Roman" w:cs="Times New Roman"/>
          <w:sz w:val="24"/>
          <w:szCs w:val="24"/>
        </w:rPr>
        <w:t>декабря</w:t>
      </w:r>
      <w:r w:rsidRPr="00BF4F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4FB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807">
        <w:rPr>
          <w:rFonts w:ascii="Times New Roman" w:hAnsi="Times New Roman" w:cs="Times New Roman"/>
          <w:sz w:val="24"/>
          <w:szCs w:val="24"/>
        </w:rPr>
        <w:t>1156</w:t>
      </w:r>
      <w:r w:rsidRPr="00BF4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B5" w:rsidRDefault="00BF4FB5" w:rsidP="00BF4FB5">
      <w:pPr>
        <w:tabs>
          <w:tab w:val="left" w:pos="7428"/>
        </w:tabs>
        <w:spacing w:after="0"/>
        <w:jc w:val="right"/>
      </w:pP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использования финансовым Управлением </w:t>
      </w: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64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56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B5" w:rsidRPr="0015647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>зарезервированных бюджетных ассигнований</w:t>
      </w:r>
    </w:p>
    <w:p w:rsidR="00BF4FB5" w:rsidRPr="006B766A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EA5B00">
        <w:rPr>
          <w:rFonts w:ascii="Times New Roman" w:hAnsi="Times New Roman" w:cs="Times New Roman"/>
          <w:sz w:val="28"/>
          <w:szCs w:val="28"/>
        </w:rPr>
        <w:t>подпункта 2 пункта 10</w:t>
      </w:r>
      <w:r w:rsidR="00EA5B00"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 w:rsidR="00EA5B00">
        <w:rPr>
          <w:rFonts w:ascii="Times New Roman" w:hAnsi="Times New Roman" w:cs="Times New Roman"/>
          <w:sz w:val="28"/>
          <w:szCs w:val="28"/>
        </w:rPr>
        <w:t>19</w:t>
      </w:r>
      <w:r w:rsidR="00EA5B00" w:rsidRPr="0041239E">
        <w:rPr>
          <w:rFonts w:ascii="Times New Roman" w:hAnsi="Times New Roman" w:cs="Times New Roman"/>
          <w:sz w:val="28"/>
          <w:szCs w:val="28"/>
        </w:rPr>
        <w:t>.12.20</w:t>
      </w:r>
      <w:r w:rsidR="00EA5B00">
        <w:rPr>
          <w:rFonts w:ascii="Times New Roman" w:hAnsi="Times New Roman" w:cs="Times New Roman"/>
          <w:sz w:val="28"/>
          <w:szCs w:val="28"/>
        </w:rPr>
        <w:t>24</w:t>
      </w:r>
      <w:r w:rsidR="00EA5B00"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5B00">
        <w:rPr>
          <w:rFonts w:ascii="Times New Roman" w:hAnsi="Times New Roman" w:cs="Times New Roman"/>
          <w:sz w:val="28"/>
          <w:szCs w:val="28"/>
        </w:rPr>
        <w:t>143</w:t>
      </w:r>
      <w:r w:rsidRPr="0041239E">
        <w:rPr>
          <w:rFonts w:ascii="Times New Roman" w:hAnsi="Times New Roman" w:cs="Times New Roman"/>
          <w:sz w:val="28"/>
          <w:szCs w:val="28"/>
        </w:rPr>
        <w:t xml:space="preserve"> «О бюджете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1239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31EC">
        <w:rPr>
          <w:rFonts w:ascii="Times New Roman" w:hAnsi="Times New Roman" w:cs="Times New Roman"/>
          <w:sz w:val="28"/>
          <w:szCs w:val="28"/>
        </w:rPr>
        <w:t>5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131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131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1239E">
        <w:rPr>
          <w:rFonts w:ascii="Times New Roman" w:hAnsi="Times New Roman" w:cs="Times New Roman"/>
          <w:sz w:val="28"/>
          <w:szCs w:val="28"/>
        </w:rPr>
        <w:t>»</w:t>
      </w:r>
      <w:r w:rsidRPr="003B0E91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 w:rsidRPr="009C6EB0">
        <w:rPr>
          <w:rFonts w:ascii="Times New Roman" w:hAnsi="Times New Roman" w:cs="Times New Roman"/>
          <w:sz w:val="28"/>
          <w:szCs w:val="28"/>
        </w:rPr>
        <w:t>по подразделу 0113 «Другие общегосударственные вопросы», целевой статье 58 0 00 80550 «Мероприятия в сфере общегосударственных вопросов, осуществляемые муниципальными органами», виду расходов 870 «Резервные средства».</w:t>
      </w:r>
      <w:r w:rsidRPr="003B0E91">
        <w:rPr>
          <w:rFonts w:ascii="Times New Roman" w:hAnsi="Times New Roman" w:cs="Times New Roman"/>
          <w:sz w:val="28"/>
          <w:szCs w:val="28"/>
        </w:rPr>
        <w:t xml:space="preserve"> Главным распорядителем резервных средств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B0E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4FB5" w:rsidRPr="00BF4FB5" w:rsidRDefault="00BF4FB5" w:rsidP="00BF4F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4FB5">
        <w:rPr>
          <w:rFonts w:ascii="Times New Roman" w:hAnsi="Times New Roman" w:cs="Times New Roman"/>
          <w:sz w:val="28"/>
          <w:szCs w:val="28"/>
        </w:rPr>
        <w:t>3. Резервные средства  направляются на:</w:t>
      </w:r>
    </w:p>
    <w:p w:rsidR="00BF4FB5" w:rsidRDefault="00BF4FB5" w:rsidP="00BF4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>3.1. оплату труда и иные выплаты;</w:t>
      </w:r>
    </w:p>
    <w:p w:rsidR="00BF4FB5" w:rsidRPr="00BF4FB5" w:rsidRDefault="00BF4FB5" w:rsidP="00BF4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>3.2. финансовое обеспечение коммунальных услуг;</w:t>
      </w:r>
    </w:p>
    <w:p w:rsidR="00BF4FB5" w:rsidRDefault="00BF4FB5" w:rsidP="00BF4FB5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 xml:space="preserve">        3.3. в</w:t>
      </w:r>
      <w:r w:rsidRPr="00BF4FB5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условий софинансирования областн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       3.4. финансовое обеспечение судебных решений, штрафов и исполнение предписаний (представлений) надзорных органов.</w:t>
      </w:r>
    </w:p>
    <w:p w:rsidR="00BF4FB5" w:rsidRPr="003B0E91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Pr="00294ED0">
        <w:rPr>
          <w:rFonts w:ascii="Times New Roman" w:hAnsi="Times New Roman" w:cs="Times New Roman"/>
          <w:sz w:val="28"/>
          <w:szCs w:val="28"/>
        </w:rPr>
        <w:t xml:space="preserve">4. Для выделения резервных средств </w:t>
      </w: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 w:rsidRPr="00294ED0">
        <w:rPr>
          <w:rFonts w:ascii="Times New Roman" w:hAnsi="Times New Roman" w:cs="Times New Roman"/>
          <w:sz w:val="28"/>
          <w:szCs w:val="28"/>
        </w:rPr>
        <w:t xml:space="preserve">предоставляют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94ED0">
        <w:rPr>
          <w:rFonts w:ascii="Times New Roman" w:hAnsi="Times New Roman" w:cs="Times New Roman"/>
          <w:sz w:val="28"/>
          <w:szCs w:val="28"/>
        </w:rPr>
        <w:t xml:space="preserve"> ходатайство с обоснованием необходимости выделения дополнительных средств (с расчетами и (или) предписаниями). 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и при положительном результате готовит приказ 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3B0E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B0E91">
        <w:rPr>
          <w:rFonts w:ascii="Times New Roman" w:hAnsi="Times New Roman" w:cs="Times New Roman"/>
          <w:sz w:val="28"/>
          <w:szCs w:val="28"/>
        </w:rPr>
        <w:t xml:space="preserve"> на текущий год путем уменьшения зарезервированных средств с одновременным увеличением   ассигнований   по  бюджетной классификации  расходов  бюджетов.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Контроль  за  целевым  использованием зарезервированных средств  осуществляет </w:t>
      </w:r>
      <w:r>
        <w:rPr>
          <w:rFonts w:ascii="Times New Roman" w:hAnsi="Times New Roman" w:cs="Times New Roman"/>
          <w:sz w:val="28"/>
          <w:szCs w:val="28"/>
        </w:rPr>
        <w:t>финансовое Управление.</w:t>
      </w:r>
    </w:p>
    <w:p w:rsidR="00BF4FB5" w:rsidRDefault="00BF4FB5"/>
    <w:sectPr w:rsidR="00BF4FB5" w:rsidSect="00EA5B00">
      <w:pgSz w:w="11906" w:h="16838"/>
      <w:pgMar w:top="568" w:right="707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491" w:rsidRDefault="00580491" w:rsidP="00F94823">
      <w:pPr>
        <w:spacing w:after="0" w:line="240" w:lineRule="auto"/>
      </w:pPr>
      <w:r>
        <w:separator/>
      </w:r>
    </w:p>
  </w:endnote>
  <w:endnote w:type="continuationSeparator" w:id="1">
    <w:p w:rsidR="00580491" w:rsidRDefault="0058049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491" w:rsidRDefault="00580491" w:rsidP="00F94823">
      <w:pPr>
        <w:spacing w:after="0" w:line="240" w:lineRule="auto"/>
      </w:pPr>
      <w:r>
        <w:separator/>
      </w:r>
    </w:p>
  </w:footnote>
  <w:footnote w:type="continuationSeparator" w:id="1">
    <w:p w:rsidR="00580491" w:rsidRDefault="0058049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64718"/>
    <w:rsid w:val="000663B2"/>
    <w:rsid w:val="00083B70"/>
    <w:rsid w:val="0008579E"/>
    <w:rsid w:val="000E3F6E"/>
    <w:rsid w:val="001020F2"/>
    <w:rsid w:val="00142F93"/>
    <w:rsid w:val="001A0DA4"/>
    <w:rsid w:val="001E481F"/>
    <w:rsid w:val="00232B3D"/>
    <w:rsid w:val="00243407"/>
    <w:rsid w:val="00267234"/>
    <w:rsid w:val="002962E6"/>
    <w:rsid w:val="002F31BC"/>
    <w:rsid w:val="00314C23"/>
    <w:rsid w:val="003D1683"/>
    <w:rsid w:val="00422979"/>
    <w:rsid w:val="004B5807"/>
    <w:rsid w:val="00580491"/>
    <w:rsid w:val="005A309C"/>
    <w:rsid w:val="006131EC"/>
    <w:rsid w:val="006561DF"/>
    <w:rsid w:val="00710DD6"/>
    <w:rsid w:val="007902F1"/>
    <w:rsid w:val="007960B9"/>
    <w:rsid w:val="007E17E9"/>
    <w:rsid w:val="009132CE"/>
    <w:rsid w:val="0097190B"/>
    <w:rsid w:val="009D343F"/>
    <w:rsid w:val="00A13C73"/>
    <w:rsid w:val="00A235D9"/>
    <w:rsid w:val="00A34E35"/>
    <w:rsid w:val="00AA7F86"/>
    <w:rsid w:val="00AD4154"/>
    <w:rsid w:val="00AF7752"/>
    <w:rsid w:val="00B00DEB"/>
    <w:rsid w:val="00B3307D"/>
    <w:rsid w:val="00B422B4"/>
    <w:rsid w:val="00BF4FB5"/>
    <w:rsid w:val="00C268F0"/>
    <w:rsid w:val="00CE023C"/>
    <w:rsid w:val="00D0789C"/>
    <w:rsid w:val="00D20077"/>
    <w:rsid w:val="00D5546E"/>
    <w:rsid w:val="00D723BB"/>
    <w:rsid w:val="00E965C2"/>
    <w:rsid w:val="00EA5B00"/>
    <w:rsid w:val="00EB0814"/>
    <w:rsid w:val="00F94823"/>
    <w:rsid w:val="00FE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BF4F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BF4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BF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F4FB5"/>
    <w:rPr>
      <w:b/>
      <w:bCs/>
    </w:rPr>
  </w:style>
  <w:style w:type="paragraph" w:customStyle="1" w:styleId="ConsNormal">
    <w:name w:val="ConsNormal"/>
    <w:uiPriority w:val="99"/>
    <w:rsid w:val="00BF4F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F4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2024-12-24T07:15:00Z</cp:lastPrinted>
  <dcterms:created xsi:type="dcterms:W3CDTF">2024-12-17T09:28:00Z</dcterms:created>
  <dcterms:modified xsi:type="dcterms:W3CDTF">2024-12-24T07:15:00Z</dcterms:modified>
</cp:coreProperties>
</file>