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79E" w:rsidRDefault="005A309C" w:rsidP="00232B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360000" cy="439400"/>
            <wp:effectExtent l="19050" t="0" r="1950" b="0"/>
            <wp:docPr id="3" name="Рисунок 1" descr="C:\Users\Us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9C" w:rsidRDefault="005A309C" w:rsidP="00232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309C">
        <w:rPr>
          <w:rFonts w:ascii="Times New Roman" w:hAnsi="Times New Roman" w:cs="Times New Roman"/>
          <w:b/>
          <w:sz w:val="26"/>
          <w:szCs w:val="26"/>
        </w:rPr>
        <w:t>АДМИНИСТРАЦИЯ КРАСНОБО</w:t>
      </w:r>
      <w:r w:rsidR="00F94823">
        <w:rPr>
          <w:rFonts w:ascii="Times New Roman" w:hAnsi="Times New Roman" w:cs="Times New Roman"/>
          <w:b/>
          <w:sz w:val="26"/>
          <w:szCs w:val="26"/>
        </w:rPr>
        <w:t>Р</w:t>
      </w:r>
      <w:r w:rsidRPr="005A309C">
        <w:rPr>
          <w:rFonts w:ascii="Times New Roman" w:hAnsi="Times New Roman" w:cs="Times New Roman"/>
          <w:b/>
          <w:sz w:val="26"/>
          <w:szCs w:val="26"/>
        </w:rPr>
        <w:t>СКОГО МУНИЦИПАЛЬНОГО ОКРУГА</w:t>
      </w:r>
    </w:p>
    <w:p w:rsidR="005A309C" w:rsidRDefault="005A309C" w:rsidP="00232B3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A309C">
        <w:rPr>
          <w:rFonts w:ascii="Times New Roman" w:hAnsi="Times New Roman" w:cs="Times New Roman"/>
          <w:b/>
          <w:sz w:val="26"/>
          <w:szCs w:val="26"/>
        </w:rPr>
        <w:t>АРХАНГЕЛЬСКОЙ ОБЛАСТИ</w:t>
      </w:r>
    </w:p>
    <w:p w:rsidR="00232B3D" w:rsidRPr="00EC7DFF" w:rsidRDefault="00232B3D" w:rsidP="00EC7D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DFF" w:rsidRDefault="005A309C" w:rsidP="00781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A309C">
        <w:rPr>
          <w:rFonts w:ascii="Times New Roman" w:hAnsi="Times New Roman" w:cs="Times New Roman"/>
          <w:b/>
          <w:noProof/>
          <w:sz w:val="28"/>
          <w:szCs w:val="28"/>
        </w:rPr>
        <w:t>П О С Т А Н О В Л Е Н И Е</w:t>
      </w:r>
    </w:p>
    <w:p w:rsidR="00781E6A" w:rsidRDefault="00781E6A" w:rsidP="00781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C7DFF" w:rsidRPr="005A309C" w:rsidRDefault="00EC7DFF" w:rsidP="00EC7DF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309C" w:rsidRDefault="00A50298" w:rsidP="00EC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10EC4">
        <w:rPr>
          <w:rFonts w:ascii="Times New Roman" w:hAnsi="Times New Roman" w:cs="Times New Roman"/>
          <w:sz w:val="28"/>
          <w:szCs w:val="28"/>
        </w:rPr>
        <w:t>13 декабря</w:t>
      </w:r>
      <w:r w:rsidR="002C2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EF4BBD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5A309C" w:rsidRPr="00232B3D">
        <w:rPr>
          <w:rFonts w:ascii="Times New Roman" w:hAnsi="Times New Roman" w:cs="Times New Roman"/>
          <w:sz w:val="28"/>
          <w:szCs w:val="28"/>
        </w:rPr>
        <w:t xml:space="preserve">№ </w:t>
      </w:r>
      <w:r w:rsidR="00F10EC4">
        <w:rPr>
          <w:rFonts w:ascii="Times New Roman" w:hAnsi="Times New Roman" w:cs="Times New Roman"/>
          <w:sz w:val="28"/>
          <w:szCs w:val="28"/>
        </w:rPr>
        <w:t>1125</w:t>
      </w:r>
    </w:p>
    <w:p w:rsidR="00EC7DFF" w:rsidRDefault="00EC7DFF" w:rsidP="00EC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7DFF" w:rsidRPr="00232B3D" w:rsidRDefault="00EC7DFF" w:rsidP="00EC7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0F2" w:rsidRDefault="001020F2" w:rsidP="00EC7DF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 Красноборск</w:t>
      </w:r>
    </w:p>
    <w:p w:rsidR="002C2EAA" w:rsidRDefault="002C2EAA" w:rsidP="004A58C9">
      <w:pPr>
        <w:pStyle w:val="ConsPlusTitle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2C2EAA" w:rsidRDefault="002C2EAA" w:rsidP="004A58C9">
      <w:pPr>
        <w:pStyle w:val="ConsPlusTitle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8F3053" w:rsidRDefault="003801EC" w:rsidP="003801E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8F3053">
        <w:rPr>
          <w:rFonts w:ascii="Times New Roman" w:hAnsi="Times New Roman" w:cs="Times New Roman"/>
          <w:color w:val="000000"/>
          <w:sz w:val="28"/>
          <w:szCs w:val="28"/>
        </w:rPr>
        <w:t xml:space="preserve">Об утверждении </w:t>
      </w:r>
      <w:r w:rsidR="00D4411D">
        <w:rPr>
          <w:rFonts w:ascii="Times New Roman" w:hAnsi="Times New Roman" w:cs="Times New Roman"/>
          <w:sz w:val="28"/>
          <w:szCs w:val="28"/>
        </w:rPr>
        <w:t>схемы нестационарных торговых объектов</w:t>
      </w:r>
    </w:p>
    <w:p w:rsidR="00D4411D" w:rsidRDefault="00D4411D" w:rsidP="003801EC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</w:t>
      </w:r>
      <w:r w:rsidR="003801EC" w:rsidRPr="008F30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5ADB" w:rsidRPr="008F3053">
        <w:rPr>
          <w:rFonts w:ascii="Times New Roman" w:hAnsi="Times New Roman" w:cs="Times New Roman"/>
          <w:color w:val="000000"/>
          <w:sz w:val="28"/>
          <w:szCs w:val="28"/>
        </w:rPr>
        <w:t>Красноборского муниципального округа</w:t>
      </w:r>
    </w:p>
    <w:p w:rsidR="005B49E1" w:rsidRPr="008F3053" w:rsidRDefault="002C2EAA" w:rsidP="003801EC">
      <w:pPr>
        <w:pStyle w:val="ConsPlusTitle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3053">
        <w:rPr>
          <w:rFonts w:ascii="Times New Roman" w:hAnsi="Times New Roman" w:cs="Times New Roman"/>
          <w:color w:val="000000"/>
          <w:sz w:val="28"/>
          <w:szCs w:val="28"/>
        </w:rPr>
        <w:t>Архангельской области</w:t>
      </w:r>
    </w:p>
    <w:p w:rsidR="005A309C" w:rsidRPr="005A309C" w:rsidRDefault="005A309C" w:rsidP="005A309C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A309C" w:rsidRPr="005A309C" w:rsidRDefault="005A309C" w:rsidP="005A309C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32B3D" w:rsidRPr="00A431C8" w:rsidRDefault="00906447" w:rsidP="00A431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пунктом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статьи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закона</w:t>
      </w:r>
      <w:r w:rsid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.20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>381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-ФЗ «О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основах государственного регулирования торговой деятельности в </w:t>
      </w:r>
      <w:r w:rsidR="008F3053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Федерации»</w:t>
      </w:r>
      <w:r w:rsidR="003801EC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309C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4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постановлением министерства </w:t>
      </w:r>
      <w:r w:rsidR="00715D5D">
        <w:rPr>
          <w:rFonts w:ascii="Times New Roman" w:eastAsia="Times New Roman" w:hAnsi="Times New Roman" w:cs="Times New Roman"/>
          <w:color w:val="000000"/>
          <w:sz w:val="28"/>
          <w:szCs w:val="28"/>
        </w:rPr>
        <w:t>агропромышленного комплекса и торговли от 09.03.2011 № 1-п</w:t>
      </w:r>
      <w:r w:rsidR="00FF61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 утверждении порядка разработки и утверждения органом местного самоуправления, определенным в соответствии с уставом муниципального образования Архангельской области, схемы размещения нестационарных торговых объектов», в целях создания условий для обеспечения услугами торговли на территории Красноборского муниципального округа, </w:t>
      </w:r>
      <w:r w:rsidR="005A309C" w:rsidRPr="008F3053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 Красноборского муниципального округа</w:t>
      </w:r>
      <w:r w:rsidR="002C2EAA">
        <w:rPr>
          <w:rFonts w:ascii="Times New Roman" w:hAnsi="Times New Roman" w:cs="Times New Roman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r w:rsidR="00232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/>
          <w:color w:val="000000"/>
          <w:sz w:val="28"/>
          <w:szCs w:val="28"/>
        </w:rPr>
        <w:t>т:</w:t>
      </w:r>
    </w:p>
    <w:p w:rsidR="005A309C" w:rsidRDefault="00864F58" w:rsidP="00232B3D">
      <w:pPr>
        <w:pStyle w:val="ConsPlusNormal"/>
        <w:widowControl/>
        <w:numPr>
          <w:ilvl w:val="0"/>
          <w:numId w:val="1"/>
        </w:numPr>
        <w:tabs>
          <w:tab w:val="num" w:pos="1080"/>
        </w:tabs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Утвердить прилагае</w:t>
      </w:r>
      <w:r w:rsidR="00FF6138">
        <w:rPr>
          <w:rFonts w:ascii="Times New Roman" w:hAnsi="Times New Roman" w:cs="Times New Roman"/>
          <w:color w:val="000000"/>
          <w:sz w:val="28"/>
          <w:szCs w:val="28"/>
        </w:rPr>
        <w:t>мую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138">
        <w:rPr>
          <w:rFonts w:ascii="Times New Roman" w:hAnsi="Times New Roman" w:cs="Times New Roman"/>
          <w:color w:val="000000"/>
          <w:sz w:val="28"/>
          <w:szCs w:val="28"/>
        </w:rPr>
        <w:t>схему размещения нестационарных торговых объектов на территории</w:t>
      </w:r>
      <w:r w:rsidR="00906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5ADB">
        <w:rPr>
          <w:rFonts w:ascii="Times New Roman" w:hAnsi="Times New Roman" w:cs="Times New Roman"/>
          <w:color w:val="000000"/>
          <w:sz w:val="28"/>
          <w:szCs w:val="28"/>
        </w:rPr>
        <w:t>Красноборского муниципального округа</w:t>
      </w:r>
      <w:r w:rsidR="002C2EAA">
        <w:rPr>
          <w:rFonts w:ascii="Times New Roman" w:hAnsi="Times New Roman" w:cs="Times New Roman"/>
          <w:color w:val="000000"/>
          <w:sz w:val="28"/>
          <w:szCs w:val="28"/>
        </w:rPr>
        <w:t xml:space="preserve"> Архангельской области</w:t>
      </w:r>
      <w:r w:rsidR="00075AD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309C" w:rsidRPr="004A58C9" w:rsidRDefault="00F10EC4" w:rsidP="00F10EC4">
      <w:pPr>
        <w:pStyle w:val="ConsPlusNormal"/>
        <w:widowControl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F10EC4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A309C" w:rsidRPr="005A30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Настоящее постановление вступает в </w:t>
      </w:r>
      <w:r w:rsidR="005A309C" w:rsidRPr="00490F6C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силу </w:t>
      </w:r>
      <w:r w:rsidR="00490F6C" w:rsidRPr="00490F6C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со дня его </w:t>
      </w:r>
      <w:r w:rsidR="008F3053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официального опубликования </w:t>
      </w:r>
      <w:r w:rsidR="00490F6C" w:rsidRPr="00490F6C">
        <w:rPr>
          <w:rFonts w:ascii="Times New Roman" w:eastAsiaTheme="minorEastAsia" w:hAnsi="Times New Roman" w:cs="Times New Roman"/>
          <w:color w:val="000000"/>
          <w:sz w:val="28"/>
          <w:szCs w:val="28"/>
        </w:rPr>
        <w:t>и подлежит размещению на официальном сайте администрации</w:t>
      </w:r>
      <w:r w:rsidR="00490F6C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Красноборского муниципальн</w:t>
      </w:r>
      <w:r w:rsidR="00473470">
        <w:rPr>
          <w:rFonts w:ascii="Times New Roman" w:eastAsiaTheme="minorEastAsia" w:hAnsi="Times New Roman" w:cs="Times New Roman"/>
          <w:color w:val="000000"/>
          <w:sz w:val="28"/>
          <w:szCs w:val="28"/>
        </w:rPr>
        <w:t>ого округа</w:t>
      </w:r>
      <w:r w:rsidR="005A309C" w:rsidRPr="00490F6C">
        <w:rPr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</w:p>
    <w:p w:rsidR="00AF7752" w:rsidRDefault="00AF7752" w:rsidP="005A309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3195" w:rsidRPr="005A309C" w:rsidRDefault="00843195" w:rsidP="005A309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309C" w:rsidRPr="005A309C" w:rsidRDefault="00FF6138" w:rsidP="005A309C">
      <w:pPr>
        <w:pStyle w:val="ConsPlusNormal"/>
        <w:widowControl/>
        <w:tabs>
          <w:tab w:val="left" w:pos="7200"/>
        </w:tabs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5A309C" w:rsidRPr="005A309C">
        <w:rPr>
          <w:rFonts w:ascii="Times New Roman" w:hAnsi="Times New Roman" w:cs="Times New Roman"/>
          <w:color w:val="000000"/>
          <w:sz w:val="28"/>
          <w:szCs w:val="28"/>
        </w:rPr>
        <w:t>лав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A309C" w:rsidRPr="005A309C">
        <w:rPr>
          <w:rFonts w:ascii="Times New Roman" w:hAnsi="Times New Roman" w:cs="Times New Roman"/>
          <w:color w:val="000000"/>
          <w:sz w:val="28"/>
          <w:szCs w:val="28"/>
        </w:rPr>
        <w:t xml:space="preserve"> Красноборского</w:t>
      </w:r>
      <w:r w:rsidR="005A309C" w:rsidRPr="005A309C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914C4C" w:rsidRPr="00717583" w:rsidRDefault="005A309C" w:rsidP="00717583">
      <w:pPr>
        <w:pStyle w:val="ConsPlusTitle"/>
        <w:widowControl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5A309C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округа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Pr="005A309C">
        <w:rPr>
          <w:rFonts w:ascii="Times New Roman" w:hAnsi="Times New Roman" w:cs="Times New Roman"/>
          <w:b w:val="0"/>
          <w:color w:val="000000"/>
          <w:sz w:val="28"/>
          <w:szCs w:val="28"/>
        </w:rPr>
        <w:tab/>
        <w:t xml:space="preserve">    </w:t>
      </w:r>
      <w:r w:rsidR="00FF6138">
        <w:rPr>
          <w:rFonts w:ascii="Times New Roman" w:hAnsi="Times New Roman" w:cs="Times New Roman"/>
          <w:b w:val="0"/>
          <w:color w:val="000000"/>
          <w:sz w:val="28"/>
          <w:szCs w:val="28"/>
        </w:rPr>
        <w:t>Е.А. Вяткин</w:t>
      </w:r>
    </w:p>
    <w:p w:rsidR="002C2EAA" w:rsidRDefault="002C2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02C0" w:rsidRDefault="005402C0" w:rsidP="005402C0">
      <w:pPr>
        <w:rPr>
          <w:rFonts w:ascii="Times New Roman" w:hAnsi="Times New Roman" w:cs="Times New Roman"/>
          <w:sz w:val="24"/>
          <w:szCs w:val="24"/>
        </w:rPr>
        <w:sectPr w:rsidR="005402C0" w:rsidSect="00140766">
          <w:headerReference w:type="even" r:id="rId8"/>
          <w:pgSz w:w="11906" w:h="16838"/>
          <w:pgMar w:top="567" w:right="851" w:bottom="1134" w:left="1701" w:header="709" w:footer="970" w:gutter="0"/>
          <w:cols w:space="708"/>
          <w:docGrid w:linePitch="360"/>
        </w:sectPr>
      </w:pPr>
    </w:p>
    <w:p w:rsidR="00914C4C" w:rsidRPr="003F3F1B" w:rsidRDefault="00914C4C" w:rsidP="00914C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F1B"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  <w:r w:rsidR="00F10EC4">
        <w:rPr>
          <w:rFonts w:ascii="Times New Roman" w:hAnsi="Times New Roman" w:cs="Times New Roman"/>
          <w:sz w:val="24"/>
          <w:szCs w:val="24"/>
        </w:rPr>
        <w:t>а</w:t>
      </w:r>
    </w:p>
    <w:p w:rsidR="00914C4C" w:rsidRPr="003F3F1B" w:rsidRDefault="00914C4C" w:rsidP="00914C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F1B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914C4C" w:rsidRPr="003F3F1B" w:rsidRDefault="00914C4C" w:rsidP="00914C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F1B">
        <w:rPr>
          <w:rFonts w:ascii="Times New Roman" w:hAnsi="Times New Roman" w:cs="Times New Roman"/>
          <w:sz w:val="24"/>
          <w:szCs w:val="24"/>
        </w:rPr>
        <w:t>Красноборского муниципального</w:t>
      </w:r>
    </w:p>
    <w:p w:rsidR="00914C4C" w:rsidRDefault="00914C4C" w:rsidP="00843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F1B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F10EC4">
        <w:rPr>
          <w:rFonts w:ascii="Times New Roman" w:hAnsi="Times New Roman" w:cs="Times New Roman"/>
          <w:sz w:val="24"/>
          <w:szCs w:val="24"/>
        </w:rPr>
        <w:t>13.12</w:t>
      </w:r>
      <w:r w:rsidR="005D3E5C">
        <w:rPr>
          <w:rFonts w:ascii="Times New Roman" w:hAnsi="Times New Roman" w:cs="Times New Roman"/>
          <w:sz w:val="24"/>
          <w:szCs w:val="24"/>
        </w:rPr>
        <w:t>.2024</w:t>
      </w:r>
      <w:r w:rsidRPr="003F3F1B">
        <w:rPr>
          <w:rFonts w:ascii="Times New Roman" w:hAnsi="Times New Roman" w:cs="Times New Roman"/>
          <w:sz w:val="24"/>
          <w:szCs w:val="24"/>
        </w:rPr>
        <w:t xml:space="preserve"> № </w:t>
      </w:r>
      <w:r w:rsidR="00F10EC4">
        <w:rPr>
          <w:rFonts w:ascii="Times New Roman" w:hAnsi="Times New Roman" w:cs="Times New Roman"/>
          <w:sz w:val="24"/>
          <w:szCs w:val="24"/>
        </w:rPr>
        <w:t>1125</w:t>
      </w:r>
    </w:p>
    <w:p w:rsidR="005402C0" w:rsidRPr="005402C0" w:rsidRDefault="005402C0" w:rsidP="005402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02C0" w:rsidRPr="005402C0" w:rsidRDefault="005402C0" w:rsidP="00540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2C0">
        <w:rPr>
          <w:rFonts w:ascii="Times New Roman" w:hAnsi="Times New Roman" w:cs="Times New Roman"/>
          <w:sz w:val="24"/>
          <w:szCs w:val="24"/>
        </w:rPr>
        <w:t>СХЕМА</w:t>
      </w:r>
    </w:p>
    <w:p w:rsidR="005402C0" w:rsidRPr="005402C0" w:rsidRDefault="005402C0" w:rsidP="00540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2C0">
        <w:rPr>
          <w:rFonts w:ascii="Times New Roman" w:hAnsi="Times New Roman" w:cs="Times New Roman"/>
          <w:sz w:val="24"/>
          <w:szCs w:val="24"/>
        </w:rPr>
        <w:t xml:space="preserve"> РАЗМЕЩЕНИЯ НЕСТАЦИОНАРНЫХ ТОРГОВЫХ ОБЪЕКТОВ</w:t>
      </w:r>
    </w:p>
    <w:p w:rsidR="005402C0" w:rsidRPr="005402C0" w:rsidRDefault="005402C0" w:rsidP="00540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2C0">
        <w:rPr>
          <w:rFonts w:ascii="Times New Roman" w:hAnsi="Times New Roman" w:cs="Times New Roman"/>
          <w:sz w:val="24"/>
          <w:szCs w:val="24"/>
        </w:rPr>
        <w:t xml:space="preserve"> НА ТЕРРИТОРИИ КРАСНОБОРСКОГО МУНИЦИПАЛЬНОГО ОКРУГА АРХАНГЕЛЬСКОЙ ОБЛАСТИ</w:t>
      </w:r>
    </w:p>
    <w:p w:rsidR="005402C0" w:rsidRDefault="005402C0" w:rsidP="005402C0">
      <w:pPr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1940"/>
        <w:gridCol w:w="1916"/>
        <w:gridCol w:w="2016"/>
        <w:gridCol w:w="1845"/>
        <w:gridCol w:w="2451"/>
        <w:gridCol w:w="2765"/>
        <w:gridCol w:w="1664"/>
      </w:tblGrid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нестационарных торговых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объектоы</w:t>
            </w:r>
            <w:proofErr w:type="spellEnd"/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Вид нестационарного торгового объекта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занимаемого нестационарными торговыми объектами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Количество отведенных мест под нестационарные торговые объекты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Количество мест для субъектов малого и среднего предпринимательства, осуществляющих производство и реализацию товаров на территории Архангельской области</w:t>
            </w:r>
          </w:p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Назначение нестационарного торговых объектов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Срок, на который размещаются нестационарные торговые объекты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Ершевская</w:t>
            </w:r>
            <w:proofErr w:type="spell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, ул. Дорожная, д.12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Временные торговые объекты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189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для торговли </w:t>
            </w:r>
            <w:proofErr w:type="gram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непродовольственными  товарами</w:t>
            </w:r>
            <w:proofErr w:type="gramEnd"/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rPr>
          <w:trHeight w:val="70"/>
        </w:trPr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Горчинская</w:t>
            </w:r>
            <w:proofErr w:type="spell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, д.10а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Временные торговые объекты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9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для торговли </w:t>
            </w:r>
            <w:proofErr w:type="gram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непродовольственными  товарами</w:t>
            </w:r>
            <w:proofErr w:type="gramEnd"/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д. Большая, ул. Советская, д.5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80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В.Шилово</w:t>
            </w:r>
            <w:proofErr w:type="spell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, ул. Быстрова, д.4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80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Черевково</w:t>
            </w:r>
            <w:proofErr w:type="spell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, ул. Первомайская, д.32-34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80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Сакулинская</w:t>
            </w:r>
            <w:proofErr w:type="spell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, д.7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65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д. Верхняя Сергиевская, д.14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40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д. Емельяновская, ул. Центральная, д.18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40 кв.м.</w:t>
            </w:r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для торговли непродовольственными товарами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5402C0" w:rsidRPr="003B2329" w:rsidTr="00F10EC4">
        <w:tc>
          <w:tcPr>
            <w:tcW w:w="175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1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с. Верхняя Уфтюга, ул. </w:t>
            </w:r>
            <w:proofErr w:type="gram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Набережная ,</w:t>
            </w:r>
            <w:proofErr w:type="gramEnd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 д.4.</w:t>
            </w:r>
          </w:p>
        </w:tc>
        <w:tc>
          <w:tcPr>
            <w:tcW w:w="633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Открытый деревянный павильон</w:t>
            </w:r>
          </w:p>
        </w:tc>
        <w:tc>
          <w:tcPr>
            <w:tcW w:w="666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proofErr w:type="spellStart"/>
            <w:proofErr w:type="gramStart"/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6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5402C0" w:rsidRPr="005402C0" w:rsidRDefault="005402C0" w:rsidP="00540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Смешанные товары</w:t>
            </w:r>
          </w:p>
        </w:tc>
        <w:tc>
          <w:tcPr>
            <w:tcW w:w="550" w:type="pct"/>
          </w:tcPr>
          <w:p w:rsidR="005402C0" w:rsidRPr="005402C0" w:rsidRDefault="005402C0" w:rsidP="0054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</w:tr>
      <w:tr w:rsidR="00E077C3" w:rsidRPr="003B2329" w:rsidTr="00F10EC4">
        <w:tc>
          <w:tcPr>
            <w:tcW w:w="175" w:type="pct"/>
          </w:tcPr>
          <w:p w:rsidR="00E077C3" w:rsidRPr="005402C0" w:rsidRDefault="00E077C3" w:rsidP="00E0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1" w:type="pct"/>
          </w:tcPr>
          <w:p w:rsidR="00E077C3" w:rsidRPr="00E077C3" w:rsidRDefault="00E077C3" w:rsidP="00E077C3">
            <w:pPr>
              <w:tabs>
                <w:tab w:val="left" w:pos="73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7C3">
              <w:rPr>
                <w:rFonts w:ascii="Times New Roman" w:hAnsi="Times New Roman" w:cs="Times New Roman"/>
                <w:sz w:val="24"/>
                <w:szCs w:val="24"/>
              </w:rPr>
              <w:t xml:space="preserve">п. Куликово, </w:t>
            </w:r>
            <w:proofErr w:type="spellStart"/>
            <w:r w:rsidRPr="00E077C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Плакидина</w:t>
            </w:r>
            <w:proofErr w:type="spellEnd"/>
            <w:r w:rsidRPr="00E077C3">
              <w:rPr>
                <w:rFonts w:ascii="Times New Roman" w:hAnsi="Times New Roman" w:cs="Times New Roman"/>
                <w:sz w:val="24"/>
                <w:szCs w:val="24"/>
              </w:rPr>
              <w:t>, дом 18 (у остановки автобуса)</w:t>
            </w:r>
          </w:p>
        </w:tc>
        <w:tc>
          <w:tcPr>
            <w:tcW w:w="633" w:type="pct"/>
          </w:tcPr>
          <w:p w:rsidR="00E077C3" w:rsidRPr="005402C0" w:rsidRDefault="00E077C3" w:rsidP="00E0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Специальные приспособления</w:t>
            </w:r>
          </w:p>
        </w:tc>
        <w:tc>
          <w:tcPr>
            <w:tcW w:w="666" w:type="pct"/>
          </w:tcPr>
          <w:p w:rsidR="00E077C3" w:rsidRPr="005402C0" w:rsidRDefault="00E077C3" w:rsidP="00E0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610" w:type="pct"/>
          </w:tcPr>
          <w:p w:rsidR="00E077C3" w:rsidRPr="005402C0" w:rsidRDefault="00E077C3" w:rsidP="00E07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0" w:type="pct"/>
          </w:tcPr>
          <w:p w:rsidR="00E077C3" w:rsidRPr="005402C0" w:rsidRDefault="00E077C3" w:rsidP="00E077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pct"/>
          </w:tcPr>
          <w:p w:rsidR="00E077C3" w:rsidRPr="005402C0" w:rsidRDefault="00E077C3" w:rsidP="00E0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Смешанные товары</w:t>
            </w:r>
          </w:p>
        </w:tc>
        <w:tc>
          <w:tcPr>
            <w:tcW w:w="550" w:type="pct"/>
          </w:tcPr>
          <w:p w:rsidR="00E077C3" w:rsidRPr="005402C0" w:rsidRDefault="00E077C3" w:rsidP="00E077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2C0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</w:tr>
    </w:tbl>
    <w:p w:rsidR="005402C0" w:rsidRPr="003F3F1B" w:rsidRDefault="005402C0" w:rsidP="005402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E57" w:rsidRDefault="00103E57" w:rsidP="00914C4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3E57" w:rsidRDefault="00103E57" w:rsidP="00103E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00B5" w:rsidRDefault="002600B5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  <w:sectPr w:rsidR="002600B5" w:rsidSect="005402C0">
          <w:pgSz w:w="16838" w:h="11906" w:orient="landscape"/>
          <w:pgMar w:top="851" w:right="1134" w:bottom="1701" w:left="567" w:header="709" w:footer="970" w:gutter="0"/>
          <w:cols w:space="708"/>
          <w:docGrid w:linePitch="360"/>
        </w:sectPr>
      </w:pPr>
    </w:p>
    <w:p w:rsidR="002600B5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Графическая план-схема 1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059B2">
        <w:rPr>
          <w:rFonts w:ascii="Times New Roman" w:hAnsi="Times New Roman" w:cs="Times New Roman"/>
        </w:rPr>
        <w:t xml:space="preserve">Описание: Архангельская область, д. </w:t>
      </w:r>
      <w:proofErr w:type="spellStart"/>
      <w:r w:rsidRPr="00B059B2">
        <w:rPr>
          <w:rFonts w:ascii="Times New Roman" w:hAnsi="Times New Roman" w:cs="Times New Roman"/>
        </w:rPr>
        <w:t>Ершевская</w:t>
      </w:r>
      <w:proofErr w:type="spellEnd"/>
      <w:r w:rsidRPr="00B059B2">
        <w:rPr>
          <w:rFonts w:ascii="Times New Roman" w:hAnsi="Times New Roman" w:cs="Times New Roman"/>
        </w:rPr>
        <w:t>, ул.Дорожная, д.12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61.537767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46.017638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C93B48">
        <w:rPr>
          <w:rFonts w:ascii="Times New Roman" w:hAnsi="Times New Roman" w:cs="Times New Roman"/>
          <w:noProof/>
        </w:rPr>
        <w:drawing>
          <wp:inline distT="0" distB="0" distL="0" distR="0" wp14:anchorId="54B9E89C" wp14:editId="7B1D8A13">
            <wp:extent cx="5940425" cy="3911778"/>
            <wp:effectExtent l="0" t="0" r="3175" b="0"/>
            <wp:docPr id="2" name="Рисунок 2" descr="D:\Рабочий стол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Screenshot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70033" wp14:editId="39DF83C3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08AA9" id="Прямоугольник 6" o:spid="_x0000_s1026" style="position:absolute;margin-left:7.95pt;margin-top:14.85pt;width:46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627DCB" w:rsidRDefault="00627DCB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Pr="002600B5" w:rsidRDefault="002600B5" w:rsidP="00F10EC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600B5">
        <w:rPr>
          <w:rFonts w:ascii="Times New Roman" w:eastAsia="Calibri" w:hAnsi="Times New Roman" w:cs="Times New Roman"/>
          <w:sz w:val="28"/>
          <w:szCs w:val="28"/>
          <w:lang w:eastAsia="en-US"/>
        </w:rPr>
        <w:t>Графическая план-схема 2</w:t>
      </w:r>
    </w:p>
    <w:p w:rsidR="002600B5" w:rsidRPr="002600B5" w:rsidRDefault="002600B5" w:rsidP="002600B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600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размещения нестационарного торгового объекта</w:t>
      </w:r>
    </w:p>
    <w:p w:rsidR="002600B5" w:rsidRPr="002600B5" w:rsidRDefault="002600B5" w:rsidP="002600B5">
      <w:pPr>
        <w:spacing w:after="160" w:line="259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2600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</w:t>
      </w:r>
      <w:r w:rsidRPr="002600B5">
        <w:rPr>
          <w:rFonts w:ascii="Times New Roman" w:eastAsia="Calibri" w:hAnsi="Times New Roman" w:cs="Times New Roman"/>
          <w:lang w:eastAsia="en-US"/>
        </w:rPr>
        <w:t xml:space="preserve">Описание: Архангельская область, д. </w:t>
      </w:r>
      <w:proofErr w:type="spellStart"/>
      <w:r w:rsidRPr="002600B5">
        <w:rPr>
          <w:rFonts w:ascii="Times New Roman" w:eastAsia="Calibri" w:hAnsi="Times New Roman" w:cs="Times New Roman"/>
          <w:lang w:eastAsia="en-US"/>
        </w:rPr>
        <w:t>Горчинская</w:t>
      </w:r>
      <w:proofErr w:type="spellEnd"/>
      <w:r w:rsidRPr="002600B5">
        <w:rPr>
          <w:rFonts w:ascii="Times New Roman" w:eastAsia="Calibri" w:hAnsi="Times New Roman" w:cs="Times New Roman"/>
          <w:lang w:eastAsia="en-US"/>
        </w:rPr>
        <w:t>, д.10А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RPr="002600B5" w:rsidTr="00CC0002">
        <w:tc>
          <w:tcPr>
            <w:tcW w:w="9345" w:type="dxa"/>
            <w:gridSpan w:val="2"/>
          </w:tcPr>
          <w:p w:rsidR="002600B5" w:rsidRPr="002600B5" w:rsidRDefault="002600B5" w:rsidP="002600B5">
            <w:pPr>
              <w:jc w:val="both"/>
              <w:rPr>
                <w:rFonts w:ascii="Times New Roman" w:hAnsi="Times New Roman" w:cs="Times New Roman"/>
              </w:rPr>
            </w:pPr>
            <w:r w:rsidRPr="002600B5"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RPr="002600B5" w:rsidTr="00CC0002">
        <w:trPr>
          <w:trHeight w:val="317"/>
        </w:trPr>
        <w:tc>
          <w:tcPr>
            <w:tcW w:w="4230" w:type="dxa"/>
          </w:tcPr>
          <w:p w:rsidR="002600B5" w:rsidRPr="002600B5" w:rsidRDefault="002600B5" w:rsidP="002600B5">
            <w:pPr>
              <w:jc w:val="center"/>
              <w:rPr>
                <w:rFonts w:ascii="Times New Roman" w:hAnsi="Times New Roman" w:cs="Times New Roman"/>
              </w:rPr>
            </w:pPr>
            <w:r w:rsidRPr="002600B5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2600B5" w:rsidRDefault="002600B5" w:rsidP="002600B5">
            <w:pPr>
              <w:jc w:val="center"/>
              <w:rPr>
                <w:rFonts w:ascii="Times New Roman" w:hAnsi="Times New Roman" w:cs="Times New Roman"/>
              </w:rPr>
            </w:pPr>
            <w:r w:rsidRPr="002600B5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RPr="002600B5" w:rsidTr="00CC0002">
        <w:trPr>
          <w:trHeight w:val="279"/>
        </w:trPr>
        <w:tc>
          <w:tcPr>
            <w:tcW w:w="4230" w:type="dxa"/>
          </w:tcPr>
          <w:p w:rsidR="002600B5" w:rsidRPr="002600B5" w:rsidRDefault="002600B5" w:rsidP="002600B5">
            <w:pPr>
              <w:jc w:val="center"/>
              <w:rPr>
                <w:rFonts w:ascii="Times New Roman" w:hAnsi="Times New Roman" w:cs="Times New Roman"/>
              </w:rPr>
            </w:pPr>
            <w:r w:rsidRPr="002600B5">
              <w:rPr>
                <w:rFonts w:ascii="Times New Roman" w:hAnsi="Times New Roman" w:cs="Times New Roman"/>
              </w:rPr>
              <w:t>61.525069</w:t>
            </w:r>
          </w:p>
        </w:tc>
        <w:tc>
          <w:tcPr>
            <w:tcW w:w="5115" w:type="dxa"/>
          </w:tcPr>
          <w:p w:rsidR="002600B5" w:rsidRPr="002600B5" w:rsidRDefault="002600B5" w:rsidP="002600B5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 w:rsidRPr="002600B5">
              <w:rPr>
                <w:rFonts w:ascii="Times New Roman" w:hAnsi="Times New Roman" w:cs="Times New Roman"/>
              </w:rPr>
              <w:tab/>
              <w:t>46.056373</w:t>
            </w:r>
          </w:p>
        </w:tc>
      </w:tr>
    </w:tbl>
    <w:p w:rsidR="002600B5" w:rsidRPr="002600B5" w:rsidRDefault="002600B5" w:rsidP="002600B5">
      <w:pPr>
        <w:spacing w:after="160" w:line="259" w:lineRule="auto"/>
        <w:jc w:val="both"/>
        <w:rPr>
          <w:rFonts w:ascii="Times New Roman" w:eastAsia="Calibri" w:hAnsi="Times New Roman" w:cs="Times New Roman"/>
          <w:lang w:eastAsia="en-US"/>
        </w:rPr>
      </w:pPr>
    </w:p>
    <w:p w:rsidR="002600B5" w:rsidRPr="002600B5" w:rsidRDefault="002600B5" w:rsidP="002600B5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2600B5">
        <w:rPr>
          <w:rFonts w:ascii="Times New Roman" w:eastAsia="Calibri" w:hAnsi="Times New Roman" w:cs="Times New Roman"/>
          <w:noProof/>
        </w:rPr>
        <w:drawing>
          <wp:inline distT="0" distB="0" distL="0" distR="0" wp14:anchorId="02B7169E" wp14:editId="44EB6325">
            <wp:extent cx="5940425" cy="4071393"/>
            <wp:effectExtent l="0" t="0" r="3175" b="5715"/>
            <wp:docPr id="1" name="Рисунок 1" descr="D:\Рабочий стол\Горчи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рчинска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Pr="002600B5" w:rsidRDefault="002600B5" w:rsidP="002600B5">
      <w:pPr>
        <w:spacing w:after="16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  <w:r w:rsidRPr="002600B5">
        <w:rPr>
          <w:rFonts w:ascii="Times New Roman" w:eastAsia="Calibri" w:hAnsi="Times New Roman" w:cs="Times New Roman"/>
          <w:lang w:eastAsia="en-US"/>
        </w:rPr>
        <w:t xml:space="preserve">                                                 Масштаб: 1:500</w:t>
      </w:r>
    </w:p>
    <w:p w:rsidR="002600B5" w:rsidRPr="002600B5" w:rsidRDefault="002600B5" w:rsidP="002600B5">
      <w:pPr>
        <w:spacing w:after="16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p w:rsidR="002600B5" w:rsidRPr="002600B5" w:rsidRDefault="002600B5" w:rsidP="002600B5">
      <w:pPr>
        <w:spacing w:after="160" w:line="259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p w:rsidR="002600B5" w:rsidRPr="002600B5" w:rsidRDefault="002600B5" w:rsidP="002600B5">
      <w:pPr>
        <w:spacing w:after="160" w:line="259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2600B5">
        <w:rPr>
          <w:rFonts w:ascii="Times New Roman" w:eastAsia="Calibri" w:hAnsi="Times New Roman" w:cs="Times New Roman"/>
          <w:u w:val="single"/>
          <w:lang w:eastAsia="en-US"/>
        </w:rPr>
        <w:t>Условные обозначения:</w:t>
      </w:r>
    </w:p>
    <w:p w:rsidR="002600B5" w:rsidRPr="002600B5" w:rsidRDefault="002600B5" w:rsidP="002600B5">
      <w:pPr>
        <w:spacing w:after="160" w:line="259" w:lineRule="auto"/>
        <w:rPr>
          <w:rFonts w:ascii="Times New Roman" w:eastAsia="Calibri" w:hAnsi="Times New Roman" w:cs="Times New Roman"/>
          <w:u w:val="single"/>
          <w:lang w:eastAsia="en-US"/>
        </w:rPr>
      </w:pPr>
      <w:r w:rsidRPr="002600B5">
        <w:rPr>
          <w:rFonts w:ascii="Times New Roman" w:eastAsia="Calibri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761AE" wp14:editId="6E7B1584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747902236" name="Прямоугольник 74790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E2647" id="Прямоугольник 747902236" o:spid="_x0000_s1026" style="position:absolute;margin-left:7.95pt;margin-top:14.85pt;width:4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" fillcolor="windowText" strokeweight="1pt"/>
            </w:pict>
          </mc:Fallback>
        </mc:AlternateContent>
      </w:r>
    </w:p>
    <w:p w:rsidR="002600B5" w:rsidRPr="002600B5" w:rsidRDefault="002600B5" w:rsidP="002600B5">
      <w:pPr>
        <w:spacing w:after="160" w:line="259" w:lineRule="auto"/>
        <w:rPr>
          <w:rFonts w:ascii="Times New Roman" w:eastAsia="Calibri" w:hAnsi="Times New Roman" w:cs="Times New Roman"/>
          <w:lang w:eastAsia="en-US"/>
        </w:rPr>
      </w:pPr>
      <w:r w:rsidRPr="002600B5">
        <w:rPr>
          <w:rFonts w:ascii="Times New Roman" w:eastAsia="Calibri" w:hAnsi="Times New Roman" w:cs="Times New Roman"/>
          <w:lang w:eastAsia="en-US"/>
        </w:rPr>
        <w:t xml:space="preserve">                          Местоположение нестационарного торгового объекта</w:t>
      </w:r>
    </w:p>
    <w:p w:rsidR="002600B5" w:rsidRPr="002600B5" w:rsidRDefault="002600B5" w:rsidP="002600B5">
      <w:pPr>
        <w:spacing w:after="160" w:line="259" w:lineRule="auto"/>
        <w:rPr>
          <w:rFonts w:ascii="Times New Roman" w:eastAsia="Calibri" w:hAnsi="Times New Roman" w:cs="Times New Roman"/>
          <w:u w:val="single"/>
          <w:lang w:eastAsia="en-US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Графическая план-схема 3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д. Большая, ул. Советская, д.5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61.636211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45.626826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FE3B4B">
        <w:rPr>
          <w:rFonts w:ascii="Times New Roman" w:hAnsi="Times New Roman" w:cs="Times New Roman"/>
          <w:noProof/>
        </w:rPr>
        <w:drawing>
          <wp:inline distT="0" distB="0" distL="0" distR="0" wp14:anchorId="60B02C43" wp14:editId="619EFCCD">
            <wp:extent cx="5940425" cy="4034097"/>
            <wp:effectExtent l="0" t="0" r="3175" b="5080"/>
            <wp:docPr id="907622288" name="Рисунок 907622288" descr="D:\Рабочий стол\д. Больш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. Больша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524FB" wp14:editId="7C788939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1033630063" name="Прямоугольник 103363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EA793" id="Прямоугольник 1033630063" o:spid="_x0000_s1026" style="position:absolute;margin-left:7.95pt;margin-top:14.85pt;width:46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00B5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Графическая план-схема 4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д. Верхнее Шилово, ул. Быстрова, д.4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61.672392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45.540704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073D06">
        <w:rPr>
          <w:rFonts w:ascii="Times New Roman" w:hAnsi="Times New Roman" w:cs="Times New Roman"/>
          <w:noProof/>
        </w:rPr>
        <w:drawing>
          <wp:inline distT="0" distB="0" distL="0" distR="0" wp14:anchorId="21D3BBF2" wp14:editId="52DDF992">
            <wp:extent cx="5940425" cy="3627919"/>
            <wp:effectExtent l="0" t="0" r="3175" b="0"/>
            <wp:docPr id="644005455" name="Рисунок 644005455" descr="D:\Рабочий стол\Ши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Шилов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C3AE5" wp14:editId="582C2966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2115728130" name="Прямоугольник 211572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F6C45" id="Прямоугольник 2115728130" o:spid="_x0000_s1026" style="position:absolute;margin-left:7.95pt;margin-top:14.85pt;width:46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rPr>
          <w:rFonts w:ascii="Times New Roman" w:hAnsi="Times New Roman" w:cs="Times New Roman"/>
          <w:sz w:val="28"/>
          <w:szCs w:val="28"/>
        </w:rPr>
      </w:pPr>
    </w:p>
    <w:p w:rsidR="002600B5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Графическая план-схема 5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размещения нестационарного торгового объекта</w:t>
      </w:r>
    </w:p>
    <w:p w:rsidR="002600B5" w:rsidRPr="001F36E8" w:rsidRDefault="002600B5" w:rsidP="002600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 xml:space="preserve">ангельская область, с. </w:t>
      </w:r>
      <w:proofErr w:type="spellStart"/>
      <w:r>
        <w:rPr>
          <w:rFonts w:ascii="Times New Roman" w:hAnsi="Times New Roman" w:cs="Times New Roman"/>
        </w:rPr>
        <w:t>Черевково</w:t>
      </w:r>
      <w:proofErr w:type="spellEnd"/>
      <w:r>
        <w:rPr>
          <w:rFonts w:ascii="Times New Roman" w:hAnsi="Times New Roman" w:cs="Times New Roman"/>
        </w:rPr>
        <w:t>, ул. Первомайская, д.32-34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61.784766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45.267005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61.784376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45.267847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6F2953">
        <w:rPr>
          <w:rFonts w:ascii="Times New Roman" w:hAnsi="Times New Roman" w:cs="Times New Roman"/>
          <w:noProof/>
        </w:rPr>
        <w:drawing>
          <wp:inline distT="0" distB="0" distL="0" distR="0" wp14:anchorId="58BD21C9" wp14:editId="6AC5F5B5">
            <wp:extent cx="5940425" cy="4298267"/>
            <wp:effectExtent l="0" t="0" r="3175" b="7620"/>
            <wp:docPr id="10529" name="Рисунок 10529" descr="D:\Рабочий стол\Черев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Черевково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00ADA" wp14:editId="305D2ED4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1377815625" name="Прямоугольник 1377815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54E6" id="Прямоугольник 1377815625" o:spid="_x0000_s1026" style="position:absolute;margin-left:7.95pt;margin-top:14.85pt;width:46.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Графическая план-схема 6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 xml:space="preserve">ангельская область, д. </w:t>
      </w:r>
      <w:proofErr w:type="spellStart"/>
      <w:r>
        <w:rPr>
          <w:rFonts w:ascii="Times New Roman" w:hAnsi="Times New Roman" w:cs="Times New Roman"/>
        </w:rPr>
        <w:t>Сакулинская</w:t>
      </w:r>
      <w:proofErr w:type="spellEnd"/>
      <w:r>
        <w:rPr>
          <w:rFonts w:ascii="Times New Roman" w:hAnsi="Times New Roman" w:cs="Times New Roman"/>
        </w:rPr>
        <w:t>, д.7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61.721592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45.333472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836D4B">
        <w:rPr>
          <w:rFonts w:ascii="Times New Roman" w:hAnsi="Times New Roman" w:cs="Times New Roman"/>
          <w:noProof/>
        </w:rPr>
        <w:drawing>
          <wp:inline distT="0" distB="0" distL="0" distR="0" wp14:anchorId="0EE89A0B" wp14:editId="0C6A5A50">
            <wp:extent cx="5940425" cy="3640906"/>
            <wp:effectExtent l="0" t="0" r="3175" b="0"/>
            <wp:docPr id="749397719" name="Рисунок 749397719" descr="D:\Рабочий стол\Сакулин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кулинска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175905" wp14:editId="05BF0A3C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1575812625" name="Прямоугольник 157581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46EE7" id="Прямоугольник 1575812625" o:spid="_x0000_s1026" style="position:absolute;margin-left:7.95pt;margin-top:14.85pt;width:46.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Графическая план-схема 7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д. Верхняя Сергиевская, д.14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61.696443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45.414949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4C17A3">
        <w:rPr>
          <w:rFonts w:ascii="Times New Roman" w:hAnsi="Times New Roman" w:cs="Times New Roman"/>
          <w:noProof/>
        </w:rPr>
        <w:drawing>
          <wp:inline distT="0" distB="0" distL="0" distR="0" wp14:anchorId="5B5660C2" wp14:editId="1BCAEC8A">
            <wp:extent cx="5940425" cy="3336684"/>
            <wp:effectExtent l="0" t="0" r="3175" b="0"/>
            <wp:docPr id="1043842192" name="Рисунок 1043842192" descr="D:\Рабочий стол\Верхняя Серги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ерхняя Сергиевская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E1197D" wp14:editId="209BA275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1557325582" name="Прямоугольник 1557325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FFF32" id="Прямоугольник 1557325582" o:spid="_x0000_s1026" style="position:absolute;margin-left:7.95pt;margin-top:14.85pt;width:46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план-схема 8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д. Емельяновская, ул. Центральная д.18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61.851779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45.179519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55008E">
        <w:rPr>
          <w:rFonts w:ascii="Times New Roman" w:hAnsi="Times New Roman" w:cs="Times New Roman"/>
          <w:noProof/>
        </w:rPr>
        <w:drawing>
          <wp:inline distT="0" distB="0" distL="0" distR="0" wp14:anchorId="7624684C" wp14:editId="6DC215EE">
            <wp:extent cx="5940425" cy="4095664"/>
            <wp:effectExtent l="0" t="0" r="3175" b="635"/>
            <wp:docPr id="216567907" name="Рисунок 216567907" descr="D:\Рабочий стол\Емельян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Емельяновская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04212" wp14:editId="55839B0F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369597424" name="Прямоугольник 369597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7863" id="Прямоугольник 369597424" o:spid="_x0000_s1026" style="position:absolute;margin-left:7.95pt;margin-top:14.85pt;width:46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Pr="005047D2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2600B5" w:rsidRPr="00C93B48" w:rsidRDefault="002600B5" w:rsidP="002600B5">
      <w:pPr>
        <w:rPr>
          <w:rFonts w:ascii="Times New Roman" w:hAnsi="Times New Roman" w:cs="Times New Roman"/>
          <w:u w:val="single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600B5" w:rsidRDefault="002600B5" w:rsidP="00961663">
      <w:pPr>
        <w:pStyle w:val="af4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Графическая план-схема 9</w:t>
      </w:r>
    </w:p>
    <w:p w:rsidR="002600B5" w:rsidRDefault="002600B5" w:rsidP="00260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размещения нестационарного торгового объекта</w:t>
      </w:r>
    </w:p>
    <w:p w:rsidR="002600B5" w:rsidRDefault="002600B5" w:rsidP="002600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с. Верхняя Уфтюга, ул. Набережная, д.4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2600B5" w:rsidTr="00CC0002">
        <w:tc>
          <w:tcPr>
            <w:tcW w:w="9345" w:type="dxa"/>
            <w:gridSpan w:val="2"/>
          </w:tcPr>
          <w:p w:rsidR="002600B5" w:rsidRDefault="002600B5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2600B5" w:rsidTr="00CC0002">
        <w:trPr>
          <w:trHeight w:val="317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2600B5" w:rsidRPr="006C41C8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600B5" w:rsidTr="00CC0002">
        <w:trPr>
          <w:trHeight w:val="279"/>
        </w:trPr>
        <w:tc>
          <w:tcPr>
            <w:tcW w:w="4230" w:type="dxa"/>
          </w:tcPr>
          <w:p w:rsidR="002600B5" w:rsidRDefault="002600B5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61.641540</w:t>
            </w:r>
          </w:p>
        </w:tc>
        <w:tc>
          <w:tcPr>
            <w:tcW w:w="5115" w:type="dxa"/>
          </w:tcPr>
          <w:p w:rsidR="002600B5" w:rsidRDefault="002600B5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46.622487</w:t>
            </w:r>
          </w:p>
        </w:tc>
      </w:tr>
    </w:tbl>
    <w:p w:rsidR="002600B5" w:rsidRDefault="002600B5" w:rsidP="002600B5">
      <w:pPr>
        <w:jc w:val="both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</w:rPr>
      </w:pPr>
      <w:r w:rsidRPr="006D014E">
        <w:rPr>
          <w:rFonts w:ascii="Times New Roman" w:hAnsi="Times New Roman" w:cs="Times New Roman"/>
          <w:noProof/>
        </w:rPr>
        <w:drawing>
          <wp:inline distT="0" distB="0" distL="0" distR="0" wp14:anchorId="533F1A60" wp14:editId="36E3B7B5">
            <wp:extent cx="5940425" cy="3457513"/>
            <wp:effectExtent l="0" t="0" r="3175" b="0"/>
            <wp:docPr id="1955384095" name="Рисунок 1955384095" descr="D:\Рабочий стол\Верхняя Уфтю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ерхняя Уфтюг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Масштаб: 1:500</w:t>
      </w: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ind w:firstLine="708"/>
        <w:rPr>
          <w:rFonts w:ascii="Times New Roman" w:hAnsi="Times New Roman" w:cs="Times New Roman"/>
        </w:rPr>
      </w:pP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2600B5" w:rsidRDefault="002600B5" w:rsidP="002600B5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0B64A2" wp14:editId="25207870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83296283" name="Прямоугольник 83296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86DFE" id="Прямоугольник 83296283" o:spid="_x0000_s1026" style="position:absolute;margin-left:7.95pt;margin-top:14.85pt;width:46.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2600B5" w:rsidRDefault="002600B5" w:rsidP="00260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7C1642" w:rsidRDefault="007C1642" w:rsidP="002600B5">
      <w:pPr>
        <w:rPr>
          <w:rFonts w:ascii="Times New Roman" w:hAnsi="Times New Roman" w:cs="Times New Roman"/>
        </w:rPr>
      </w:pPr>
    </w:p>
    <w:p w:rsidR="007C1642" w:rsidRDefault="007C1642" w:rsidP="002600B5">
      <w:pPr>
        <w:rPr>
          <w:rFonts w:ascii="Times New Roman" w:hAnsi="Times New Roman" w:cs="Times New Roman"/>
        </w:rPr>
      </w:pPr>
    </w:p>
    <w:p w:rsidR="007C1642" w:rsidRDefault="007C1642" w:rsidP="002600B5">
      <w:pPr>
        <w:rPr>
          <w:rFonts w:ascii="Times New Roman" w:hAnsi="Times New Roman" w:cs="Times New Roman"/>
        </w:rPr>
      </w:pPr>
    </w:p>
    <w:p w:rsidR="007C1642" w:rsidRDefault="007C1642" w:rsidP="002600B5">
      <w:pPr>
        <w:rPr>
          <w:rFonts w:ascii="Times New Roman" w:hAnsi="Times New Roman" w:cs="Times New Roman"/>
        </w:rPr>
      </w:pPr>
    </w:p>
    <w:p w:rsidR="007C1642" w:rsidRDefault="007C1642" w:rsidP="002600B5">
      <w:pPr>
        <w:rPr>
          <w:rFonts w:ascii="Times New Roman" w:hAnsi="Times New Roman" w:cs="Times New Roman"/>
        </w:rPr>
      </w:pPr>
    </w:p>
    <w:p w:rsidR="00F10EC4" w:rsidRDefault="00F10EC4" w:rsidP="00F10E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Красноборский муниципальный округ Архангельской области</w:t>
      </w:r>
    </w:p>
    <w:p w:rsidR="007C1642" w:rsidRDefault="007C1642" w:rsidP="007C1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Графическая план-схема 10</w:t>
      </w:r>
    </w:p>
    <w:p w:rsidR="007C1642" w:rsidRDefault="007C1642" w:rsidP="007C16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размещения нестационарного торгового объекта</w:t>
      </w:r>
    </w:p>
    <w:p w:rsidR="007C1642" w:rsidRDefault="007C1642" w:rsidP="007C164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B059B2">
        <w:rPr>
          <w:rFonts w:ascii="Times New Roman" w:hAnsi="Times New Roman" w:cs="Times New Roman"/>
        </w:rPr>
        <w:t>Описание: Арх</w:t>
      </w:r>
      <w:r>
        <w:rPr>
          <w:rFonts w:ascii="Times New Roman" w:hAnsi="Times New Roman" w:cs="Times New Roman"/>
        </w:rPr>
        <w:t>ангельская область, п. Куликово, ул. Плакидина, д.18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0"/>
        <w:gridCol w:w="5115"/>
      </w:tblGrid>
      <w:tr w:rsidR="007C1642" w:rsidTr="00CC0002">
        <w:tc>
          <w:tcPr>
            <w:tcW w:w="9345" w:type="dxa"/>
            <w:gridSpan w:val="2"/>
          </w:tcPr>
          <w:p w:rsidR="007C1642" w:rsidRDefault="007C1642" w:rsidP="00CC000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Система координат МСК-29</w:t>
            </w:r>
          </w:p>
        </w:tc>
      </w:tr>
      <w:tr w:rsidR="007C1642" w:rsidTr="00CC0002">
        <w:trPr>
          <w:trHeight w:val="317"/>
        </w:trPr>
        <w:tc>
          <w:tcPr>
            <w:tcW w:w="4230" w:type="dxa"/>
          </w:tcPr>
          <w:p w:rsidR="007C1642" w:rsidRDefault="007C1642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5115" w:type="dxa"/>
          </w:tcPr>
          <w:p w:rsidR="007C1642" w:rsidRPr="006C41C8" w:rsidRDefault="007C1642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7C1642" w:rsidTr="00CC0002">
        <w:trPr>
          <w:trHeight w:val="279"/>
        </w:trPr>
        <w:tc>
          <w:tcPr>
            <w:tcW w:w="4230" w:type="dxa"/>
          </w:tcPr>
          <w:p w:rsidR="007C1642" w:rsidRDefault="007C1642" w:rsidP="00CC00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61.712332</w:t>
            </w:r>
          </w:p>
        </w:tc>
        <w:tc>
          <w:tcPr>
            <w:tcW w:w="5115" w:type="dxa"/>
          </w:tcPr>
          <w:p w:rsidR="007C1642" w:rsidRDefault="007C1642" w:rsidP="00CC0002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46.676453</w:t>
            </w:r>
          </w:p>
        </w:tc>
      </w:tr>
    </w:tbl>
    <w:p w:rsidR="007C1642" w:rsidRDefault="007C1642" w:rsidP="007C1642">
      <w:pPr>
        <w:jc w:val="both"/>
        <w:rPr>
          <w:rFonts w:ascii="Times New Roman" w:hAnsi="Times New Roman" w:cs="Times New Roman"/>
        </w:rPr>
      </w:pPr>
    </w:p>
    <w:p w:rsidR="007C1642" w:rsidRDefault="007C1642" w:rsidP="007C1642">
      <w:pPr>
        <w:rPr>
          <w:rFonts w:ascii="Times New Roman" w:hAnsi="Times New Roman" w:cs="Times New Roman"/>
        </w:rPr>
      </w:pPr>
      <w:r w:rsidRPr="003C0D48">
        <w:rPr>
          <w:rFonts w:ascii="Times New Roman" w:hAnsi="Times New Roman" w:cs="Times New Roman"/>
          <w:noProof/>
        </w:rPr>
        <w:drawing>
          <wp:inline distT="0" distB="0" distL="0" distR="0" wp14:anchorId="3751795F" wp14:editId="4BAA0189">
            <wp:extent cx="5940425" cy="3937927"/>
            <wp:effectExtent l="0" t="0" r="3175" b="5715"/>
            <wp:docPr id="164734420" name="Рисунок 164734420" descr="D:\Рабочий стол\Кули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уликов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42" w:rsidRDefault="007C1642" w:rsidP="007C1642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Масштаб: 1:500</w:t>
      </w:r>
    </w:p>
    <w:p w:rsidR="007C1642" w:rsidRDefault="007C1642" w:rsidP="007C1642">
      <w:pPr>
        <w:ind w:firstLine="708"/>
        <w:rPr>
          <w:rFonts w:ascii="Times New Roman" w:hAnsi="Times New Roman" w:cs="Times New Roman"/>
        </w:rPr>
      </w:pPr>
    </w:p>
    <w:p w:rsidR="007C1642" w:rsidRDefault="007C1642" w:rsidP="007C1642">
      <w:pPr>
        <w:ind w:firstLine="708"/>
        <w:rPr>
          <w:rFonts w:ascii="Times New Roman" w:hAnsi="Times New Roman" w:cs="Times New Roman"/>
        </w:rPr>
      </w:pPr>
    </w:p>
    <w:p w:rsidR="007C1642" w:rsidRDefault="007C1642" w:rsidP="007C1642">
      <w:pPr>
        <w:rPr>
          <w:rFonts w:ascii="Times New Roman" w:hAnsi="Times New Roman" w:cs="Times New Roman"/>
          <w:u w:val="single"/>
        </w:rPr>
      </w:pPr>
      <w:r w:rsidRPr="00C93B48">
        <w:rPr>
          <w:rFonts w:ascii="Times New Roman" w:hAnsi="Times New Roman" w:cs="Times New Roman"/>
          <w:u w:val="single"/>
        </w:rPr>
        <w:t>Условные обозначения:</w:t>
      </w:r>
    </w:p>
    <w:p w:rsidR="007C1642" w:rsidRDefault="007C1642" w:rsidP="007C1642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09BE4F" wp14:editId="14D6B8DD">
                <wp:simplePos x="0" y="0"/>
                <wp:positionH relativeFrom="column">
                  <wp:posOffset>100965</wp:posOffset>
                </wp:positionH>
                <wp:positionV relativeFrom="paragraph">
                  <wp:posOffset>188595</wp:posOffset>
                </wp:positionV>
                <wp:extent cx="590550" cy="333375"/>
                <wp:effectExtent l="0" t="0" r="19050" b="28575"/>
                <wp:wrapNone/>
                <wp:docPr id="904432002" name="Прямоугольник 90443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C76D7" id="Прямоугольник 904432002" o:spid="_x0000_s1026" style="position:absolute;margin-left:7.95pt;margin-top:14.85pt;width:46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" fillcolor="black [3200]" strokecolor="black [1600]" strokeweight="2pt"/>
            </w:pict>
          </mc:Fallback>
        </mc:AlternateContent>
      </w:r>
    </w:p>
    <w:p w:rsidR="007C1642" w:rsidRPr="005047D2" w:rsidRDefault="007C1642" w:rsidP="007C1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5047D2">
        <w:rPr>
          <w:rFonts w:ascii="Times New Roman" w:hAnsi="Times New Roman" w:cs="Times New Roman"/>
        </w:rPr>
        <w:t>Местоположение</w:t>
      </w:r>
      <w:r>
        <w:rPr>
          <w:rFonts w:ascii="Times New Roman" w:hAnsi="Times New Roman" w:cs="Times New Roman"/>
        </w:rPr>
        <w:t xml:space="preserve"> нестационарного торгового объекта</w:t>
      </w:r>
    </w:p>
    <w:p w:rsidR="007C1642" w:rsidRPr="00C93B48" w:rsidRDefault="007C1642" w:rsidP="007C1642">
      <w:pPr>
        <w:rPr>
          <w:rFonts w:ascii="Times New Roman" w:hAnsi="Times New Roman" w:cs="Times New Roman"/>
          <w:u w:val="single"/>
        </w:rPr>
      </w:pPr>
    </w:p>
    <w:p w:rsidR="007C1642" w:rsidRPr="005047D2" w:rsidRDefault="007C1642" w:rsidP="002600B5">
      <w:pPr>
        <w:rPr>
          <w:rFonts w:ascii="Times New Roman" w:hAnsi="Times New Roman" w:cs="Times New Roman"/>
        </w:rPr>
      </w:pPr>
    </w:p>
    <w:sectPr w:rsidR="007C1642" w:rsidRPr="005047D2" w:rsidSect="0026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63288" w:rsidRDefault="00663288" w:rsidP="00F94823">
      <w:pPr>
        <w:spacing w:after="0" w:line="240" w:lineRule="auto"/>
      </w:pPr>
      <w:r>
        <w:separator/>
      </w:r>
    </w:p>
  </w:endnote>
  <w:endnote w:type="continuationSeparator" w:id="0">
    <w:p w:rsidR="00663288" w:rsidRDefault="00663288" w:rsidP="00F9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63288" w:rsidRDefault="00663288" w:rsidP="00F94823">
      <w:pPr>
        <w:spacing w:after="0" w:line="240" w:lineRule="auto"/>
      </w:pPr>
      <w:r>
        <w:separator/>
      </w:r>
    </w:p>
  </w:footnote>
  <w:footnote w:type="continuationSeparator" w:id="0">
    <w:p w:rsidR="00663288" w:rsidRDefault="00663288" w:rsidP="00F94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06447" w:rsidRDefault="005427D7">
    <w:pPr>
      <w:pStyle w:val="a5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906447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906447" w:rsidRDefault="009064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8323F"/>
    <w:multiLevelType w:val="multilevel"/>
    <w:tmpl w:val="3A4029AA"/>
    <w:lvl w:ilvl="0">
      <w:start w:val="1"/>
      <w:numFmt w:val="decimal"/>
      <w:lvlText w:val="%1."/>
      <w:lvlJc w:val="left"/>
      <w:pPr>
        <w:tabs>
          <w:tab w:val="num" w:pos="1905"/>
        </w:tabs>
        <w:ind w:left="190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" w15:restartNumberingAfterBreak="0">
    <w:nsid w:val="174A35D5"/>
    <w:multiLevelType w:val="multilevel"/>
    <w:tmpl w:val="7E806918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420" w:hanging="4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18204F"/>
    <w:multiLevelType w:val="multilevel"/>
    <w:tmpl w:val="7A660B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42042542">
    <w:abstractNumId w:val="0"/>
  </w:num>
  <w:num w:numId="2" w16cid:durableId="1899634329">
    <w:abstractNumId w:val="1"/>
  </w:num>
  <w:num w:numId="3" w16cid:durableId="24527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C3E"/>
    <w:rsid w:val="00000BFF"/>
    <w:rsid w:val="000017CD"/>
    <w:rsid w:val="00011AF8"/>
    <w:rsid w:val="000158D0"/>
    <w:rsid w:val="0002116A"/>
    <w:rsid w:val="00030085"/>
    <w:rsid w:val="000431D9"/>
    <w:rsid w:val="00064718"/>
    <w:rsid w:val="00070AB6"/>
    <w:rsid w:val="00072177"/>
    <w:rsid w:val="00075ADB"/>
    <w:rsid w:val="0008579E"/>
    <w:rsid w:val="000B320E"/>
    <w:rsid w:val="000F0741"/>
    <w:rsid w:val="000F4352"/>
    <w:rsid w:val="001020F2"/>
    <w:rsid w:val="00103E57"/>
    <w:rsid w:val="00104633"/>
    <w:rsid w:val="00113562"/>
    <w:rsid w:val="00140766"/>
    <w:rsid w:val="00142F93"/>
    <w:rsid w:val="0016225B"/>
    <w:rsid w:val="00162D22"/>
    <w:rsid w:val="00163D4B"/>
    <w:rsid w:val="00176C3B"/>
    <w:rsid w:val="001C55A5"/>
    <w:rsid w:val="001E3CEF"/>
    <w:rsid w:val="00201F7E"/>
    <w:rsid w:val="00202D17"/>
    <w:rsid w:val="00213627"/>
    <w:rsid w:val="00214DD4"/>
    <w:rsid w:val="0022537F"/>
    <w:rsid w:val="00232B3D"/>
    <w:rsid w:val="00232BCE"/>
    <w:rsid w:val="00243407"/>
    <w:rsid w:val="002600B5"/>
    <w:rsid w:val="00266797"/>
    <w:rsid w:val="00267234"/>
    <w:rsid w:val="00272C3E"/>
    <w:rsid w:val="00286957"/>
    <w:rsid w:val="00292172"/>
    <w:rsid w:val="002A3ABB"/>
    <w:rsid w:val="002C2282"/>
    <w:rsid w:val="002C2942"/>
    <w:rsid w:val="002C2EAA"/>
    <w:rsid w:val="002E7724"/>
    <w:rsid w:val="00310CC4"/>
    <w:rsid w:val="003171FD"/>
    <w:rsid w:val="003248D1"/>
    <w:rsid w:val="00330C19"/>
    <w:rsid w:val="00352E25"/>
    <w:rsid w:val="003801EC"/>
    <w:rsid w:val="003904C9"/>
    <w:rsid w:val="00395752"/>
    <w:rsid w:val="003A6750"/>
    <w:rsid w:val="003C1893"/>
    <w:rsid w:val="003D1683"/>
    <w:rsid w:val="003F3F1B"/>
    <w:rsid w:val="00407575"/>
    <w:rsid w:val="00422979"/>
    <w:rsid w:val="004258A4"/>
    <w:rsid w:val="004410B8"/>
    <w:rsid w:val="004601DB"/>
    <w:rsid w:val="004717E4"/>
    <w:rsid w:val="00473470"/>
    <w:rsid w:val="00490F6C"/>
    <w:rsid w:val="004A58C9"/>
    <w:rsid w:val="004C5F20"/>
    <w:rsid w:val="004D53C7"/>
    <w:rsid w:val="004D5EB4"/>
    <w:rsid w:val="004F570C"/>
    <w:rsid w:val="004F6E3A"/>
    <w:rsid w:val="0050428A"/>
    <w:rsid w:val="0050438F"/>
    <w:rsid w:val="00523D61"/>
    <w:rsid w:val="00527DF3"/>
    <w:rsid w:val="005402C0"/>
    <w:rsid w:val="005427D7"/>
    <w:rsid w:val="005448BB"/>
    <w:rsid w:val="00544C2E"/>
    <w:rsid w:val="00556688"/>
    <w:rsid w:val="005665F3"/>
    <w:rsid w:val="00566738"/>
    <w:rsid w:val="00584076"/>
    <w:rsid w:val="005943A5"/>
    <w:rsid w:val="005A309C"/>
    <w:rsid w:val="005B49E1"/>
    <w:rsid w:val="005D1D50"/>
    <w:rsid w:val="005D3E5C"/>
    <w:rsid w:val="005E5EF1"/>
    <w:rsid w:val="005F3979"/>
    <w:rsid w:val="005F4371"/>
    <w:rsid w:val="006172DD"/>
    <w:rsid w:val="00621076"/>
    <w:rsid w:val="00627DCB"/>
    <w:rsid w:val="006324EE"/>
    <w:rsid w:val="0063765C"/>
    <w:rsid w:val="0064700B"/>
    <w:rsid w:val="006561DF"/>
    <w:rsid w:val="00663288"/>
    <w:rsid w:val="00667B38"/>
    <w:rsid w:val="00682953"/>
    <w:rsid w:val="006952CE"/>
    <w:rsid w:val="007113F4"/>
    <w:rsid w:val="007134BC"/>
    <w:rsid w:val="00714B5F"/>
    <w:rsid w:val="00715D5D"/>
    <w:rsid w:val="00716240"/>
    <w:rsid w:val="00717583"/>
    <w:rsid w:val="00717F25"/>
    <w:rsid w:val="0073676E"/>
    <w:rsid w:val="00746717"/>
    <w:rsid w:val="00750776"/>
    <w:rsid w:val="00764191"/>
    <w:rsid w:val="00781E6A"/>
    <w:rsid w:val="00783308"/>
    <w:rsid w:val="007C1642"/>
    <w:rsid w:val="007C3DD9"/>
    <w:rsid w:val="007D2A61"/>
    <w:rsid w:val="007D5650"/>
    <w:rsid w:val="007F2508"/>
    <w:rsid w:val="00843195"/>
    <w:rsid w:val="00851205"/>
    <w:rsid w:val="00852149"/>
    <w:rsid w:val="00857EF7"/>
    <w:rsid w:val="00864F58"/>
    <w:rsid w:val="008830FD"/>
    <w:rsid w:val="008C2413"/>
    <w:rsid w:val="008D3C97"/>
    <w:rsid w:val="008E31E3"/>
    <w:rsid w:val="008F3053"/>
    <w:rsid w:val="008F46CF"/>
    <w:rsid w:val="00906447"/>
    <w:rsid w:val="00914C4C"/>
    <w:rsid w:val="00925D98"/>
    <w:rsid w:val="00954575"/>
    <w:rsid w:val="00961663"/>
    <w:rsid w:val="00970BC7"/>
    <w:rsid w:val="0097190B"/>
    <w:rsid w:val="0097225F"/>
    <w:rsid w:val="00976C91"/>
    <w:rsid w:val="00981224"/>
    <w:rsid w:val="0098576B"/>
    <w:rsid w:val="009942CF"/>
    <w:rsid w:val="009B1FC8"/>
    <w:rsid w:val="009C0436"/>
    <w:rsid w:val="009C3006"/>
    <w:rsid w:val="00A12214"/>
    <w:rsid w:val="00A13C73"/>
    <w:rsid w:val="00A22DA0"/>
    <w:rsid w:val="00A23389"/>
    <w:rsid w:val="00A3053F"/>
    <w:rsid w:val="00A34E35"/>
    <w:rsid w:val="00A40987"/>
    <w:rsid w:val="00A431C8"/>
    <w:rsid w:val="00A50298"/>
    <w:rsid w:val="00A5786A"/>
    <w:rsid w:val="00A856D9"/>
    <w:rsid w:val="00A93505"/>
    <w:rsid w:val="00A93DD5"/>
    <w:rsid w:val="00A95287"/>
    <w:rsid w:val="00A95E53"/>
    <w:rsid w:val="00AA7B7E"/>
    <w:rsid w:val="00AA7F04"/>
    <w:rsid w:val="00AB4544"/>
    <w:rsid w:val="00AF212E"/>
    <w:rsid w:val="00AF5434"/>
    <w:rsid w:val="00AF7752"/>
    <w:rsid w:val="00B0586F"/>
    <w:rsid w:val="00B30C39"/>
    <w:rsid w:val="00B4322F"/>
    <w:rsid w:val="00B74E7D"/>
    <w:rsid w:val="00B94B59"/>
    <w:rsid w:val="00BB4660"/>
    <w:rsid w:val="00C03DF0"/>
    <w:rsid w:val="00C051F6"/>
    <w:rsid w:val="00C4298F"/>
    <w:rsid w:val="00C436EC"/>
    <w:rsid w:val="00C72C6D"/>
    <w:rsid w:val="00C777CC"/>
    <w:rsid w:val="00CB7346"/>
    <w:rsid w:val="00CD525F"/>
    <w:rsid w:val="00D03289"/>
    <w:rsid w:val="00D0789C"/>
    <w:rsid w:val="00D31AEA"/>
    <w:rsid w:val="00D379EB"/>
    <w:rsid w:val="00D4411D"/>
    <w:rsid w:val="00D5546E"/>
    <w:rsid w:val="00D723BB"/>
    <w:rsid w:val="00D86D7E"/>
    <w:rsid w:val="00DB1C32"/>
    <w:rsid w:val="00DC33A1"/>
    <w:rsid w:val="00E04C13"/>
    <w:rsid w:val="00E077C3"/>
    <w:rsid w:val="00E10663"/>
    <w:rsid w:val="00E452A1"/>
    <w:rsid w:val="00E45AED"/>
    <w:rsid w:val="00E94F48"/>
    <w:rsid w:val="00E965C2"/>
    <w:rsid w:val="00EC7DFF"/>
    <w:rsid w:val="00EF4BBD"/>
    <w:rsid w:val="00F07A95"/>
    <w:rsid w:val="00F10EC4"/>
    <w:rsid w:val="00F27649"/>
    <w:rsid w:val="00F54C94"/>
    <w:rsid w:val="00F92CE8"/>
    <w:rsid w:val="00F94823"/>
    <w:rsid w:val="00FA3431"/>
    <w:rsid w:val="00FB7C6C"/>
    <w:rsid w:val="00FF6138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8FE04"/>
  <w15:docId w15:val="{F780E8B8-D59F-4BEA-A264-106FBD274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1D9"/>
  </w:style>
  <w:style w:type="paragraph" w:styleId="1">
    <w:name w:val="heading 1"/>
    <w:basedOn w:val="a"/>
    <w:next w:val="a"/>
    <w:link w:val="10"/>
    <w:qFormat/>
    <w:rsid w:val="00A95287"/>
    <w:pPr>
      <w:keepNext/>
      <w:spacing w:before="240" w:after="60" w:line="240" w:lineRule="auto"/>
      <w:jc w:val="both"/>
      <w:outlineLvl w:val="0"/>
    </w:pPr>
    <w:rPr>
      <w:rFonts w:ascii="Cambria" w:eastAsia="Calibri" w:hAnsi="Cambria" w:cs="Times New Roman"/>
      <w:b/>
      <w:bCs/>
      <w:kern w:val="32"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A30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5A30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5A30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A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0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F9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F94823"/>
  </w:style>
  <w:style w:type="paragraph" w:styleId="a7">
    <w:name w:val="footer"/>
    <w:basedOn w:val="a"/>
    <w:link w:val="a8"/>
    <w:uiPriority w:val="99"/>
    <w:semiHidden/>
    <w:unhideWhenUsed/>
    <w:rsid w:val="00F9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823"/>
  </w:style>
  <w:style w:type="paragraph" w:styleId="a9">
    <w:name w:val="No Spacing"/>
    <w:uiPriority w:val="1"/>
    <w:qFormat/>
    <w:rsid w:val="00490F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Cell">
    <w:name w:val="ConsPlusCell"/>
    <w:rsid w:val="00AF21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5448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"/>
    <w:basedOn w:val="a"/>
    <w:link w:val="ac"/>
    <w:rsid w:val="00A40987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A40987"/>
    <w:rPr>
      <w:rFonts w:ascii="Times New Roman" w:eastAsia="Times New Roman" w:hAnsi="Times New Roman" w:cs="Times New Roman"/>
      <w:sz w:val="24"/>
      <w:szCs w:val="20"/>
    </w:rPr>
  </w:style>
  <w:style w:type="character" w:styleId="ad">
    <w:name w:val="Hyperlink"/>
    <w:basedOn w:val="a0"/>
    <w:uiPriority w:val="99"/>
    <w:unhideWhenUsed/>
    <w:rsid w:val="006324E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95287"/>
    <w:rPr>
      <w:rFonts w:ascii="Cambria" w:eastAsia="Calibri" w:hAnsi="Cambria" w:cs="Times New Roman"/>
      <w:b/>
      <w:bCs/>
      <w:kern w:val="32"/>
      <w:sz w:val="32"/>
      <w:szCs w:val="32"/>
      <w:lang w:val="en-US" w:eastAsia="en-US"/>
    </w:rPr>
  </w:style>
  <w:style w:type="paragraph" w:styleId="ae">
    <w:name w:val="Body Text Indent"/>
    <w:basedOn w:val="a"/>
    <w:link w:val="af"/>
    <w:uiPriority w:val="99"/>
    <w:unhideWhenUsed/>
    <w:rsid w:val="00011AF8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af">
    <w:name w:val="Основной текст с отступом Знак"/>
    <w:basedOn w:val="a0"/>
    <w:link w:val="ae"/>
    <w:uiPriority w:val="99"/>
    <w:rsid w:val="00011AF8"/>
    <w:rPr>
      <w:rFonts w:ascii="Times New Roman" w:eastAsia="Calibri" w:hAnsi="Times New Roman" w:cs="Times New Roman"/>
      <w:sz w:val="24"/>
      <w:lang w:eastAsia="en-US"/>
    </w:rPr>
  </w:style>
  <w:style w:type="paragraph" w:customStyle="1" w:styleId="ConsNormal">
    <w:name w:val="ConsNormal"/>
    <w:rsid w:val="00011AF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0">
    <w:name w:val="page number"/>
    <w:basedOn w:val="a0"/>
    <w:rsid w:val="00011AF8"/>
  </w:style>
  <w:style w:type="paragraph" w:styleId="af1">
    <w:name w:val="footnote text"/>
    <w:basedOn w:val="a"/>
    <w:link w:val="af2"/>
    <w:rsid w:val="00011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rsid w:val="00011AF8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footnote reference"/>
    <w:rsid w:val="00011AF8"/>
    <w:rPr>
      <w:vertAlign w:val="superscript"/>
    </w:rPr>
  </w:style>
  <w:style w:type="paragraph" w:customStyle="1" w:styleId="ConsNonformat">
    <w:name w:val="ConsNonformat"/>
    <w:rsid w:val="00011AF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af4">
    <w:name w:val="Normal (Web)"/>
    <w:basedOn w:val="a"/>
    <w:uiPriority w:val="99"/>
    <w:rsid w:val="00390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3904C9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styleId="af5">
    <w:name w:val="Strong"/>
    <w:basedOn w:val="a0"/>
    <w:uiPriority w:val="22"/>
    <w:qFormat/>
    <w:rsid w:val="003904C9"/>
    <w:rPr>
      <w:b/>
      <w:bCs/>
    </w:rPr>
  </w:style>
  <w:style w:type="paragraph" w:customStyle="1" w:styleId="consplusnormal0">
    <w:name w:val="consplusnormal"/>
    <w:basedOn w:val="a"/>
    <w:rsid w:val="00390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List Paragraph"/>
    <w:basedOn w:val="a"/>
    <w:uiPriority w:val="34"/>
    <w:qFormat/>
    <w:rsid w:val="008F3053"/>
    <w:pPr>
      <w:ind w:left="720"/>
      <w:contextualSpacing/>
    </w:pPr>
  </w:style>
  <w:style w:type="character" w:customStyle="1" w:styleId="af7">
    <w:name w:val="Основной текст_"/>
    <w:basedOn w:val="a0"/>
    <w:link w:val="11"/>
    <w:rsid w:val="0098576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7"/>
    <w:rsid w:val="0098576B"/>
    <w:pPr>
      <w:widowControl w:val="0"/>
      <w:spacing w:after="28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12">
    <w:name w:val="Сетка таблицы1"/>
    <w:basedOn w:val="a1"/>
    <w:next w:val="aa"/>
    <w:uiPriority w:val="39"/>
    <w:rsid w:val="002600B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72;&#1076;&#1077;&#1078;&#1076;&#1072;%20&#1042;&#1080;&#1082;&#1090;&#1086;&#1088;&#1086;&#1074;&#1085;&#1072;\Desktop\&#1048;&#1089;&#1090;&#1088;&#1091;&#1082;&#1094;&#1080;&#1103;%20&#1087;&#1086;%20&#1076;&#1087;\&#1073;&#1083;&#1072;&#1085;&#1082;&#1080;\&#1073;&#1083;&#1072;&#1085;&#1082;&#1080;\&#1087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54</TotalTime>
  <Pages>13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Викторовна</dc:creator>
  <cp:lastModifiedBy>User</cp:lastModifiedBy>
  <cp:revision>11</cp:revision>
  <cp:lastPrinted>2024-12-20T07:10:00Z</cp:lastPrinted>
  <dcterms:created xsi:type="dcterms:W3CDTF">2024-11-22T06:56:00Z</dcterms:created>
  <dcterms:modified xsi:type="dcterms:W3CDTF">2024-12-20T07:11:00Z</dcterms:modified>
</cp:coreProperties>
</file>