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A50298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71D9">
        <w:rPr>
          <w:rFonts w:ascii="Times New Roman" w:hAnsi="Times New Roman" w:cs="Times New Roman"/>
          <w:sz w:val="28"/>
          <w:szCs w:val="28"/>
        </w:rPr>
        <w:t>19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F4BB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B771D9">
        <w:rPr>
          <w:rFonts w:ascii="Times New Roman" w:hAnsi="Times New Roman" w:cs="Times New Roman"/>
          <w:sz w:val="28"/>
          <w:szCs w:val="28"/>
        </w:rPr>
        <w:t>29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P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A309C" w:rsidRPr="005A309C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изменений в муниципальную программу «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Совершенствование местного самоуправления и развитие институтов гражданского общества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 округе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Pr="0008579E" w:rsidRDefault="005A309C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муниципальных программах Красноборского муниципального округа Архангельской области, утвержденным постановлением администрации Красноборского муниципального округа от 22.12.2023 № 3, 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на основании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Собрания депутатов Красноборского муниципального округа от 21.12.2023 № 37 «О бюджете Красноборского муниципального округа на 2024 год и плановый период 2025 и 2026 годов» 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5A309C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EF4BBD">
        <w:rPr>
          <w:rFonts w:ascii="Times New Roman" w:hAnsi="Times New Roman" w:cs="Times New Roman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5A309C" w:rsidRDefault="0016225B" w:rsidP="00A365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в муниципальную программу «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Совершенствование местного самоуправления и развитие институтов гражданского общества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 округе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утвержденную 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МО «Красноборский муниципальный район» 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от 5.11.2020 № 638 (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в редакции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A3659E" w:rsidRPr="00A3659E">
        <w:rPr>
          <w:rFonts w:ascii="Times New Roman" w:eastAsia="Times New Roman" w:hAnsi="Times New Roman" w:cs="Times New Roman"/>
          <w:color w:val="000000"/>
          <w:sz w:val="28"/>
          <w:szCs w:val="28"/>
        </w:rPr>
        <w:t>29.12.2023 № 1043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программа) следующие изменения:</w:t>
      </w:r>
    </w:p>
    <w:p w:rsidR="004C5F20" w:rsidRDefault="0016225B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В паспорте программы</w:t>
      </w:r>
      <w:r w:rsidR="004C5F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C5F20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 xml:space="preserve"> графу «Ответственный исполнитель муниципальной программы» изложить в следующей редакции: «Отдел экономики и агропромышленного комплекса администрации Красноборского муниципального округа</w:t>
      </w:r>
      <w:r w:rsidR="00FB1C62">
        <w:rPr>
          <w:rFonts w:ascii="Times New Roman" w:hAnsi="Times New Roman" w:cs="Times New Roman"/>
          <w:color w:val="000000"/>
          <w:sz w:val="28"/>
          <w:szCs w:val="28"/>
        </w:rPr>
        <w:t xml:space="preserve"> 9далее – отдел экономики)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C5F20" w:rsidRDefault="004C5F20" w:rsidP="004C5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Участники муниципальной программы</w:t>
      </w:r>
      <w:r w:rsidR="0016225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 «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Территориальные отделы администрации Красноборского муниципального округа, территориальные общественные самоуправления, социально ориентированные некоммерческие организации, инициативные группы граждан, юридические лица, индивидуальные предприниматели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D53C7" w:rsidRDefault="004C5F20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Сроки и этапы  реализации     муниципальной программы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 «2023-202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7 годы,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реализуется в 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один этап»;</w:t>
      </w:r>
    </w:p>
    <w:p w:rsidR="004D53C7" w:rsidRDefault="004D53C7" w:rsidP="00A365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графу «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муниципальной программы» изложить в следующей редакции: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Общий объем финансирования муниц</w:t>
      </w:r>
      <w:r w:rsidR="003B1FC9">
        <w:rPr>
          <w:rFonts w:ascii="Times New Roman" w:hAnsi="Times New Roman" w:cs="Times New Roman"/>
          <w:color w:val="000000"/>
          <w:sz w:val="28"/>
          <w:szCs w:val="28"/>
        </w:rPr>
        <w:t>ипальной программы составляет 80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62766,71 руб., в том числ</w:t>
      </w:r>
      <w:r w:rsidR="003B1FC9">
        <w:rPr>
          <w:rFonts w:ascii="Times New Roman" w:hAnsi="Times New Roman" w:cs="Times New Roman"/>
          <w:color w:val="000000"/>
          <w:sz w:val="28"/>
          <w:szCs w:val="28"/>
        </w:rPr>
        <w:t>е средства местного бюджета – 30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20237,10 руб., средства областного бюджета – 4248711,31 руб., иные средства – 793818,30 руб.</w:t>
      </w:r>
      <w:r w:rsidRPr="004D53C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53C7" w:rsidRPr="004D53C7" w:rsidRDefault="004D53C7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 xml:space="preserve">№№ 1, 2, 3,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>, 5 и 6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рограмме изложить в новой прилагаемой редакции.</w:t>
      </w:r>
    </w:p>
    <w:p w:rsidR="005A309C" w:rsidRPr="00490F6C" w:rsidRDefault="00490F6C" w:rsidP="00490F6C">
      <w:pPr>
        <w:pStyle w:val="ConsPlusNormal"/>
        <w:widowControl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="005A309C" w:rsidRPr="005A30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Настоящее постановление вступает в 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силу </w:t>
      </w:r>
      <w:r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со дня его подписания и подлежит размещению на официальном сайте администрации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Красноборского муниципального округа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0F6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490F6C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90F6C" w:rsidRDefault="00490F6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490F6C" w:rsidRDefault="00490F6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  <w:sectPr w:rsidR="00490F6C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308"/>
      <w:bookmarkEnd w:id="0"/>
      <w:r w:rsidRPr="00A365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659E" w:rsidRDefault="00A3659E" w:rsidP="00A3659E">
      <w:pPr>
        <w:widowControl w:val="0"/>
        <w:autoSpaceDE w:val="0"/>
        <w:autoSpaceDN w:val="0"/>
        <w:adjustRightInd w:val="0"/>
        <w:spacing w:after="0"/>
        <w:jc w:val="right"/>
      </w:pPr>
      <w:r>
        <w:t xml:space="preserve">                                                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СВЕДЕНИЯ О ЦЕЛЕВЫХ ПОКАЗАТЕЛЯХ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 xml:space="preserve">           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ПЕРЕЧЕНЬ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</w:p>
    <w:p w:rsidR="00A3659E" w:rsidRDefault="00A3659E" w:rsidP="00A3659E">
      <w:pPr>
        <w:widowControl w:val="0"/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5295"/>
        <w:gridCol w:w="4293"/>
        <w:gridCol w:w="1352"/>
        <w:gridCol w:w="630"/>
        <w:gridCol w:w="630"/>
        <w:gridCol w:w="630"/>
        <w:gridCol w:w="630"/>
        <w:gridCol w:w="630"/>
        <w:gridCol w:w="630"/>
      </w:tblGrid>
      <w:tr w:rsidR="00A3659E" w:rsidRPr="00787BE4" w:rsidTr="00A3659E">
        <w:trPr>
          <w:trHeight w:val="320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2023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Совершенствование местного самоуправления и развитие институтов гражданского общества в Красноборском муниципальном округе»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проектов ТОС, реализованных в течение года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системы сопровождения успешной реализации инициатив и деятельности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совершенствование форм непосредственного осуществления населением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через инструменты успешной реализации инициатив территориального общественного самоуправления, инициативного бюджетирования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Развитие территориального общественного самоуправления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активизация органов территориального общественного самоуправления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проектов ТОС, реализованных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органов  ТОС, участвующих в конкурсе: «Лучшее ТОС», «Лучший член ТОС», «Лучший проект ТОС»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активного населения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в  работу территориальных общественных самоуправлений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Подпрограмма 2 Поддержка социально ориентированных некоммерческих организаций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населения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социально-экономическую и общественную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эффективное участие СО НКО в решении социальных проблем населения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сектора 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некоммерческих организаций за исключением государственных (муниципальных)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зарегистрированных на территории муниципального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Подпрограмма 3 Инициативное бюджетирование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развитие инициативного бюджетирования, вовлечение граждан в процесс выдвижения и реализации инициативных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3659E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715C76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>Порядок расчета и источники информации о значениях</w:t>
      </w:r>
    </w:p>
    <w:p w:rsidR="00A3659E" w:rsidRPr="00715C76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15C76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A3659E" w:rsidRPr="00715C76" w:rsidRDefault="00A3659E" w:rsidP="00A3659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6030"/>
        <w:gridCol w:w="6777"/>
        <w:gridCol w:w="1913"/>
      </w:tblGrid>
      <w:tr w:rsidR="00A3659E" w:rsidRPr="00715C76" w:rsidTr="00497C5E">
        <w:trPr>
          <w:trHeight w:val="400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расчета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A3659E" w:rsidRPr="00715C76" w:rsidTr="00497C5E">
        <w:trPr>
          <w:trHeight w:val="400"/>
          <w:tblCellSpacing w:w="5" w:type="nil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D1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и развитие институтов гражданского общества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проектов ТОС, реализованных в течение года          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D1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проектов, реализованных органами ТОС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отдела экономики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программы,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C92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 граждан, реализованных на территории</w:t>
            </w:r>
            <w:r w:rsidR="0049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B4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A3659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Развитие территориального общественного самоуправления                  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проектов ТОС, 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реализованных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FE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проектов, реализованных органами ТОС в 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Красноборск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FE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органов  ТОС, участвующих в конкурсе: «Лучшее ТОС», «Лучший член ТОС», «Лучший проект ТОС»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органов  ТОС, участвующих в конкурсах, организованных в текущем году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Подпрограмма 2 Поддержка социально ориентированных некоммерческих организаций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эффективное участие СО НКО в решении социальных проблем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администрацией с целью активизации СО НКО,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некоммерческих организаций за исключением государственных (муниципальных) учреждений зарегистрированных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НКО, зарегистрированных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Подпрограмма 3. Инициативное бюджетирование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 граждан, реализованных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</w:tbl>
    <w:p w:rsidR="00A3659E" w:rsidRDefault="00A3659E" w:rsidP="00BB05D3">
      <w:pPr>
        <w:widowControl w:val="0"/>
        <w:autoSpaceDE w:val="0"/>
        <w:autoSpaceDN w:val="0"/>
        <w:adjustRightInd w:val="0"/>
        <w:spacing w:after="0"/>
        <w:jc w:val="both"/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A3659E" w:rsidRDefault="00A3659E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EF12D1" w:rsidRDefault="00EF12D1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EF12D1" w:rsidRDefault="00EF12D1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584" w:history="1">
        <w:r w:rsidRPr="00D1654C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D1654C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            «Совершенствование местного самоуправления и развитие инст</w:t>
      </w:r>
      <w:r w:rsidR="00560DA9">
        <w:rPr>
          <w:rFonts w:ascii="Times New Roman" w:hAnsi="Times New Roman" w:cs="Times New Roman"/>
          <w:sz w:val="24"/>
          <w:szCs w:val="24"/>
        </w:rPr>
        <w:t xml:space="preserve">итутов гражданского общества в </w:t>
      </w:r>
      <w:r w:rsidRPr="00D1654C">
        <w:rPr>
          <w:rFonts w:ascii="Times New Roman" w:hAnsi="Times New Roman" w:cs="Times New Roman"/>
          <w:sz w:val="24"/>
          <w:szCs w:val="24"/>
        </w:rPr>
        <w:t>Красноборск</w:t>
      </w:r>
      <w:r w:rsidR="00D1654C">
        <w:rPr>
          <w:rFonts w:ascii="Times New Roman" w:hAnsi="Times New Roman" w:cs="Times New Roman"/>
          <w:sz w:val="24"/>
          <w:szCs w:val="24"/>
        </w:rPr>
        <w:t>ом муниципальном округе</w:t>
      </w:r>
      <w:r w:rsidRPr="00D1654C">
        <w:rPr>
          <w:rFonts w:ascii="Times New Roman" w:hAnsi="Times New Roman" w:cs="Times New Roman"/>
          <w:sz w:val="24"/>
          <w:szCs w:val="24"/>
        </w:rPr>
        <w:t>»</w:t>
      </w:r>
    </w:p>
    <w:p w:rsidR="00A3659E" w:rsidRDefault="00A3659E" w:rsidP="00A365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06"/>
        <w:gridCol w:w="2144"/>
        <w:gridCol w:w="1264"/>
        <w:gridCol w:w="1264"/>
        <w:gridCol w:w="1264"/>
        <w:gridCol w:w="1264"/>
        <w:gridCol w:w="1264"/>
        <w:gridCol w:w="1024"/>
      </w:tblGrid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0" w:type="auto"/>
            <w:gridSpan w:val="6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руб.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3659E" w:rsidRPr="00D1654C" w:rsidTr="00A3659E">
        <w:trPr>
          <w:trHeight w:val="116"/>
        </w:trPr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A3659E" w:rsidRPr="00D1654C" w:rsidRDefault="00A3659E" w:rsidP="00560DA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«Совершенствование местного самоуправления и развитие институтов гражданского общества в Красноборск</w:t>
            </w:r>
            <w:r w:rsidR="00560DA9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="00560DA9">
              <w:rPr>
                <w:rFonts w:ascii="Times New Roman" w:hAnsi="Times New Roman" w:cs="Times New Roman"/>
                <w:b/>
                <w:sz w:val="24"/>
                <w:szCs w:val="24"/>
              </w:rPr>
              <w:t>ом округе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62766,71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B1F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97204,09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B1F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72638,20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B1F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72638,20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02800,0</w:t>
            </w:r>
          </w:p>
        </w:tc>
      </w:tr>
      <w:tr w:rsidR="00A3659E" w:rsidRPr="00D1654C" w:rsidTr="00A3659E">
        <w:trPr>
          <w:trHeight w:val="477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20237,10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27357,27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21276,55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21276,55</w:t>
            </w:r>
          </w:p>
        </w:tc>
        <w:tc>
          <w:tcPr>
            <w:tcW w:w="0" w:type="auto"/>
          </w:tcPr>
          <w:p w:rsidR="00A3659E" w:rsidRPr="00D1654C" w:rsidRDefault="003B1FC9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3659E"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4248711,31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1140980,19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1048071,82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59E" w:rsidRPr="00D1654C" w:rsidTr="00A3659E">
        <w:trPr>
          <w:trHeight w:val="597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Иные 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793818,30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696179,3</w:t>
            </w:r>
          </w:p>
        </w:tc>
        <w:tc>
          <w:tcPr>
            <w:tcW w:w="0" w:type="auto"/>
            <w:vAlign w:val="bottom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21775,0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21532,0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21532,0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32800,0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территориального общественного самоуправления»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6907566,71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1411404,09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1386938,20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1386938,20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305000,0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1896237,10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349357,27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280000,0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Областной 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4248711,31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1140980,19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1048071,82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rPr>
          <w:trHeight w:val="553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762618,30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696179,3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13975,0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25000,0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конкурсов проектов территориального общественного </w:t>
            </w:r>
            <w:r w:rsidR="003B1FC9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6877566,71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1411404,09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1386838,20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1386838,20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275000,0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1866237,10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349357,27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250000,0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4248711,31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1140980,19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1048071,82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rPr>
          <w:trHeight w:val="533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762618,30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696179,3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13975,0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25000,0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по стимулированию участников и поощрению работы территориальных общественных самоуправлений»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355200,0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97800,0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324000,0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90000,0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31200,0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мероприятий, направленных на активизацию работы социально ориентированных некоммерческих организаций»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«Проведение конкурса целевых проектов социально ориентированных НКО»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31200,0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«Инициативное бюджетирование»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Областной 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реализации инициативных проектов, прошедших конкурсный отбор в рамках проекта «Комфортное Поморье»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3659E" w:rsidRPr="00D1654C" w:rsidRDefault="00A3659E" w:rsidP="00D1654C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Показатели результативности мероприятий муниципальной программы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A3659E" w:rsidRDefault="00A3659E" w:rsidP="00D1654C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2"/>
        <w:gridCol w:w="2722"/>
        <w:gridCol w:w="1700"/>
        <w:gridCol w:w="2696"/>
        <w:gridCol w:w="1254"/>
        <w:gridCol w:w="608"/>
        <w:gridCol w:w="608"/>
        <w:gridCol w:w="608"/>
        <w:gridCol w:w="608"/>
        <w:gridCol w:w="608"/>
      </w:tblGrid>
      <w:tr w:rsidR="00A3659E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0" w:type="auto"/>
            <w:vMerge w:val="restart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5"/>
          </w:tcPr>
          <w:p w:rsidR="00A3659E" w:rsidRDefault="00A3659E" w:rsidP="00D165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A3659E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D1654C" w:rsidRDefault="00A3659E" w:rsidP="00D16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6810B6" w:rsidRDefault="00A3659E" w:rsidP="00D165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3659E" w:rsidTr="00A3659E">
        <w:trPr>
          <w:trHeight w:val="5421"/>
        </w:trPr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проектов территориального общественного самоуправления</w:t>
            </w:r>
          </w:p>
        </w:tc>
        <w:tc>
          <w:tcPr>
            <w:tcW w:w="0" w:type="auto"/>
          </w:tcPr>
          <w:p w:rsidR="00A3659E" w:rsidRPr="00D1654C" w:rsidRDefault="00D1654C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проведенных конкурсов проектов ТОС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9E" w:rsidTr="00A3659E">
        <w:trPr>
          <w:trHeight w:val="2727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стимулированию участников и поощрению работы территориальных общественных самоуправлений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стимулированию участников и поощрению работы территориальных общественных самоуправлений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9E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активизацию работы социально ориентированных некоммерческих организаций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активизацию работы социально ориентированных некоммерческих организаций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9E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целевых проектов социально ориентированных НКО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конкурсов целевых проектов социально ориентированных НКО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9E" w:rsidTr="00A3659E">
        <w:tc>
          <w:tcPr>
            <w:tcW w:w="0" w:type="auto"/>
          </w:tcPr>
          <w:p w:rsidR="00A3659E" w:rsidRPr="00D1654C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A3659E" w:rsidRPr="00D1654C" w:rsidRDefault="00A3659E" w:rsidP="00D16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инициативного бюджетирования, вовлечение граждан в процесс выдвижения и реализации 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инициативных проектов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реализации инициативных проектов, прошедших конкурсный 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отбор в рамках проекта «Комфортное Поморье»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экономики</w:t>
            </w:r>
          </w:p>
        </w:tc>
        <w:tc>
          <w:tcPr>
            <w:tcW w:w="0" w:type="auto"/>
          </w:tcPr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проектов, реализованных на территории </w:t>
            </w:r>
            <w:r w:rsidR="003B1FC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6810B6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3659E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90F6C" w:rsidRPr="00656C73" w:rsidRDefault="00490F6C" w:rsidP="00D1654C">
      <w:pPr>
        <w:spacing w:after="0" w:line="240" w:lineRule="auto"/>
        <w:ind w:right="-31"/>
      </w:pPr>
      <w:r>
        <w:lastRenderedPageBreak/>
        <w:tab/>
        <w:t xml:space="preserve">    </w:t>
      </w:r>
    </w:p>
    <w:p w:rsidR="00490F6C" w:rsidRDefault="00490F6C" w:rsidP="00490F6C">
      <w:pPr>
        <w:widowControl w:val="0"/>
        <w:autoSpaceDE w:val="0"/>
        <w:autoSpaceDN w:val="0"/>
        <w:adjustRightInd w:val="0"/>
        <w:jc w:val="both"/>
        <w:outlineLvl w:val="1"/>
        <w:sectPr w:rsidR="00490F6C" w:rsidSect="00A65389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681"/>
      <w:bookmarkEnd w:id="1"/>
      <w:r w:rsidRPr="00D1654C">
        <w:rPr>
          <w:rFonts w:ascii="Times New Roman" w:hAnsi="Times New Roman" w:cs="Times New Roman"/>
          <w:sz w:val="24"/>
          <w:szCs w:val="24"/>
        </w:rPr>
        <w:t>ПАСПОРТ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подпрограммы 1. «Развитие территориального общественного самоуправления» муниципальной программы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D1654C" w:rsidRDefault="00D1654C" w:rsidP="00D1654C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785" w:type="dxa"/>
          </w:tcPr>
          <w:p w:rsidR="00D1654C" w:rsidRPr="00D1654C" w:rsidRDefault="00D1654C" w:rsidP="00EF1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администрации Красноборского муниципального округа, территориальные общественные самоуправления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1. активизация органов территориального общественного самоуправления в Красноборском муниципальном округе</w:t>
            </w:r>
          </w:p>
          <w:p w:rsidR="00D1654C" w:rsidRPr="00D1654C" w:rsidRDefault="00D1654C" w:rsidP="00EF1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2. вовлечение активного населения </w:t>
            </w:r>
            <w:r w:rsidR="00EF12D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в  работу территориальных общественных самоуправлений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1. количество социально значимых проектов ТОС, реализованных в течение года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2. количество органов  ТОС, участвующих в конкурсе: «Лучшее ТОС», «Лучший член ТОС», «Лучший проект ТОС»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жителей, проживающих на территориях осуществления территориального общественного самоуправления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2023-2027, в один этап</w:t>
            </w:r>
          </w:p>
        </w:tc>
      </w:tr>
      <w:tr w:rsidR="00D1654C" w:rsidRP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6907566,71 руб., в том числе средства местного бюджета – 1896237,10 руб., средства областного бюджета – 4248711,31 руб., средства внебюджетных источников – 762618,30 руб.</w:t>
            </w:r>
          </w:p>
        </w:tc>
      </w:tr>
    </w:tbl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94"/>
      <w:bookmarkEnd w:id="2"/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br w:type="page"/>
      </w: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ПАСПОРТ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подпрограммы 2. «Поддержка социально ориентированных некоммерческих организаций» муниципальной программы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785" w:type="dxa"/>
          </w:tcPr>
          <w:p w:rsidR="00D1654C" w:rsidRPr="00D1654C" w:rsidRDefault="00D1654C" w:rsidP="00EF1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ориентированные некоммерческие организации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системы сопровождения успешной реализации инициатив и деятельности социально ориентированных некоммерческих организаций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1. вовлечение населения </w:t>
            </w:r>
            <w:r w:rsidR="00EF12D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социально-экономическую и общественную деятельность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2. создание и развитие сектора  социально ориентированных некоммерческих организаций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1. количество жителей, вовлеченных в реализацию проектов СО НКО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2. . количество мероприятий, направленных на эффективное участие СО НКО в решении социальных проблем населения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3. Количество некоммерческих организаций за исключением государственных (муниципальных) учреждений зарегистрированн</w:t>
            </w:r>
            <w:r w:rsidR="009156DE">
              <w:rPr>
                <w:rFonts w:ascii="Times New Roman" w:hAnsi="Times New Roman" w:cs="Times New Roman"/>
                <w:sz w:val="24"/>
                <w:szCs w:val="24"/>
              </w:rPr>
              <w:t xml:space="preserve">ых на территории </w:t>
            </w:r>
            <w:r w:rsidR="00EF12D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4. 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поддержки.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2023-2027, в один этап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355200,0 руб., в том числе средства местного бюджета – 324000,0 руб., средства внебюджетных источников – 31200,0 руб.</w:t>
            </w:r>
          </w:p>
        </w:tc>
      </w:tr>
    </w:tbl>
    <w:p w:rsidR="00D1654C" w:rsidRDefault="00D1654C" w:rsidP="00D1654C">
      <w:pPr>
        <w:widowControl w:val="0"/>
        <w:autoSpaceDE w:val="0"/>
        <w:autoSpaceDN w:val="0"/>
        <w:adjustRightInd w:val="0"/>
        <w:spacing w:after="0"/>
        <w:jc w:val="both"/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ПАСПОРТ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подпрограммы 3. «Инициативное бюджетирование»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 муниципальной программы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Инициативное бюджетирование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785" w:type="dxa"/>
          </w:tcPr>
          <w:p w:rsidR="00D1654C" w:rsidRPr="00D1654C" w:rsidRDefault="00D1654C" w:rsidP="00915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Инициативные группы граждан, территориальные общественные самоуправления, юридические лица и индивидуальные предприниматели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самоуправления, инициативного бюджетирования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1. развитие инициативного бюджетирования, вовлечение граждан в процесс выдвижения и реализации инициативных проектов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915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инициативных проектов, реализованных на территории </w:t>
            </w:r>
            <w:r w:rsidR="009156D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4785" w:type="dxa"/>
          </w:tcPr>
          <w:p w:rsidR="00D1654C" w:rsidRPr="00D1654C" w:rsidRDefault="00D1654C" w:rsidP="0053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2023-2027, в один этап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4785" w:type="dxa"/>
          </w:tcPr>
          <w:p w:rsidR="00D1654C" w:rsidRPr="00D1654C" w:rsidRDefault="00D1654C" w:rsidP="0053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800000,0 руб., в том числе средства местного бюджета – 800000,0 руб., средства областного бюджета – 0,0 руб., средства внебюджетных источников – 0,0 руб.</w:t>
            </w:r>
          </w:p>
        </w:tc>
      </w:tr>
    </w:tbl>
    <w:p w:rsidR="00D1654C" w:rsidRDefault="00D1654C" w:rsidP="00D1654C">
      <w:pPr>
        <w:widowControl w:val="0"/>
        <w:autoSpaceDE w:val="0"/>
        <w:autoSpaceDN w:val="0"/>
        <w:adjustRightInd w:val="0"/>
        <w:outlineLvl w:val="0"/>
      </w:pPr>
    </w:p>
    <w:p w:rsidR="00422979" w:rsidRDefault="00422979" w:rsidP="00D1654C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</w:pPr>
    </w:p>
    <w:sectPr w:rsidR="00422979" w:rsidSect="00C92B4C">
      <w:pgSz w:w="11906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63E" w:rsidRDefault="0060063E" w:rsidP="00F94823">
      <w:pPr>
        <w:spacing w:after="0" w:line="240" w:lineRule="auto"/>
      </w:pPr>
      <w:r>
        <w:separator/>
      </w:r>
    </w:p>
  </w:endnote>
  <w:endnote w:type="continuationSeparator" w:id="1">
    <w:p w:rsidR="0060063E" w:rsidRDefault="0060063E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63E" w:rsidRDefault="0060063E" w:rsidP="00F94823">
      <w:pPr>
        <w:spacing w:after="0" w:line="240" w:lineRule="auto"/>
      </w:pPr>
      <w:r>
        <w:separator/>
      </w:r>
    </w:p>
  </w:footnote>
  <w:footnote w:type="continuationSeparator" w:id="1">
    <w:p w:rsidR="0060063E" w:rsidRDefault="0060063E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431D9"/>
    <w:rsid w:val="00064718"/>
    <w:rsid w:val="00072177"/>
    <w:rsid w:val="0008579E"/>
    <w:rsid w:val="000F0741"/>
    <w:rsid w:val="001020F2"/>
    <w:rsid w:val="00142F93"/>
    <w:rsid w:val="0016225B"/>
    <w:rsid w:val="00232B3D"/>
    <w:rsid w:val="00243407"/>
    <w:rsid w:val="00267234"/>
    <w:rsid w:val="00272C3E"/>
    <w:rsid w:val="002D3EDE"/>
    <w:rsid w:val="003362D8"/>
    <w:rsid w:val="00395752"/>
    <w:rsid w:val="003B1FC9"/>
    <w:rsid w:val="003D1683"/>
    <w:rsid w:val="00422979"/>
    <w:rsid w:val="00490F6C"/>
    <w:rsid w:val="00497C5E"/>
    <w:rsid w:val="004C5F20"/>
    <w:rsid w:val="004D53C7"/>
    <w:rsid w:val="004F6E3A"/>
    <w:rsid w:val="00532A2B"/>
    <w:rsid w:val="00560DA9"/>
    <w:rsid w:val="005A309C"/>
    <w:rsid w:val="0060063E"/>
    <w:rsid w:val="006561DF"/>
    <w:rsid w:val="006C2158"/>
    <w:rsid w:val="00764191"/>
    <w:rsid w:val="009156DE"/>
    <w:rsid w:val="009610F5"/>
    <w:rsid w:val="0097190B"/>
    <w:rsid w:val="00A13C73"/>
    <w:rsid w:val="00A34E35"/>
    <w:rsid w:val="00A3659E"/>
    <w:rsid w:val="00A50298"/>
    <w:rsid w:val="00A512B4"/>
    <w:rsid w:val="00A65389"/>
    <w:rsid w:val="00AF212E"/>
    <w:rsid w:val="00AF7752"/>
    <w:rsid w:val="00B4322F"/>
    <w:rsid w:val="00B771D9"/>
    <w:rsid w:val="00BB05D3"/>
    <w:rsid w:val="00C92B4C"/>
    <w:rsid w:val="00D0789C"/>
    <w:rsid w:val="00D1654C"/>
    <w:rsid w:val="00D5546E"/>
    <w:rsid w:val="00D723BB"/>
    <w:rsid w:val="00D8756C"/>
    <w:rsid w:val="00E965C2"/>
    <w:rsid w:val="00EF12D1"/>
    <w:rsid w:val="00EF4BBD"/>
    <w:rsid w:val="00F94823"/>
    <w:rsid w:val="00FA3431"/>
    <w:rsid w:val="00FB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490F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AF2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8250-D3BE-4A7A-8C05-9BE213F6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51</TotalTime>
  <Pages>16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Светлана Ворончихина</cp:lastModifiedBy>
  <cp:revision>9</cp:revision>
  <cp:lastPrinted>2024-01-09T06:43:00Z</cp:lastPrinted>
  <dcterms:created xsi:type="dcterms:W3CDTF">2024-01-19T05:28:00Z</dcterms:created>
  <dcterms:modified xsi:type="dcterms:W3CDTF">2024-01-23T08:04:00Z</dcterms:modified>
</cp:coreProperties>
</file>