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A" w:rsidRDefault="006718AA" w:rsidP="006718AA">
      <w:pPr>
        <w:jc w:val="both"/>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-15240</wp:posOffset>
            </wp:positionV>
            <wp:extent cx="359410" cy="438150"/>
            <wp:effectExtent l="19050" t="0" r="2540" b="0"/>
            <wp:wrapTight wrapText="bothSides">
              <wp:wrapPolygon edited="0">
                <wp:start x="-1145" y="0"/>
                <wp:lineTo x="-1145" y="18783"/>
                <wp:lineTo x="2290" y="20661"/>
                <wp:lineTo x="8014" y="20661"/>
                <wp:lineTo x="12594" y="20661"/>
                <wp:lineTo x="18318" y="20661"/>
                <wp:lineTo x="21753" y="18783"/>
                <wp:lineTo x="21753" y="0"/>
                <wp:lineTo x="-1145" y="0"/>
              </wp:wrapPolygon>
            </wp:wrapTight>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359410" cy="438150"/>
                    </a:xfrm>
                    <a:prstGeom prst="rect">
                      <a:avLst/>
                    </a:prstGeom>
                    <a:noFill/>
                  </pic:spPr>
                </pic:pic>
              </a:graphicData>
            </a:graphic>
          </wp:anchor>
        </w:drawing>
      </w:r>
    </w:p>
    <w:p w:rsidR="006718AA" w:rsidRDefault="006718AA" w:rsidP="006718AA">
      <w:pPr>
        <w:jc w:val="both"/>
        <w:rPr>
          <w:b/>
          <w:sz w:val="28"/>
          <w:szCs w:val="28"/>
        </w:rPr>
      </w:pPr>
      <w:r>
        <w:rPr>
          <w:b/>
          <w:sz w:val="28"/>
          <w:szCs w:val="28"/>
        </w:rPr>
        <w:t xml:space="preserve">                            </w:t>
      </w:r>
    </w:p>
    <w:p w:rsidR="009F02BB" w:rsidRDefault="009F02BB" w:rsidP="009F02BB">
      <w:pPr>
        <w:autoSpaceDE w:val="0"/>
        <w:autoSpaceDN w:val="0"/>
        <w:adjustRightInd w:val="0"/>
        <w:jc w:val="center"/>
        <w:rPr>
          <w:b/>
          <w:sz w:val="26"/>
          <w:szCs w:val="26"/>
        </w:rPr>
      </w:pPr>
      <w:r>
        <w:rPr>
          <w:b/>
          <w:sz w:val="26"/>
          <w:szCs w:val="26"/>
        </w:rPr>
        <w:t>АДМИНИСТРАЦИЯ КРАСНОБОРСКОГО МУНИЦИПАЛЬНОГО ОКРУГА</w:t>
      </w:r>
    </w:p>
    <w:p w:rsidR="009F02BB" w:rsidRDefault="009F02BB" w:rsidP="009F02BB">
      <w:pPr>
        <w:jc w:val="center"/>
        <w:rPr>
          <w:b/>
          <w:sz w:val="26"/>
          <w:szCs w:val="26"/>
        </w:rPr>
      </w:pPr>
      <w:r>
        <w:rPr>
          <w:b/>
          <w:sz w:val="26"/>
          <w:szCs w:val="26"/>
        </w:rPr>
        <w:t>АРХАНГЕЛЬСКОЙ ОБЛАСТИ</w:t>
      </w:r>
    </w:p>
    <w:p w:rsidR="001E6D9E" w:rsidRDefault="001E6D9E" w:rsidP="001E6D9E">
      <w:pPr>
        <w:jc w:val="center"/>
        <w:rPr>
          <w:b/>
          <w:sz w:val="28"/>
          <w:szCs w:val="28"/>
        </w:rPr>
      </w:pPr>
    </w:p>
    <w:p w:rsidR="001E6D9E" w:rsidRPr="0076243E" w:rsidRDefault="001E6D9E" w:rsidP="001E6D9E">
      <w:pPr>
        <w:pStyle w:val="4"/>
        <w:rPr>
          <w:sz w:val="28"/>
          <w:szCs w:val="28"/>
        </w:rPr>
      </w:pPr>
      <w:r w:rsidRPr="0076243E">
        <w:rPr>
          <w:sz w:val="28"/>
          <w:szCs w:val="28"/>
        </w:rPr>
        <w:t>П</w:t>
      </w:r>
      <w:r w:rsidR="00647AF6" w:rsidRPr="0076243E">
        <w:rPr>
          <w:sz w:val="28"/>
          <w:szCs w:val="28"/>
        </w:rPr>
        <w:t xml:space="preserve"> </w:t>
      </w:r>
      <w:r w:rsidRPr="0076243E">
        <w:rPr>
          <w:sz w:val="28"/>
          <w:szCs w:val="28"/>
        </w:rPr>
        <w:t>О</w:t>
      </w:r>
      <w:r w:rsidR="00647AF6" w:rsidRPr="0076243E">
        <w:rPr>
          <w:sz w:val="28"/>
          <w:szCs w:val="28"/>
        </w:rPr>
        <w:t xml:space="preserve"> </w:t>
      </w:r>
      <w:r w:rsidRPr="0076243E">
        <w:rPr>
          <w:sz w:val="28"/>
          <w:szCs w:val="28"/>
        </w:rPr>
        <w:t>С</w:t>
      </w:r>
      <w:r w:rsidR="00647AF6" w:rsidRPr="0076243E">
        <w:rPr>
          <w:sz w:val="28"/>
          <w:szCs w:val="28"/>
        </w:rPr>
        <w:t xml:space="preserve"> </w:t>
      </w:r>
      <w:r w:rsidRPr="0076243E">
        <w:rPr>
          <w:sz w:val="28"/>
          <w:szCs w:val="28"/>
        </w:rPr>
        <w:t>Т</w:t>
      </w:r>
      <w:r w:rsidR="00647AF6" w:rsidRPr="0076243E">
        <w:rPr>
          <w:sz w:val="28"/>
          <w:szCs w:val="28"/>
        </w:rPr>
        <w:t xml:space="preserve"> </w:t>
      </w:r>
      <w:r w:rsidRPr="0076243E">
        <w:rPr>
          <w:sz w:val="28"/>
          <w:szCs w:val="28"/>
        </w:rPr>
        <w:t>А</w:t>
      </w:r>
      <w:r w:rsidR="00647AF6" w:rsidRPr="0076243E">
        <w:rPr>
          <w:sz w:val="28"/>
          <w:szCs w:val="28"/>
        </w:rPr>
        <w:t xml:space="preserve"> </w:t>
      </w:r>
      <w:r w:rsidRPr="0076243E">
        <w:rPr>
          <w:sz w:val="28"/>
          <w:szCs w:val="28"/>
        </w:rPr>
        <w:t>Н</w:t>
      </w:r>
      <w:r w:rsidR="00647AF6" w:rsidRPr="0076243E">
        <w:rPr>
          <w:sz w:val="28"/>
          <w:szCs w:val="28"/>
        </w:rPr>
        <w:t xml:space="preserve"> </w:t>
      </w:r>
      <w:r w:rsidRPr="0076243E">
        <w:rPr>
          <w:sz w:val="28"/>
          <w:szCs w:val="28"/>
        </w:rPr>
        <w:t>О</w:t>
      </w:r>
      <w:r w:rsidR="00647AF6" w:rsidRPr="0076243E">
        <w:rPr>
          <w:sz w:val="28"/>
          <w:szCs w:val="28"/>
        </w:rPr>
        <w:t xml:space="preserve"> </w:t>
      </w:r>
      <w:r w:rsidRPr="0076243E">
        <w:rPr>
          <w:sz w:val="28"/>
          <w:szCs w:val="28"/>
        </w:rPr>
        <w:t>В</w:t>
      </w:r>
      <w:r w:rsidR="00647AF6" w:rsidRPr="0076243E">
        <w:rPr>
          <w:sz w:val="28"/>
          <w:szCs w:val="28"/>
        </w:rPr>
        <w:t xml:space="preserve"> </w:t>
      </w:r>
      <w:r w:rsidRPr="0076243E">
        <w:rPr>
          <w:sz w:val="28"/>
          <w:szCs w:val="28"/>
        </w:rPr>
        <w:t>Л</w:t>
      </w:r>
      <w:r w:rsidR="00647AF6" w:rsidRPr="0076243E">
        <w:rPr>
          <w:sz w:val="28"/>
          <w:szCs w:val="28"/>
        </w:rPr>
        <w:t xml:space="preserve"> </w:t>
      </w:r>
      <w:r w:rsidRPr="0076243E">
        <w:rPr>
          <w:sz w:val="28"/>
          <w:szCs w:val="28"/>
        </w:rPr>
        <w:t>Е</w:t>
      </w:r>
      <w:r w:rsidR="00647AF6" w:rsidRPr="0076243E">
        <w:rPr>
          <w:sz w:val="28"/>
          <w:szCs w:val="28"/>
        </w:rPr>
        <w:t xml:space="preserve"> </w:t>
      </w:r>
      <w:r w:rsidRPr="0076243E">
        <w:rPr>
          <w:sz w:val="28"/>
          <w:szCs w:val="28"/>
        </w:rPr>
        <w:t>Н</w:t>
      </w:r>
      <w:r w:rsidR="00647AF6" w:rsidRPr="0076243E">
        <w:rPr>
          <w:sz w:val="28"/>
          <w:szCs w:val="28"/>
        </w:rPr>
        <w:t xml:space="preserve"> </w:t>
      </w:r>
      <w:r w:rsidRPr="0076243E">
        <w:rPr>
          <w:sz w:val="28"/>
          <w:szCs w:val="28"/>
        </w:rPr>
        <w:t>И</w:t>
      </w:r>
      <w:r w:rsidR="00647AF6" w:rsidRPr="0076243E">
        <w:rPr>
          <w:sz w:val="28"/>
          <w:szCs w:val="28"/>
        </w:rPr>
        <w:t xml:space="preserve"> </w:t>
      </w:r>
      <w:r w:rsidRPr="0076243E">
        <w:rPr>
          <w:sz w:val="28"/>
          <w:szCs w:val="28"/>
        </w:rPr>
        <w:t>Е</w:t>
      </w:r>
    </w:p>
    <w:p w:rsidR="001E6D9E" w:rsidRPr="00377E2F" w:rsidRDefault="001E6D9E" w:rsidP="001E6D9E">
      <w:pPr>
        <w:rPr>
          <w:sz w:val="28"/>
        </w:rPr>
      </w:pPr>
    </w:p>
    <w:p w:rsidR="001E6D9E" w:rsidRPr="00377E2F" w:rsidRDefault="001E6D9E" w:rsidP="00377E2F">
      <w:pPr>
        <w:rPr>
          <w:sz w:val="28"/>
        </w:rPr>
      </w:pPr>
    </w:p>
    <w:p w:rsidR="001E6D9E" w:rsidRPr="00647AF6" w:rsidRDefault="00FB37AB" w:rsidP="001E6D9E">
      <w:pPr>
        <w:pStyle w:val="a5"/>
        <w:jc w:val="center"/>
        <w:rPr>
          <w:sz w:val="28"/>
          <w:szCs w:val="28"/>
        </w:rPr>
      </w:pPr>
      <w:r w:rsidRPr="00647AF6">
        <w:rPr>
          <w:sz w:val="28"/>
          <w:szCs w:val="28"/>
        </w:rPr>
        <w:t>от</w:t>
      </w:r>
      <w:r w:rsidR="00D26DDF" w:rsidRPr="00647AF6">
        <w:rPr>
          <w:sz w:val="28"/>
          <w:szCs w:val="28"/>
        </w:rPr>
        <w:t xml:space="preserve"> </w:t>
      </w:r>
      <w:r w:rsidR="00377E2F">
        <w:rPr>
          <w:sz w:val="28"/>
          <w:szCs w:val="28"/>
        </w:rPr>
        <w:t xml:space="preserve">18 октября </w:t>
      </w:r>
      <w:r w:rsidR="00D2672F" w:rsidRPr="00647AF6">
        <w:rPr>
          <w:sz w:val="28"/>
          <w:szCs w:val="28"/>
        </w:rPr>
        <w:t>20</w:t>
      </w:r>
      <w:r w:rsidR="00981AB0" w:rsidRPr="00647AF6">
        <w:rPr>
          <w:sz w:val="28"/>
          <w:szCs w:val="28"/>
        </w:rPr>
        <w:t>2</w:t>
      </w:r>
      <w:r w:rsidR="006718AA" w:rsidRPr="00647AF6">
        <w:rPr>
          <w:sz w:val="28"/>
          <w:szCs w:val="28"/>
        </w:rPr>
        <w:t>4</w:t>
      </w:r>
      <w:r w:rsidR="00691C82" w:rsidRPr="00647AF6">
        <w:rPr>
          <w:sz w:val="28"/>
          <w:szCs w:val="28"/>
        </w:rPr>
        <w:t xml:space="preserve"> </w:t>
      </w:r>
      <w:r w:rsidR="00D2672F" w:rsidRPr="00647AF6">
        <w:rPr>
          <w:sz w:val="28"/>
          <w:szCs w:val="28"/>
        </w:rPr>
        <w:t>г</w:t>
      </w:r>
      <w:r w:rsidR="00647AF6">
        <w:rPr>
          <w:sz w:val="28"/>
          <w:szCs w:val="28"/>
        </w:rPr>
        <w:t xml:space="preserve">ода </w:t>
      </w:r>
      <w:r w:rsidR="00691C82" w:rsidRPr="00647AF6">
        <w:rPr>
          <w:sz w:val="28"/>
          <w:szCs w:val="28"/>
        </w:rPr>
        <w:t xml:space="preserve"> №</w:t>
      </w:r>
      <w:r w:rsidR="00647AF6" w:rsidRPr="00647AF6">
        <w:rPr>
          <w:sz w:val="28"/>
          <w:szCs w:val="28"/>
        </w:rPr>
        <w:t xml:space="preserve"> </w:t>
      </w:r>
      <w:r w:rsidR="00377E2F">
        <w:rPr>
          <w:sz w:val="28"/>
          <w:szCs w:val="28"/>
        </w:rPr>
        <w:t>905</w:t>
      </w:r>
    </w:p>
    <w:p w:rsidR="00647AF6" w:rsidRDefault="00647AF6" w:rsidP="00377E2F">
      <w:pPr>
        <w:pStyle w:val="a5"/>
        <w:spacing w:after="0"/>
        <w:jc w:val="center"/>
        <w:rPr>
          <w:sz w:val="28"/>
          <w:szCs w:val="20"/>
        </w:rPr>
      </w:pPr>
    </w:p>
    <w:p w:rsidR="00377E2F" w:rsidRPr="00377E2F" w:rsidRDefault="00377E2F" w:rsidP="00377E2F">
      <w:pPr>
        <w:pStyle w:val="a5"/>
        <w:spacing w:after="0"/>
        <w:jc w:val="center"/>
        <w:rPr>
          <w:sz w:val="28"/>
          <w:szCs w:val="20"/>
        </w:rPr>
      </w:pPr>
    </w:p>
    <w:p w:rsidR="001E6D9E" w:rsidRPr="00647AF6" w:rsidRDefault="001E6D9E" w:rsidP="001E6D9E">
      <w:pPr>
        <w:pStyle w:val="ConsNormal"/>
        <w:ind w:firstLine="0"/>
        <w:jc w:val="center"/>
        <w:rPr>
          <w:rFonts w:ascii="Times New Roman" w:hAnsi="Times New Roman" w:cs="Times New Roman"/>
        </w:rPr>
      </w:pPr>
      <w:r w:rsidRPr="00647AF6">
        <w:rPr>
          <w:rFonts w:ascii="Times New Roman" w:hAnsi="Times New Roman" w:cs="Times New Roman"/>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AE17A4" w:rsidRDefault="00AE17A4" w:rsidP="00AE17A4">
      <w:pPr>
        <w:jc w:val="center"/>
        <w:rPr>
          <w:b/>
          <w:sz w:val="28"/>
          <w:szCs w:val="28"/>
        </w:rPr>
      </w:pPr>
      <w:r w:rsidRPr="00AE17A4">
        <w:rPr>
          <w:b/>
          <w:sz w:val="28"/>
          <w:szCs w:val="28"/>
        </w:rPr>
        <w:t>Об источниках наружного противопожарного водоснабжения</w:t>
      </w:r>
    </w:p>
    <w:p w:rsidR="00AE17A4" w:rsidRDefault="00AE17A4" w:rsidP="00AE17A4">
      <w:pPr>
        <w:jc w:val="center"/>
        <w:rPr>
          <w:b/>
          <w:color w:val="000000"/>
          <w:sz w:val="28"/>
          <w:szCs w:val="28"/>
        </w:rPr>
      </w:pPr>
      <w:r w:rsidRPr="00AE17A4">
        <w:rPr>
          <w:b/>
          <w:sz w:val="28"/>
          <w:szCs w:val="28"/>
        </w:rPr>
        <w:t xml:space="preserve"> для целей пожаротушения, расположенных в населенных пунктах </w:t>
      </w:r>
      <w:r w:rsidR="003C3781" w:rsidRPr="00AE17A4">
        <w:rPr>
          <w:b/>
          <w:color w:val="000000"/>
          <w:sz w:val="28"/>
          <w:szCs w:val="28"/>
        </w:rPr>
        <w:t>Красноборск</w:t>
      </w:r>
      <w:r w:rsidR="006718AA" w:rsidRPr="00AE17A4">
        <w:rPr>
          <w:b/>
          <w:color w:val="000000"/>
          <w:sz w:val="28"/>
          <w:szCs w:val="28"/>
        </w:rPr>
        <w:t>ого</w:t>
      </w:r>
      <w:r w:rsidR="006718AA" w:rsidRPr="00BD691A">
        <w:rPr>
          <w:b/>
          <w:color w:val="000000"/>
          <w:sz w:val="28"/>
          <w:szCs w:val="28"/>
        </w:rPr>
        <w:t xml:space="preserve"> муниципального округа</w:t>
      </w:r>
      <w:r>
        <w:rPr>
          <w:b/>
          <w:color w:val="000000"/>
          <w:sz w:val="28"/>
          <w:szCs w:val="28"/>
        </w:rPr>
        <w:t xml:space="preserve"> </w:t>
      </w:r>
    </w:p>
    <w:p w:rsidR="003C3781" w:rsidRPr="00BD691A" w:rsidRDefault="00AE17A4" w:rsidP="00AE17A4">
      <w:pPr>
        <w:jc w:val="center"/>
        <w:rPr>
          <w:b/>
          <w:color w:val="000000"/>
          <w:sz w:val="28"/>
          <w:szCs w:val="28"/>
        </w:rPr>
      </w:pPr>
      <w:r>
        <w:rPr>
          <w:b/>
          <w:color w:val="000000"/>
          <w:sz w:val="28"/>
          <w:szCs w:val="28"/>
        </w:rPr>
        <w:t>Архангельской области</w:t>
      </w:r>
    </w:p>
    <w:p w:rsidR="003C3781" w:rsidRDefault="003C3781" w:rsidP="003D2825">
      <w:pPr>
        <w:jc w:val="center"/>
        <w:rPr>
          <w:b/>
          <w:color w:val="000000"/>
          <w:sz w:val="28"/>
          <w:szCs w:val="28"/>
        </w:rPr>
      </w:pPr>
      <w:r w:rsidRPr="003C3781">
        <w:rPr>
          <w:b/>
          <w:color w:val="000000"/>
          <w:sz w:val="28"/>
          <w:szCs w:val="28"/>
        </w:rPr>
        <w:t xml:space="preserve"> </w:t>
      </w:r>
    </w:p>
    <w:p w:rsidR="002A357A" w:rsidRDefault="002A357A" w:rsidP="0006165B">
      <w:pPr>
        <w:jc w:val="both"/>
        <w:rPr>
          <w:sz w:val="28"/>
          <w:szCs w:val="28"/>
        </w:rPr>
      </w:pPr>
    </w:p>
    <w:p w:rsidR="00AE17A4" w:rsidRDefault="0076243E" w:rsidP="00AE17A4">
      <w:pPr>
        <w:tabs>
          <w:tab w:val="left" w:pos="709"/>
        </w:tabs>
        <w:jc w:val="both"/>
        <w:rPr>
          <w:sz w:val="28"/>
          <w:szCs w:val="28"/>
        </w:rPr>
      </w:pPr>
      <w:r w:rsidRPr="003E5110">
        <w:rPr>
          <w:sz w:val="28"/>
          <w:szCs w:val="28"/>
        </w:rPr>
        <w:t xml:space="preserve"> </w:t>
      </w:r>
      <w:r>
        <w:rPr>
          <w:sz w:val="28"/>
          <w:szCs w:val="28"/>
        </w:rPr>
        <w:t xml:space="preserve">       </w:t>
      </w:r>
      <w:r w:rsidR="00AE17A4">
        <w:rPr>
          <w:sz w:val="28"/>
          <w:szCs w:val="28"/>
        </w:rPr>
        <w:t xml:space="preserve"> </w:t>
      </w:r>
      <w:r>
        <w:rPr>
          <w:sz w:val="28"/>
          <w:szCs w:val="28"/>
        </w:rPr>
        <w:t xml:space="preserve"> </w:t>
      </w:r>
      <w:r w:rsidR="00AE17A4" w:rsidRPr="001B2AE6">
        <w:rPr>
          <w:sz w:val="28"/>
          <w:szCs w:val="28"/>
        </w:rPr>
        <w:t>В соответствии с Федеральным</w:t>
      </w:r>
      <w:r w:rsidR="00377E2F">
        <w:rPr>
          <w:sz w:val="28"/>
          <w:szCs w:val="28"/>
        </w:rPr>
        <w:t>и закона</w:t>
      </w:r>
      <w:r w:rsidR="00AE17A4" w:rsidRPr="001B2AE6">
        <w:rPr>
          <w:sz w:val="28"/>
          <w:szCs w:val="28"/>
        </w:rPr>
        <w:t>м</w:t>
      </w:r>
      <w:r w:rsidR="00377E2F">
        <w:rPr>
          <w:sz w:val="28"/>
          <w:szCs w:val="28"/>
        </w:rPr>
        <w:t>и</w:t>
      </w:r>
      <w:r w:rsidR="00AE17A4" w:rsidRPr="001B2AE6">
        <w:rPr>
          <w:sz w:val="28"/>
          <w:szCs w:val="28"/>
        </w:rPr>
        <w:t xml:space="preserve"> от 21 декабря 1994 года № 69-ФЗ «О пожарной безопасности», от 22 июля 2008 года № 123-ФЗ «Технический регламент о требованиях пожарной безопасности», от 06 октября 2003 № 131-ФЗ «Об общих принципах организации местного самоуправления в Российской Федерации», Правилами противопожарного режима в Российской Федерации, утвержденными постановлением Правительства Российской Федерации от 16 сентября 2020 года № 1479, в целях обеспечения пожарной безопасности на территории населенных пунктов </w:t>
      </w:r>
      <w:r w:rsidR="00AE17A4">
        <w:rPr>
          <w:sz w:val="28"/>
          <w:szCs w:val="28"/>
        </w:rPr>
        <w:t>Красноборского муниципального округа</w:t>
      </w:r>
      <w:r w:rsidR="00AE17A4" w:rsidRPr="001B2AE6">
        <w:rPr>
          <w:sz w:val="28"/>
          <w:szCs w:val="28"/>
        </w:rPr>
        <w:t xml:space="preserve"> Архангельской области, руководствуясь Уставом </w:t>
      </w:r>
      <w:r w:rsidR="00AE17A4">
        <w:rPr>
          <w:sz w:val="28"/>
          <w:szCs w:val="28"/>
        </w:rPr>
        <w:t>Красноборского муниципального округа</w:t>
      </w:r>
      <w:r w:rsidR="00AE17A4" w:rsidRPr="001B2AE6">
        <w:rPr>
          <w:sz w:val="28"/>
          <w:szCs w:val="28"/>
        </w:rPr>
        <w:t xml:space="preserve"> Архангельской области, администрация </w:t>
      </w:r>
      <w:r w:rsidR="00AE17A4">
        <w:rPr>
          <w:sz w:val="28"/>
          <w:szCs w:val="28"/>
        </w:rPr>
        <w:t>Красноборского муниципального округа</w:t>
      </w:r>
      <w:r w:rsidR="00AE17A4" w:rsidRPr="001B2AE6">
        <w:rPr>
          <w:sz w:val="28"/>
          <w:szCs w:val="28"/>
        </w:rPr>
        <w:t xml:space="preserve"> </w:t>
      </w:r>
      <w:r w:rsidR="00AE17A4" w:rsidRPr="00AE17A4">
        <w:rPr>
          <w:b/>
          <w:sz w:val="28"/>
          <w:szCs w:val="28"/>
        </w:rPr>
        <w:t>п</w:t>
      </w:r>
      <w:r w:rsidR="00377E2F">
        <w:rPr>
          <w:b/>
          <w:sz w:val="28"/>
          <w:szCs w:val="28"/>
        </w:rPr>
        <w:t xml:space="preserve"> </w:t>
      </w:r>
      <w:r w:rsidR="00AE17A4" w:rsidRPr="00AE17A4">
        <w:rPr>
          <w:b/>
          <w:sz w:val="28"/>
          <w:szCs w:val="28"/>
        </w:rPr>
        <w:t>о</w:t>
      </w:r>
      <w:r w:rsidR="00377E2F">
        <w:rPr>
          <w:b/>
          <w:sz w:val="28"/>
          <w:szCs w:val="28"/>
        </w:rPr>
        <w:t xml:space="preserve"> </w:t>
      </w:r>
      <w:r w:rsidR="00AE17A4" w:rsidRPr="00AE17A4">
        <w:rPr>
          <w:b/>
          <w:sz w:val="28"/>
          <w:szCs w:val="28"/>
        </w:rPr>
        <w:t>с</w:t>
      </w:r>
      <w:r w:rsidR="00377E2F">
        <w:rPr>
          <w:b/>
          <w:sz w:val="28"/>
          <w:szCs w:val="28"/>
        </w:rPr>
        <w:t xml:space="preserve"> </w:t>
      </w:r>
      <w:r w:rsidR="00AE17A4" w:rsidRPr="00AE17A4">
        <w:rPr>
          <w:b/>
          <w:sz w:val="28"/>
          <w:szCs w:val="28"/>
        </w:rPr>
        <w:t>т</w:t>
      </w:r>
      <w:r w:rsidR="00377E2F">
        <w:rPr>
          <w:b/>
          <w:sz w:val="28"/>
          <w:szCs w:val="28"/>
        </w:rPr>
        <w:t xml:space="preserve"> </w:t>
      </w:r>
      <w:r w:rsidR="00AE17A4" w:rsidRPr="00AE17A4">
        <w:rPr>
          <w:b/>
          <w:sz w:val="28"/>
          <w:szCs w:val="28"/>
        </w:rPr>
        <w:t>а</w:t>
      </w:r>
      <w:r w:rsidR="00377E2F">
        <w:rPr>
          <w:b/>
          <w:sz w:val="28"/>
          <w:szCs w:val="28"/>
        </w:rPr>
        <w:t xml:space="preserve"> </w:t>
      </w:r>
      <w:r w:rsidR="00AE17A4" w:rsidRPr="00AE17A4">
        <w:rPr>
          <w:b/>
          <w:sz w:val="28"/>
          <w:szCs w:val="28"/>
        </w:rPr>
        <w:t>н</w:t>
      </w:r>
      <w:r w:rsidR="00377E2F">
        <w:rPr>
          <w:b/>
          <w:sz w:val="28"/>
          <w:szCs w:val="28"/>
        </w:rPr>
        <w:t xml:space="preserve"> </w:t>
      </w:r>
      <w:r w:rsidR="00AE17A4" w:rsidRPr="00AE17A4">
        <w:rPr>
          <w:b/>
          <w:sz w:val="28"/>
          <w:szCs w:val="28"/>
        </w:rPr>
        <w:t>о</w:t>
      </w:r>
      <w:r w:rsidR="00377E2F">
        <w:rPr>
          <w:b/>
          <w:sz w:val="28"/>
          <w:szCs w:val="28"/>
        </w:rPr>
        <w:t xml:space="preserve"> </w:t>
      </w:r>
      <w:r w:rsidR="00AE17A4" w:rsidRPr="00AE17A4">
        <w:rPr>
          <w:b/>
          <w:sz w:val="28"/>
          <w:szCs w:val="28"/>
        </w:rPr>
        <w:t>в</w:t>
      </w:r>
      <w:r w:rsidR="00377E2F">
        <w:rPr>
          <w:b/>
          <w:sz w:val="28"/>
          <w:szCs w:val="28"/>
        </w:rPr>
        <w:t xml:space="preserve"> </w:t>
      </w:r>
      <w:r w:rsidR="00AE17A4" w:rsidRPr="00AE17A4">
        <w:rPr>
          <w:b/>
          <w:sz w:val="28"/>
          <w:szCs w:val="28"/>
        </w:rPr>
        <w:t>л</w:t>
      </w:r>
      <w:r w:rsidR="00377E2F">
        <w:rPr>
          <w:b/>
          <w:sz w:val="28"/>
          <w:szCs w:val="28"/>
        </w:rPr>
        <w:t xml:space="preserve"> </w:t>
      </w:r>
      <w:r w:rsidR="00AE17A4" w:rsidRPr="00AE17A4">
        <w:rPr>
          <w:b/>
          <w:sz w:val="28"/>
          <w:szCs w:val="28"/>
        </w:rPr>
        <w:t>я</w:t>
      </w:r>
      <w:r w:rsidR="00377E2F">
        <w:rPr>
          <w:b/>
          <w:sz w:val="28"/>
          <w:szCs w:val="28"/>
        </w:rPr>
        <w:t xml:space="preserve"> </w:t>
      </w:r>
      <w:r w:rsidR="00AE17A4" w:rsidRPr="00AE17A4">
        <w:rPr>
          <w:b/>
          <w:sz w:val="28"/>
          <w:szCs w:val="28"/>
        </w:rPr>
        <w:t>е</w:t>
      </w:r>
      <w:r w:rsidR="00377E2F">
        <w:rPr>
          <w:b/>
          <w:sz w:val="28"/>
          <w:szCs w:val="28"/>
        </w:rPr>
        <w:t xml:space="preserve"> </w:t>
      </w:r>
      <w:r w:rsidR="00AE17A4" w:rsidRPr="00AE17A4">
        <w:rPr>
          <w:b/>
          <w:sz w:val="28"/>
          <w:szCs w:val="28"/>
        </w:rPr>
        <w:t>т:</w:t>
      </w:r>
      <w:r w:rsidR="00AE17A4" w:rsidRPr="001B2AE6">
        <w:rPr>
          <w:sz w:val="28"/>
          <w:szCs w:val="28"/>
        </w:rPr>
        <w:t xml:space="preserve"> </w:t>
      </w:r>
    </w:p>
    <w:p w:rsidR="00AE17A4" w:rsidRDefault="00AE17A4" w:rsidP="00AE17A4">
      <w:pPr>
        <w:tabs>
          <w:tab w:val="left" w:pos="709"/>
        </w:tabs>
        <w:jc w:val="both"/>
        <w:rPr>
          <w:sz w:val="28"/>
          <w:szCs w:val="28"/>
        </w:rPr>
      </w:pPr>
      <w:r>
        <w:rPr>
          <w:sz w:val="28"/>
          <w:szCs w:val="28"/>
        </w:rPr>
        <w:t xml:space="preserve">         </w:t>
      </w:r>
      <w:r w:rsidRPr="001B2AE6">
        <w:rPr>
          <w:sz w:val="28"/>
          <w:szCs w:val="28"/>
        </w:rPr>
        <w:t>1. Утвердить прилагаемый Порядок содержания и эксплуатации источников наружного</w:t>
      </w:r>
      <w:r w:rsidR="00377E2F">
        <w:rPr>
          <w:sz w:val="28"/>
          <w:szCs w:val="28"/>
        </w:rPr>
        <w:t xml:space="preserve"> противопожарного </w:t>
      </w:r>
      <w:r w:rsidRPr="001B2AE6">
        <w:rPr>
          <w:sz w:val="28"/>
          <w:szCs w:val="28"/>
        </w:rPr>
        <w:t xml:space="preserve">водоснабжения в населенных пунктах </w:t>
      </w:r>
      <w:r>
        <w:rPr>
          <w:sz w:val="28"/>
          <w:szCs w:val="28"/>
        </w:rPr>
        <w:t>Красноборского муниципального округа</w:t>
      </w:r>
      <w:r w:rsidR="00377E2F">
        <w:rPr>
          <w:sz w:val="28"/>
          <w:szCs w:val="28"/>
        </w:rPr>
        <w:t>, Архангельской области</w:t>
      </w:r>
      <w:r w:rsidRPr="001B2AE6">
        <w:rPr>
          <w:sz w:val="28"/>
          <w:szCs w:val="28"/>
        </w:rPr>
        <w:t>.</w:t>
      </w:r>
    </w:p>
    <w:p w:rsidR="00EB510B" w:rsidRDefault="00AE17A4" w:rsidP="00AE17A4">
      <w:pPr>
        <w:tabs>
          <w:tab w:val="left" w:pos="709"/>
        </w:tabs>
        <w:jc w:val="both"/>
        <w:rPr>
          <w:sz w:val="28"/>
          <w:szCs w:val="28"/>
        </w:rPr>
      </w:pPr>
      <w:r>
        <w:rPr>
          <w:sz w:val="28"/>
          <w:szCs w:val="28"/>
        </w:rPr>
        <w:t xml:space="preserve">         </w:t>
      </w:r>
      <w:r w:rsidRPr="001B2AE6">
        <w:rPr>
          <w:sz w:val="28"/>
          <w:szCs w:val="28"/>
        </w:rPr>
        <w:t>2.</w:t>
      </w:r>
      <w:r w:rsidR="00377E2F">
        <w:rPr>
          <w:sz w:val="28"/>
          <w:szCs w:val="28"/>
        </w:rPr>
        <w:t xml:space="preserve"> </w:t>
      </w:r>
      <w:r w:rsidR="00EB510B">
        <w:rPr>
          <w:sz w:val="28"/>
          <w:szCs w:val="28"/>
        </w:rPr>
        <w:t>Р</w:t>
      </w:r>
      <w:r w:rsidRPr="001B2AE6">
        <w:rPr>
          <w:sz w:val="28"/>
          <w:szCs w:val="28"/>
        </w:rPr>
        <w:t xml:space="preserve">уководителям организаций, учреждений, независимо от форм собственности, расположенных на территории </w:t>
      </w:r>
      <w:r>
        <w:rPr>
          <w:sz w:val="28"/>
          <w:szCs w:val="28"/>
        </w:rPr>
        <w:t>Красноборского муниципального округа</w:t>
      </w:r>
      <w:r w:rsidRPr="001B2AE6">
        <w:rPr>
          <w:sz w:val="28"/>
          <w:szCs w:val="28"/>
        </w:rPr>
        <w:t xml:space="preserve">: </w:t>
      </w:r>
    </w:p>
    <w:p w:rsidR="00EB510B" w:rsidRDefault="00EB510B" w:rsidP="00EB510B">
      <w:pPr>
        <w:tabs>
          <w:tab w:val="left" w:pos="709"/>
        </w:tabs>
        <w:jc w:val="both"/>
        <w:rPr>
          <w:sz w:val="28"/>
          <w:szCs w:val="28"/>
        </w:rPr>
      </w:pPr>
      <w:r>
        <w:rPr>
          <w:sz w:val="28"/>
          <w:szCs w:val="28"/>
        </w:rPr>
        <w:t xml:space="preserve">         </w:t>
      </w:r>
      <w:r w:rsidR="00AE17A4" w:rsidRPr="001B2AE6">
        <w:rPr>
          <w:sz w:val="28"/>
          <w:szCs w:val="28"/>
        </w:rPr>
        <w:t xml:space="preserve">– в практической работе руководствоваться настоящим Порядком по содержанию и обслуживанию источников наружного противопожарного водоснабжения на территории </w:t>
      </w:r>
      <w:r w:rsidR="00AE17A4">
        <w:rPr>
          <w:sz w:val="28"/>
          <w:szCs w:val="28"/>
        </w:rPr>
        <w:t>Красноборского муниципального округа</w:t>
      </w:r>
      <w:r w:rsidR="00AE17A4" w:rsidRPr="001B2AE6">
        <w:rPr>
          <w:sz w:val="28"/>
          <w:szCs w:val="28"/>
        </w:rPr>
        <w:t xml:space="preserve">; </w:t>
      </w:r>
    </w:p>
    <w:p w:rsidR="00EB510B" w:rsidRDefault="00EB510B" w:rsidP="00EB510B">
      <w:pPr>
        <w:tabs>
          <w:tab w:val="left" w:pos="709"/>
        </w:tabs>
        <w:jc w:val="both"/>
        <w:rPr>
          <w:sz w:val="28"/>
          <w:szCs w:val="28"/>
        </w:rPr>
      </w:pPr>
      <w:r>
        <w:rPr>
          <w:sz w:val="28"/>
          <w:szCs w:val="28"/>
        </w:rPr>
        <w:t xml:space="preserve">         </w:t>
      </w:r>
      <w:r w:rsidR="00AE17A4" w:rsidRPr="001B2AE6">
        <w:rPr>
          <w:sz w:val="28"/>
          <w:szCs w:val="28"/>
        </w:rPr>
        <w:t xml:space="preserve">– обеспечить исправность, своевременное обслуживание и ремонт источников наружного противопожарного водоснабжения; </w:t>
      </w:r>
    </w:p>
    <w:p w:rsidR="00EB510B" w:rsidRDefault="00EB510B" w:rsidP="00EB510B">
      <w:pPr>
        <w:tabs>
          <w:tab w:val="left" w:pos="709"/>
        </w:tabs>
        <w:jc w:val="both"/>
        <w:rPr>
          <w:sz w:val="28"/>
          <w:szCs w:val="28"/>
        </w:rPr>
      </w:pPr>
      <w:r>
        <w:rPr>
          <w:sz w:val="28"/>
          <w:szCs w:val="28"/>
        </w:rPr>
        <w:t xml:space="preserve">         </w:t>
      </w:r>
      <w:r w:rsidR="00AE17A4" w:rsidRPr="001B2AE6">
        <w:rPr>
          <w:sz w:val="28"/>
          <w:szCs w:val="28"/>
        </w:rPr>
        <w:t xml:space="preserve">– обеспечить подъезды и площадки для забора воды из источников наружного противопожарного водоснабжения, их содержание, в том числе в зимнее время; </w:t>
      </w:r>
    </w:p>
    <w:p w:rsidR="00EB510B" w:rsidRDefault="00EB510B" w:rsidP="00EB510B">
      <w:pPr>
        <w:tabs>
          <w:tab w:val="left" w:pos="709"/>
        </w:tabs>
        <w:jc w:val="both"/>
        <w:rPr>
          <w:sz w:val="28"/>
          <w:szCs w:val="28"/>
        </w:rPr>
      </w:pPr>
      <w:r>
        <w:rPr>
          <w:sz w:val="28"/>
          <w:szCs w:val="28"/>
        </w:rPr>
        <w:lastRenderedPageBreak/>
        <w:t xml:space="preserve">         </w:t>
      </w:r>
      <w:r w:rsidR="00AE17A4" w:rsidRPr="001B2AE6">
        <w:rPr>
          <w:sz w:val="28"/>
          <w:szCs w:val="28"/>
        </w:rPr>
        <w:t>– 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 и осуществления проверки их состояния;</w:t>
      </w:r>
    </w:p>
    <w:p w:rsidR="00EB510B" w:rsidRDefault="00EB510B" w:rsidP="00EB510B">
      <w:pPr>
        <w:tabs>
          <w:tab w:val="left" w:pos="709"/>
        </w:tabs>
        <w:jc w:val="both"/>
        <w:rPr>
          <w:sz w:val="28"/>
          <w:szCs w:val="28"/>
        </w:rPr>
      </w:pPr>
      <w:r>
        <w:rPr>
          <w:sz w:val="28"/>
          <w:szCs w:val="28"/>
        </w:rPr>
        <w:t xml:space="preserve">         </w:t>
      </w:r>
      <w:r w:rsidR="00AE17A4" w:rsidRPr="001B2AE6">
        <w:rPr>
          <w:sz w:val="28"/>
          <w:szCs w:val="28"/>
        </w:rPr>
        <w:t xml:space="preserve"> – обеспечить проведение не реже двух раз в год (весной – с 1 мая по 20 июня и осенью – с 1 октября по 20 ноября) проверок состояния источников наружного противопожарного водоснабжения. </w:t>
      </w:r>
    </w:p>
    <w:p w:rsidR="00EB510B" w:rsidRDefault="00EB510B" w:rsidP="00EB510B">
      <w:pPr>
        <w:tabs>
          <w:tab w:val="left" w:pos="709"/>
        </w:tabs>
        <w:jc w:val="both"/>
        <w:rPr>
          <w:sz w:val="28"/>
          <w:szCs w:val="28"/>
        </w:rPr>
      </w:pPr>
      <w:r>
        <w:rPr>
          <w:sz w:val="28"/>
          <w:szCs w:val="28"/>
        </w:rPr>
        <w:t xml:space="preserve">         </w:t>
      </w:r>
      <w:r w:rsidR="00AE17A4" w:rsidRPr="001B2AE6">
        <w:rPr>
          <w:sz w:val="28"/>
          <w:szCs w:val="28"/>
        </w:rPr>
        <w:t xml:space="preserve"> 5. Настоящее постановление вступает в силу со дня его официального опубликования</w:t>
      </w:r>
      <w:r w:rsidR="00377E2F">
        <w:rPr>
          <w:sz w:val="28"/>
          <w:szCs w:val="28"/>
        </w:rPr>
        <w:t xml:space="preserve"> и подлежит размещению </w:t>
      </w:r>
      <w:r w:rsidR="00377E2F" w:rsidRPr="001B2AE6">
        <w:rPr>
          <w:sz w:val="28"/>
          <w:szCs w:val="28"/>
        </w:rPr>
        <w:t xml:space="preserve">на официальном сайте </w:t>
      </w:r>
      <w:r w:rsidR="00377E2F">
        <w:rPr>
          <w:sz w:val="28"/>
          <w:szCs w:val="28"/>
        </w:rPr>
        <w:t>администрации Красноборского муниципального округа.</w:t>
      </w:r>
      <w:r w:rsidR="00AE17A4" w:rsidRPr="001B2AE6">
        <w:rPr>
          <w:sz w:val="28"/>
          <w:szCs w:val="28"/>
        </w:rPr>
        <w:t xml:space="preserve"> </w:t>
      </w: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r>
        <w:rPr>
          <w:sz w:val="28"/>
          <w:szCs w:val="28"/>
        </w:rPr>
        <w:t>Исполняющий обязанности г</w:t>
      </w:r>
      <w:r w:rsidR="00AE17A4" w:rsidRPr="001B2AE6">
        <w:rPr>
          <w:sz w:val="28"/>
          <w:szCs w:val="28"/>
        </w:rPr>
        <w:t>лав</w:t>
      </w:r>
      <w:r>
        <w:rPr>
          <w:sz w:val="28"/>
          <w:szCs w:val="28"/>
        </w:rPr>
        <w:t>ы</w:t>
      </w:r>
      <w:r w:rsidR="00AE17A4" w:rsidRPr="001B2AE6">
        <w:rPr>
          <w:sz w:val="28"/>
          <w:szCs w:val="28"/>
        </w:rPr>
        <w:t xml:space="preserve"> </w:t>
      </w:r>
    </w:p>
    <w:p w:rsidR="00EB510B" w:rsidRDefault="00AE17A4" w:rsidP="00EB510B">
      <w:pPr>
        <w:tabs>
          <w:tab w:val="left" w:pos="709"/>
        </w:tabs>
        <w:jc w:val="both"/>
        <w:rPr>
          <w:sz w:val="28"/>
          <w:szCs w:val="28"/>
        </w:rPr>
      </w:pPr>
      <w:r>
        <w:rPr>
          <w:sz w:val="28"/>
          <w:szCs w:val="28"/>
        </w:rPr>
        <w:t>Красноборского муниципального округа</w:t>
      </w:r>
      <w:r w:rsidRPr="001B2AE6">
        <w:rPr>
          <w:sz w:val="28"/>
          <w:szCs w:val="28"/>
        </w:rPr>
        <w:t xml:space="preserve"> </w:t>
      </w:r>
      <w:r w:rsidR="00EB510B">
        <w:rPr>
          <w:sz w:val="28"/>
          <w:szCs w:val="28"/>
        </w:rPr>
        <w:t xml:space="preserve">                                    С.Д. Загрийчук</w:t>
      </w: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377E2F" w:rsidRDefault="00377E2F" w:rsidP="00EB510B">
      <w:pPr>
        <w:tabs>
          <w:tab w:val="left" w:pos="709"/>
        </w:tabs>
        <w:jc w:val="both"/>
        <w:rPr>
          <w:sz w:val="28"/>
          <w:szCs w:val="28"/>
        </w:rPr>
      </w:pPr>
    </w:p>
    <w:p w:rsidR="00377E2F" w:rsidRDefault="00377E2F" w:rsidP="00EB510B">
      <w:pPr>
        <w:tabs>
          <w:tab w:val="left" w:pos="709"/>
        </w:tabs>
        <w:jc w:val="both"/>
        <w:rPr>
          <w:sz w:val="28"/>
          <w:szCs w:val="28"/>
        </w:rPr>
      </w:pPr>
    </w:p>
    <w:p w:rsidR="00377E2F" w:rsidRDefault="00377E2F"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Default="00EB510B" w:rsidP="00EB510B">
      <w:pPr>
        <w:tabs>
          <w:tab w:val="left" w:pos="709"/>
        </w:tabs>
        <w:jc w:val="both"/>
        <w:rPr>
          <w:sz w:val="28"/>
          <w:szCs w:val="28"/>
        </w:rPr>
      </w:pPr>
    </w:p>
    <w:p w:rsidR="00EB510B" w:rsidRPr="00377E2F" w:rsidRDefault="00AE17A4" w:rsidP="00EB510B">
      <w:pPr>
        <w:tabs>
          <w:tab w:val="left" w:pos="709"/>
        </w:tabs>
        <w:jc w:val="right"/>
        <w:rPr>
          <w:sz w:val="28"/>
          <w:szCs w:val="28"/>
        </w:rPr>
      </w:pPr>
      <w:r w:rsidRPr="00377E2F">
        <w:rPr>
          <w:sz w:val="28"/>
          <w:szCs w:val="28"/>
        </w:rPr>
        <w:lastRenderedPageBreak/>
        <w:t xml:space="preserve"> У</w:t>
      </w:r>
      <w:r w:rsidR="00377E2F">
        <w:rPr>
          <w:sz w:val="28"/>
          <w:szCs w:val="28"/>
        </w:rPr>
        <w:t>твержден</w:t>
      </w:r>
    </w:p>
    <w:p w:rsidR="00EB510B" w:rsidRPr="00377E2F" w:rsidRDefault="00AE17A4" w:rsidP="00EB510B">
      <w:pPr>
        <w:tabs>
          <w:tab w:val="left" w:pos="709"/>
        </w:tabs>
        <w:jc w:val="right"/>
        <w:rPr>
          <w:sz w:val="28"/>
          <w:szCs w:val="28"/>
        </w:rPr>
      </w:pPr>
      <w:r w:rsidRPr="00377E2F">
        <w:rPr>
          <w:sz w:val="28"/>
          <w:szCs w:val="28"/>
        </w:rPr>
        <w:t xml:space="preserve"> постановлением администрации </w:t>
      </w:r>
    </w:p>
    <w:p w:rsidR="00EB510B" w:rsidRPr="00377E2F" w:rsidRDefault="00AE17A4" w:rsidP="00EB510B">
      <w:pPr>
        <w:tabs>
          <w:tab w:val="left" w:pos="709"/>
        </w:tabs>
        <w:jc w:val="right"/>
        <w:rPr>
          <w:sz w:val="28"/>
          <w:szCs w:val="28"/>
        </w:rPr>
      </w:pPr>
      <w:r w:rsidRPr="00377E2F">
        <w:rPr>
          <w:sz w:val="28"/>
          <w:szCs w:val="28"/>
        </w:rPr>
        <w:t xml:space="preserve">Красноборского муниципального округа </w:t>
      </w:r>
    </w:p>
    <w:p w:rsidR="00EB510B" w:rsidRPr="00377E2F" w:rsidRDefault="00AE17A4" w:rsidP="00EB510B">
      <w:pPr>
        <w:tabs>
          <w:tab w:val="left" w:pos="709"/>
        </w:tabs>
        <w:jc w:val="right"/>
        <w:rPr>
          <w:sz w:val="28"/>
          <w:szCs w:val="28"/>
        </w:rPr>
      </w:pPr>
      <w:r w:rsidRPr="00377E2F">
        <w:rPr>
          <w:sz w:val="28"/>
          <w:szCs w:val="28"/>
        </w:rPr>
        <w:t xml:space="preserve">от </w:t>
      </w:r>
      <w:r w:rsidR="00EE334D">
        <w:rPr>
          <w:sz w:val="28"/>
          <w:szCs w:val="28"/>
        </w:rPr>
        <w:t xml:space="preserve">18 октября </w:t>
      </w:r>
      <w:r w:rsidRPr="00377E2F">
        <w:rPr>
          <w:sz w:val="28"/>
          <w:szCs w:val="28"/>
        </w:rPr>
        <w:t xml:space="preserve"> 202</w:t>
      </w:r>
      <w:r w:rsidR="00EB510B" w:rsidRPr="00377E2F">
        <w:rPr>
          <w:sz w:val="28"/>
          <w:szCs w:val="28"/>
        </w:rPr>
        <w:t>4</w:t>
      </w:r>
      <w:r w:rsidRPr="00377E2F">
        <w:rPr>
          <w:sz w:val="28"/>
          <w:szCs w:val="28"/>
        </w:rPr>
        <w:t xml:space="preserve"> года №</w:t>
      </w:r>
      <w:r w:rsidR="00EE334D">
        <w:rPr>
          <w:sz w:val="28"/>
          <w:szCs w:val="28"/>
        </w:rPr>
        <w:t xml:space="preserve"> 905</w:t>
      </w:r>
    </w:p>
    <w:p w:rsidR="00EB510B" w:rsidRPr="0034264C" w:rsidRDefault="00EB510B" w:rsidP="00EB510B">
      <w:pPr>
        <w:tabs>
          <w:tab w:val="left" w:pos="709"/>
        </w:tabs>
        <w:jc w:val="both"/>
      </w:pPr>
    </w:p>
    <w:p w:rsidR="00EB510B" w:rsidRDefault="00EB510B" w:rsidP="00EB510B">
      <w:pPr>
        <w:tabs>
          <w:tab w:val="left" w:pos="709"/>
        </w:tabs>
        <w:jc w:val="both"/>
        <w:rPr>
          <w:sz w:val="28"/>
          <w:szCs w:val="28"/>
        </w:rPr>
      </w:pPr>
    </w:p>
    <w:p w:rsidR="00EB510B" w:rsidRPr="00EB510B" w:rsidRDefault="00AE17A4" w:rsidP="00EB510B">
      <w:pPr>
        <w:tabs>
          <w:tab w:val="left" w:pos="709"/>
        </w:tabs>
        <w:jc w:val="center"/>
        <w:rPr>
          <w:b/>
          <w:sz w:val="28"/>
          <w:szCs w:val="28"/>
        </w:rPr>
      </w:pPr>
      <w:r w:rsidRPr="00EB510B">
        <w:rPr>
          <w:b/>
          <w:sz w:val="28"/>
          <w:szCs w:val="28"/>
        </w:rPr>
        <w:t>ПОРЯДОК</w:t>
      </w:r>
    </w:p>
    <w:p w:rsidR="00EB510B" w:rsidRPr="00EB510B" w:rsidRDefault="00AE17A4" w:rsidP="00EB510B">
      <w:pPr>
        <w:tabs>
          <w:tab w:val="left" w:pos="709"/>
        </w:tabs>
        <w:jc w:val="center"/>
        <w:rPr>
          <w:b/>
          <w:sz w:val="28"/>
          <w:szCs w:val="28"/>
        </w:rPr>
      </w:pPr>
      <w:r w:rsidRPr="00EB510B">
        <w:rPr>
          <w:b/>
          <w:sz w:val="28"/>
          <w:szCs w:val="28"/>
        </w:rPr>
        <w:t xml:space="preserve">содержания и эксплуатации источников наружного </w:t>
      </w:r>
      <w:r w:rsidR="00EE334D">
        <w:rPr>
          <w:b/>
          <w:sz w:val="28"/>
          <w:szCs w:val="28"/>
        </w:rPr>
        <w:t xml:space="preserve">противопожарного </w:t>
      </w:r>
      <w:r w:rsidRPr="00EB510B">
        <w:rPr>
          <w:b/>
          <w:sz w:val="28"/>
          <w:szCs w:val="28"/>
        </w:rPr>
        <w:t>водоснабжения в населенных пунктах Красноборского муниципального округа</w:t>
      </w:r>
      <w:r w:rsidR="00EE334D">
        <w:rPr>
          <w:b/>
          <w:sz w:val="28"/>
          <w:szCs w:val="28"/>
        </w:rPr>
        <w:t xml:space="preserve"> Архангельской области</w:t>
      </w:r>
    </w:p>
    <w:p w:rsidR="00EB510B" w:rsidRDefault="00EB510B" w:rsidP="00EB510B">
      <w:pPr>
        <w:tabs>
          <w:tab w:val="left" w:pos="709"/>
        </w:tabs>
        <w:jc w:val="both"/>
        <w:rPr>
          <w:sz w:val="28"/>
          <w:szCs w:val="28"/>
        </w:rPr>
      </w:pPr>
    </w:p>
    <w:p w:rsidR="00EB510B" w:rsidRPr="00AF5D65" w:rsidRDefault="00EB510B" w:rsidP="00EB510B">
      <w:pPr>
        <w:tabs>
          <w:tab w:val="left" w:pos="709"/>
        </w:tabs>
        <w:jc w:val="both"/>
        <w:rPr>
          <w:sz w:val="28"/>
          <w:szCs w:val="28"/>
        </w:rPr>
      </w:pPr>
      <w:r w:rsidRPr="00EB510B">
        <w:rPr>
          <w:b/>
          <w:sz w:val="28"/>
          <w:szCs w:val="28"/>
        </w:rPr>
        <w:t xml:space="preserve">         </w:t>
      </w:r>
      <w:r w:rsidR="00AE17A4" w:rsidRPr="00AF5D65">
        <w:rPr>
          <w:sz w:val="28"/>
          <w:szCs w:val="28"/>
        </w:rPr>
        <w:t xml:space="preserve">1. Общие положения </w:t>
      </w:r>
    </w:p>
    <w:p w:rsidR="00AF5D65" w:rsidRDefault="00EB510B" w:rsidP="00EB510B">
      <w:pPr>
        <w:tabs>
          <w:tab w:val="left" w:pos="709"/>
        </w:tabs>
        <w:jc w:val="both"/>
        <w:rPr>
          <w:sz w:val="28"/>
          <w:szCs w:val="28"/>
        </w:rPr>
      </w:pPr>
      <w:r>
        <w:rPr>
          <w:sz w:val="28"/>
          <w:szCs w:val="28"/>
        </w:rPr>
        <w:t xml:space="preserve">         </w:t>
      </w:r>
      <w:r w:rsidR="00AE17A4" w:rsidRPr="001B2AE6">
        <w:rPr>
          <w:sz w:val="28"/>
          <w:szCs w:val="28"/>
        </w:rPr>
        <w:t xml:space="preserve">1.1. Настоящий Порядок устанавливает правила содержания и эксплуатации источников наружного противопожарного водоснабжения в населенных пунктах </w:t>
      </w:r>
      <w:r w:rsidR="00AE17A4">
        <w:rPr>
          <w:sz w:val="28"/>
          <w:szCs w:val="28"/>
        </w:rPr>
        <w:t>Красноборского муниципального округа</w:t>
      </w:r>
      <w:r w:rsidR="00AE17A4" w:rsidRPr="001B2AE6">
        <w:rPr>
          <w:sz w:val="28"/>
          <w:szCs w:val="28"/>
        </w:rPr>
        <w:t xml:space="preserve"> </w:t>
      </w:r>
      <w:r w:rsidR="00EE334D">
        <w:rPr>
          <w:sz w:val="28"/>
          <w:szCs w:val="28"/>
        </w:rPr>
        <w:t xml:space="preserve">Архангельской области </w:t>
      </w:r>
      <w:r w:rsidR="00AE17A4" w:rsidRPr="001B2AE6">
        <w:rPr>
          <w:sz w:val="28"/>
          <w:szCs w:val="28"/>
        </w:rPr>
        <w:t xml:space="preserve">(далее – Порядок). </w:t>
      </w:r>
    </w:p>
    <w:p w:rsidR="00811647"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1.2. В Порядке применяются </w:t>
      </w:r>
      <w:r w:rsidR="00811647">
        <w:rPr>
          <w:sz w:val="28"/>
          <w:szCs w:val="28"/>
        </w:rPr>
        <w:t>следующие понятия и сокращения:</w:t>
      </w:r>
    </w:p>
    <w:p w:rsidR="00EE334D" w:rsidRDefault="00811647" w:rsidP="00811647">
      <w:pPr>
        <w:tabs>
          <w:tab w:val="left" w:pos="709"/>
        </w:tabs>
        <w:jc w:val="both"/>
        <w:rPr>
          <w:sz w:val="28"/>
          <w:szCs w:val="28"/>
        </w:rPr>
      </w:pPr>
      <w:r>
        <w:rPr>
          <w:sz w:val="28"/>
          <w:szCs w:val="28"/>
        </w:rPr>
        <w:t xml:space="preserve">          -  </w:t>
      </w:r>
      <w:r w:rsidR="00AE17A4" w:rsidRPr="001B2AE6">
        <w:rPr>
          <w:sz w:val="28"/>
          <w:szCs w:val="28"/>
        </w:rPr>
        <w:t xml:space="preserve">источники наружного противопожарного водоснабжения: </w:t>
      </w:r>
      <w:r w:rsidR="00EE334D">
        <w:rPr>
          <w:sz w:val="28"/>
          <w:szCs w:val="28"/>
        </w:rPr>
        <w:t xml:space="preserve"> </w:t>
      </w:r>
      <w:r w:rsidR="00AE17A4" w:rsidRPr="001B2AE6">
        <w:rPr>
          <w:sz w:val="28"/>
          <w:szCs w:val="28"/>
        </w:rPr>
        <w:t xml:space="preserve">наружные водопроводные сети с пожарными гидрантами, противопожарные резервуары и водные объекты, в том числе пожарные водоемы, используемые для целей пожаротушения, и обеспечивающие забор необходимого количества воды в течение необходимого времени (далее – источники НППВ); </w:t>
      </w:r>
    </w:p>
    <w:p w:rsidR="00EE334D"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пожарный гидрант: устройство для отбора воды из водопроводной сети для тушения пожара; </w:t>
      </w:r>
    </w:p>
    <w:p w:rsidR="00EE334D"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пожарный водоем: водный объект, имеющий необходимый запас воды для тушения пожаров и оборудованный для ее забора пожарными автомобилями (мотопомпами); </w:t>
      </w:r>
    </w:p>
    <w:p w:rsidR="00EE334D"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пожарный резервуар: инженерное сооружение емкостного типа с необходимым запасом воды для тушения пожаров и обустроенное для ее забора пожарными автомобилями (мотопомпами); </w:t>
      </w:r>
    </w:p>
    <w:p w:rsidR="00EE334D"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противопожарный водопровод: водопровод, обеспечивающий противопожарные нужды; </w:t>
      </w:r>
    </w:p>
    <w:p w:rsidR="00EE334D"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система водоснабжения: 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 </w:t>
      </w:r>
    </w:p>
    <w:p w:rsidR="00EE334D"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система противопожарного водоснабжения: система водоснабжения, обеспечивающая противопожарные нужды; </w:t>
      </w:r>
    </w:p>
    <w:p w:rsidR="00AF5D65" w:rsidRDefault="00EE334D" w:rsidP="00EE334D">
      <w:pPr>
        <w:tabs>
          <w:tab w:val="left" w:pos="709"/>
        </w:tabs>
        <w:jc w:val="both"/>
        <w:rPr>
          <w:sz w:val="28"/>
          <w:szCs w:val="28"/>
        </w:rPr>
      </w:pPr>
      <w:r>
        <w:rPr>
          <w:sz w:val="28"/>
          <w:szCs w:val="28"/>
        </w:rPr>
        <w:t xml:space="preserve">         -   </w:t>
      </w:r>
      <w:r w:rsidR="00AE17A4" w:rsidRPr="001B2AE6">
        <w:rPr>
          <w:sz w:val="28"/>
          <w:szCs w:val="28"/>
        </w:rPr>
        <w:t xml:space="preserve">пожаротушение: тушение пожаров, заправка пожарных автомобилей водой, пожарно-тактические учения и занятия, оперативно-тактическое изучение района выезда, проверка (обследование) работоспособности источников НППВ.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1.3. Порядок предназначен для использования при определении взаимоотношений между администрацией </w:t>
      </w:r>
      <w:r w:rsidR="00AE17A4">
        <w:rPr>
          <w:sz w:val="28"/>
          <w:szCs w:val="28"/>
        </w:rPr>
        <w:t>Красноборского муниципального округа</w:t>
      </w:r>
      <w:r w:rsidR="00AE17A4" w:rsidRPr="001B2AE6">
        <w:rPr>
          <w:sz w:val="28"/>
          <w:szCs w:val="28"/>
        </w:rPr>
        <w:t xml:space="preserve">, абонентами систем централизованного водоснабжения (далее – абоненты), организациями, учреждениями имеющими в собственности, хозяйственном ведении или оперативном управлении источники наружного противопожарного водоснабжения, подразделениями пожарной охраны и </w:t>
      </w:r>
      <w:r w:rsidR="00AE17A4" w:rsidRPr="001B2AE6">
        <w:rPr>
          <w:sz w:val="28"/>
          <w:szCs w:val="28"/>
        </w:rPr>
        <w:lastRenderedPageBreak/>
        <w:t xml:space="preserve">применяется в целях надлежащего содержания и эксплуатации источников НППВ на территории </w:t>
      </w:r>
      <w:r w:rsidR="00AE17A4">
        <w:rPr>
          <w:sz w:val="28"/>
          <w:szCs w:val="28"/>
        </w:rPr>
        <w:t>Красноборского муниципального округа</w:t>
      </w:r>
      <w:r w:rsidR="00AE17A4" w:rsidRPr="001B2AE6">
        <w:rPr>
          <w:sz w:val="28"/>
          <w:szCs w:val="28"/>
        </w:rPr>
        <w:t xml:space="preserve">.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1.4. Администрация </w:t>
      </w:r>
      <w:r w:rsidR="00AE17A4">
        <w:rPr>
          <w:sz w:val="28"/>
          <w:szCs w:val="28"/>
        </w:rPr>
        <w:t>Красноборского муниципального округа</w:t>
      </w:r>
      <w:r w:rsidR="00AE17A4" w:rsidRPr="001B2AE6">
        <w:rPr>
          <w:sz w:val="28"/>
          <w:szCs w:val="28"/>
        </w:rPr>
        <w:t xml:space="preserve">, абоненты, организации, учреждения, имеющие в собственности, хозяйственном ведении или оперативном управлении источники НППВ, несут ответственность за надлежащее состояние соответствующих источников НППВ. </w:t>
      </w:r>
      <w:r>
        <w:rPr>
          <w:sz w:val="28"/>
          <w:szCs w:val="28"/>
        </w:rPr>
        <w:t xml:space="preserve">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1.5. Подразделения пожарной охраны имеют право на беспрепятственный доступ к источникам НППВ для использования их в целях пожаротушения. </w:t>
      </w:r>
      <w:r>
        <w:rPr>
          <w:sz w:val="28"/>
          <w:szCs w:val="28"/>
        </w:rPr>
        <w:t xml:space="preserve"> </w:t>
      </w:r>
    </w:p>
    <w:p w:rsidR="00AF5D65" w:rsidRPr="00AF5D65" w:rsidRDefault="00AF5D65" w:rsidP="00EB510B">
      <w:pPr>
        <w:tabs>
          <w:tab w:val="left" w:pos="709"/>
        </w:tabs>
        <w:jc w:val="both"/>
        <w:rPr>
          <w:sz w:val="28"/>
          <w:szCs w:val="28"/>
        </w:rPr>
      </w:pPr>
      <w:r w:rsidRPr="00AF5D65">
        <w:rPr>
          <w:sz w:val="28"/>
          <w:szCs w:val="28"/>
        </w:rPr>
        <w:t xml:space="preserve">         </w:t>
      </w:r>
      <w:r w:rsidR="00AE17A4" w:rsidRPr="00AF5D65">
        <w:rPr>
          <w:sz w:val="28"/>
          <w:szCs w:val="28"/>
        </w:rPr>
        <w:t xml:space="preserve">2. Создание, содержание и эксплуатация источников НППВ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2.1. Администрация </w:t>
      </w:r>
      <w:r w:rsidR="00AE17A4">
        <w:rPr>
          <w:sz w:val="28"/>
          <w:szCs w:val="28"/>
        </w:rPr>
        <w:t>Красноборского муниципального округа</w:t>
      </w:r>
      <w:r w:rsidR="00AE17A4" w:rsidRPr="001B2AE6">
        <w:rPr>
          <w:sz w:val="28"/>
          <w:szCs w:val="28"/>
        </w:rPr>
        <w:t xml:space="preserve">,  абоненты, организации, учреждения, имеющие в собственности, хозяйственном ведении или оперативном управлении источники НППВ, осуществляют комплекс организационно-правовых, финансовых и инженерно-технических мер по их содержанию и эксплуатации.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2.2. Комплекс организационно-правовых, финансовых и инженернотехнических мер, включает в себя, в том числе: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 расчет требуемого в соответствии с требованиями пожарной безопасности количества источников НППВ; </w:t>
      </w:r>
      <w:r>
        <w:rPr>
          <w:sz w:val="28"/>
          <w:szCs w:val="28"/>
        </w:rPr>
        <w:t xml:space="preserve">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 создание и устройство источников НППВ; </w:t>
      </w:r>
    </w:p>
    <w:p w:rsidR="00AF5D65" w:rsidRDefault="00AF5D65" w:rsidP="00EB510B">
      <w:pPr>
        <w:tabs>
          <w:tab w:val="left" w:pos="709"/>
        </w:tabs>
        <w:jc w:val="both"/>
        <w:rPr>
          <w:sz w:val="28"/>
          <w:szCs w:val="28"/>
        </w:rPr>
      </w:pPr>
      <w:r>
        <w:rPr>
          <w:sz w:val="28"/>
          <w:szCs w:val="28"/>
        </w:rPr>
        <w:t xml:space="preserve">         </w:t>
      </w:r>
      <w:r w:rsidR="00AE17A4" w:rsidRPr="001B2AE6">
        <w:rPr>
          <w:sz w:val="28"/>
          <w:szCs w:val="28"/>
        </w:rPr>
        <w:t xml:space="preserve">– эксплуатацию источников НППВ в соответствии с требованиями пожарной безопасности; </w:t>
      </w:r>
    </w:p>
    <w:p w:rsidR="00AF5D65" w:rsidRDefault="00AF5D65" w:rsidP="00AF5D65">
      <w:pPr>
        <w:tabs>
          <w:tab w:val="left" w:pos="709"/>
        </w:tabs>
        <w:jc w:val="both"/>
        <w:rPr>
          <w:sz w:val="28"/>
          <w:szCs w:val="28"/>
        </w:rPr>
      </w:pPr>
      <w:r>
        <w:rPr>
          <w:sz w:val="28"/>
          <w:szCs w:val="28"/>
        </w:rPr>
        <w:t xml:space="preserve">          </w:t>
      </w:r>
      <w:r w:rsidR="00AE17A4" w:rsidRPr="001B2AE6">
        <w:rPr>
          <w:sz w:val="28"/>
          <w:szCs w:val="28"/>
        </w:rPr>
        <w:t xml:space="preserve">– финансирование мероприятий по созданию, содержанию источников НППВ и ремонтно-профилактическим работам; </w:t>
      </w:r>
    </w:p>
    <w:p w:rsidR="001A7513" w:rsidRDefault="00AF5D65" w:rsidP="00AF5D65">
      <w:pPr>
        <w:tabs>
          <w:tab w:val="left" w:pos="709"/>
        </w:tabs>
        <w:jc w:val="both"/>
        <w:rPr>
          <w:sz w:val="28"/>
          <w:szCs w:val="28"/>
        </w:rPr>
      </w:pPr>
      <w:r>
        <w:rPr>
          <w:sz w:val="28"/>
          <w:szCs w:val="28"/>
        </w:rPr>
        <w:t xml:space="preserve">         </w:t>
      </w:r>
      <w:r w:rsidR="00AE17A4" w:rsidRPr="001B2AE6">
        <w:rPr>
          <w:sz w:val="28"/>
          <w:szCs w:val="28"/>
        </w:rPr>
        <w:t xml:space="preserve">– обеспечение беспрепятственного доступа подразделений пожарной охраны к источникам НППВ; </w:t>
      </w:r>
    </w:p>
    <w:p w:rsidR="001A7513" w:rsidRDefault="001A7513" w:rsidP="001A7513">
      <w:pPr>
        <w:tabs>
          <w:tab w:val="left" w:pos="709"/>
        </w:tabs>
        <w:jc w:val="both"/>
        <w:rPr>
          <w:sz w:val="28"/>
          <w:szCs w:val="28"/>
        </w:rPr>
      </w:pPr>
      <w:r>
        <w:rPr>
          <w:sz w:val="28"/>
          <w:szCs w:val="28"/>
        </w:rPr>
        <w:t xml:space="preserve">          </w:t>
      </w:r>
      <w:r w:rsidR="00AE17A4" w:rsidRPr="001B2AE6">
        <w:rPr>
          <w:sz w:val="28"/>
          <w:szCs w:val="28"/>
        </w:rPr>
        <w:t xml:space="preserve">– проверку работоспособности и поддержание в исправном состоянии источников НППВ, позволяющем использовать их для целей пожаротушения в любое время года; </w:t>
      </w:r>
    </w:p>
    <w:p w:rsidR="001A7513" w:rsidRDefault="001A7513" w:rsidP="001A7513">
      <w:pPr>
        <w:tabs>
          <w:tab w:val="left" w:pos="709"/>
        </w:tabs>
        <w:jc w:val="both"/>
        <w:rPr>
          <w:sz w:val="28"/>
          <w:szCs w:val="28"/>
        </w:rPr>
      </w:pPr>
      <w:r>
        <w:rPr>
          <w:sz w:val="28"/>
          <w:szCs w:val="28"/>
        </w:rPr>
        <w:t xml:space="preserve">         </w:t>
      </w:r>
      <w:r w:rsidR="00AE17A4" w:rsidRPr="001B2AE6">
        <w:rPr>
          <w:sz w:val="28"/>
          <w:szCs w:val="28"/>
        </w:rPr>
        <w:t xml:space="preserve">– 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 </w:t>
      </w:r>
    </w:p>
    <w:p w:rsidR="001A7513" w:rsidRDefault="001A7513" w:rsidP="001A7513">
      <w:pPr>
        <w:tabs>
          <w:tab w:val="left" w:pos="709"/>
        </w:tabs>
        <w:jc w:val="both"/>
        <w:rPr>
          <w:sz w:val="28"/>
          <w:szCs w:val="28"/>
        </w:rPr>
      </w:pPr>
      <w:r>
        <w:rPr>
          <w:sz w:val="28"/>
          <w:szCs w:val="28"/>
        </w:rPr>
        <w:t xml:space="preserve">         </w:t>
      </w:r>
      <w:r w:rsidR="00AE17A4" w:rsidRPr="001B2AE6">
        <w:rPr>
          <w:sz w:val="28"/>
          <w:szCs w:val="28"/>
        </w:rPr>
        <w:t xml:space="preserve">– обеспечение беспрепятственного проезда к источникам НППВ и площадкам для забора воды из них, очистка подъездов и источников НППВ от мусора, снега и наледи; </w:t>
      </w:r>
    </w:p>
    <w:p w:rsidR="001A7513" w:rsidRDefault="001A7513" w:rsidP="001A7513">
      <w:pPr>
        <w:tabs>
          <w:tab w:val="left" w:pos="709"/>
        </w:tabs>
        <w:jc w:val="both"/>
        <w:rPr>
          <w:sz w:val="28"/>
          <w:szCs w:val="28"/>
        </w:rPr>
      </w:pPr>
      <w:r>
        <w:rPr>
          <w:sz w:val="28"/>
          <w:szCs w:val="28"/>
        </w:rPr>
        <w:t xml:space="preserve">         </w:t>
      </w:r>
      <w:r w:rsidR="00AE17A4" w:rsidRPr="001B2AE6">
        <w:rPr>
          <w:sz w:val="28"/>
          <w:szCs w:val="28"/>
        </w:rPr>
        <w:t xml:space="preserve">– проведение мероприятий по подготовке источников НППВ к эксплуатации в условиях отрицательных температур; </w:t>
      </w:r>
    </w:p>
    <w:p w:rsidR="001A7513" w:rsidRDefault="001A7513" w:rsidP="001A7513">
      <w:pPr>
        <w:tabs>
          <w:tab w:val="left" w:pos="709"/>
          <w:tab w:val="left" w:pos="851"/>
        </w:tabs>
        <w:jc w:val="both"/>
        <w:rPr>
          <w:sz w:val="28"/>
          <w:szCs w:val="28"/>
        </w:rPr>
      </w:pPr>
      <w:r>
        <w:rPr>
          <w:sz w:val="28"/>
          <w:szCs w:val="28"/>
        </w:rPr>
        <w:t xml:space="preserve">          </w:t>
      </w:r>
      <w:r w:rsidR="00AE17A4" w:rsidRPr="001B2AE6">
        <w:rPr>
          <w:sz w:val="28"/>
          <w:szCs w:val="28"/>
        </w:rPr>
        <w:t xml:space="preserve">– уведомление администрации </w:t>
      </w:r>
      <w:r w:rsidR="00AE17A4">
        <w:rPr>
          <w:sz w:val="28"/>
          <w:szCs w:val="28"/>
        </w:rPr>
        <w:t>Красноборского муниципального округа</w:t>
      </w:r>
      <w:r w:rsidR="00AE17A4" w:rsidRPr="001B2AE6">
        <w:rPr>
          <w:sz w:val="28"/>
          <w:szCs w:val="28"/>
        </w:rPr>
        <w:t xml:space="preserve"> и подразделений пожарной охраны о невозможности использования источников НППВ из-за отсутствия или недостаточного давления воды в водопроводной сети и других случаях (в том числе и из-за неисправности) невозможности забора воды из источников НППВ. </w:t>
      </w:r>
    </w:p>
    <w:p w:rsidR="00631FDF" w:rsidRDefault="001A7513" w:rsidP="001A7513">
      <w:pPr>
        <w:tabs>
          <w:tab w:val="left" w:pos="709"/>
          <w:tab w:val="left" w:pos="851"/>
        </w:tabs>
        <w:jc w:val="both"/>
        <w:rPr>
          <w:sz w:val="28"/>
          <w:szCs w:val="28"/>
        </w:rPr>
      </w:pPr>
      <w:r>
        <w:rPr>
          <w:sz w:val="28"/>
          <w:szCs w:val="28"/>
        </w:rPr>
        <w:t xml:space="preserve">         </w:t>
      </w:r>
      <w:r w:rsidR="00AE17A4" w:rsidRPr="001B2AE6">
        <w:rPr>
          <w:sz w:val="28"/>
          <w:szCs w:val="28"/>
        </w:rPr>
        <w:t xml:space="preserve">2.3. Источники НППВ должны находиться в исправном состоянии, обеспечивать беспрепятственный забор воды из них, требуемый расход воды на пожаротушение, и требуемый запас воды в соответствии с требованиями пожарной безопасности. </w:t>
      </w:r>
    </w:p>
    <w:p w:rsidR="00631FDF" w:rsidRDefault="00631FDF" w:rsidP="001A7513">
      <w:pPr>
        <w:tabs>
          <w:tab w:val="left" w:pos="709"/>
          <w:tab w:val="left" w:pos="851"/>
        </w:tabs>
        <w:jc w:val="both"/>
        <w:rPr>
          <w:sz w:val="28"/>
          <w:szCs w:val="28"/>
        </w:rPr>
      </w:pPr>
      <w:r>
        <w:rPr>
          <w:sz w:val="28"/>
          <w:szCs w:val="28"/>
        </w:rPr>
        <w:lastRenderedPageBreak/>
        <w:t xml:space="preserve">         </w:t>
      </w:r>
      <w:r w:rsidR="00AE17A4" w:rsidRPr="001B2AE6">
        <w:rPr>
          <w:sz w:val="28"/>
          <w:szCs w:val="28"/>
        </w:rPr>
        <w:t xml:space="preserve">2.4. Источники НППВ должны иметь подъезды с площадками (пирсами) с твердым покрытием для установки пожарных автомобилей и забора воды для целей пожаротушения в любое время года. </w:t>
      </w:r>
    </w:p>
    <w:p w:rsidR="00631FDF" w:rsidRDefault="00631FDF"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2.5. Создание и размещение источников НППВ на территории населенных пунктов </w:t>
      </w:r>
      <w:r w:rsidR="00AE17A4">
        <w:rPr>
          <w:sz w:val="28"/>
          <w:szCs w:val="28"/>
        </w:rPr>
        <w:t>Красноборского муниципального округа</w:t>
      </w:r>
      <w:r w:rsidR="00AE17A4" w:rsidRPr="001B2AE6">
        <w:rPr>
          <w:sz w:val="28"/>
          <w:szCs w:val="28"/>
        </w:rPr>
        <w:t xml:space="preserve"> (в радиусе 200 метров), их характеристики определяются в соответствии с требованиями пожарной безопасности. </w:t>
      </w:r>
    </w:p>
    <w:p w:rsidR="00631FDF" w:rsidRDefault="00631FDF"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2.6. Администрация </w:t>
      </w:r>
      <w:r w:rsidR="00AE17A4">
        <w:rPr>
          <w:sz w:val="28"/>
          <w:szCs w:val="28"/>
        </w:rPr>
        <w:t>Красноборского муниципального округа</w:t>
      </w:r>
      <w:r w:rsidR="00AE17A4" w:rsidRPr="001B2AE6">
        <w:rPr>
          <w:sz w:val="28"/>
          <w:szCs w:val="28"/>
        </w:rPr>
        <w:t xml:space="preserve">, при наличии на территориях населенных пунктов естественных или искусственных водоисточников (река, озеро, бассейн, градирня и др.) обустраивают к ним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 </w:t>
      </w:r>
    </w:p>
    <w:p w:rsidR="007B7353" w:rsidRDefault="00631FDF"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2.7. Установка указателей, обозначающих источники НППВ, и направления движения к ним, возлагается на </w:t>
      </w:r>
      <w:r>
        <w:rPr>
          <w:sz w:val="28"/>
          <w:szCs w:val="28"/>
        </w:rPr>
        <w:t>территориальные отделы а</w:t>
      </w:r>
      <w:r w:rsidRPr="001B2AE6">
        <w:rPr>
          <w:sz w:val="28"/>
          <w:szCs w:val="28"/>
        </w:rPr>
        <w:t>дминистраци</w:t>
      </w:r>
      <w:r>
        <w:rPr>
          <w:sz w:val="28"/>
          <w:szCs w:val="28"/>
        </w:rPr>
        <w:t>и</w:t>
      </w:r>
      <w:r w:rsidRPr="001B2AE6">
        <w:rPr>
          <w:sz w:val="28"/>
          <w:szCs w:val="28"/>
        </w:rPr>
        <w:t xml:space="preserve"> </w:t>
      </w:r>
      <w:r>
        <w:rPr>
          <w:sz w:val="28"/>
          <w:szCs w:val="28"/>
        </w:rPr>
        <w:t>Красноборского муниципального округа</w:t>
      </w:r>
      <w:r w:rsidR="00AE17A4" w:rsidRPr="001B2AE6">
        <w:rPr>
          <w:sz w:val="28"/>
          <w:szCs w:val="28"/>
        </w:rPr>
        <w:t xml:space="preserve">, организацию, имеющую в собственности, хозяйственном ведении или оперативном управлении источники НППВ. </w:t>
      </w:r>
    </w:p>
    <w:p w:rsidR="007B7353" w:rsidRDefault="007B7353"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2.8. Источники НППВ допускается использовать только в целях пожаротушения. </w:t>
      </w:r>
    </w:p>
    <w:p w:rsidR="007B7353" w:rsidRDefault="007B7353"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3. Учет, проверка и испытание источников НППВ </w:t>
      </w:r>
    </w:p>
    <w:p w:rsidR="007B7353" w:rsidRDefault="007B7353"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3.1. Администрация </w:t>
      </w:r>
      <w:r w:rsidR="00AE17A4">
        <w:rPr>
          <w:sz w:val="28"/>
          <w:szCs w:val="28"/>
        </w:rPr>
        <w:t>Красноборского муниципального округа</w:t>
      </w:r>
      <w:r w:rsidR="00AE17A4" w:rsidRPr="001B2AE6">
        <w:rPr>
          <w:sz w:val="28"/>
          <w:szCs w:val="28"/>
        </w:rPr>
        <w:t xml:space="preserve">,  абоненты, организации, учреждения, имеющие в собственности, хозяйственном ведении или оперативном управлении источники НППВ, должны в установленном порядке вести их учет. </w:t>
      </w:r>
    </w:p>
    <w:p w:rsidR="007B7353" w:rsidRDefault="007B7353"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3.2. В целях учета всех источников НППВ, которые могут быть использованы для целей пожаротушения, администрация </w:t>
      </w:r>
      <w:r w:rsidR="00AE17A4">
        <w:rPr>
          <w:sz w:val="28"/>
          <w:szCs w:val="28"/>
        </w:rPr>
        <w:t>Красноборского муниципального округа</w:t>
      </w:r>
      <w:r w:rsidR="00AE17A4" w:rsidRPr="001B2AE6">
        <w:rPr>
          <w:sz w:val="28"/>
          <w:szCs w:val="28"/>
        </w:rPr>
        <w:t xml:space="preserve"> организует, а абоненты, организации, учреждения, имеющие в собственности, хозяйственном ведении или оперативном управлении источники НППВ, не реже одного раза в пять лет проводят инвентаризацию источников НППВ. </w:t>
      </w:r>
    </w:p>
    <w:p w:rsidR="007B7353" w:rsidRDefault="007B7353" w:rsidP="007B7353">
      <w:pPr>
        <w:tabs>
          <w:tab w:val="left" w:pos="709"/>
          <w:tab w:val="left" w:pos="851"/>
        </w:tabs>
        <w:jc w:val="both"/>
        <w:rPr>
          <w:sz w:val="28"/>
          <w:szCs w:val="28"/>
        </w:rPr>
      </w:pPr>
      <w:r>
        <w:rPr>
          <w:sz w:val="28"/>
          <w:szCs w:val="28"/>
        </w:rPr>
        <w:t xml:space="preserve">         </w:t>
      </w:r>
      <w:r w:rsidR="00AE17A4" w:rsidRPr="001B2AE6">
        <w:rPr>
          <w:sz w:val="28"/>
          <w:szCs w:val="28"/>
        </w:rPr>
        <w:t>3.3. В целях постоянного контроля за наличием и состоянием источников НППВ</w:t>
      </w:r>
      <w:r>
        <w:rPr>
          <w:sz w:val="28"/>
          <w:szCs w:val="28"/>
        </w:rPr>
        <w:t>,</w:t>
      </w:r>
      <w:r w:rsidR="00AE17A4" w:rsidRPr="001B2AE6">
        <w:rPr>
          <w:sz w:val="28"/>
          <w:szCs w:val="28"/>
        </w:rPr>
        <w:t xml:space="preserve"> абоненты, организации, учреждения, которые их содержат и эксплуатируют, должны осуществлять их обследование (проверку) и испытание. </w:t>
      </w:r>
    </w:p>
    <w:p w:rsidR="007B7353" w:rsidRDefault="007B7353" w:rsidP="00631FDF">
      <w:pPr>
        <w:tabs>
          <w:tab w:val="left" w:pos="709"/>
          <w:tab w:val="left" w:pos="851"/>
        </w:tabs>
        <w:jc w:val="both"/>
        <w:rPr>
          <w:sz w:val="28"/>
          <w:szCs w:val="28"/>
        </w:rPr>
      </w:pPr>
      <w:r>
        <w:rPr>
          <w:sz w:val="28"/>
          <w:szCs w:val="28"/>
        </w:rPr>
        <w:t xml:space="preserve">         </w:t>
      </w:r>
      <w:r w:rsidR="00AE17A4" w:rsidRPr="001B2AE6">
        <w:rPr>
          <w:sz w:val="28"/>
          <w:szCs w:val="28"/>
        </w:rPr>
        <w:t xml:space="preserve">Наличие и состояние источников НППВ проверяется не менее двух раз в год (с 1 мая по 20 июня и с 1 октября по 20 ноября) представителями </w:t>
      </w:r>
      <w:r w:rsidR="00811647">
        <w:rPr>
          <w:sz w:val="28"/>
          <w:szCs w:val="28"/>
        </w:rPr>
        <w:t xml:space="preserve">отдела по ГО и ЧС, территориальными отделами </w:t>
      </w:r>
      <w:r>
        <w:rPr>
          <w:sz w:val="28"/>
          <w:szCs w:val="28"/>
        </w:rPr>
        <w:t>а</w:t>
      </w:r>
      <w:r w:rsidRPr="001B2AE6">
        <w:rPr>
          <w:sz w:val="28"/>
          <w:szCs w:val="28"/>
        </w:rPr>
        <w:t>дминистраци</w:t>
      </w:r>
      <w:r>
        <w:rPr>
          <w:sz w:val="28"/>
          <w:szCs w:val="28"/>
        </w:rPr>
        <w:t>и</w:t>
      </w:r>
      <w:r w:rsidRPr="001B2AE6">
        <w:rPr>
          <w:sz w:val="28"/>
          <w:szCs w:val="28"/>
        </w:rPr>
        <w:t xml:space="preserve"> </w:t>
      </w:r>
      <w:r>
        <w:rPr>
          <w:sz w:val="28"/>
          <w:szCs w:val="28"/>
        </w:rPr>
        <w:t>Красноборского муниципального округа,</w:t>
      </w:r>
      <w:r w:rsidR="00AE17A4" w:rsidRPr="001B2AE6">
        <w:rPr>
          <w:sz w:val="28"/>
          <w:szCs w:val="28"/>
        </w:rPr>
        <w:t xml:space="preserve"> </w:t>
      </w:r>
      <w:r w:rsidR="00811647">
        <w:rPr>
          <w:sz w:val="28"/>
          <w:szCs w:val="28"/>
        </w:rPr>
        <w:t xml:space="preserve"> </w:t>
      </w:r>
      <w:r w:rsidR="00AE17A4" w:rsidRPr="001B2AE6">
        <w:rPr>
          <w:sz w:val="28"/>
          <w:szCs w:val="28"/>
        </w:rPr>
        <w:t xml:space="preserve">абонента, </w:t>
      </w:r>
      <w:r w:rsidR="00811647">
        <w:rPr>
          <w:sz w:val="28"/>
          <w:szCs w:val="28"/>
        </w:rPr>
        <w:t xml:space="preserve"> </w:t>
      </w:r>
      <w:r w:rsidR="00AE17A4" w:rsidRPr="001B2AE6">
        <w:rPr>
          <w:sz w:val="28"/>
          <w:szCs w:val="28"/>
        </w:rPr>
        <w:t xml:space="preserve">организации, учреждениями, имеющие в собственности, хозяйственном ведении или оперативном управлении источники НППВ, совместно с представителями подразделений пожарной охраны. </w:t>
      </w:r>
    </w:p>
    <w:p w:rsidR="007B7353" w:rsidRDefault="007B7353" w:rsidP="007B7353">
      <w:pPr>
        <w:tabs>
          <w:tab w:val="left" w:pos="709"/>
          <w:tab w:val="left" w:pos="851"/>
        </w:tabs>
        <w:jc w:val="both"/>
        <w:rPr>
          <w:sz w:val="28"/>
          <w:szCs w:val="28"/>
        </w:rPr>
      </w:pPr>
      <w:r>
        <w:rPr>
          <w:sz w:val="28"/>
          <w:szCs w:val="28"/>
        </w:rPr>
        <w:t xml:space="preserve">          </w:t>
      </w:r>
      <w:r w:rsidR="00AE17A4" w:rsidRPr="001B2AE6">
        <w:rPr>
          <w:sz w:val="28"/>
          <w:szCs w:val="28"/>
        </w:rPr>
        <w:t xml:space="preserve">Обследования (проверки) проводятся в дневное время при устойчивых плюсовых температурах воздуха. </w:t>
      </w:r>
    </w:p>
    <w:p w:rsidR="007B7353" w:rsidRDefault="007B7353" w:rsidP="007B7353">
      <w:pPr>
        <w:tabs>
          <w:tab w:val="left" w:pos="709"/>
          <w:tab w:val="left" w:pos="851"/>
        </w:tabs>
        <w:jc w:val="both"/>
        <w:rPr>
          <w:sz w:val="28"/>
          <w:szCs w:val="28"/>
        </w:rPr>
      </w:pPr>
      <w:r>
        <w:rPr>
          <w:sz w:val="28"/>
          <w:szCs w:val="28"/>
        </w:rPr>
        <w:lastRenderedPageBreak/>
        <w:t xml:space="preserve">         </w:t>
      </w:r>
      <w:r w:rsidR="00AE17A4" w:rsidRPr="001B2AE6">
        <w:rPr>
          <w:sz w:val="28"/>
          <w:szCs w:val="28"/>
        </w:rPr>
        <w:t xml:space="preserve">3.4. </w:t>
      </w:r>
      <w:r>
        <w:rPr>
          <w:sz w:val="28"/>
          <w:szCs w:val="28"/>
        </w:rPr>
        <w:t>А</w:t>
      </w:r>
      <w:r w:rsidR="00AE17A4" w:rsidRPr="001B2AE6">
        <w:rPr>
          <w:sz w:val="28"/>
          <w:szCs w:val="28"/>
        </w:rPr>
        <w:t xml:space="preserve">боненты, организации, учреждения, имеющие в собственности, хозяйственном ведении или оперативном управлении источники НППВ, заводят на них учетные карточки, в которых  указывают их номер, адрес, дату установки, технические характеристики и все виды произведенных работ по их обслуживанию. </w:t>
      </w:r>
    </w:p>
    <w:p w:rsidR="003D5875" w:rsidRDefault="007B7353" w:rsidP="007B7353">
      <w:pPr>
        <w:tabs>
          <w:tab w:val="left" w:pos="709"/>
          <w:tab w:val="left" w:pos="851"/>
        </w:tabs>
        <w:jc w:val="both"/>
        <w:rPr>
          <w:sz w:val="28"/>
          <w:szCs w:val="28"/>
        </w:rPr>
      </w:pPr>
      <w:r>
        <w:rPr>
          <w:sz w:val="28"/>
          <w:szCs w:val="28"/>
        </w:rPr>
        <w:t xml:space="preserve">         </w:t>
      </w:r>
      <w:r w:rsidR="00AE17A4" w:rsidRPr="001B2AE6">
        <w:rPr>
          <w:sz w:val="28"/>
          <w:szCs w:val="28"/>
        </w:rPr>
        <w:t xml:space="preserve">3.5. Подразделения пожарной охраны сообщают в администрацию </w:t>
      </w:r>
      <w:r w:rsidR="00AE17A4">
        <w:rPr>
          <w:sz w:val="28"/>
          <w:szCs w:val="28"/>
        </w:rPr>
        <w:t>Красноборского муниципального округа</w:t>
      </w:r>
      <w:r w:rsidR="00AE17A4" w:rsidRPr="001B2AE6">
        <w:rPr>
          <w:sz w:val="28"/>
          <w:szCs w:val="28"/>
        </w:rPr>
        <w:t xml:space="preserve">, организацию, учреждение, имеющую в собственности, хозяйственном ведении или оперативном управлении источники НППВ, обо всех обнаруженных неисправностях и недостатках в организации содержания и эксплуатации источников НППВ, выявленных при тушении пожаров, при обследовании (проверке) источников НППВ, проведении пожарно-тактических учений и занятий, оперативно-тактическом изучении района выезда. </w:t>
      </w:r>
    </w:p>
    <w:p w:rsidR="003D5875" w:rsidRDefault="003D5875" w:rsidP="007B7353">
      <w:pPr>
        <w:tabs>
          <w:tab w:val="left" w:pos="709"/>
          <w:tab w:val="left" w:pos="851"/>
        </w:tabs>
        <w:jc w:val="both"/>
        <w:rPr>
          <w:sz w:val="28"/>
          <w:szCs w:val="28"/>
        </w:rPr>
      </w:pPr>
      <w:r>
        <w:rPr>
          <w:sz w:val="28"/>
          <w:szCs w:val="28"/>
        </w:rPr>
        <w:t xml:space="preserve">         </w:t>
      </w:r>
      <w:r w:rsidR="00AE17A4" w:rsidRPr="001B2AE6">
        <w:rPr>
          <w:sz w:val="28"/>
          <w:szCs w:val="28"/>
        </w:rPr>
        <w:t xml:space="preserve">3.6. При обследовании (проверке) пожарных гидрантов устанавливаются следующие неисправности (недостатки): </w:t>
      </w:r>
    </w:p>
    <w:p w:rsidR="003D5875" w:rsidRDefault="003D5875" w:rsidP="007B7353">
      <w:pPr>
        <w:tabs>
          <w:tab w:val="left" w:pos="709"/>
          <w:tab w:val="left" w:pos="851"/>
        </w:tabs>
        <w:jc w:val="both"/>
        <w:rPr>
          <w:sz w:val="28"/>
          <w:szCs w:val="28"/>
        </w:rPr>
      </w:pPr>
      <w:r>
        <w:rPr>
          <w:sz w:val="28"/>
          <w:szCs w:val="28"/>
        </w:rPr>
        <w:t xml:space="preserve">         </w:t>
      </w:r>
      <w:r w:rsidR="00AE17A4" w:rsidRPr="001B2AE6">
        <w:rPr>
          <w:sz w:val="28"/>
          <w:szCs w:val="28"/>
        </w:rPr>
        <w:t xml:space="preserve">3.6.1 Неисправности (недостатки), исключающие забор воды: </w:t>
      </w:r>
    </w:p>
    <w:p w:rsidR="003D5875" w:rsidRDefault="003D5875" w:rsidP="007B7353">
      <w:pPr>
        <w:tabs>
          <w:tab w:val="left" w:pos="709"/>
          <w:tab w:val="left" w:pos="851"/>
        </w:tabs>
        <w:jc w:val="both"/>
        <w:rPr>
          <w:sz w:val="28"/>
          <w:szCs w:val="28"/>
        </w:rPr>
      </w:pPr>
      <w:r>
        <w:rPr>
          <w:sz w:val="28"/>
          <w:szCs w:val="28"/>
        </w:rPr>
        <w:t xml:space="preserve">         </w:t>
      </w:r>
      <w:r w:rsidR="00AE17A4" w:rsidRPr="001B2AE6">
        <w:rPr>
          <w:sz w:val="28"/>
          <w:szCs w:val="28"/>
        </w:rPr>
        <w:t xml:space="preserve">1) Отсутствие указателя (координатной таблички), либо нечёткие надписи на ней. </w:t>
      </w:r>
    </w:p>
    <w:p w:rsidR="003D5875" w:rsidRDefault="003D5875" w:rsidP="007B7353">
      <w:pPr>
        <w:tabs>
          <w:tab w:val="left" w:pos="709"/>
          <w:tab w:val="left" w:pos="851"/>
        </w:tabs>
        <w:jc w:val="both"/>
        <w:rPr>
          <w:sz w:val="28"/>
          <w:szCs w:val="28"/>
        </w:rPr>
      </w:pPr>
      <w:r>
        <w:rPr>
          <w:sz w:val="28"/>
          <w:szCs w:val="28"/>
        </w:rPr>
        <w:t xml:space="preserve">         </w:t>
      </w:r>
      <w:r w:rsidR="00AE17A4" w:rsidRPr="001B2AE6">
        <w:rPr>
          <w:sz w:val="28"/>
          <w:szCs w:val="28"/>
        </w:rPr>
        <w:t xml:space="preserve">2) Отсутствие подъезда или невозможность беспрепятственного подъезда к гидранту. </w:t>
      </w:r>
    </w:p>
    <w:p w:rsidR="003D587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3) Невозможность обнаружения гидранта (засыпан грунтом, мусором, загромождён автотранспортом, скрыт под сло</w:t>
      </w:r>
      <w:r>
        <w:rPr>
          <w:sz w:val="28"/>
          <w:szCs w:val="28"/>
        </w:rPr>
        <w:t>ем льда (снег) заасфальтирован.</w:t>
      </w:r>
    </w:p>
    <w:p w:rsidR="003D587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 xml:space="preserve">4) Невозможность установить пожарную колонку (сдвинут колодец, колодец завален грунтом, затоплен грязью, низкое расположение стока, сбита резьба на стояке, сужены проушины на верхнем фланце, мешают болты на верхнем фланце). </w:t>
      </w:r>
    </w:p>
    <w:p w:rsidR="003D587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 xml:space="preserve">5) Наличие технических дефектов, (заглушен, отсутствует стояк или шток, не закреплён стояк или забит грунтом, трещина в стояке, шток проворачивается или погнут, не соответствуют геометрические размеры длинны штока и его формы, разбит фланец). </w:t>
      </w:r>
    </w:p>
    <w:p w:rsidR="003D587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 xml:space="preserve">6) Отключен от магистрали или заморожен. </w:t>
      </w:r>
    </w:p>
    <w:p w:rsidR="003D587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 xml:space="preserve">3.6.2. Неисправности (недостатки), не исключающие забор воды: </w:t>
      </w:r>
    </w:p>
    <w:p w:rsidR="003D587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 xml:space="preserve">1) Указатель (табличка) не соответствует действительности (номер дома, тип гидранта, тип сети, диаметр сети, координаты, плохо видны надписи) или выполнен не по ГОСТу). </w:t>
      </w:r>
    </w:p>
    <w:p w:rsidR="00D130A5" w:rsidRDefault="003D5875" w:rsidP="003D5875">
      <w:pPr>
        <w:tabs>
          <w:tab w:val="left" w:pos="709"/>
          <w:tab w:val="left" w:pos="851"/>
        </w:tabs>
        <w:jc w:val="both"/>
        <w:rPr>
          <w:sz w:val="28"/>
          <w:szCs w:val="28"/>
        </w:rPr>
      </w:pPr>
      <w:r>
        <w:rPr>
          <w:sz w:val="28"/>
          <w:szCs w:val="28"/>
        </w:rPr>
        <w:t xml:space="preserve">          </w:t>
      </w:r>
      <w:r w:rsidR="00AE17A4" w:rsidRPr="001B2AE6">
        <w:rPr>
          <w:sz w:val="28"/>
          <w:szCs w:val="28"/>
        </w:rPr>
        <w:t xml:space="preserve">2) Низкое давление в сети, гидрант не закрывается, отсутствует дренаж колодца, сдвинуто кольцо колодца, отсутствует крышка стояка или колодца гидранта, течь из-под фланца, вода в колодце (нарушена герметичность колодца от проникновения грунтовых вод), отсутствие утепления колодца, в котором установлен пожарный гидрант, при эксплуатации в условиях пониженных температур.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3.7. Обследование (проверка) пожарных гидрантов должна проводиться при выполнении условий: </w:t>
      </w:r>
      <w:r>
        <w:rPr>
          <w:sz w:val="28"/>
          <w:szCs w:val="28"/>
        </w:rPr>
        <w:t xml:space="preserve">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опробование гидрантов с пуском воды разрешается только при плюсовых температурах наружного воздуха;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при отрицательных температурах от 0 до -15 градусов допускается только внешний осмотр гидранта без пуска воды;</w:t>
      </w:r>
    </w:p>
    <w:p w:rsidR="00D130A5" w:rsidRDefault="00D130A5" w:rsidP="00D130A5">
      <w:pPr>
        <w:tabs>
          <w:tab w:val="left" w:pos="709"/>
          <w:tab w:val="left" w:pos="851"/>
        </w:tabs>
        <w:jc w:val="both"/>
        <w:rPr>
          <w:sz w:val="28"/>
          <w:szCs w:val="28"/>
        </w:rPr>
      </w:pPr>
      <w:r>
        <w:rPr>
          <w:sz w:val="28"/>
          <w:szCs w:val="28"/>
        </w:rPr>
        <w:lastRenderedPageBreak/>
        <w:t xml:space="preserve">        </w:t>
      </w:r>
      <w:r w:rsidR="00AE17A4" w:rsidRPr="001B2AE6">
        <w:rPr>
          <w:sz w:val="28"/>
          <w:szCs w:val="28"/>
        </w:rPr>
        <w:t xml:space="preserve"> – не допускается открытие крышек колодца для внешнего осмотра гидрантов при температурах ниже минус 15 градусов во избежание потерь тепла из колодца.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3.8. При обследовании (проверке) водоемов, используемых для забора воды в целях пожаротушения, устанавливаются следующие неисправности (недостатки):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отсутствует возможность беспрепятственного подъезда к водоему;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 отсутствие указателя (координатной таблички);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нечётко нанесены надписи, цифры на указателе (координатной табличке);</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отсутствует площадка перед водоемом для установки пожарных автомобилей для забора воды;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низкий уровень воды в водоеме (в том числе отсутствует приямок);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негерметичен (не держит воду);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отсутствует упорный брус;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не закреплён упорный брус;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неисправен (отсутствует) самотёчный колодец; </w:t>
      </w:r>
    </w:p>
    <w:p w:rsidR="00D130A5"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наличие проруби при отрицательной температуре воздуха (для открытых водоемов) и приспособлений п</w:t>
      </w:r>
      <w:r>
        <w:rPr>
          <w:sz w:val="28"/>
          <w:szCs w:val="28"/>
        </w:rPr>
        <w:t>о предотвращению их замерзания.</w:t>
      </w:r>
    </w:p>
    <w:p w:rsidR="00686F87" w:rsidRDefault="00D130A5"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3.9. При обследовании (проверке) пирсов с твердым покрытием на водоемах, устанавливаются следующие неисправности (недостатки):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 </w:t>
      </w:r>
      <w:r>
        <w:rPr>
          <w:sz w:val="28"/>
          <w:szCs w:val="28"/>
        </w:rPr>
        <w:t xml:space="preserve"> </w:t>
      </w:r>
      <w:r w:rsidR="00AE17A4" w:rsidRPr="001B2AE6">
        <w:rPr>
          <w:sz w:val="28"/>
          <w:szCs w:val="28"/>
        </w:rPr>
        <w:t xml:space="preserve">отсутствие указателя (координатной таблички) пирса; </w:t>
      </w:r>
    </w:p>
    <w:p w:rsidR="00686F87" w:rsidRDefault="00686F87"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нечётко нанесены надписи, цифры на указателе (координатной табличке); </w:t>
      </w:r>
    </w:p>
    <w:p w:rsidR="00686F87" w:rsidRDefault="00686F87" w:rsidP="00D130A5">
      <w:pPr>
        <w:tabs>
          <w:tab w:val="left" w:pos="709"/>
          <w:tab w:val="left" w:pos="851"/>
        </w:tabs>
        <w:jc w:val="both"/>
        <w:rPr>
          <w:sz w:val="28"/>
          <w:szCs w:val="28"/>
        </w:rPr>
      </w:pPr>
      <w:r>
        <w:rPr>
          <w:sz w:val="28"/>
          <w:szCs w:val="28"/>
        </w:rPr>
        <w:t xml:space="preserve">         </w:t>
      </w:r>
      <w:r w:rsidR="00AE17A4" w:rsidRPr="001B2AE6">
        <w:rPr>
          <w:sz w:val="28"/>
          <w:szCs w:val="28"/>
        </w:rPr>
        <w:t xml:space="preserve">– неисправное состояние несущих конструкций, покрытия (настила), ограждения, упорного бруса и наличие приямка для забора воды;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 </w:t>
      </w:r>
      <w:r>
        <w:rPr>
          <w:sz w:val="28"/>
          <w:szCs w:val="28"/>
        </w:rPr>
        <w:t xml:space="preserve"> </w:t>
      </w:r>
      <w:r w:rsidR="00AE17A4" w:rsidRPr="001B2AE6">
        <w:rPr>
          <w:sz w:val="28"/>
          <w:szCs w:val="28"/>
        </w:rPr>
        <w:t xml:space="preserve">невозможность беспрепятственного подъезда к пирсу;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 </w:t>
      </w:r>
      <w:r>
        <w:rPr>
          <w:sz w:val="28"/>
          <w:szCs w:val="28"/>
        </w:rPr>
        <w:t xml:space="preserve"> </w:t>
      </w:r>
      <w:r w:rsidR="00AE17A4" w:rsidRPr="001B2AE6">
        <w:rPr>
          <w:sz w:val="28"/>
          <w:szCs w:val="28"/>
        </w:rPr>
        <w:t xml:space="preserve">отсутствие площадки перед пирсом </w:t>
      </w:r>
      <w:r>
        <w:rPr>
          <w:sz w:val="28"/>
          <w:szCs w:val="28"/>
        </w:rPr>
        <w:t>для разворота пожарной техники.</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3.10. При проверке других источников НППВ устанавливается наличие подъезда и возможность забора воды из них в любое время года.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3.11.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 Испытания должны проводиться в часы максимального водопотребления на хозяйственно-питьевые и производственные нужды.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3.12. Испытание источников НППВ проводится в соответствии с установленными методиками.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4. Ремонт и реконструкция источников НППВ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4.1. Ремонт пожарных гидрантов должен быть произведен в течение суток с момента получения сообщения о неисправности или обнаружения неисправности. </w:t>
      </w:r>
    </w:p>
    <w:p w:rsidR="00686F87"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Ремонт пожарных водоемов, резервуаров, пирсов к водным объектам должен быть произведен в течение 14 дней с момента получения сообщения о неисправности или обнаружения неисправности. </w:t>
      </w:r>
    </w:p>
    <w:p w:rsidR="00686F87" w:rsidRDefault="00686F87" w:rsidP="00686F87">
      <w:pPr>
        <w:tabs>
          <w:tab w:val="left" w:pos="709"/>
          <w:tab w:val="left" w:pos="851"/>
        </w:tabs>
        <w:jc w:val="both"/>
        <w:rPr>
          <w:sz w:val="28"/>
          <w:szCs w:val="28"/>
        </w:rPr>
      </w:pPr>
      <w:r>
        <w:rPr>
          <w:sz w:val="28"/>
          <w:szCs w:val="28"/>
        </w:rPr>
        <w:lastRenderedPageBreak/>
        <w:t xml:space="preserve">         </w:t>
      </w:r>
      <w:r w:rsidR="00AE17A4" w:rsidRPr="001B2AE6">
        <w:rPr>
          <w:sz w:val="28"/>
          <w:szCs w:val="28"/>
        </w:rPr>
        <w:t xml:space="preserve">4.2.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 </w:t>
      </w:r>
    </w:p>
    <w:p w:rsidR="00AE17A4" w:rsidRPr="001B2AE6" w:rsidRDefault="00686F87" w:rsidP="00686F87">
      <w:pPr>
        <w:tabs>
          <w:tab w:val="left" w:pos="709"/>
          <w:tab w:val="left" w:pos="851"/>
        </w:tabs>
        <w:jc w:val="both"/>
        <w:rPr>
          <w:sz w:val="28"/>
          <w:szCs w:val="28"/>
        </w:rPr>
      </w:pPr>
      <w:r>
        <w:rPr>
          <w:sz w:val="28"/>
          <w:szCs w:val="28"/>
        </w:rPr>
        <w:t xml:space="preserve">         </w:t>
      </w:r>
      <w:r w:rsidR="00AE17A4" w:rsidRPr="001B2AE6">
        <w:rPr>
          <w:sz w:val="28"/>
          <w:szCs w:val="28"/>
        </w:rPr>
        <w:t xml:space="preserve">4.3. При отключении участков водопроводной сети и (или) пожарных гидрантов для проведения ремонта или реконструкции, а также в случае уменьшения давления в водопроводной сети ниже требуемого, администрация </w:t>
      </w:r>
      <w:r w:rsidR="00AE17A4">
        <w:rPr>
          <w:sz w:val="28"/>
          <w:szCs w:val="28"/>
        </w:rPr>
        <w:t>Красноборского муниципального округа</w:t>
      </w:r>
      <w:r w:rsidR="00AE17A4" w:rsidRPr="001B2AE6">
        <w:rPr>
          <w:sz w:val="28"/>
          <w:szCs w:val="28"/>
        </w:rPr>
        <w:t>, абоненты, организации, учреждения, в ведении которых они находятся, заблаговременно извещают об этом подразделение пожарной охраны.</w:t>
      </w:r>
    </w:p>
    <w:p w:rsidR="00C2342F" w:rsidRDefault="00C2342F" w:rsidP="00AE17A4">
      <w:pPr>
        <w:tabs>
          <w:tab w:val="left" w:pos="709"/>
        </w:tabs>
        <w:jc w:val="both"/>
        <w:rPr>
          <w:sz w:val="28"/>
          <w:szCs w:val="28"/>
        </w:rPr>
      </w:pPr>
    </w:p>
    <w:sectPr w:rsidR="00C2342F" w:rsidSect="005B3B45">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653CC"/>
    <w:rsid w:val="00016102"/>
    <w:rsid w:val="0001788B"/>
    <w:rsid w:val="00021307"/>
    <w:rsid w:val="00045BD3"/>
    <w:rsid w:val="00050770"/>
    <w:rsid w:val="0005690B"/>
    <w:rsid w:val="0006075C"/>
    <w:rsid w:val="0006165B"/>
    <w:rsid w:val="000653CC"/>
    <w:rsid w:val="0007260D"/>
    <w:rsid w:val="0007352D"/>
    <w:rsid w:val="00080ED1"/>
    <w:rsid w:val="000830C2"/>
    <w:rsid w:val="00086307"/>
    <w:rsid w:val="000961F9"/>
    <w:rsid w:val="000A5EC0"/>
    <w:rsid w:val="000B324E"/>
    <w:rsid w:val="000D6C94"/>
    <w:rsid w:val="000E68AE"/>
    <w:rsid w:val="001365C3"/>
    <w:rsid w:val="00140C7A"/>
    <w:rsid w:val="00147FD0"/>
    <w:rsid w:val="00190828"/>
    <w:rsid w:val="001A7513"/>
    <w:rsid w:val="001C2268"/>
    <w:rsid w:val="001C4462"/>
    <w:rsid w:val="001C6697"/>
    <w:rsid w:val="001D74EA"/>
    <w:rsid w:val="001E1E80"/>
    <w:rsid w:val="001E24E1"/>
    <w:rsid w:val="001E6D1B"/>
    <w:rsid w:val="001E6D9E"/>
    <w:rsid w:val="001E7212"/>
    <w:rsid w:val="00227ACA"/>
    <w:rsid w:val="00240018"/>
    <w:rsid w:val="00240C0F"/>
    <w:rsid w:val="002500DC"/>
    <w:rsid w:val="00265CDC"/>
    <w:rsid w:val="00270C7C"/>
    <w:rsid w:val="00276DA8"/>
    <w:rsid w:val="00295518"/>
    <w:rsid w:val="002975B4"/>
    <w:rsid w:val="002A357A"/>
    <w:rsid w:val="002B3D31"/>
    <w:rsid w:val="002C381A"/>
    <w:rsid w:val="002C5BB8"/>
    <w:rsid w:val="002C691F"/>
    <w:rsid w:val="002E0E45"/>
    <w:rsid w:val="002E4F8D"/>
    <w:rsid w:val="00335D12"/>
    <w:rsid w:val="0034264C"/>
    <w:rsid w:val="00350503"/>
    <w:rsid w:val="003523EB"/>
    <w:rsid w:val="003610E9"/>
    <w:rsid w:val="00365A33"/>
    <w:rsid w:val="00377E2F"/>
    <w:rsid w:val="003858F8"/>
    <w:rsid w:val="0039717D"/>
    <w:rsid w:val="003B168C"/>
    <w:rsid w:val="003C3781"/>
    <w:rsid w:val="003C6AF6"/>
    <w:rsid w:val="003D2825"/>
    <w:rsid w:val="003D5875"/>
    <w:rsid w:val="003F3631"/>
    <w:rsid w:val="00402B2E"/>
    <w:rsid w:val="00404271"/>
    <w:rsid w:val="00410078"/>
    <w:rsid w:val="004112D6"/>
    <w:rsid w:val="00416CAB"/>
    <w:rsid w:val="00420D71"/>
    <w:rsid w:val="00421C0E"/>
    <w:rsid w:val="00447206"/>
    <w:rsid w:val="004B3A8B"/>
    <w:rsid w:val="004C6E65"/>
    <w:rsid w:val="004E20F9"/>
    <w:rsid w:val="004F7FA2"/>
    <w:rsid w:val="0051266E"/>
    <w:rsid w:val="005127ED"/>
    <w:rsid w:val="00523145"/>
    <w:rsid w:val="00555581"/>
    <w:rsid w:val="005A3D30"/>
    <w:rsid w:val="005B3B45"/>
    <w:rsid w:val="00631FDF"/>
    <w:rsid w:val="00632E24"/>
    <w:rsid w:val="0064436C"/>
    <w:rsid w:val="00647AF6"/>
    <w:rsid w:val="0065254A"/>
    <w:rsid w:val="006718AA"/>
    <w:rsid w:val="00686F87"/>
    <w:rsid w:val="00691C82"/>
    <w:rsid w:val="006A2498"/>
    <w:rsid w:val="006A580A"/>
    <w:rsid w:val="006C2014"/>
    <w:rsid w:val="006C4011"/>
    <w:rsid w:val="006D53E5"/>
    <w:rsid w:val="006D77D7"/>
    <w:rsid w:val="006E0725"/>
    <w:rsid w:val="007134DE"/>
    <w:rsid w:val="0072492D"/>
    <w:rsid w:val="0073559D"/>
    <w:rsid w:val="0076243E"/>
    <w:rsid w:val="00780DD1"/>
    <w:rsid w:val="00792F15"/>
    <w:rsid w:val="007974FA"/>
    <w:rsid w:val="007A4CEF"/>
    <w:rsid w:val="007A725F"/>
    <w:rsid w:val="007B7353"/>
    <w:rsid w:val="007D49A4"/>
    <w:rsid w:val="00802B31"/>
    <w:rsid w:val="00811647"/>
    <w:rsid w:val="008170A9"/>
    <w:rsid w:val="008222B8"/>
    <w:rsid w:val="00830FF0"/>
    <w:rsid w:val="00845E2D"/>
    <w:rsid w:val="008916DD"/>
    <w:rsid w:val="008B272B"/>
    <w:rsid w:val="008E1A77"/>
    <w:rsid w:val="008E4765"/>
    <w:rsid w:val="00930C87"/>
    <w:rsid w:val="00936B98"/>
    <w:rsid w:val="009734B2"/>
    <w:rsid w:val="009742DB"/>
    <w:rsid w:val="00981AB0"/>
    <w:rsid w:val="0099134F"/>
    <w:rsid w:val="009B4DAF"/>
    <w:rsid w:val="009C0CAA"/>
    <w:rsid w:val="009C585C"/>
    <w:rsid w:val="009E5F3E"/>
    <w:rsid w:val="009F02BB"/>
    <w:rsid w:val="009F2370"/>
    <w:rsid w:val="009F454E"/>
    <w:rsid w:val="00A027E8"/>
    <w:rsid w:val="00A04050"/>
    <w:rsid w:val="00A05CDF"/>
    <w:rsid w:val="00A25A31"/>
    <w:rsid w:val="00A3752C"/>
    <w:rsid w:val="00A466E2"/>
    <w:rsid w:val="00A7088C"/>
    <w:rsid w:val="00AB3AA9"/>
    <w:rsid w:val="00AD24E0"/>
    <w:rsid w:val="00AE17A4"/>
    <w:rsid w:val="00AF5D65"/>
    <w:rsid w:val="00AF732D"/>
    <w:rsid w:val="00B220FA"/>
    <w:rsid w:val="00B25AFD"/>
    <w:rsid w:val="00B269AE"/>
    <w:rsid w:val="00B274AE"/>
    <w:rsid w:val="00B372BC"/>
    <w:rsid w:val="00B44970"/>
    <w:rsid w:val="00B615C3"/>
    <w:rsid w:val="00B74DE6"/>
    <w:rsid w:val="00B7655B"/>
    <w:rsid w:val="00B76CA4"/>
    <w:rsid w:val="00B87718"/>
    <w:rsid w:val="00BA2102"/>
    <w:rsid w:val="00BA5CC7"/>
    <w:rsid w:val="00BB70D9"/>
    <w:rsid w:val="00BC41B4"/>
    <w:rsid w:val="00BC78D1"/>
    <w:rsid w:val="00BD691A"/>
    <w:rsid w:val="00BF11EB"/>
    <w:rsid w:val="00BF1945"/>
    <w:rsid w:val="00C05CEF"/>
    <w:rsid w:val="00C06098"/>
    <w:rsid w:val="00C11AFA"/>
    <w:rsid w:val="00C1555F"/>
    <w:rsid w:val="00C17C02"/>
    <w:rsid w:val="00C20C63"/>
    <w:rsid w:val="00C2342F"/>
    <w:rsid w:val="00C32F80"/>
    <w:rsid w:val="00C36F65"/>
    <w:rsid w:val="00C409C3"/>
    <w:rsid w:val="00C503D6"/>
    <w:rsid w:val="00C61426"/>
    <w:rsid w:val="00C6701E"/>
    <w:rsid w:val="00C77938"/>
    <w:rsid w:val="00C8270C"/>
    <w:rsid w:val="00CA4A40"/>
    <w:rsid w:val="00CB71D3"/>
    <w:rsid w:val="00CE2A9C"/>
    <w:rsid w:val="00D035E4"/>
    <w:rsid w:val="00D03786"/>
    <w:rsid w:val="00D10DC0"/>
    <w:rsid w:val="00D130A5"/>
    <w:rsid w:val="00D2672F"/>
    <w:rsid w:val="00D26DDF"/>
    <w:rsid w:val="00D43DE3"/>
    <w:rsid w:val="00D51328"/>
    <w:rsid w:val="00D524B6"/>
    <w:rsid w:val="00D551D4"/>
    <w:rsid w:val="00D67822"/>
    <w:rsid w:val="00D745E3"/>
    <w:rsid w:val="00D9519E"/>
    <w:rsid w:val="00DD7798"/>
    <w:rsid w:val="00DE2816"/>
    <w:rsid w:val="00DF24CB"/>
    <w:rsid w:val="00E01A3F"/>
    <w:rsid w:val="00E1013E"/>
    <w:rsid w:val="00E134FF"/>
    <w:rsid w:val="00E14222"/>
    <w:rsid w:val="00E17054"/>
    <w:rsid w:val="00E5307C"/>
    <w:rsid w:val="00E80FC4"/>
    <w:rsid w:val="00E8779A"/>
    <w:rsid w:val="00EA7A71"/>
    <w:rsid w:val="00EB0CEF"/>
    <w:rsid w:val="00EB4CCD"/>
    <w:rsid w:val="00EB510B"/>
    <w:rsid w:val="00EC1AD1"/>
    <w:rsid w:val="00EC3534"/>
    <w:rsid w:val="00EC4480"/>
    <w:rsid w:val="00EE334D"/>
    <w:rsid w:val="00F03BE1"/>
    <w:rsid w:val="00F155B0"/>
    <w:rsid w:val="00F1644A"/>
    <w:rsid w:val="00F25EC8"/>
    <w:rsid w:val="00F36B94"/>
    <w:rsid w:val="00F50CC4"/>
    <w:rsid w:val="00F609FE"/>
    <w:rsid w:val="00F633F5"/>
    <w:rsid w:val="00F741D5"/>
    <w:rsid w:val="00F94FFA"/>
    <w:rsid w:val="00F97891"/>
    <w:rsid w:val="00FA710E"/>
    <w:rsid w:val="00FB37AB"/>
    <w:rsid w:val="00FD262D"/>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link w:val="a6"/>
    <w:rsid w:val="00276DA8"/>
    <w:pPr>
      <w:spacing w:after="120"/>
    </w:pPr>
  </w:style>
  <w:style w:type="paragraph" w:styleId="a7">
    <w:name w:val="Balloon Text"/>
    <w:basedOn w:val="a"/>
    <w:semiHidden/>
    <w:rsid w:val="00E5307C"/>
    <w:rPr>
      <w:rFonts w:ascii="Tahoma" w:hAnsi="Tahoma" w:cs="Tahoma"/>
      <w:sz w:val="16"/>
      <w:szCs w:val="16"/>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9">
    <w:name w:val="header"/>
    <w:basedOn w:val="a"/>
    <w:link w:val="aa"/>
    <w:uiPriority w:val="99"/>
    <w:unhideWhenUsed/>
    <w:rsid w:val="00D551D4"/>
    <w:pPr>
      <w:spacing w:before="100" w:beforeAutospacing="1" w:after="100" w:afterAutospacing="1"/>
    </w:pPr>
  </w:style>
  <w:style w:type="character" w:customStyle="1" w:styleId="aa">
    <w:name w:val="Верхний колонтитул Знак"/>
    <w:basedOn w:val="a0"/>
    <w:link w:val="a9"/>
    <w:uiPriority w:val="99"/>
    <w:rsid w:val="00D551D4"/>
    <w:rPr>
      <w:sz w:val="24"/>
      <w:szCs w:val="24"/>
    </w:rPr>
  </w:style>
  <w:style w:type="paragraph" w:styleId="ab">
    <w:name w:val="Normal (Web)"/>
    <w:basedOn w:val="a"/>
    <w:rsid w:val="00C1555F"/>
    <w:pPr>
      <w:spacing w:before="30" w:after="30"/>
    </w:pPr>
    <w:rPr>
      <w:rFonts w:ascii="Arial" w:hAnsi="Arial" w:cs="Arial"/>
      <w:color w:val="332E2D"/>
      <w:spacing w:val="2"/>
    </w:rPr>
  </w:style>
  <w:style w:type="character" w:customStyle="1" w:styleId="a6">
    <w:name w:val="Основной текст Знак"/>
    <w:basedOn w:val="a0"/>
    <w:link w:val="a5"/>
    <w:rsid w:val="008222B8"/>
    <w:rPr>
      <w:sz w:val="24"/>
      <w:szCs w:val="24"/>
    </w:rPr>
  </w:style>
  <w:style w:type="table" w:styleId="ac">
    <w:name w:val="Table Grid"/>
    <w:basedOn w:val="a1"/>
    <w:rsid w:val="00C234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176534151">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AA78-B952-4661-BE3D-C4AE9D50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cp:lastModifiedBy>
  <cp:revision>17</cp:revision>
  <cp:lastPrinted>2024-10-22T09:35:00Z</cp:lastPrinted>
  <dcterms:created xsi:type="dcterms:W3CDTF">2024-09-23T07:17:00Z</dcterms:created>
  <dcterms:modified xsi:type="dcterms:W3CDTF">2024-10-22T09:39:00Z</dcterms:modified>
</cp:coreProperties>
</file>