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45" w:rsidRDefault="00374945" w:rsidP="00374945">
      <w:pPr>
        <w:suppressAutoHyphens/>
        <w:jc w:val="center"/>
        <w:rPr>
          <w:b/>
          <w:spacing w:val="-18"/>
          <w:kern w:val="6"/>
          <w:sz w:val="28"/>
        </w:rPr>
      </w:pPr>
      <w:r>
        <w:rPr>
          <w:b/>
          <w:spacing w:val="-18"/>
          <w:kern w:val="6"/>
          <w:sz w:val="28"/>
        </w:rPr>
        <w:t>АДМИНИСТРАЦИЯ МУНИЦИПАЛЬНОГО ОБРАЗОВАНИЯ</w:t>
      </w:r>
    </w:p>
    <w:p w:rsidR="00374945" w:rsidRDefault="00374945" w:rsidP="00374945">
      <w:pPr>
        <w:suppressAutoHyphens/>
        <w:jc w:val="center"/>
        <w:rPr>
          <w:b/>
          <w:sz w:val="22"/>
        </w:rPr>
      </w:pPr>
      <w:r>
        <w:rPr>
          <w:b/>
          <w:spacing w:val="-18"/>
          <w:kern w:val="6"/>
          <w:sz w:val="28"/>
        </w:rPr>
        <w:t>«КРАСНОБОРСКИЙ МУНИЦИПАЛЬНЫЙ РАЙОН»</w:t>
      </w:r>
    </w:p>
    <w:p w:rsidR="00374945" w:rsidRDefault="00374945" w:rsidP="00374945">
      <w:pPr>
        <w:pStyle w:val="2"/>
      </w:pPr>
    </w:p>
    <w:p w:rsidR="00374945" w:rsidRPr="00C35F97" w:rsidRDefault="00374945" w:rsidP="00374945"/>
    <w:p w:rsidR="00374945" w:rsidRDefault="00374945" w:rsidP="00374945">
      <w:pPr>
        <w:pStyle w:val="2"/>
      </w:pPr>
    </w:p>
    <w:p w:rsidR="00374945" w:rsidRPr="002F263D" w:rsidRDefault="00374945" w:rsidP="00374945">
      <w:pPr>
        <w:pStyle w:val="2"/>
      </w:pPr>
      <w:r w:rsidRPr="002F263D">
        <w:t>ПОСТАНОВЛЕНИЕ</w:t>
      </w:r>
    </w:p>
    <w:p w:rsidR="00374945" w:rsidRPr="002F263D" w:rsidRDefault="00374945" w:rsidP="00374945">
      <w:pPr>
        <w:pStyle w:val="2"/>
      </w:pPr>
    </w:p>
    <w:p w:rsidR="00374945" w:rsidRPr="00C35F97" w:rsidRDefault="00374945" w:rsidP="00374945">
      <w:pPr>
        <w:pStyle w:val="2"/>
        <w:rPr>
          <w:b w:val="0"/>
          <w:sz w:val="24"/>
        </w:rPr>
      </w:pPr>
      <w:r w:rsidRPr="00C35F97">
        <w:rPr>
          <w:b w:val="0"/>
          <w:sz w:val="24"/>
        </w:rPr>
        <w:t xml:space="preserve">от </w:t>
      </w:r>
      <w:r w:rsidR="00F74371">
        <w:rPr>
          <w:b w:val="0"/>
          <w:sz w:val="24"/>
        </w:rPr>
        <w:t>10 октября</w:t>
      </w:r>
      <w:r w:rsidR="00EB444F">
        <w:rPr>
          <w:b w:val="0"/>
          <w:sz w:val="24"/>
        </w:rPr>
        <w:t xml:space="preserve">  </w:t>
      </w:r>
      <w:r w:rsidRPr="00C35F97">
        <w:rPr>
          <w:b w:val="0"/>
          <w:sz w:val="24"/>
        </w:rPr>
        <w:t>201</w:t>
      </w:r>
      <w:r w:rsidR="00915665">
        <w:rPr>
          <w:b w:val="0"/>
          <w:sz w:val="24"/>
        </w:rPr>
        <w:t>9</w:t>
      </w:r>
      <w:r w:rsidRPr="00C35F97">
        <w:rPr>
          <w:b w:val="0"/>
          <w:sz w:val="24"/>
        </w:rPr>
        <w:t xml:space="preserve"> года    №</w:t>
      </w:r>
      <w:r>
        <w:rPr>
          <w:b w:val="0"/>
          <w:sz w:val="24"/>
        </w:rPr>
        <w:t xml:space="preserve"> </w:t>
      </w:r>
      <w:r w:rsidR="00F74371">
        <w:rPr>
          <w:b w:val="0"/>
          <w:sz w:val="24"/>
        </w:rPr>
        <w:t>478</w:t>
      </w:r>
    </w:p>
    <w:p w:rsidR="00374945" w:rsidRDefault="00374945" w:rsidP="00374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4945" w:rsidRPr="00C35F97" w:rsidRDefault="00374945" w:rsidP="00374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5F97">
        <w:rPr>
          <w:rFonts w:ascii="Times New Roman" w:hAnsi="Times New Roman" w:cs="Times New Roman"/>
          <w:b w:val="0"/>
          <w:sz w:val="24"/>
          <w:szCs w:val="24"/>
        </w:rPr>
        <w:t>с. Красноборск</w:t>
      </w:r>
    </w:p>
    <w:p w:rsidR="00374945" w:rsidRPr="00DA69AC" w:rsidRDefault="00374945" w:rsidP="00374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5665" w:rsidRDefault="00374945" w:rsidP="00C44F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A69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основных направлени</w:t>
      </w:r>
      <w:r w:rsidR="00915665">
        <w:rPr>
          <w:rFonts w:ascii="Times New Roman" w:hAnsi="Times New Roman" w:cs="Times New Roman"/>
          <w:sz w:val="28"/>
          <w:szCs w:val="28"/>
        </w:rPr>
        <w:t xml:space="preserve">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AE8">
        <w:rPr>
          <w:rFonts w:ascii="Times New Roman" w:hAnsi="Times New Roman" w:cs="Times New Roman"/>
          <w:sz w:val="28"/>
          <w:szCs w:val="28"/>
        </w:rPr>
        <w:t xml:space="preserve">и </w:t>
      </w:r>
      <w:r w:rsidR="00C44FC0">
        <w:rPr>
          <w:rFonts w:ascii="Times New Roman" w:hAnsi="Times New Roman" w:cs="Times New Roman"/>
          <w:sz w:val="28"/>
          <w:szCs w:val="28"/>
        </w:rPr>
        <w:t xml:space="preserve">налоговой </w:t>
      </w:r>
    </w:p>
    <w:p w:rsidR="00C44FC0" w:rsidRDefault="00C44FC0" w:rsidP="00C44F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МО «Красноборский муниципальный район»</w:t>
      </w:r>
    </w:p>
    <w:p w:rsidR="00374945" w:rsidRPr="00DA69AC" w:rsidRDefault="00C44FC0" w:rsidP="00C44F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9156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среднесрочную перспективу</w:t>
      </w:r>
    </w:p>
    <w:p w:rsidR="00374945" w:rsidRDefault="00374945" w:rsidP="003749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4945" w:rsidRPr="004A117A" w:rsidRDefault="00374945" w:rsidP="00374945">
      <w:pPr>
        <w:rPr>
          <w:sz w:val="16"/>
          <w:szCs w:val="16"/>
        </w:rPr>
      </w:pPr>
    </w:p>
    <w:p w:rsidR="00374945" w:rsidRPr="00907AE4" w:rsidRDefault="00374945" w:rsidP="00374945">
      <w:pPr>
        <w:tabs>
          <w:tab w:val="left" w:pos="1215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В  соответствии  со статьей 172 Бюджетного кодекса Российской Федерации,  главой 1  подраздела 2.1.  раздела 2 Положения  </w:t>
      </w:r>
      <w:r w:rsidR="004B5979">
        <w:rPr>
          <w:sz w:val="28"/>
          <w:szCs w:val="28"/>
        </w:rPr>
        <w:t>о</w:t>
      </w:r>
      <w:r>
        <w:rPr>
          <w:sz w:val="28"/>
          <w:szCs w:val="28"/>
        </w:rPr>
        <w:t xml:space="preserve">  бюджетном  процессе  в  муниципальном  образовании  «Красноборский  муниципальный  район», утвержденного решение</w:t>
      </w:r>
      <w:r w:rsidR="004B5979">
        <w:rPr>
          <w:sz w:val="28"/>
          <w:szCs w:val="28"/>
        </w:rPr>
        <w:t>м</w:t>
      </w:r>
      <w:r>
        <w:rPr>
          <w:sz w:val="28"/>
          <w:szCs w:val="28"/>
        </w:rPr>
        <w:t xml:space="preserve"> Собрания депутатов от 18.09.2008 года № 46 (</w:t>
      </w:r>
      <w:r w:rsidR="00725F38" w:rsidRPr="00C316A9">
        <w:rPr>
          <w:bCs/>
          <w:color w:val="000000"/>
          <w:spacing w:val="-2"/>
          <w:sz w:val="28"/>
          <w:szCs w:val="28"/>
        </w:rPr>
        <w:t>с изменениями от 24 декабря 2011 года № 39, от 20 декабря 2013 года № 60, от 22 октября 2014 года № 14</w:t>
      </w:r>
      <w:r w:rsidR="00725F38">
        <w:rPr>
          <w:bCs/>
          <w:color w:val="000000"/>
          <w:spacing w:val="-2"/>
          <w:sz w:val="28"/>
          <w:szCs w:val="28"/>
        </w:rPr>
        <w:t>, от 01 июля 2015 года № 27, от</w:t>
      </w:r>
      <w:proofErr w:type="gramEnd"/>
      <w:r w:rsidR="00725F38">
        <w:rPr>
          <w:bCs/>
          <w:color w:val="000000"/>
          <w:spacing w:val="-2"/>
          <w:sz w:val="28"/>
          <w:szCs w:val="28"/>
        </w:rPr>
        <w:t xml:space="preserve"> 28 октября 2015 года № 48, от 21 сентября 2016 года № 42, от 15 марта 2017 года № 19</w:t>
      </w:r>
      <w:r w:rsidR="008C1AE8">
        <w:rPr>
          <w:bCs/>
          <w:color w:val="000000"/>
          <w:spacing w:val="-2"/>
          <w:sz w:val="28"/>
          <w:szCs w:val="28"/>
        </w:rPr>
        <w:t>, от 27 сентября 2017 года №</w:t>
      </w:r>
      <w:r w:rsidR="00AD7818">
        <w:rPr>
          <w:bCs/>
          <w:color w:val="000000"/>
          <w:spacing w:val="-2"/>
          <w:sz w:val="28"/>
          <w:szCs w:val="28"/>
        </w:rPr>
        <w:t xml:space="preserve"> 35</w:t>
      </w:r>
      <w:r>
        <w:rPr>
          <w:sz w:val="28"/>
          <w:szCs w:val="28"/>
        </w:rPr>
        <w:t xml:space="preserve">) администрация муниципального образования «Красноборский муниципальный район»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374945" w:rsidRPr="00B613DF" w:rsidRDefault="00374945" w:rsidP="00374945">
      <w:pPr>
        <w:tabs>
          <w:tab w:val="left" w:pos="1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 прилагаемые</w:t>
      </w:r>
      <w:r w:rsidR="0091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 направления  бюджетной </w:t>
      </w:r>
      <w:r w:rsidR="00F30D16">
        <w:rPr>
          <w:sz w:val="28"/>
          <w:szCs w:val="28"/>
        </w:rPr>
        <w:t xml:space="preserve">и </w:t>
      </w:r>
      <w:r w:rsidR="00BA6AA7">
        <w:rPr>
          <w:sz w:val="28"/>
          <w:szCs w:val="28"/>
        </w:rPr>
        <w:t xml:space="preserve">налоговой  политики  МО «Красноборский  муниципальный   район»  </w:t>
      </w:r>
      <w:r>
        <w:rPr>
          <w:sz w:val="28"/>
          <w:szCs w:val="28"/>
        </w:rPr>
        <w:t xml:space="preserve"> на  20</w:t>
      </w:r>
      <w:r w:rsidR="00915665">
        <w:rPr>
          <w:sz w:val="28"/>
          <w:szCs w:val="28"/>
        </w:rPr>
        <w:t>20</w:t>
      </w:r>
      <w:r>
        <w:rPr>
          <w:sz w:val="28"/>
          <w:szCs w:val="28"/>
        </w:rPr>
        <w:t xml:space="preserve"> год   и  </w:t>
      </w:r>
      <w:r>
        <w:t xml:space="preserve"> </w:t>
      </w:r>
      <w:r w:rsidRPr="00B613DF">
        <w:rPr>
          <w:sz w:val="28"/>
          <w:szCs w:val="28"/>
        </w:rPr>
        <w:t xml:space="preserve">на среднесрочную перспективу (далее - основные направления </w:t>
      </w:r>
      <w:r w:rsidR="00F30D16">
        <w:rPr>
          <w:sz w:val="28"/>
          <w:szCs w:val="28"/>
        </w:rPr>
        <w:t xml:space="preserve">бюджетной и </w:t>
      </w:r>
      <w:r w:rsidRPr="00B613DF">
        <w:rPr>
          <w:sz w:val="28"/>
          <w:szCs w:val="28"/>
        </w:rPr>
        <w:t>налоговой политики).</w:t>
      </w:r>
    </w:p>
    <w:p w:rsidR="00374945" w:rsidRPr="00210EB6" w:rsidRDefault="00374945" w:rsidP="00374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EB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0EB6">
        <w:rPr>
          <w:rFonts w:ascii="Times New Roman" w:hAnsi="Times New Roman" w:cs="Times New Roman"/>
          <w:sz w:val="28"/>
          <w:szCs w:val="28"/>
        </w:rPr>
        <w:t xml:space="preserve">рганам </w:t>
      </w:r>
      <w:r>
        <w:rPr>
          <w:rFonts w:ascii="Times New Roman" w:hAnsi="Times New Roman" w:cs="Times New Roman"/>
          <w:sz w:val="28"/>
          <w:szCs w:val="28"/>
        </w:rPr>
        <w:t>местного  самоуправления  МО «Красноборский муниципальный  район», структурным подразделениям</w:t>
      </w:r>
      <w:r w:rsidR="00F7437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обладающим правом юридического лица</w:t>
      </w:r>
      <w:r w:rsidR="007245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 xml:space="preserve">руководствоваться основными направлениями бюджетной </w:t>
      </w:r>
      <w:r w:rsidR="00F30D16">
        <w:rPr>
          <w:rFonts w:ascii="Times New Roman" w:hAnsi="Times New Roman" w:cs="Times New Roman"/>
          <w:sz w:val="28"/>
          <w:szCs w:val="28"/>
        </w:rPr>
        <w:t>и</w:t>
      </w:r>
      <w:r w:rsidR="00BA6AA7"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>налоговой политики при формировании  бюджета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Pr="00210EB6">
        <w:rPr>
          <w:rFonts w:ascii="Times New Roman" w:hAnsi="Times New Roman" w:cs="Times New Roman"/>
          <w:sz w:val="28"/>
          <w:szCs w:val="28"/>
        </w:rPr>
        <w:t>на 20</w:t>
      </w:r>
      <w:r w:rsidR="00915665">
        <w:rPr>
          <w:rFonts w:ascii="Times New Roman" w:hAnsi="Times New Roman" w:cs="Times New Roman"/>
          <w:sz w:val="28"/>
          <w:szCs w:val="28"/>
        </w:rPr>
        <w:t>20</w:t>
      </w:r>
      <w:r w:rsidRPr="00210EB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74945" w:rsidRPr="00210EB6" w:rsidRDefault="00374945" w:rsidP="00374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EB6">
        <w:rPr>
          <w:rFonts w:ascii="Times New Roman" w:hAnsi="Times New Roman" w:cs="Times New Roman"/>
          <w:sz w:val="28"/>
          <w:szCs w:val="28"/>
        </w:rPr>
        <w:t xml:space="preserve">3. Рекомендовать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поселений </w:t>
      </w:r>
      <w:r w:rsidRPr="00210EB6">
        <w:rPr>
          <w:rFonts w:ascii="Times New Roman" w:hAnsi="Times New Roman" w:cs="Times New Roman"/>
          <w:sz w:val="28"/>
          <w:szCs w:val="28"/>
        </w:rPr>
        <w:t xml:space="preserve">обеспечить реализацию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>основных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 xml:space="preserve"> бюджетной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D16">
        <w:rPr>
          <w:rFonts w:ascii="Times New Roman" w:hAnsi="Times New Roman" w:cs="Times New Roman"/>
          <w:sz w:val="28"/>
          <w:szCs w:val="28"/>
        </w:rPr>
        <w:t>и</w:t>
      </w:r>
      <w:r w:rsidR="00BA6AA7"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>налоговой политики.</w:t>
      </w:r>
    </w:p>
    <w:p w:rsidR="00374945" w:rsidRDefault="00374945" w:rsidP="00523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0416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1670">
        <w:rPr>
          <w:sz w:val="28"/>
          <w:szCs w:val="28"/>
        </w:rPr>
        <w:t xml:space="preserve"> Настоящее постановление вступает в силу со дня </w:t>
      </w:r>
      <w:r w:rsidR="005D014B">
        <w:rPr>
          <w:sz w:val="28"/>
          <w:szCs w:val="28"/>
        </w:rPr>
        <w:t xml:space="preserve">подписания и </w:t>
      </w:r>
      <w:r w:rsidR="0052371B">
        <w:rPr>
          <w:sz w:val="28"/>
          <w:szCs w:val="28"/>
        </w:rPr>
        <w:t>п</w:t>
      </w:r>
      <w:r w:rsidR="005D014B">
        <w:rPr>
          <w:sz w:val="28"/>
          <w:szCs w:val="28"/>
        </w:rPr>
        <w:t xml:space="preserve">одлежит </w:t>
      </w:r>
      <w:r w:rsidRPr="00041670">
        <w:rPr>
          <w:sz w:val="28"/>
          <w:szCs w:val="28"/>
        </w:rPr>
        <w:t xml:space="preserve"> официально</w:t>
      </w:r>
      <w:r w:rsidR="005D014B">
        <w:rPr>
          <w:sz w:val="28"/>
          <w:szCs w:val="28"/>
        </w:rPr>
        <w:t>му</w:t>
      </w:r>
      <w:r w:rsidRPr="00041670">
        <w:rPr>
          <w:sz w:val="28"/>
          <w:szCs w:val="28"/>
        </w:rPr>
        <w:t xml:space="preserve"> опубликовани</w:t>
      </w:r>
      <w:r w:rsidR="005D014B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374945" w:rsidRDefault="00374945" w:rsidP="00374945">
      <w:pPr>
        <w:rPr>
          <w:sz w:val="28"/>
          <w:szCs w:val="28"/>
        </w:rPr>
      </w:pPr>
    </w:p>
    <w:p w:rsidR="004A117A" w:rsidRDefault="004A117A" w:rsidP="00374945">
      <w:pPr>
        <w:rPr>
          <w:sz w:val="28"/>
          <w:szCs w:val="28"/>
        </w:rPr>
      </w:pPr>
    </w:p>
    <w:p w:rsidR="004A117A" w:rsidRDefault="004A117A" w:rsidP="00374945">
      <w:pPr>
        <w:rPr>
          <w:sz w:val="28"/>
          <w:szCs w:val="28"/>
        </w:rPr>
      </w:pPr>
    </w:p>
    <w:p w:rsidR="00374945" w:rsidRPr="00907AE4" w:rsidRDefault="00915665" w:rsidP="00374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74945" w:rsidRPr="00907AE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74945" w:rsidRPr="00907AE4">
        <w:rPr>
          <w:b/>
          <w:sz w:val="28"/>
          <w:szCs w:val="28"/>
        </w:rPr>
        <w:t xml:space="preserve">  </w:t>
      </w:r>
      <w:r w:rsidR="00CA651C">
        <w:rPr>
          <w:b/>
          <w:sz w:val="28"/>
          <w:szCs w:val="28"/>
        </w:rPr>
        <w:t>муниципального образования</w:t>
      </w:r>
      <w:r w:rsidR="00374945" w:rsidRPr="00907AE4">
        <w:rPr>
          <w:b/>
          <w:sz w:val="28"/>
          <w:szCs w:val="28"/>
        </w:rPr>
        <w:t xml:space="preserve">   </w:t>
      </w:r>
      <w:r w:rsidR="00CA651C">
        <w:rPr>
          <w:b/>
          <w:sz w:val="28"/>
          <w:szCs w:val="28"/>
        </w:rPr>
        <w:t xml:space="preserve">        </w:t>
      </w:r>
      <w:r w:rsidR="00374945" w:rsidRPr="00907AE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В.С. Рудаков</w:t>
      </w:r>
      <w:r w:rsidR="00374945" w:rsidRPr="00907AE4">
        <w:rPr>
          <w:b/>
          <w:sz w:val="28"/>
          <w:szCs w:val="28"/>
        </w:rPr>
        <w:t xml:space="preserve">  </w:t>
      </w:r>
    </w:p>
    <w:p w:rsidR="00374945" w:rsidRDefault="00374945" w:rsidP="00374945"/>
    <w:tbl>
      <w:tblPr>
        <w:tblW w:w="0" w:type="auto"/>
        <w:tblLook w:val="0000"/>
      </w:tblPr>
      <w:tblGrid>
        <w:gridCol w:w="4785"/>
        <w:gridCol w:w="4786"/>
      </w:tblGrid>
      <w:tr w:rsidR="00C44FC0" w:rsidRPr="00267481" w:rsidTr="0001541C">
        <w:tc>
          <w:tcPr>
            <w:tcW w:w="4785" w:type="dxa"/>
          </w:tcPr>
          <w:p w:rsidR="00C44FC0" w:rsidRPr="00267481" w:rsidRDefault="00C44FC0" w:rsidP="0001541C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30D16" w:rsidRDefault="009D65FD" w:rsidP="0001541C">
            <w:pPr>
              <w:pStyle w:val="a4"/>
              <w:spacing w:before="0" w:beforeAutospacing="0" w:after="0" w:afterAutospacing="0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 xml:space="preserve">                          </w:t>
            </w:r>
          </w:p>
          <w:p w:rsidR="000446DE" w:rsidRDefault="000446DE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</w:p>
          <w:p w:rsidR="00915665" w:rsidRDefault="009D65FD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 xml:space="preserve">  </w:t>
            </w:r>
          </w:p>
          <w:p w:rsidR="00915665" w:rsidRDefault="00915665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</w:p>
          <w:p w:rsidR="00915665" w:rsidRDefault="00915665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</w:p>
          <w:p w:rsidR="00C44FC0" w:rsidRPr="007E0ABD" w:rsidRDefault="009D65FD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lastRenderedPageBreak/>
              <w:t xml:space="preserve"> </w:t>
            </w:r>
            <w:r w:rsidR="00C44FC0" w:rsidRPr="007E0ABD">
              <w:rPr>
                <w:rStyle w:val="a6"/>
                <w:b w:val="0"/>
                <w:bCs w:val="0"/>
                <w:sz w:val="24"/>
                <w:szCs w:val="24"/>
              </w:rPr>
              <w:t>УТВЕРЖДЕНЫ</w:t>
            </w:r>
          </w:p>
          <w:p w:rsidR="00C44FC0" w:rsidRPr="007E0ABD" w:rsidRDefault="00C44FC0" w:rsidP="00F30D16">
            <w:pPr>
              <w:pStyle w:val="a5"/>
              <w:jc w:val="right"/>
            </w:pPr>
            <w:r w:rsidRPr="007E0ABD">
              <w:t xml:space="preserve">постановлением администрации </w:t>
            </w:r>
          </w:p>
          <w:p w:rsidR="00C44FC0" w:rsidRDefault="00C44FC0" w:rsidP="00F30D16">
            <w:pPr>
              <w:pStyle w:val="a5"/>
              <w:jc w:val="right"/>
            </w:pPr>
            <w:r>
              <w:t xml:space="preserve"> </w:t>
            </w:r>
            <w:r w:rsidRPr="007E0ABD">
              <w:t xml:space="preserve">МО «Красноборский </w:t>
            </w:r>
            <w:proofErr w:type="gramStart"/>
            <w:r w:rsidRPr="007E0ABD">
              <w:t>муниципальный</w:t>
            </w:r>
            <w:proofErr w:type="gramEnd"/>
            <w:r w:rsidRPr="007E0ABD">
              <w:t xml:space="preserve"> </w:t>
            </w:r>
            <w:r>
              <w:t xml:space="preserve">   </w:t>
            </w:r>
          </w:p>
          <w:p w:rsidR="00C44FC0" w:rsidRPr="007E0ABD" w:rsidRDefault="00C44FC0" w:rsidP="00F30D16">
            <w:pPr>
              <w:pStyle w:val="a5"/>
              <w:jc w:val="right"/>
              <w:rPr>
                <w:bCs/>
                <w:color w:val="000000"/>
              </w:rPr>
            </w:pPr>
            <w:r>
              <w:t xml:space="preserve">      </w:t>
            </w:r>
            <w:r w:rsidRPr="007E0ABD">
              <w:t xml:space="preserve">район»  </w:t>
            </w:r>
            <w:r w:rsidRPr="007E0ABD">
              <w:rPr>
                <w:bCs/>
                <w:color w:val="000000"/>
              </w:rPr>
              <w:t>от</w:t>
            </w:r>
            <w:r>
              <w:rPr>
                <w:bCs/>
                <w:color w:val="000000"/>
              </w:rPr>
              <w:t xml:space="preserve"> </w:t>
            </w:r>
            <w:r w:rsidR="00F74371">
              <w:rPr>
                <w:bCs/>
                <w:color w:val="000000"/>
              </w:rPr>
              <w:t>10 октября</w:t>
            </w:r>
            <w:r w:rsidR="00915665">
              <w:rPr>
                <w:bCs/>
                <w:color w:val="000000"/>
              </w:rPr>
              <w:t xml:space="preserve"> </w:t>
            </w:r>
            <w:r w:rsidR="0052371B">
              <w:rPr>
                <w:bCs/>
                <w:color w:val="000000"/>
              </w:rPr>
              <w:t>201</w:t>
            </w:r>
            <w:r w:rsidR="00915665">
              <w:rPr>
                <w:bCs/>
                <w:color w:val="000000"/>
              </w:rPr>
              <w:t>9</w:t>
            </w:r>
            <w:r w:rsidR="0052371B">
              <w:rPr>
                <w:bCs/>
                <w:color w:val="000000"/>
              </w:rPr>
              <w:t xml:space="preserve"> года №</w:t>
            </w:r>
            <w:r w:rsidR="004B5979">
              <w:rPr>
                <w:bCs/>
                <w:color w:val="000000"/>
              </w:rPr>
              <w:t xml:space="preserve"> </w:t>
            </w:r>
            <w:r w:rsidR="00F74371">
              <w:rPr>
                <w:bCs/>
                <w:color w:val="000000"/>
              </w:rPr>
              <w:t>478</w:t>
            </w:r>
            <w:r w:rsidR="0052371B">
              <w:rPr>
                <w:bCs/>
                <w:color w:val="000000"/>
              </w:rPr>
              <w:t xml:space="preserve"> </w:t>
            </w:r>
          </w:p>
          <w:p w:rsidR="00C44FC0" w:rsidRDefault="00C44FC0" w:rsidP="00F30D16">
            <w:pPr>
              <w:pStyle w:val="a5"/>
              <w:jc w:val="right"/>
              <w:rPr>
                <w:sz w:val="28"/>
                <w:szCs w:val="28"/>
              </w:rPr>
            </w:pPr>
          </w:p>
          <w:p w:rsidR="00C44FC0" w:rsidRPr="00267481" w:rsidRDefault="00C44FC0" w:rsidP="0001541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345991" w:rsidRPr="009A3766" w:rsidRDefault="00345991" w:rsidP="0034599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НАПРАВЛЕНИЯ</w:t>
      </w:r>
    </w:p>
    <w:p w:rsidR="00345991" w:rsidRPr="009A3766" w:rsidRDefault="00345991" w:rsidP="00345991">
      <w:pPr>
        <w:pStyle w:val="a4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9A3766">
        <w:rPr>
          <w:rStyle w:val="a6"/>
          <w:color w:val="000000"/>
          <w:sz w:val="28"/>
          <w:szCs w:val="28"/>
        </w:rPr>
        <w:t>бюджетной и налоговой политики</w:t>
      </w:r>
      <w:r w:rsidR="00915665">
        <w:rPr>
          <w:rStyle w:val="a6"/>
          <w:color w:val="000000"/>
          <w:sz w:val="28"/>
          <w:szCs w:val="28"/>
        </w:rPr>
        <w:t xml:space="preserve"> </w:t>
      </w:r>
      <w:r w:rsidRPr="005D014B">
        <w:rPr>
          <w:rStyle w:val="a6"/>
          <w:sz w:val="28"/>
          <w:szCs w:val="28"/>
        </w:rPr>
        <w:t xml:space="preserve">МО «Красноборский муниципальный район» </w:t>
      </w:r>
      <w:r w:rsidRPr="009A3766">
        <w:rPr>
          <w:rStyle w:val="a6"/>
          <w:color w:val="000000"/>
          <w:sz w:val="28"/>
          <w:szCs w:val="28"/>
        </w:rPr>
        <w:t>на 20</w:t>
      </w:r>
      <w:r w:rsidR="00915665">
        <w:rPr>
          <w:rStyle w:val="a6"/>
          <w:color w:val="000000"/>
          <w:sz w:val="28"/>
          <w:szCs w:val="28"/>
        </w:rPr>
        <w:t>20</w:t>
      </w:r>
      <w:r w:rsidRPr="009A3766">
        <w:rPr>
          <w:rStyle w:val="a6"/>
          <w:color w:val="000000"/>
          <w:sz w:val="28"/>
          <w:szCs w:val="28"/>
        </w:rPr>
        <w:t xml:space="preserve"> год и на среднесрочную перспективу</w:t>
      </w:r>
    </w:p>
    <w:p w:rsidR="00345991" w:rsidRPr="009A3766" w:rsidRDefault="00345991" w:rsidP="00345991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5991" w:rsidRPr="009A3766" w:rsidRDefault="00345991" w:rsidP="00345991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5991" w:rsidRPr="009A3766" w:rsidRDefault="00345991" w:rsidP="00345991">
      <w:pPr>
        <w:overflowPunct/>
        <w:jc w:val="center"/>
        <w:textAlignment w:val="auto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</w:rPr>
        <w:t xml:space="preserve">I. Цели и задачи бюджетной и налоговой политики </w:t>
      </w:r>
    </w:p>
    <w:p w:rsidR="00C44FC0" w:rsidRPr="00FE16EB" w:rsidRDefault="00C44FC0" w:rsidP="00C44FC0">
      <w:pPr>
        <w:overflowPunct/>
        <w:ind w:firstLine="708"/>
        <w:jc w:val="both"/>
        <w:textAlignment w:val="auto"/>
        <w:rPr>
          <w:spacing w:val="-6"/>
          <w:sz w:val="27"/>
          <w:szCs w:val="27"/>
        </w:rPr>
      </w:pPr>
    </w:p>
    <w:p w:rsidR="00345991" w:rsidRDefault="00C44FC0" w:rsidP="00C44FC0">
      <w:pPr>
        <w:overflowPunct/>
        <w:ind w:firstLine="708"/>
        <w:jc w:val="both"/>
        <w:textAlignment w:val="auto"/>
        <w:rPr>
          <w:bCs/>
          <w:color w:val="000000"/>
          <w:spacing w:val="-2"/>
          <w:sz w:val="28"/>
          <w:szCs w:val="28"/>
        </w:rPr>
      </w:pPr>
      <w:proofErr w:type="gramStart"/>
      <w:r w:rsidRPr="005D014B">
        <w:rPr>
          <w:spacing w:val="-6"/>
          <w:sz w:val="28"/>
          <w:szCs w:val="28"/>
        </w:rPr>
        <w:t xml:space="preserve">Основные направления бюджетной </w:t>
      </w:r>
      <w:r w:rsidR="00345991">
        <w:rPr>
          <w:spacing w:val="-6"/>
          <w:sz w:val="28"/>
          <w:szCs w:val="28"/>
        </w:rPr>
        <w:t xml:space="preserve">и налоговой </w:t>
      </w:r>
      <w:r w:rsidRPr="005D014B">
        <w:rPr>
          <w:spacing w:val="-6"/>
          <w:sz w:val="28"/>
          <w:szCs w:val="28"/>
        </w:rPr>
        <w:t>политики МО «Красноборский муниципальный район»</w:t>
      </w:r>
      <w:r w:rsidRPr="005D014B">
        <w:rPr>
          <w:sz w:val="28"/>
          <w:szCs w:val="28"/>
        </w:rPr>
        <w:t xml:space="preserve"> на 20</w:t>
      </w:r>
      <w:r w:rsidR="00915665">
        <w:rPr>
          <w:sz w:val="28"/>
          <w:szCs w:val="28"/>
        </w:rPr>
        <w:t>20</w:t>
      </w:r>
      <w:r w:rsidRPr="005D014B">
        <w:rPr>
          <w:sz w:val="28"/>
          <w:szCs w:val="28"/>
        </w:rPr>
        <w:t xml:space="preserve"> год и на среднесрочную перспективу (далее – бюджетная </w:t>
      </w:r>
      <w:r w:rsidR="00345991">
        <w:rPr>
          <w:sz w:val="28"/>
          <w:szCs w:val="28"/>
        </w:rPr>
        <w:t xml:space="preserve">и налоговая </w:t>
      </w:r>
      <w:r w:rsidRPr="005D014B">
        <w:rPr>
          <w:sz w:val="28"/>
          <w:szCs w:val="28"/>
        </w:rPr>
        <w:t xml:space="preserve">политика)  разработаны в соответствии со статьей </w:t>
      </w:r>
      <w:r w:rsidRPr="005D014B">
        <w:rPr>
          <w:spacing w:val="-4"/>
          <w:sz w:val="28"/>
          <w:szCs w:val="28"/>
        </w:rPr>
        <w:t xml:space="preserve">172 Бюджетного кодекса Российской Федерации, </w:t>
      </w:r>
      <w:r w:rsidRPr="005D014B">
        <w:rPr>
          <w:sz w:val="28"/>
          <w:szCs w:val="28"/>
        </w:rPr>
        <w:t>главой 1 подраздела 2.1 раздела 2 Положения «О бюджетном процессе в муниципальном образовании «Красноборский муниципальный район», утвержденного решением Собрания депутатов от 18.09.2008 г. № 46 (</w:t>
      </w:r>
      <w:r w:rsidR="00345991" w:rsidRPr="00C316A9">
        <w:rPr>
          <w:bCs/>
          <w:color w:val="000000"/>
          <w:spacing w:val="-2"/>
          <w:sz w:val="28"/>
          <w:szCs w:val="28"/>
        </w:rPr>
        <w:t>с изменениями от 24</w:t>
      </w:r>
      <w:proofErr w:type="gramEnd"/>
      <w:r w:rsidR="00345991" w:rsidRPr="00C316A9">
        <w:rPr>
          <w:bCs/>
          <w:color w:val="000000"/>
          <w:spacing w:val="-2"/>
          <w:sz w:val="28"/>
          <w:szCs w:val="28"/>
        </w:rPr>
        <w:t xml:space="preserve"> декабря 2011 года № 39, от 20 декабря 2013 года № 60, от 22 октября 2014 года № 14</w:t>
      </w:r>
      <w:r w:rsidR="00345991">
        <w:rPr>
          <w:bCs/>
          <w:color w:val="000000"/>
          <w:spacing w:val="-2"/>
          <w:sz w:val="28"/>
          <w:szCs w:val="28"/>
        </w:rPr>
        <w:t>, от 01 июля 2015 года № 27, от 28 октября 2015 года № 48, от 21 сентября 2016 года № 42, от 15 марта 2017 года № 19, от 27 сентября 2017 года №</w:t>
      </w:r>
      <w:r w:rsidR="00AD7818">
        <w:rPr>
          <w:bCs/>
          <w:color w:val="000000"/>
          <w:spacing w:val="-2"/>
          <w:sz w:val="28"/>
          <w:szCs w:val="28"/>
        </w:rPr>
        <w:t xml:space="preserve"> 35</w:t>
      </w:r>
      <w:r w:rsidR="00345991">
        <w:rPr>
          <w:bCs/>
          <w:color w:val="000000"/>
          <w:spacing w:val="-2"/>
          <w:sz w:val="28"/>
          <w:szCs w:val="28"/>
        </w:rPr>
        <w:t>).</w:t>
      </w:r>
    </w:p>
    <w:p w:rsidR="00915665" w:rsidRPr="00FE2B95" w:rsidRDefault="00915665" w:rsidP="00915665">
      <w:pPr>
        <w:overflowPunct/>
        <w:ind w:firstLine="708"/>
        <w:jc w:val="both"/>
        <w:textAlignment w:val="auto"/>
        <w:rPr>
          <w:color w:val="000000"/>
          <w:spacing w:val="-6"/>
          <w:sz w:val="28"/>
          <w:szCs w:val="28"/>
        </w:rPr>
      </w:pPr>
      <w:r w:rsidRPr="008E578D">
        <w:rPr>
          <w:color w:val="000000"/>
          <w:sz w:val="28"/>
          <w:szCs w:val="28"/>
        </w:rPr>
        <w:t>Бюджетная и налоговая политика в предстоящем периоде</w:t>
      </w:r>
      <w:r>
        <w:rPr>
          <w:color w:val="000000"/>
          <w:sz w:val="28"/>
          <w:szCs w:val="28"/>
        </w:rPr>
        <w:t xml:space="preserve"> направлена </w:t>
      </w:r>
      <w:r w:rsidRPr="006D2815">
        <w:rPr>
          <w:color w:val="000000"/>
          <w:spacing w:val="-6"/>
          <w:sz w:val="28"/>
          <w:szCs w:val="28"/>
        </w:rPr>
        <w:t>на достижение целей и решение приоритетных задач социально-экономического</w:t>
      </w:r>
      <w:r>
        <w:rPr>
          <w:color w:val="000000"/>
          <w:sz w:val="28"/>
          <w:szCs w:val="28"/>
        </w:rPr>
        <w:t xml:space="preserve"> развития, установленных Указом Президента Российской Федерации от 7 мая 2018 года № 204 «О национальных целях и стратегических задачах развития </w:t>
      </w:r>
      <w:r w:rsidRPr="00FE2B95">
        <w:rPr>
          <w:color w:val="000000"/>
          <w:spacing w:val="-6"/>
          <w:sz w:val="28"/>
          <w:szCs w:val="28"/>
        </w:rPr>
        <w:t>Российской Федерации на период до 2024 года» и программными документами.</w:t>
      </w:r>
    </w:p>
    <w:p w:rsidR="00345991" w:rsidRPr="009A3766" w:rsidRDefault="00345991" w:rsidP="00345991">
      <w:pPr>
        <w:overflowPunct/>
        <w:ind w:firstLine="708"/>
        <w:jc w:val="both"/>
        <w:textAlignment w:val="auto"/>
        <w:rPr>
          <w:color w:val="000000"/>
          <w:spacing w:val="-4"/>
          <w:sz w:val="28"/>
          <w:szCs w:val="28"/>
        </w:rPr>
      </w:pPr>
      <w:r w:rsidRPr="009A3766">
        <w:rPr>
          <w:bCs/>
          <w:color w:val="000000"/>
          <w:spacing w:val="-6"/>
          <w:sz w:val="28"/>
          <w:szCs w:val="28"/>
        </w:rPr>
        <w:t>Необходимым условием решения поставленных задач является реализация</w:t>
      </w:r>
      <w:r w:rsidRPr="009A3766">
        <w:rPr>
          <w:bCs/>
          <w:color w:val="000000"/>
          <w:sz w:val="28"/>
          <w:szCs w:val="28"/>
        </w:rPr>
        <w:t xml:space="preserve"> </w:t>
      </w:r>
      <w:r w:rsidRPr="009A3766">
        <w:rPr>
          <w:bCs/>
          <w:color w:val="000000"/>
          <w:spacing w:val="-6"/>
          <w:sz w:val="28"/>
          <w:szCs w:val="28"/>
        </w:rPr>
        <w:t>мер по обеспечению устойчивости и сбалансированности бюджетной системы</w:t>
      </w:r>
      <w:r w:rsidRPr="009A3766">
        <w:rPr>
          <w:bCs/>
          <w:color w:val="000000"/>
          <w:sz w:val="28"/>
          <w:szCs w:val="28"/>
        </w:rPr>
        <w:t>, повышени</w:t>
      </w:r>
      <w:r w:rsidR="000446DE">
        <w:rPr>
          <w:bCs/>
          <w:color w:val="000000"/>
          <w:sz w:val="28"/>
          <w:szCs w:val="28"/>
        </w:rPr>
        <w:t>е</w:t>
      </w:r>
      <w:r w:rsidRPr="009A3766">
        <w:rPr>
          <w:bCs/>
          <w:color w:val="000000"/>
          <w:sz w:val="28"/>
          <w:szCs w:val="28"/>
        </w:rPr>
        <w:t xml:space="preserve"> эффективности бюджетных расходов</w:t>
      </w:r>
      <w:r w:rsidRPr="009A3766">
        <w:rPr>
          <w:color w:val="000000"/>
          <w:sz w:val="28"/>
          <w:szCs w:val="28"/>
        </w:rPr>
        <w:t>.</w:t>
      </w:r>
      <w:r w:rsidRPr="009A3766">
        <w:rPr>
          <w:color w:val="000000"/>
          <w:spacing w:val="-4"/>
          <w:sz w:val="28"/>
          <w:szCs w:val="28"/>
        </w:rPr>
        <w:t xml:space="preserve"> </w:t>
      </w:r>
    </w:p>
    <w:p w:rsidR="00345991" w:rsidRPr="009A3766" w:rsidRDefault="00345991" w:rsidP="00345991">
      <w:pPr>
        <w:ind w:firstLine="691"/>
        <w:jc w:val="both"/>
        <w:rPr>
          <w:color w:val="000000"/>
          <w:sz w:val="28"/>
          <w:szCs w:val="28"/>
        </w:rPr>
      </w:pPr>
      <w:r w:rsidRPr="009A3766">
        <w:rPr>
          <w:color w:val="000000"/>
          <w:sz w:val="28"/>
          <w:szCs w:val="28"/>
        </w:rPr>
        <w:t xml:space="preserve">В этих целях будет продолжено применение мер, направленных на развитие доходной базы </w:t>
      </w:r>
      <w:r>
        <w:rPr>
          <w:color w:val="000000"/>
          <w:sz w:val="28"/>
          <w:szCs w:val="28"/>
        </w:rPr>
        <w:t xml:space="preserve">Красноборского района. </w:t>
      </w:r>
      <w:r w:rsidRPr="009A3766">
        <w:rPr>
          <w:color w:val="000000"/>
          <w:sz w:val="28"/>
          <w:szCs w:val="28"/>
        </w:rPr>
        <w:t xml:space="preserve">Для обеспечения достоверности бюджетных показателей в основу </w:t>
      </w:r>
      <w:r w:rsidRPr="009A3766">
        <w:rPr>
          <w:color w:val="000000"/>
          <w:spacing w:val="-6"/>
          <w:sz w:val="28"/>
          <w:szCs w:val="28"/>
        </w:rPr>
        <w:t>бюджетного планирования будет положен базовый вариант прогноза социально</w:t>
      </w:r>
      <w:r w:rsidRPr="009A3766">
        <w:rPr>
          <w:color w:val="000000"/>
          <w:sz w:val="28"/>
          <w:szCs w:val="28"/>
        </w:rPr>
        <w:t xml:space="preserve">-экономического развития </w:t>
      </w:r>
      <w:r>
        <w:rPr>
          <w:color w:val="000000"/>
          <w:sz w:val="28"/>
          <w:szCs w:val="28"/>
        </w:rPr>
        <w:t>Красноборского района</w:t>
      </w:r>
      <w:r w:rsidRPr="009A3766">
        <w:rPr>
          <w:color w:val="000000"/>
          <w:sz w:val="28"/>
          <w:szCs w:val="28"/>
        </w:rPr>
        <w:t>.</w:t>
      </w:r>
    </w:p>
    <w:p w:rsidR="00345991" w:rsidRPr="009A3766" w:rsidRDefault="00345991" w:rsidP="00345991">
      <w:pPr>
        <w:ind w:firstLine="691"/>
        <w:jc w:val="both"/>
        <w:rPr>
          <w:color w:val="000000"/>
          <w:sz w:val="28"/>
          <w:szCs w:val="28"/>
        </w:rPr>
      </w:pPr>
      <w:r w:rsidRPr="009A3766">
        <w:rPr>
          <w:color w:val="000000"/>
          <w:spacing w:val="-6"/>
          <w:sz w:val="28"/>
          <w:szCs w:val="28"/>
        </w:rPr>
        <w:t>Решение задач социально-экономического развития будет осуществляться</w:t>
      </w:r>
      <w:r w:rsidRPr="009A3766">
        <w:rPr>
          <w:color w:val="000000"/>
          <w:sz w:val="28"/>
          <w:szCs w:val="28"/>
        </w:rPr>
        <w:t xml:space="preserve"> в рамках реализации </w:t>
      </w:r>
      <w:r>
        <w:rPr>
          <w:color w:val="000000"/>
          <w:sz w:val="28"/>
          <w:szCs w:val="28"/>
        </w:rPr>
        <w:t>муниципальных</w:t>
      </w:r>
      <w:r w:rsidRPr="009A3766">
        <w:rPr>
          <w:color w:val="000000"/>
          <w:sz w:val="28"/>
          <w:szCs w:val="28"/>
        </w:rPr>
        <w:t xml:space="preserve"> программ </w:t>
      </w:r>
      <w:r>
        <w:rPr>
          <w:color w:val="000000"/>
          <w:sz w:val="28"/>
          <w:szCs w:val="28"/>
        </w:rPr>
        <w:t>МО «Красноборский муниципальный район»</w:t>
      </w:r>
      <w:r w:rsidRPr="009A3766">
        <w:rPr>
          <w:color w:val="000000"/>
          <w:sz w:val="28"/>
          <w:szCs w:val="28"/>
        </w:rPr>
        <w:t xml:space="preserve"> с учетом принятых решений по оптимизации расходов  бюджета</w:t>
      </w:r>
      <w:r>
        <w:rPr>
          <w:color w:val="000000"/>
          <w:sz w:val="28"/>
          <w:szCs w:val="28"/>
        </w:rPr>
        <w:t xml:space="preserve"> муниципального района</w:t>
      </w:r>
      <w:r w:rsidRPr="009A3766">
        <w:rPr>
          <w:color w:val="000000"/>
          <w:sz w:val="28"/>
          <w:szCs w:val="28"/>
        </w:rPr>
        <w:t>, повышению эффективности налоговых льгот.</w:t>
      </w:r>
    </w:p>
    <w:p w:rsidR="00345991" w:rsidRPr="009A3766" w:rsidRDefault="000446DE" w:rsidP="00345991">
      <w:pPr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345991" w:rsidRPr="009A3766">
        <w:rPr>
          <w:color w:val="000000"/>
          <w:sz w:val="28"/>
          <w:szCs w:val="28"/>
        </w:rPr>
        <w:t xml:space="preserve">еобходимо продолжить реализацию </w:t>
      </w:r>
      <w:r w:rsidR="00F74D48">
        <w:rPr>
          <w:color w:val="000000"/>
          <w:sz w:val="28"/>
          <w:szCs w:val="28"/>
        </w:rPr>
        <w:t>следующих</w:t>
      </w:r>
      <w:r w:rsidR="00345991" w:rsidRPr="009A3766">
        <w:rPr>
          <w:color w:val="000000"/>
          <w:sz w:val="28"/>
          <w:szCs w:val="28"/>
        </w:rPr>
        <w:t xml:space="preserve"> задач: </w:t>
      </w:r>
    </w:p>
    <w:p w:rsidR="00345991" w:rsidRPr="009A3766" w:rsidRDefault="00345991" w:rsidP="00345991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z w:val="28"/>
          <w:szCs w:val="28"/>
        </w:rPr>
      </w:pPr>
      <w:r w:rsidRPr="009A3766">
        <w:rPr>
          <w:rStyle w:val="FontStyle14"/>
          <w:color w:val="000000"/>
          <w:sz w:val="28"/>
          <w:szCs w:val="28"/>
        </w:rPr>
        <w:t xml:space="preserve">мобилизация дополнительных налоговых и неналоговых доходов </w:t>
      </w:r>
      <w:r w:rsidRPr="009A3766">
        <w:rPr>
          <w:rStyle w:val="FontStyle14"/>
          <w:color w:val="000000"/>
          <w:sz w:val="28"/>
          <w:szCs w:val="28"/>
        </w:rPr>
        <w:br/>
        <w:t>в бюджет</w:t>
      </w:r>
      <w:r w:rsidR="000446DE">
        <w:rPr>
          <w:rStyle w:val="FontStyle14"/>
          <w:color w:val="000000"/>
          <w:sz w:val="28"/>
          <w:szCs w:val="28"/>
        </w:rPr>
        <w:t xml:space="preserve"> муниципального района</w:t>
      </w:r>
      <w:r w:rsidRPr="009A3766">
        <w:rPr>
          <w:rStyle w:val="FontStyle14"/>
          <w:color w:val="000000"/>
          <w:sz w:val="28"/>
          <w:szCs w:val="28"/>
        </w:rPr>
        <w:t xml:space="preserve">, в том числе за счет </w:t>
      </w:r>
      <w:r w:rsidR="002673DE">
        <w:rPr>
          <w:rStyle w:val="FontStyle14"/>
          <w:color w:val="000000"/>
          <w:sz w:val="28"/>
          <w:szCs w:val="28"/>
        </w:rPr>
        <w:t>совершенствования налогового законодательства</w:t>
      </w:r>
      <w:r w:rsidRPr="009A3766">
        <w:rPr>
          <w:rStyle w:val="FontStyle14"/>
          <w:color w:val="000000"/>
          <w:spacing w:val="-10"/>
          <w:sz w:val="28"/>
          <w:szCs w:val="28"/>
        </w:rPr>
        <w:t>,</w:t>
      </w:r>
      <w:r w:rsidR="002673DE">
        <w:rPr>
          <w:rStyle w:val="FontStyle14"/>
          <w:color w:val="000000"/>
          <w:spacing w:val="-10"/>
          <w:sz w:val="28"/>
          <w:szCs w:val="28"/>
        </w:rPr>
        <w:t xml:space="preserve"> оптимизация существующей системы налоговых </w:t>
      </w:r>
      <w:r w:rsidR="002673DE">
        <w:rPr>
          <w:rStyle w:val="FontStyle14"/>
          <w:color w:val="000000"/>
          <w:spacing w:val="-10"/>
          <w:sz w:val="28"/>
          <w:szCs w:val="28"/>
        </w:rPr>
        <w:lastRenderedPageBreak/>
        <w:t>льгот, расширение базы налогообложения,</w:t>
      </w:r>
      <w:r w:rsidRPr="009A3766">
        <w:rPr>
          <w:rStyle w:val="FontStyle14"/>
          <w:color w:val="000000"/>
          <w:spacing w:val="-10"/>
          <w:sz w:val="28"/>
          <w:szCs w:val="28"/>
        </w:rPr>
        <w:t xml:space="preserve"> улучшения качества администрирования</w:t>
      </w:r>
      <w:r w:rsidRPr="009A3766">
        <w:rPr>
          <w:rStyle w:val="FontStyle14"/>
          <w:color w:val="000000"/>
          <w:sz w:val="28"/>
          <w:szCs w:val="28"/>
        </w:rPr>
        <w:t xml:space="preserve"> доходов, легализации «теневой» заработной платы; </w:t>
      </w:r>
    </w:p>
    <w:p w:rsidR="00345991" w:rsidRPr="009A3766" w:rsidRDefault="00345991" w:rsidP="0034599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A3766">
        <w:rPr>
          <w:color w:val="000000"/>
          <w:sz w:val="28"/>
          <w:szCs w:val="28"/>
        </w:rPr>
        <w:t xml:space="preserve">повышение эффективности использования бюджетных средств                         и </w:t>
      </w:r>
      <w:r w:rsidR="000446DE">
        <w:rPr>
          <w:color w:val="000000"/>
          <w:sz w:val="28"/>
          <w:szCs w:val="28"/>
        </w:rPr>
        <w:t>муниципального</w:t>
      </w:r>
      <w:r w:rsidRPr="009A3766">
        <w:rPr>
          <w:color w:val="000000"/>
          <w:sz w:val="28"/>
          <w:szCs w:val="28"/>
        </w:rPr>
        <w:t xml:space="preserve"> имущества, в том </w:t>
      </w:r>
      <w:r w:rsidRPr="009A3766">
        <w:rPr>
          <w:color w:val="000000"/>
          <w:spacing w:val="-6"/>
          <w:sz w:val="28"/>
          <w:szCs w:val="28"/>
        </w:rPr>
        <w:t>числе за счет реализации отраслевых мероприятий реорганизации бюджетной</w:t>
      </w:r>
      <w:r w:rsidRPr="009A3766">
        <w:rPr>
          <w:color w:val="000000"/>
          <w:sz w:val="28"/>
          <w:szCs w:val="28"/>
        </w:rPr>
        <w:t xml:space="preserve"> сети при условии сохранения качества и объемов </w:t>
      </w:r>
      <w:r w:rsidR="000446DE">
        <w:rPr>
          <w:color w:val="000000"/>
          <w:sz w:val="28"/>
          <w:szCs w:val="28"/>
        </w:rPr>
        <w:t>муниципальных</w:t>
      </w:r>
      <w:r w:rsidRPr="009A3766">
        <w:rPr>
          <w:color w:val="000000"/>
          <w:sz w:val="28"/>
          <w:szCs w:val="28"/>
        </w:rPr>
        <w:t xml:space="preserve"> услуг, продажи, сдачи в аренду, </w:t>
      </w:r>
      <w:r w:rsidRPr="009A3766">
        <w:rPr>
          <w:color w:val="000000"/>
          <w:spacing w:val="-6"/>
          <w:sz w:val="28"/>
          <w:szCs w:val="28"/>
        </w:rPr>
        <w:t>консервации неиспользуемого имущества, включения в нормативные затраты</w:t>
      </w:r>
      <w:r w:rsidRPr="009A3766">
        <w:rPr>
          <w:color w:val="000000"/>
          <w:sz w:val="28"/>
          <w:szCs w:val="28"/>
        </w:rPr>
        <w:t xml:space="preserve"> на содержание имущества</w:t>
      </w:r>
      <w:r w:rsidR="000446DE">
        <w:rPr>
          <w:color w:val="000000"/>
          <w:sz w:val="28"/>
          <w:szCs w:val="28"/>
        </w:rPr>
        <w:t xml:space="preserve"> </w:t>
      </w:r>
      <w:r w:rsidRPr="009A3766">
        <w:rPr>
          <w:color w:val="000000"/>
          <w:sz w:val="28"/>
          <w:szCs w:val="28"/>
        </w:rPr>
        <w:t>только</w:t>
      </w:r>
      <w:r w:rsidR="000446DE">
        <w:rPr>
          <w:color w:val="000000"/>
          <w:sz w:val="28"/>
          <w:szCs w:val="28"/>
        </w:rPr>
        <w:t xml:space="preserve"> </w:t>
      </w:r>
      <w:r w:rsidRPr="009A3766">
        <w:rPr>
          <w:color w:val="000000"/>
          <w:sz w:val="28"/>
          <w:szCs w:val="28"/>
        </w:rPr>
        <w:t>затрат</w:t>
      </w:r>
      <w:r w:rsidR="00B750DA">
        <w:rPr>
          <w:color w:val="000000"/>
          <w:sz w:val="28"/>
          <w:szCs w:val="28"/>
        </w:rPr>
        <w:t xml:space="preserve"> </w:t>
      </w:r>
      <w:r w:rsidRPr="009A3766">
        <w:rPr>
          <w:color w:val="000000"/>
          <w:sz w:val="28"/>
          <w:szCs w:val="28"/>
        </w:rPr>
        <w:t xml:space="preserve">на имущество, используемое для выполнения </w:t>
      </w:r>
      <w:r w:rsidR="000446DE">
        <w:rPr>
          <w:color w:val="000000"/>
          <w:sz w:val="28"/>
          <w:szCs w:val="28"/>
        </w:rPr>
        <w:t xml:space="preserve">муниципального </w:t>
      </w:r>
      <w:r w:rsidRPr="009A3766">
        <w:rPr>
          <w:color w:val="000000"/>
          <w:sz w:val="28"/>
          <w:szCs w:val="28"/>
        </w:rPr>
        <w:t>задания,</w:t>
      </w:r>
      <w:r w:rsidR="000446DE">
        <w:rPr>
          <w:color w:val="000000"/>
          <w:sz w:val="28"/>
          <w:szCs w:val="28"/>
        </w:rPr>
        <w:t xml:space="preserve"> </w:t>
      </w:r>
      <w:r w:rsidRPr="009A3766">
        <w:rPr>
          <w:color w:val="000000"/>
          <w:sz w:val="28"/>
          <w:szCs w:val="28"/>
        </w:rPr>
        <w:t xml:space="preserve">а также отказа от содержания имущества, неиспользуемого для выполнения </w:t>
      </w:r>
      <w:r w:rsidR="000446DE">
        <w:rPr>
          <w:color w:val="000000"/>
          <w:sz w:val="28"/>
          <w:szCs w:val="28"/>
        </w:rPr>
        <w:t>муниципального</w:t>
      </w:r>
      <w:proofErr w:type="gramEnd"/>
      <w:r w:rsidRPr="009A3766">
        <w:rPr>
          <w:color w:val="000000"/>
          <w:sz w:val="28"/>
          <w:szCs w:val="28"/>
        </w:rPr>
        <w:t xml:space="preserve"> задания;</w:t>
      </w:r>
    </w:p>
    <w:p w:rsidR="002673DE" w:rsidRDefault="00345991" w:rsidP="000446DE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pacing w:val="-6"/>
          <w:sz w:val="28"/>
          <w:szCs w:val="28"/>
        </w:rPr>
      </w:pPr>
      <w:r w:rsidRPr="009A3766">
        <w:rPr>
          <w:rStyle w:val="FontStyle33"/>
          <w:color w:val="000000"/>
          <w:spacing w:val="-6"/>
          <w:sz w:val="28"/>
          <w:szCs w:val="28"/>
        </w:rPr>
        <w:t>повышение эффективности предоставления мер социальной поддержки</w:t>
      </w:r>
      <w:r w:rsidR="000446DE">
        <w:rPr>
          <w:rStyle w:val="FontStyle33"/>
          <w:color w:val="000000"/>
          <w:spacing w:val="-6"/>
          <w:sz w:val="28"/>
          <w:szCs w:val="28"/>
        </w:rPr>
        <w:t>;</w:t>
      </w:r>
    </w:p>
    <w:p w:rsidR="002673DE" w:rsidRDefault="002673DE" w:rsidP="000446DE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pacing w:val="-6"/>
          <w:sz w:val="28"/>
          <w:szCs w:val="28"/>
        </w:rPr>
      </w:pPr>
      <w:r>
        <w:rPr>
          <w:rStyle w:val="FontStyle33"/>
          <w:color w:val="000000"/>
          <w:spacing w:val="-6"/>
          <w:sz w:val="28"/>
          <w:szCs w:val="28"/>
        </w:rPr>
        <w:t>оптимизация расходов местного бюджета, недопущение принятия расходных обязательств, не обеспеченных финансовыми источниками;</w:t>
      </w:r>
    </w:p>
    <w:p w:rsidR="002673DE" w:rsidRPr="006D2815" w:rsidRDefault="002673DE" w:rsidP="002673DE">
      <w:pPr>
        <w:pStyle w:val="ConsPlusNormal"/>
        <w:ind w:firstLine="709"/>
        <w:jc w:val="both"/>
        <w:rPr>
          <w:rStyle w:val="FontStyle14"/>
          <w:color w:val="000000"/>
          <w:spacing w:val="-6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своевременное исполнение расходных обязательств, недопущение </w:t>
      </w:r>
      <w:r w:rsidRPr="006D2815">
        <w:rPr>
          <w:rStyle w:val="FontStyle14"/>
          <w:color w:val="000000"/>
          <w:spacing w:val="-6"/>
          <w:sz w:val="28"/>
          <w:szCs w:val="28"/>
        </w:rPr>
        <w:t xml:space="preserve">возникновения просроченной кредиторской задолженности </w:t>
      </w:r>
      <w:r>
        <w:rPr>
          <w:rStyle w:val="FontStyle14"/>
          <w:color w:val="000000"/>
          <w:spacing w:val="-6"/>
          <w:sz w:val="28"/>
          <w:szCs w:val="28"/>
        </w:rPr>
        <w:t>местного</w:t>
      </w:r>
      <w:r w:rsidRPr="006D2815">
        <w:rPr>
          <w:rStyle w:val="FontStyle14"/>
          <w:color w:val="000000"/>
          <w:spacing w:val="-6"/>
          <w:sz w:val="28"/>
          <w:szCs w:val="28"/>
        </w:rPr>
        <w:t xml:space="preserve"> бюджета;</w:t>
      </w:r>
    </w:p>
    <w:p w:rsidR="002673DE" w:rsidRDefault="00345991" w:rsidP="002673DE">
      <w:pPr>
        <w:overflowPunct/>
        <w:ind w:firstLine="708"/>
        <w:jc w:val="both"/>
        <w:textAlignment w:val="auto"/>
        <w:rPr>
          <w:rStyle w:val="FontStyle14"/>
          <w:color w:val="000000"/>
          <w:sz w:val="28"/>
          <w:szCs w:val="28"/>
        </w:rPr>
      </w:pPr>
      <w:r w:rsidRPr="009A3766">
        <w:rPr>
          <w:rStyle w:val="FontStyle33"/>
          <w:color w:val="000000"/>
          <w:sz w:val="28"/>
          <w:szCs w:val="28"/>
        </w:rPr>
        <w:t xml:space="preserve"> </w:t>
      </w:r>
      <w:proofErr w:type="gramStart"/>
      <w:r w:rsidR="002673DE" w:rsidRPr="008E578D">
        <w:rPr>
          <w:rStyle w:val="FontStyle14"/>
          <w:color w:val="000000"/>
          <w:sz w:val="28"/>
          <w:szCs w:val="28"/>
        </w:rPr>
        <w:t>соверше</w:t>
      </w:r>
      <w:r w:rsidR="002673DE">
        <w:rPr>
          <w:rStyle w:val="FontStyle14"/>
          <w:color w:val="000000"/>
          <w:sz w:val="28"/>
          <w:szCs w:val="28"/>
        </w:rPr>
        <w:t>нствование системы закупок для муниципальных</w:t>
      </w:r>
      <w:r w:rsidR="002673DE" w:rsidRPr="008E578D">
        <w:rPr>
          <w:rStyle w:val="FontStyle14"/>
          <w:color w:val="000000"/>
          <w:sz w:val="28"/>
          <w:szCs w:val="28"/>
        </w:rPr>
        <w:t xml:space="preserve"> нужд, </w:t>
      </w:r>
      <w:r w:rsidR="002673DE">
        <w:rPr>
          <w:rStyle w:val="FontStyle14"/>
          <w:color w:val="000000"/>
          <w:sz w:val="28"/>
          <w:szCs w:val="28"/>
        </w:rPr>
        <w:br/>
      </w:r>
      <w:r w:rsidR="002673DE" w:rsidRPr="008E578D">
        <w:rPr>
          <w:rStyle w:val="FontStyle14"/>
          <w:color w:val="000000"/>
          <w:sz w:val="28"/>
          <w:szCs w:val="28"/>
        </w:rPr>
        <w:t>в том числе путем обеспечения контроля обосн</w:t>
      </w:r>
      <w:r w:rsidR="002673DE">
        <w:rPr>
          <w:rStyle w:val="FontStyle14"/>
          <w:color w:val="000000"/>
          <w:sz w:val="28"/>
          <w:szCs w:val="28"/>
        </w:rPr>
        <w:t>ования</w:t>
      </w:r>
      <w:r w:rsidR="002673DE" w:rsidRPr="008E578D">
        <w:rPr>
          <w:rStyle w:val="FontStyle14"/>
          <w:color w:val="000000"/>
          <w:sz w:val="28"/>
          <w:szCs w:val="28"/>
        </w:rPr>
        <w:t xml:space="preserve"> закуп</w:t>
      </w:r>
      <w:r w:rsidR="002673DE">
        <w:rPr>
          <w:rStyle w:val="FontStyle14"/>
          <w:color w:val="000000"/>
          <w:sz w:val="28"/>
          <w:szCs w:val="28"/>
        </w:rPr>
        <w:t xml:space="preserve">ки, включая обоснование </w:t>
      </w:r>
      <w:r w:rsidR="002673DE" w:rsidRPr="008E578D">
        <w:rPr>
          <w:rStyle w:val="FontStyle14"/>
          <w:color w:val="000000"/>
          <w:sz w:val="28"/>
          <w:szCs w:val="28"/>
        </w:rPr>
        <w:t>начальн</w:t>
      </w:r>
      <w:r w:rsidR="002673DE">
        <w:rPr>
          <w:rStyle w:val="FontStyle14"/>
          <w:color w:val="000000"/>
          <w:sz w:val="28"/>
          <w:szCs w:val="28"/>
        </w:rPr>
        <w:t>ой</w:t>
      </w:r>
      <w:r w:rsidR="002673DE" w:rsidRPr="008E578D">
        <w:rPr>
          <w:rStyle w:val="FontStyle14"/>
          <w:color w:val="000000"/>
          <w:sz w:val="28"/>
          <w:szCs w:val="28"/>
        </w:rPr>
        <w:t xml:space="preserve"> (максимальн</w:t>
      </w:r>
      <w:r w:rsidR="002673DE">
        <w:rPr>
          <w:rStyle w:val="FontStyle14"/>
          <w:color w:val="000000"/>
          <w:sz w:val="28"/>
          <w:szCs w:val="28"/>
        </w:rPr>
        <w:t>ой</w:t>
      </w:r>
      <w:r w:rsidR="002673DE" w:rsidRPr="008E578D">
        <w:rPr>
          <w:rStyle w:val="FontStyle14"/>
          <w:color w:val="000000"/>
          <w:sz w:val="28"/>
          <w:szCs w:val="28"/>
        </w:rPr>
        <w:t>) цен</w:t>
      </w:r>
      <w:r w:rsidR="002673DE">
        <w:rPr>
          <w:rStyle w:val="FontStyle14"/>
          <w:color w:val="000000"/>
          <w:sz w:val="28"/>
          <w:szCs w:val="28"/>
        </w:rPr>
        <w:t>ы</w:t>
      </w:r>
      <w:r w:rsidR="002673DE" w:rsidRPr="008E578D">
        <w:rPr>
          <w:rStyle w:val="FontStyle14"/>
          <w:color w:val="000000"/>
          <w:sz w:val="28"/>
          <w:szCs w:val="28"/>
        </w:rPr>
        <w:t xml:space="preserve"> контракт</w:t>
      </w:r>
      <w:r w:rsidR="002673DE">
        <w:rPr>
          <w:rStyle w:val="FontStyle14"/>
          <w:color w:val="000000"/>
          <w:sz w:val="28"/>
          <w:szCs w:val="28"/>
        </w:rPr>
        <w:t>а</w:t>
      </w:r>
      <w:r w:rsidR="002673DE" w:rsidRPr="008E578D">
        <w:rPr>
          <w:rStyle w:val="FontStyle14"/>
          <w:color w:val="000000"/>
          <w:sz w:val="28"/>
          <w:szCs w:val="28"/>
        </w:rPr>
        <w:t xml:space="preserve">, </w:t>
      </w:r>
      <w:r w:rsidR="002673DE">
        <w:rPr>
          <w:sz w:val="28"/>
          <w:szCs w:val="28"/>
        </w:rPr>
        <w:t xml:space="preserve">цены контракта, заключаемого с единственным поставщиком (подрядчиком, исполнителем), начальной цены единицы товара, работы, услуги, </w:t>
      </w:r>
      <w:r w:rsidR="002673DE">
        <w:rPr>
          <w:rStyle w:val="FontStyle14"/>
          <w:color w:val="000000"/>
          <w:sz w:val="28"/>
          <w:szCs w:val="28"/>
        </w:rPr>
        <w:t>соблюдения правил нормирования в сфере закупок, применения заказчиком мер ответственности и совершения иных действий в случае нарушения поставщиком (подрядчиком, исполнителем) условий контракта, своевременности, полноты и достоверности</w:t>
      </w:r>
      <w:proofErr w:type="gramEnd"/>
      <w:r w:rsidR="002673DE">
        <w:rPr>
          <w:rStyle w:val="FontStyle14"/>
          <w:color w:val="000000"/>
          <w:sz w:val="28"/>
          <w:szCs w:val="28"/>
        </w:rPr>
        <w:t xml:space="preserve"> отражения в документах учета поставленного товара, выполненной работы (ее результата) или оказанной услуги, 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345991" w:rsidRPr="009A3766" w:rsidRDefault="00345991" w:rsidP="00345991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z w:val="28"/>
          <w:szCs w:val="28"/>
        </w:rPr>
      </w:pPr>
      <w:r w:rsidRPr="009A3766">
        <w:rPr>
          <w:rStyle w:val="FontStyle14"/>
          <w:color w:val="000000"/>
          <w:sz w:val="28"/>
          <w:szCs w:val="28"/>
        </w:rPr>
        <w:t xml:space="preserve">создание благоприятного инвестиционного климата </w:t>
      </w:r>
      <w:r w:rsidR="00DD1CBB">
        <w:rPr>
          <w:rStyle w:val="FontStyle14"/>
          <w:color w:val="000000"/>
          <w:sz w:val="28"/>
          <w:szCs w:val="28"/>
        </w:rPr>
        <w:t>Красноборского района</w:t>
      </w:r>
      <w:r w:rsidRPr="009A3766">
        <w:rPr>
          <w:rStyle w:val="FontStyle14"/>
          <w:color w:val="000000"/>
          <w:sz w:val="28"/>
          <w:szCs w:val="28"/>
        </w:rPr>
        <w:t xml:space="preserve">, в том числе за счет повышения инвестиционной привлекательности, </w:t>
      </w:r>
      <w:r w:rsidRPr="009A3766">
        <w:rPr>
          <w:rStyle w:val="FontStyle14"/>
          <w:color w:val="000000"/>
          <w:spacing w:val="-6"/>
          <w:sz w:val="28"/>
          <w:szCs w:val="28"/>
        </w:rPr>
        <w:t>снижения административных барьеров и сокращения сроков административных</w:t>
      </w:r>
      <w:r w:rsidRPr="009A3766">
        <w:rPr>
          <w:rStyle w:val="FontStyle14"/>
          <w:color w:val="000000"/>
          <w:sz w:val="28"/>
          <w:szCs w:val="28"/>
        </w:rPr>
        <w:t xml:space="preserve"> процедур, препятствующих развитию инвестиционной деятельности </w:t>
      </w:r>
      <w:r w:rsidRPr="009A3766">
        <w:rPr>
          <w:rStyle w:val="FontStyle14"/>
          <w:color w:val="000000"/>
          <w:sz w:val="28"/>
          <w:szCs w:val="28"/>
        </w:rPr>
        <w:br/>
        <w:t>и предпринимательства, развития государственно-частного партнерства;</w:t>
      </w:r>
    </w:p>
    <w:p w:rsidR="00345991" w:rsidRPr="009A3766" w:rsidRDefault="00345991" w:rsidP="00345991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z w:val="28"/>
          <w:szCs w:val="28"/>
        </w:rPr>
      </w:pPr>
      <w:r w:rsidRPr="009A3766">
        <w:rPr>
          <w:rStyle w:val="FontStyle14"/>
          <w:color w:val="000000"/>
          <w:spacing w:val="-6"/>
          <w:sz w:val="28"/>
          <w:szCs w:val="28"/>
        </w:rPr>
        <w:t>создание условий для поддержки малого и среднего предпринимательства</w:t>
      </w:r>
      <w:r w:rsidRPr="009A3766">
        <w:rPr>
          <w:rStyle w:val="FontStyle14"/>
          <w:color w:val="000000"/>
          <w:sz w:val="28"/>
          <w:szCs w:val="28"/>
        </w:rPr>
        <w:t xml:space="preserve">, в том числе путем развития кластерных проектов и инициатив, выявления, развития и поддержки предпринимательских инициатив и инновационных проектов; </w:t>
      </w:r>
    </w:p>
    <w:p w:rsidR="00345991" w:rsidRPr="009A3766" w:rsidRDefault="00345991" w:rsidP="00345991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z w:val="28"/>
          <w:szCs w:val="28"/>
        </w:rPr>
      </w:pPr>
      <w:r w:rsidRPr="009A3766">
        <w:rPr>
          <w:rStyle w:val="FontStyle14"/>
          <w:color w:val="000000"/>
          <w:spacing w:val="-6"/>
          <w:sz w:val="28"/>
          <w:szCs w:val="28"/>
        </w:rPr>
        <w:t>совершенствование межбюджетных отношений и содействие оптимизации</w:t>
      </w:r>
      <w:r w:rsidRPr="009A3766">
        <w:rPr>
          <w:rStyle w:val="FontStyle14"/>
          <w:color w:val="000000"/>
          <w:sz w:val="28"/>
          <w:szCs w:val="28"/>
        </w:rPr>
        <w:t xml:space="preserve"> расходов местных бюджетов;</w:t>
      </w:r>
    </w:p>
    <w:p w:rsidR="00C477B5" w:rsidRPr="00A33214" w:rsidRDefault="00C477B5" w:rsidP="00C477B5">
      <w:pPr>
        <w:ind w:firstLine="720"/>
        <w:jc w:val="both"/>
        <w:rPr>
          <w:color w:val="000000"/>
          <w:sz w:val="28"/>
          <w:szCs w:val="28"/>
        </w:rPr>
      </w:pPr>
      <w:r w:rsidRPr="00A33214">
        <w:rPr>
          <w:color w:val="000000"/>
          <w:sz w:val="28"/>
          <w:szCs w:val="28"/>
        </w:rPr>
        <w:t xml:space="preserve">обеспечение прозрачности и открытости </w:t>
      </w:r>
      <w:r>
        <w:rPr>
          <w:color w:val="000000"/>
          <w:sz w:val="28"/>
          <w:szCs w:val="28"/>
        </w:rPr>
        <w:t>муниципальных</w:t>
      </w:r>
      <w:r w:rsidRPr="00A33214">
        <w:rPr>
          <w:color w:val="000000"/>
          <w:sz w:val="28"/>
          <w:szCs w:val="28"/>
        </w:rPr>
        <w:t xml:space="preserve"> финансов </w:t>
      </w:r>
      <w:r w:rsidRPr="00A33214">
        <w:rPr>
          <w:color w:val="000000"/>
          <w:spacing w:val="-4"/>
          <w:sz w:val="28"/>
          <w:szCs w:val="28"/>
        </w:rPr>
        <w:t xml:space="preserve">(размещение актуальной информации о бюджете </w:t>
      </w:r>
      <w:r>
        <w:rPr>
          <w:color w:val="000000"/>
          <w:spacing w:val="-4"/>
          <w:sz w:val="28"/>
          <w:szCs w:val="28"/>
        </w:rPr>
        <w:t xml:space="preserve">муниципального района </w:t>
      </w:r>
      <w:r w:rsidRPr="00A33214">
        <w:rPr>
          <w:color w:val="000000"/>
          <w:spacing w:val="-4"/>
          <w:sz w:val="28"/>
          <w:szCs w:val="28"/>
        </w:rPr>
        <w:t>на официальном</w:t>
      </w:r>
      <w:r w:rsidRPr="00A33214">
        <w:rPr>
          <w:color w:val="000000"/>
          <w:sz w:val="28"/>
          <w:szCs w:val="28"/>
        </w:rPr>
        <w:t xml:space="preserve"> сайте </w:t>
      </w:r>
      <w:r>
        <w:rPr>
          <w:color w:val="000000"/>
          <w:sz w:val="28"/>
          <w:szCs w:val="28"/>
        </w:rPr>
        <w:t>администрации МО «Красноборский муниципальный район»</w:t>
      </w:r>
      <w:r w:rsidRPr="00A33214">
        <w:rPr>
          <w:color w:val="000000"/>
          <w:sz w:val="28"/>
          <w:szCs w:val="28"/>
        </w:rPr>
        <w:t xml:space="preserve"> в информационно-телекоммуникационной сети «Интернет», в том числе в форме «Бюджета для граждан» к </w:t>
      </w:r>
      <w:r>
        <w:rPr>
          <w:color w:val="000000"/>
          <w:sz w:val="28"/>
          <w:szCs w:val="28"/>
        </w:rPr>
        <w:t>решению о бюджете</w:t>
      </w:r>
      <w:r w:rsidRPr="00A33214">
        <w:rPr>
          <w:color w:val="000000"/>
          <w:sz w:val="28"/>
          <w:szCs w:val="28"/>
        </w:rPr>
        <w:t xml:space="preserve"> и к отчету об исполнении бюджета</w:t>
      </w:r>
      <w:r>
        <w:rPr>
          <w:color w:val="000000"/>
          <w:sz w:val="28"/>
          <w:szCs w:val="28"/>
        </w:rPr>
        <w:t xml:space="preserve"> муниципального района</w:t>
      </w:r>
      <w:r w:rsidRPr="00A33214">
        <w:rPr>
          <w:color w:val="000000"/>
          <w:sz w:val="28"/>
          <w:szCs w:val="28"/>
        </w:rPr>
        <w:t xml:space="preserve">). </w:t>
      </w:r>
    </w:p>
    <w:p w:rsidR="00345991" w:rsidRPr="009A3766" w:rsidRDefault="00345991" w:rsidP="00345991">
      <w:pPr>
        <w:ind w:firstLine="720"/>
        <w:jc w:val="both"/>
        <w:rPr>
          <w:color w:val="000000"/>
          <w:sz w:val="28"/>
          <w:szCs w:val="28"/>
        </w:rPr>
      </w:pPr>
      <w:r w:rsidRPr="009A3766">
        <w:rPr>
          <w:color w:val="000000"/>
          <w:spacing w:val="-12"/>
          <w:sz w:val="28"/>
          <w:szCs w:val="28"/>
        </w:rPr>
        <w:t xml:space="preserve">Необходимо обеспечить безусловное исполнение обязательств </w:t>
      </w:r>
      <w:r w:rsidR="00F95B30">
        <w:rPr>
          <w:color w:val="000000"/>
          <w:spacing w:val="-12"/>
          <w:sz w:val="28"/>
          <w:szCs w:val="28"/>
        </w:rPr>
        <w:t>муниципального образования «Красноборский муниципальный район»</w:t>
      </w:r>
      <w:r w:rsidRPr="009A3766">
        <w:rPr>
          <w:color w:val="000000"/>
          <w:sz w:val="28"/>
          <w:szCs w:val="28"/>
        </w:rPr>
        <w:t xml:space="preserve"> по </w:t>
      </w:r>
      <w:r w:rsidRPr="009A3766">
        <w:rPr>
          <w:color w:val="000000"/>
          <w:sz w:val="28"/>
          <w:szCs w:val="28"/>
        </w:rPr>
        <w:lastRenderedPageBreak/>
        <w:t xml:space="preserve">соглашениям о предоставлении из </w:t>
      </w:r>
      <w:r w:rsidR="00F95B30">
        <w:rPr>
          <w:color w:val="000000"/>
          <w:sz w:val="28"/>
          <w:szCs w:val="28"/>
        </w:rPr>
        <w:t>областного</w:t>
      </w:r>
      <w:r w:rsidRPr="009A3766">
        <w:rPr>
          <w:color w:val="000000"/>
          <w:sz w:val="28"/>
          <w:szCs w:val="28"/>
        </w:rPr>
        <w:t xml:space="preserve"> бюджета дотаций на выравнивание бюджетной обеспеченности и </w:t>
      </w:r>
      <w:r w:rsidR="00F95B30">
        <w:rPr>
          <w:color w:val="000000"/>
          <w:sz w:val="28"/>
          <w:szCs w:val="28"/>
        </w:rPr>
        <w:t xml:space="preserve">субсидий на софинансирование вопросов местного </w:t>
      </w:r>
      <w:r w:rsidR="006B6139">
        <w:rPr>
          <w:color w:val="000000"/>
          <w:sz w:val="28"/>
          <w:szCs w:val="28"/>
        </w:rPr>
        <w:t>значения,</w:t>
      </w:r>
      <w:r w:rsidRPr="009A3766">
        <w:rPr>
          <w:color w:val="000000"/>
          <w:sz w:val="28"/>
          <w:szCs w:val="28"/>
        </w:rPr>
        <w:t xml:space="preserve"> в том числе связанных:</w:t>
      </w:r>
    </w:p>
    <w:p w:rsidR="00345991" w:rsidRPr="009A3766" w:rsidRDefault="00345991" w:rsidP="00345991">
      <w:pPr>
        <w:ind w:firstLine="720"/>
        <w:jc w:val="both"/>
        <w:rPr>
          <w:color w:val="000000"/>
          <w:sz w:val="28"/>
          <w:szCs w:val="28"/>
        </w:rPr>
      </w:pPr>
      <w:r w:rsidRPr="009A3766">
        <w:rPr>
          <w:color w:val="000000"/>
          <w:spacing w:val="-12"/>
          <w:sz w:val="28"/>
          <w:szCs w:val="28"/>
        </w:rPr>
        <w:t>с обеспечением роста налоговых и неналоговых доходов консолидированного</w:t>
      </w:r>
      <w:r w:rsidRPr="009A3766">
        <w:rPr>
          <w:color w:val="000000"/>
          <w:sz w:val="28"/>
          <w:szCs w:val="28"/>
        </w:rPr>
        <w:t xml:space="preserve"> бюджета </w:t>
      </w:r>
      <w:r w:rsidR="00F95B30">
        <w:rPr>
          <w:color w:val="000000"/>
          <w:sz w:val="28"/>
          <w:szCs w:val="28"/>
        </w:rPr>
        <w:t>Красноборского района;</w:t>
      </w:r>
    </w:p>
    <w:p w:rsidR="00345991" w:rsidRPr="009A3766" w:rsidRDefault="00345991" w:rsidP="00345991">
      <w:pPr>
        <w:ind w:firstLine="720"/>
        <w:jc w:val="both"/>
        <w:rPr>
          <w:color w:val="000000"/>
          <w:sz w:val="28"/>
          <w:szCs w:val="28"/>
        </w:rPr>
      </w:pPr>
      <w:r w:rsidRPr="009A3766">
        <w:rPr>
          <w:color w:val="000000"/>
          <w:sz w:val="28"/>
          <w:szCs w:val="28"/>
        </w:rPr>
        <w:t xml:space="preserve">с неустановлением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D81406">
        <w:rPr>
          <w:color w:val="000000"/>
          <w:sz w:val="28"/>
          <w:szCs w:val="28"/>
        </w:rPr>
        <w:t>местного самоуправления</w:t>
      </w:r>
      <w:r w:rsidRPr="009A3766">
        <w:rPr>
          <w:color w:val="000000"/>
          <w:sz w:val="28"/>
          <w:szCs w:val="28"/>
        </w:rPr>
        <w:t>;</w:t>
      </w:r>
    </w:p>
    <w:p w:rsidR="00345991" w:rsidRDefault="00345991" w:rsidP="00345991">
      <w:pPr>
        <w:ind w:firstLine="720"/>
        <w:jc w:val="both"/>
        <w:rPr>
          <w:color w:val="000000"/>
          <w:sz w:val="28"/>
          <w:szCs w:val="28"/>
        </w:rPr>
      </w:pPr>
      <w:r w:rsidRPr="009A3766">
        <w:rPr>
          <w:color w:val="000000"/>
          <w:sz w:val="28"/>
          <w:szCs w:val="28"/>
        </w:rPr>
        <w:t xml:space="preserve">с реализацией </w:t>
      </w:r>
      <w:proofErr w:type="gramStart"/>
      <w:r w:rsidRPr="009A3766">
        <w:rPr>
          <w:color w:val="000000"/>
          <w:sz w:val="28"/>
          <w:szCs w:val="28"/>
        </w:rPr>
        <w:t>программы оптимизации расходов бюджета</w:t>
      </w:r>
      <w:r w:rsidR="00D81406">
        <w:rPr>
          <w:color w:val="000000"/>
          <w:sz w:val="28"/>
          <w:szCs w:val="28"/>
        </w:rPr>
        <w:t xml:space="preserve"> муниципального района</w:t>
      </w:r>
      <w:proofErr w:type="gramEnd"/>
      <w:r w:rsidRPr="009A3766">
        <w:rPr>
          <w:color w:val="000000"/>
          <w:sz w:val="28"/>
          <w:szCs w:val="28"/>
        </w:rPr>
        <w:t>;</w:t>
      </w:r>
    </w:p>
    <w:p w:rsidR="00C877F6" w:rsidRDefault="00C877F6" w:rsidP="00C877F6">
      <w:pPr>
        <w:ind w:firstLine="720"/>
        <w:jc w:val="both"/>
        <w:rPr>
          <w:color w:val="000000"/>
          <w:sz w:val="28"/>
          <w:szCs w:val="28"/>
        </w:rPr>
      </w:pPr>
      <w:r w:rsidRPr="008E578D">
        <w:rPr>
          <w:color w:val="000000"/>
          <w:sz w:val="28"/>
          <w:szCs w:val="28"/>
        </w:rPr>
        <w:t>с устранением неэффективных налоговых льгот (пониженных ставок по налогам);</w:t>
      </w:r>
    </w:p>
    <w:p w:rsidR="00C877F6" w:rsidRDefault="00C877F6" w:rsidP="00C877F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сокращением неэффективных расходов местного бюджета;</w:t>
      </w:r>
    </w:p>
    <w:p w:rsidR="006B6139" w:rsidRPr="008E578D" w:rsidRDefault="006B6139" w:rsidP="00C877F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сокращением просроченной кредиторской задолженности консолидированного бюджета Красноборского района, а также бюджетных </w:t>
      </w:r>
      <w:r>
        <w:rPr>
          <w:color w:val="000000"/>
          <w:sz w:val="28"/>
          <w:szCs w:val="28"/>
        </w:rPr>
        <w:br/>
      </w:r>
      <w:r w:rsidRPr="00892070">
        <w:rPr>
          <w:color w:val="000000"/>
          <w:spacing w:val="-4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>;</w:t>
      </w:r>
    </w:p>
    <w:p w:rsidR="00345991" w:rsidRPr="009A3766" w:rsidRDefault="00345991" w:rsidP="00345991">
      <w:pPr>
        <w:ind w:firstLine="720"/>
        <w:jc w:val="both"/>
        <w:rPr>
          <w:color w:val="000000"/>
          <w:sz w:val="28"/>
          <w:szCs w:val="28"/>
        </w:rPr>
      </w:pPr>
      <w:r w:rsidRPr="009A3766">
        <w:rPr>
          <w:color w:val="000000"/>
          <w:sz w:val="28"/>
          <w:szCs w:val="28"/>
        </w:rPr>
        <w:t xml:space="preserve">с соблюдением установленных Правительством </w:t>
      </w:r>
      <w:r w:rsidR="00D81406">
        <w:rPr>
          <w:color w:val="000000"/>
          <w:sz w:val="28"/>
          <w:szCs w:val="28"/>
        </w:rPr>
        <w:t>Архангельской области</w:t>
      </w:r>
      <w:r w:rsidRPr="009A3766">
        <w:rPr>
          <w:color w:val="000000"/>
          <w:sz w:val="28"/>
          <w:szCs w:val="28"/>
        </w:rPr>
        <w:t xml:space="preserve"> нормативов формирования расходов на содержание органов </w:t>
      </w:r>
      <w:r w:rsidR="00D81406">
        <w:rPr>
          <w:color w:val="000000"/>
          <w:sz w:val="28"/>
          <w:szCs w:val="28"/>
        </w:rPr>
        <w:t>местного самоуправления.</w:t>
      </w:r>
    </w:p>
    <w:p w:rsidR="00D81406" w:rsidRDefault="00D81406" w:rsidP="00D81406">
      <w:pPr>
        <w:overflowPunct/>
        <w:jc w:val="center"/>
        <w:textAlignment w:val="auto"/>
        <w:outlineLvl w:val="1"/>
        <w:rPr>
          <w:b/>
          <w:color w:val="000000"/>
          <w:sz w:val="28"/>
          <w:szCs w:val="28"/>
        </w:rPr>
      </w:pPr>
    </w:p>
    <w:p w:rsidR="00D81406" w:rsidRPr="009A3766" w:rsidRDefault="00D81406" w:rsidP="00D81406">
      <w:pPr>
        <w:overflowPunct/>
        <w:jc w:val="center"/>
        <w:textAlignment w:val="auto"/>
        <w:outlineLvl w:val="1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</w:rPr>
        <w:t>II. Приоритеты в сфере формирования доходного потенциала</w:t>
      </w:r>
    </w:p>
    <w:p w:rsidR="00D81406" w:rsidRPr="009A3766" w:rsidRDefault="00D81406" w:rsidP="00D81406">
      <w:pPr>
        <w:overflowPunct/>
        <w:ind w:firstLine="708"/>
        <w:jc w:val="center"/>
        <w:textAlignment w:val="auto"/>
        <w:outlineLvl w:val="1"/>
        <w:rPr>
          <w:b/>
          <w:color w:val="000000"/>
          <w:sz w:val="28"/>
          <w:szCs w:val="28"/>
        </w:rPr>
      </w:pPr>
    </w:p>
    <w:p w:rsidR="00D81406" w:rsidRPr="009A3766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>Приоритеты налоговой политики  направлены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на создание эффективной и стабильной налоговой системы, обеспечивающей устойчивость консолидированного бюджета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 xml:space="preserve">Красноборского района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>в среднесрочной и долгосрочной перспективе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1406" w:rsidRPr="009A3766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Налоговая политика должна быть нацелена на увеличение доходного </w:t>
      </w:r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потенциала консолидированного бюджета </w:t>
      </w:r>
      <w:r w:rsidR="00BD5958">
        <w:rPr>
          <w:rFonts w:ascii="Times New Roman" w:hAnsi="Times New Roman" w:cs="Times New Roman"/>
          <w:color w:val="000000"/>
          <w:spacing w:val="-6"/>
          <w:sz w:val="28"/>
          <w:szCs w:val="28"/>
        </w:rPr>
        <w:t>Красноборского района</w:t>
      </w:r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, сохранение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и финансовой стабильности, создание условий для устойчивого социально-экономического развития и строиться с учетом изменений законодательства Российской Федерации при одновременной активизации работы органов местного самоуправления муниципальн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>«Красноборский муниципальный район»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органы местного самоуправления) и 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муниципальных образований поселений (далее </w:t>
      </w:r>
      <w:proofErr w:type="gramStart"/>
      <w:r w:rsidR="00BD5958">
        <w:rPr>
          <w:rFonts w:ascii="Times New Roman" w:hAnsi="Times New Roman" w:cs="Times New Roman"/>
          <w:color w:val="000000"/>
          <w:sz w:val="28"/>
          <w:szCs w:val="28"/>
        </w:rPr>
        <w:t>–о</w:t>
      </w:r>
      <w:proofErr w:type="gramEnd"/>
      <w:r w:rsidR="00BD5958">
        <w:rPr>
          <w:rFonts w:ascii="Times New Roman" w:hAnsi="Times New Roman" w:cs="Times New Roman"/>
          <w:color w:val="000000"/>
          <w:sz w:val="28"/>
          <w:szCs w:val="28"/>
        </w:rPr>
        <w:t>рганы местного самоуправления поселений)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по изысканию дополнительных источников доходов бюджета 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>и местных бюджетов.</w:t>
      </w:r>
    </w:p>
    <w:p w:rsidR="00D81406" w:rsidRPr="009A3766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>Достижению целей должны способствовать следующие основные направления:</w:t>
      </w:r>
    </w:p>
    <w:p w:rsidR="00D81406" w:rsidRPr="009A3766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осуществление </w:t>
      </w:r>
      <w:proofErr w:type="gramStart"/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контроля за</w:t>
      </w:r>
      <w:proofErr w:type="gramEnd"/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своевременностью и полнотой перечисления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бюджетную систему налогов и неналоговых платежей; </w:t>
      </w:r>
    </w:p>
    <w:p w:rsidR="00D81406" w:rsidRPr="009A3766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проведение  мероприятий по выявлению, постановке на налоговый учет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3766">
        <w:rPr>
          <w:rFonts w:ascii="Times New Roman" w:hAnsi="Times New Roman" w:cs="Times New Roman"/>
          <w:color w:val="000000"/>
          <w:spacing w:val="-8"/>
          <w:sz w:val="28"/>
          <w:szCs w:val="28"/>
        </w:rPr>
        <w:t>и привлечению к налогообложению иногородних субъектов предпринимательской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имеющих имущественные объекты и рабочие места на территории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>Красноборского района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субъектов предпринимательской деятельности, использующих теневые схемы оплаты труда и привлекающих рабочую силу без надлежащего оформления трудовых отношений; </w:t>
      </w:r>
    </w:p>
    <w:p w:rsidR="00D81406" w:rsidRPr="009A3766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продолжение практики работы межведомственных комиссий по обеспечению доходов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 xml:space="preserve">бюджета муниципального района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и местных бюджетов; </w:t>
      </w:r>
    </w:p>
    <w:p w:rsidR="00D81406" w:rsidRPr="009A3766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индивидуальной работы с должниками по платежам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бюджетную систему и взаимодействие с организациями по вопросу увеличения налогооблагаемой базы на территории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>Красноборского района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;    </w:t>
      </w:r>
    </w:p>
    <w:p w:rsidR="00D81406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органов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и органов местного </w:t>
      </w:r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самоуправления </w:t>
      </w:r>
      <w:r w:rsidR="007175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поселений </w:t>
      </w:r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с налоговыми органами и другими администраторами</w:t>
      </w:r>
      <w:r w:rsidR="007175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доходов</w:t>
      </w:r>
      <w:r w:rsidR="007175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качества администрирования платежей и сокращения недоимки, усиление </w:t>
      </w:r>
      <w:proofErr w:type="spellStart"/>
      <w:r w:rsidRPr="009A3766">
        <w:rPr>
          <w:rFonts w:ascii="Times New Roman" w:hAnsi="Times New Roman" w:cs="Times New Roman"/>
          <w:color w:val="000000"/>
          <w:sz w:val="28"/>
          <w:szCs w:val="28"/>
        </w:rPr>
        <w:t>претензионно-исковой</w:t>
      </w:r>
      <w:proofErr w:type="spellEnd"/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неплательщиками и осуществление мер принудительного взыскания задолженности;</w:t>
      </w:r>
    </w:p>
    <w:p w:rsidR="00C877F6" w:rsidRDefault="00C877F6" w:rsidP="00C877F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уточнение перечня объектов недвижимости </w:t>
      </w:r>
      <w:proofErr w:type="gramStart"/>
      <w:r w:rsidRPr="00E06DBB">
        <w:rPr>
          <w:rFonts w:ascii="Times New Roman" w:hAnsi="Times New Roman" w:cs="Times New Roman"/>
          <w:color w:val="000000"/>
          <w:sz w:val="28"/>
          <w:szCs w:val="28"/>
        </w:rPr>
        <w:t>для определения налоговой базы по налогу на имущество организаций на основе кадастровой стоимости в отношении</w:t>
      </w:r>
      <w:proofErr w:type="gramEnd"/>
      <w:r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административно-деловых и торговых центров, нежилых помещений, используемых для размещения офисов, торговых объектов, объектов общественного питания и бытового обслуживания;</w:t>
      </w:r>
    </w:p>
    <w:p w:rsidR="00C85B30" w:rsidRPr="00B03DC6" w:rsidRDefault="00C85B30" w:rsidP="00C85B3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DC6">
        <w:rPr>
          <w:rFonts w:ascii="Times New Roman" w:hAnsi="Times New Roman" w:cs="Times New Roman"/>
          <w:color w:val="000000"/>
          <w:sz w:val="28"/>
          <w:szCs w:val="28"/>
        </w:rPr>
        <w:t>содействие вовлечению граждан в предпринимательскую деятельность и сокращению неформальной занятости;</w:t>
      </w:r>
    </w:p>
    <w:p w:rsidR="00C85B30" w:rsidRPr="00B03DC6" w:rsidRDefault="00C85B30" w:rsidP="00C85B3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DC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ежегодной оценки эффективности налоговых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3DC6">
        <w:rPr>
          <w:rFonts w:ascii="Times New Roman" w:hAnsi="Times New Roman" w:cs="Times New Roman"/>
          <w:color w:val="000000"/>
          <w:sz w:val="28"/>
          <w:szCs w:val="28"/>
        </w:rPr>
        <w:t xml:space="preserve">с последующим формированием предложений по сокращению или отмене неэффективных налоговых льгот и преференций, пересмотра условий их предоставления; </w:t>
      </w:r>
    </w:p>
    <w:p w:rsidR="00C85B30" w:rsidRPr="00B03DC6" w:rsidRDefault="00C85B30" w:rsidP="00C85B3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DC6">
        <w:rPr>
          <w:rFonts w:ascii="Times New Roman" w:hAnsi="Times New Roman" w:cs="Times New Roman"/>
          <w:color w:val="000000"/>
          <w:sz w:val="28"/>
          <w:szCs w:val="28"/>
        </w:rPr>
        <w:t>сохранение ограниче</w:t>
      </w:r>
      <w:r>
        <w:rPr>
          <w:rFonts w:ascii="Times New Roman" w:hAnsi="Times New Roman" w:cs="Times New Roman"/>
          <w:color w:val="000000"/>
          <w:sz w:val="28"/>
          <w:szCs w:val="28"/>
        </w:rPr>
        <w:t>ний на принятие новых льгот по местным</w:t>
      </w:r>
      <w:r w:rsidRPr="00B03DC6">
        <w:rPr>
          <w:rFonts w:ascii="Times New Roman" w:hAnsi="Times New Roman" w:cs="Times New Roman"/>
          <w:color w:val="000000"/>
          <w:sz w:val="28"/>
          <w:szCs w:val="28"/>
        </w:rPr>
        <w:t xml:space="preserve"> налогам;</w:t>
      </w:r>
    </w:p>
    <w:p w:rsidR="00C877F6" w:rsidRPr="00E06DBB" w:rsidRDefault="00C877F6" w:rsidP="00C877F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результатов введения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 района</w:t>
      </w:r>
      <w:r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 налога на имущество физических лиц, продолжение работы органов местного самоуправления, направленной на расширение налоговой базы по имущественным налогам путем выявления имущества и земельных участков, которые до настоящего времени не зарегистрированы или зарегистрированы с неполным отражением сведений, необходимых для исчисления налогов;</w:t>
      </w:r>
    </w:p>
    <w:p w:rsidR="00D81406" w:rsidRPr="009A3766" w:rsidRDefault="00717505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продолжение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работы,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>направленной на расширение налоговой базы по имущественным налогам путем выявления имущества и земельных участков, которые до настоящего времени не зарегистрированы или зарегистрированы с неполным отражением сведений, необходимых для исчисления налогов;</w:t>
      </w:r>
    </w:p>
    <w:p w:rsidR="00D81406" w:rsidRPr="009A3766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продолжение работы по инвентаризации и оптимизации имущества  казны муниципальных образований; </w:t>
      </w:r>
    </w:p>
    <w:p w:rsidR="00D81406" w:rsidRPr="009A3766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активизация работы по вовлечению в хозяйственный оборот или </w:t>
      </w:r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приватизации неиспользуемых объектов недвижимости и земельных участков</w:t>
      </w:r>
      <w:r w:rsidR="00717505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D81406" w:rsidRPr="009A3766" w:rsidRDefault="00D81406" w:rsidP="00D81406">
      <w:pPr>
        <w:jc w:val="center"/>
        <w:outlineLvl w:val="2"/>
        <w:rPr>
          <w:b/>
          <w:color w:val="000000"/>
          <w:sz w:val="28"/>
          <w:szCs w:val="28"/>
        </w:rPr>
      </w:pPr>
    </w:p>
    <w:p w:rsidR="00D81406" w:rsidRPr="009A3766" w:rsidRDefault="00D81406" w:rsidP="00D81406">
      <w:pPr>
        <w:jc w:val="center"/>
        <w:outlineLvl w:val="2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</w:rPr>
        <w:t>I</w:t>
      </w:r>
      <w:r w:rsidRPr="009A3766">
        <w:rPr>
          <w:b/>
          <w:color w:val="000000"/>
          <w:sz w:val="28"/>
          <w:szCs w:val="28"/>
          <w:lang w:val="en-US"/>
        </w:rPr>
        <w:t>II</w:t>
      </w:r>
      <w:r w:rsidRPr="009A3766">
        <w:rPr>
          <w:b/>
          <w:color w:val="000000"/>
          <w:sz w:val="28"/>
          <w:szCs w:val="28"/>
        </w:rPr>
        <w:t>. Приоритеты политики расходования бюджетных средств</w:t>
      </w:r>
    </w:p>
    <w:p w:rsidR="00D81406" w:rsidRPr="009A3766" w:rsidRDefault="00D81406" w:rsidP="00D81406">
      <w:pPr>
        <w:pStyle w:val="Style14"/>
        <w:widowControl/>
        <w:spacing w:line="240" w:lineRule="auto"/>
        <w:rPr>
          <w:rStyle w:val="FontStyle33"/>
          <w:color w:val="000000"/>
        </w:rPr>
      </w:pPr>
    </w:p>
    <w:p w:rsidR="00D81406" w:rsidRPr="009A3766" w:rsidRDefault="00D81406" w:rsidP="00D81406">
      <w:pPr>
        <w:pStyle w:val="Style5"/>
        <w:widowControl/>
        <w:spacing w:before="14" w:line="240" w:lineRule="auto"/>
        <w:ind w:firstLine="716"/>
        <w:rPr>
          <w:rStyle w:val="FontStyle14"/>
          <w:color w:val="000000"/>
          <w:sz w:val="28"/>
          <w:szCs w:val="28"/>
        </w:rPr>
      </w:pPr>
      <w:r w:rsidRPr="009A3766">
        <w:rPr>
          <w:rStyle w:val="FontStyle14"/>
          <w:color w:val="000000"/>
          <w:sz w:val="28"/>
          <w:szCs w:val="28"/>
        </w:rPr>
        <w:t>Политика расходования бюджетных средств в 20</w:t>
      </w:r>
      <w:r w:rsidR="00661ABA">
        <w:rPr>
          <w:rStyle w:val="FontStyle14"/>
          <w:color w:val="000000"/>
          <w:sz w:val="28"/>
          <w:szCs w:val="28"/>
        </w:rPr>
        <w:t>20</w:t>
      </w:r>
      <w:r w:rsidRPr="009A3766">
        <w:rPr>
          <w:rStyle w:val="FontStyle14"/>
          <w:color w:val="000000"/>
          <w:sz w:val="28"/>
          <w:szCs w:val="28"/>
        </w:rPr>
        <w:t xml:space="preserve"> году и среднесрочной перспективе должна быть направлена </w:t>
      </w:r>
      <w:r w:rsidRPr="009A3766">
        <w:rPr>
          <w:rStyle w:val="FontStyle14"/>
          <w:color w:val="000000"/>
          <w:sz w:val="28"/>
          <w:szCs w:val="28"/>
        </w:rPr>
        <w:br/>
        <w:t xml:space="preserve">на обеспечение решения приоритетных задач социально-экономического развития, </w:t>
      </w:r>
      <w:r w:rsidR="00724597">
        <w:rPr>
          <w:color w:val="000000"/>
          <w:sz w:val="28"/>
          <w:szCs w:val="28"/>
        </w:rPr>
        <w:t xml:space="preserve">установленных Указом Президента Российской Федерации от 7 мая 2018 года № 204 «О национальных целях и стратегических задачах развития </w:t>
      </w:r>
      <w:r w:rsidR="00724597">
        <w:rPr>
          <w:color w:val="000000"/>
          <w:sz w:val="28"/>
          <w:szCs w:val="28"/>
        </w:rPr>
        <w:lastRenderedPageBreak/>
        <w:t>Российской Федерации на период до 2024 года»</w:t>
      </w:r>
      <w:r w:rsidR="00B750DA">
        <w:rPr>
          <w:rStyle w:val="FontStyle14"/>
          <w:color w:val="000000"/>
          <w:sz w:val="28"/>
          <w:szCs w:val="28"/>
        </w:rPr>
        <w:t xml:space="preserve">, </w:t>
      </w:r>
      <w:r w:rsidRPr="009A3766">
        <w:rPr>
          <w:rStyle w:val="FontStyle14"/>
          <w:color w:val="000000"/>
          <w:sz w:val="28"/>
          <w:szCs w:val="28"/>
        </w:rPr>
        <w:t xml:space="preserve">и </w:t>
      </w:r>
      <w:r w:rsidR="00661ABA">
        <w:rPr>
          <w:rStyle w:val="FontStyle14"/>
          <w:color w:val="000000"/>
          <w:sz w:val="28"/>
          <w:szCs w:val="28"/>
        </w:rPr>
        <w:t>документами стратегического планирования.</w:t>
      </w:r>
    </w:p>
    <w:p w:rsidR="00D81406" w:rsidRDefault="00D81406" w:rsidP="00D81406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z w:val="28"/>
          <w:szCs w:val="28"/>
        </w:rPr>
      </w:pPr>
      <w:r w:rsidRPr="009A3766">
        <w:rPr>
          <w:rStyle w:val="FontStyle33"/>
          <w:color w:val="000000"/>
          <w:sz w:val="28"/>
          <w:szCs w:val="28"/>
        </w:rPr>
        <w:t xml:space="preserve">Планирование и расходование бюджетных ассигнований должно осуществляться с учетом следующих принципов: </w:t>
      </w:r>
    </w:p>
    <w:p w:rsidR="00661ABA" w:rsidRDefault="00661ABA" w:rsidP="00661ABA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z w:val="28"/>
          <w:szCs w:val="28"/>
        </w:rPr>
      </w:pPr>
      <w:r w:rsidRPr="00954AF2">
        <w:rPr>
          <w:rStyle w:val="FontStyle33"/>
          <w:color w:val="000000"/>
          <w:spacing w:val="-6"/>
          <w:sz w:val="28"/>
          <w:szCs w:val="28"/>
        </w:rPr>
        <w:t xml:space="preserve">обеспечение достижения плановых результатов </w:t>
      </w:r>
      <w:r w:rsidRPr="00954AF2">
        <w:rPr>
          <w:spacing w:val="-6"/>
          <w:sz w:val="28"/>
          <w:szCs w:val="28"/>
        </w:rPr>
        <w:t>проектов</w:t>
      </w:r>
      <w:r w:rsidRPr="009C7E3A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направленных на</w:t>
      </w:r>
      <w:r w:rsidRPr="009C7E3A">
        <w:rPr>
          <w:sz w:val="28"/>
          <w:szCs w:val="28"/>
        </w:rPr>
        <w:t xml:space="preserve"> достижение целей, показателей и результатов федеральных проектов, входящих в состав национальных проектов Российской Федерации</w:t>
      </w:r>
      <w:r>
        <w:rPr>
          <w:sz w:val="28"/>
          <w:szCs w:val="28"/>
        </w:rPr>
        <w:t>;</w:t>
      </w:r>
    </w:p>
    <w:p w:rsidR="00661ABA" w:rsidRPr="008E578D" w:rsidRDefault="00661ABA" w:rsidP="00661ABA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proofErr w:type="gramStart"/>
      <w:r w:rsidRPr="00954AF2">
        <w:rPr>
          <w:rStyle w:val="FontStyle33"/>
          <w:color w:val="000000"/>
          <w:spacing w:val="-6"/>
          <w:sz w:val="28"/>
          <w:szCs w:val="28"/>
        </w:rPr>
        <w:t xml:space="preserve">сохранение соотношений оплаты труда отдельных </w:t>
      </w:r>
      <w:r w:rsidRPr="00954AF2">
        <w:rPr>
          <w:rStyle w:val="FontStyle33"/>
          <w:spacing w:val="-6"/>
          <w:sz w:val="28"/>
          <w:szCs w:val="28"/>
        </w:rPr>
        <w:t>категорий работников</w:t>
      </w:r>
      <w:r w:rsidRPr="008E578D">
        <w:rPr>
          <w:color w:val="000000"/>
          <w:sz w:val="28"/>
          <w:szCs w:val="28"/>
        </w:rPr>
        <w:t xml:space="preserve"> согласно указам Президента Российской Федерации</w:t>
      </w:r>
      <w:r w:rsidRPr="007371ED">
        <w:rPr>
          <w:sz w:val="28"/>
          <w:szCs w:val="28"/>
        </w:rPr>
        <w:t xml:space="preserve"> </w:t>
      </w:r>
      <w:r w:rsidRPr="009C7E3A">
        <w:rPr>
          <w:sz w:val="28"/>
          <w:szCs w:val="28"/>
        </w:rPr>
        <w:t>от 7 мая 2012 года № 597</w:t>
      </w:r>
      <w:r>
        <w:rPr>
          <w:sz w:val="28"/>
          <w:szCs w:val="28"/>
        </w:rPr>
        <w:t xml:space="preserve"> </w:t>
      </w:r>
      <w:r w:rsidRPr="00363CAC">
        <w:rPr>
          <w:sz w:val="28"/>
          <w:szCs w:val="28"/>
        </w:rPr>
        <w:t>«О мероприятиях по реализации государственной социальной политики»</w:t>
      </w:r>
      <w:r w:rsidRPr="009C7E3A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9C7E3A">
        <w:rPr>
          <w:sz w:val="28"/>
          <w:szCs w:val="28"/>
        </w:rPr>
        <w:t xml:space="preserve">от 1 июня 2012 года № 761 </w:t>
      </w:r>
      <w:r>
        <w:rPr>
          <w:sz w:val="28"/>
          <w:szCs w:val="28"/>
        </w:rPr>
        <w:t>«</w:t>
      </w:r>
      <w:r w:rsidRPr="00363CAC">
        <w:rPr>
          <w:sz w:val="28"/>
          <w:szCs w:val="28"/>
        </w:rPr>
        <w:t>О Национальной стратегии действий в интересах детей на 2012 – 2017 годы</w:t>
      </w:r>
      <w:r>
        <w:rPr>
          <w:sz w:val="28"/>
          <w:szCs w:val="28"/>
        </w:rPr>
        <w:t>»</w:t>
      </w:r>
      <w:r w:rsidRPr="009C7E3A">
        <w:rPr>
          <w:sz w:val="28"/>
          <w:szCs w:val="28"/>
        </w:rPr>
        <w:t xml:space="preserve"> и от 28 декабря 2012 года № 1688</w:t>
      </w:r>
      <w:r w:rsidRPr="007371E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«</w:t>
      </w:r>
      <w:r w:rsidRPr="00363CAC">
        <w:rPr>
          <w:snapToGrid w:val="0"/>
          <w:sz w:val="28"/>
          <w:szCs w:val="28"/>
        </w:rPr>
        <w:t>О некоторых мерах по реализации государственной политики в сфере защиты детей-сирот</w:t>
      </w:r>
      <w:proofErr w:type="gramEnd"/>
      <w:r w:rsidRPr="00363CAC">
        <w:rPr>
          <w:snapToGrid w:val="0"/>
          <w:sz w:val="28"/>
          <w:szCs w:val="28"/>
        </w:rPr>
        <w:t xml:space="preserve"> и детей, оставшихся без попечения родителей»</w:t>
      </w:r>
      <w:r w:rsidRPr="008E578D">
        <w:rPr>
          <w:color w:val="000000"/>
          <w:sz w:val="28"/>
          <w:szCs w:val="28"/>
        </w:rPr>
        <w:t>;</w:t>
      </w:r>
    </w:p>
    <w:p w:rsidR="00D81406" w:rsidRPr="009A3766" w:rsidRDefault="00D81406" w:rsidP="00D81406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z w:val="28"/>
          <w:szCs w:val="28"/>
        </w:rPr>
      </w:pPr>
      <w:r w:rsidRPr="009A3766">
        <w:rPr>
          <w:rStyle w:val="FontStyle33"/>
          <w:color w:val="000000"/>
          <w:sz w:val="28"/>
          <w:szCs w:val="28"/>
        </w:rPr>
        <w:t>обеспечение индексации заработной платы работников бюджетного сектора экономики, на которых не распространяются указы Президента Российской Федерации;</w:t>
      </w:r>
    </w:p>
    <w:p w:rsidR="00D81406" w:rsidRPr="006A0216" w:rsidRDefault="00D81406" w:rsidP="00D81406">
      <w:pPr>
        <w:ind w:firstLine="709"/>
        <w:jc w:val="both"/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6A0216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обеспечение исполнения социальных обязательств;</w:t>
      </w:r>
    </w:p>
    <w:p w:rsidR="00661ABA" w:rsidRPr="00661ABA" w:rsidRDefault="00D81406" w:rsidP="00661ABA">
      <w:pPr>
        <w:ind w:firstLine="709"/>
        <w:jc w:val="both"/>
        <w:rPr>
          <w:b/>
          <w:i/>
          <w:snapToGrid w:val="0"/>
          <w:color w:val="000000"/>
          <w:sz w:val="28"/>
          <w:szCs w:val="28"/>
        </w:rPr>
      </w:pPr>
      <w:r w:rsidRPr="006A0216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недопущение образования просроченной кредиторской задолженности по принятым обязательствам, в первую очередь, по заработной плате </w:t>
      </w:r>
      <w:r w:rsidRPr="006A0216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br/>
        <w:t>и социальным выплатам</w:t>
      </w:r>
      <w:r w:rsidR="00661ABA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, </w:t>
      </w:r>
      <w:r w:rsidR="00661ABA" w:rsidRPr="00661ABA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а также по налогам и сборам в бюджетную систему Российской Федерации;</w:t>
      </w:r>
    </w:p>
    <w:p w:rsidR="00661ABA" w:rsidRPr="008E578D" w:rsidRDefault="00661ABA" w:rsidP="00661ABA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r w:rsidRPr="00954AF2">
        <w:rPr>
          <w:color w:val="000000"/>
          <w:spacing w:val="-8"/>
          <w:sz w:val="28"/>
          <w:szCs w:val="28"/>
        </w:rPr>
        <w:t>оптимизация инвестиционных расходов, в том числе за счет проведения</w:t>
      </w:r>
      <w:r w:rsidRPr="008E578D">
        <w:rPr>
          <w:color w:val="000000"/>
          <w:sz w:val="28"/>
          <w:szCs w:val="28"/>
        </w:rPr>
        <w:t xml:space="preserve"> мероприятий по сокращению объемов незавершенного строительства, финансирования объектов, соответствующих приоритетным задачам социально-экономического развития, </w:t>
      </w:r>
      <w:r>
        <w:rPr>
          <w:color w:val="000000"/>
          <w:sz w:val="28"/>
          <w:szCs w:val="28"/>
        </w:rPr>
        <w:t>реализации в процедуре планирования бюджетных инвестиций в объекты капитального строительства механизма обоснования инвестиций и проведения его технологического и ценового аудита;</w:t>
      </w:r>
    </w:p>
    <w:p w:rsidR="00D81406" w:rsidRPr="009A3766" w:rsidRDefault="00D81406" w:rsidP="00D81406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r w:rsidRPr="009A3766">
        <w:rPr>
          <w:color w:val="000000"/>
          <w:sz w:val="28"/>
          <w:szCs w:val="28"/>
        </w:rPr>
        <w:t xml:space="preserve">инвентаризации расходов на содержание органов </w:t>
      </w:r>
      <w:r w:rsidR="006A0216">
        <w:rPr>
          <w:color w:val="000000"/>
          <w:sz w:val="28"/>
          <w:szCs w:val="28"/>
        </w:rPr>
        <w:t xml:space="preserve">местного самоуправления </w:t>
      </w:r>
      <w:r w:rsidRPr="009A3766">
        <w:rPr>
          <w:color w:val="000000"/>
          <w:sz w:val="28"/>
          <w:szCs w:val="28"/>
        </w:rPr>
        <w:t>и уточнение отражения расходов, непосредственно не связанных с их обеспечением;</w:t>
      </w:r>
    </w:p>
    <w:p w:rsidR="00D81406" w:rsidRPr="009A3766" w:rsidRDefault="00D81406" w:rsidP="00D81406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r w:rsidRPr="009A3766">
        <w:rPr>
          <w:color w:val="000000"/>
          <w:sz w:val="28"/>
          <w:szCs w:val="28"/>
        </w:rPr>
        <w:t xml:space="preserve">использование механизмов государственно-частного партнерства для </w:t>
      </w:r>
      <w:r w:rsidRPr="009A3766">
        <w:rPr>
          <w:color w:val="000000"/>
          <w:spacing w:val="-10"/>
          <w:sz w:val="28"/>
          <w:szCs w:val="28"/>
        </w:rPr>
        <w:t>привлечения инвестиций в социальную сферу, жилищно-коммунальное</w:t>
      </w:r>
      <w:r w:rsidRPr="009A3766">
        <w:rPr>
          <w:color w:val="000000"/>
          <w:sz w:val="28"/>
          <w:szCs w:val="28"/>
        </w:rPr>
        <w:t xml:space="preserve"> хозяйство, дорожное строительство;</w:t>
      </w:r>
    </w:p>
    <w:p w:rsidR="00D81406" w:rsidRPr="009A3766" w:rsidRDefault="00D81406" w:rsidP="00D81406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r w:rsidRPr="009A3766">
        <w:rPr>
          <w:color w:val="000000"/>
          <w:sz w:val="28"/>
          <w:szCs w:val="28"/>
        </w:rPr>
        <w:t xml:space="preserve">повышение </w:t>
      </w:r>
      <w:proofErr w:type="gramStart"/>
      <w:r w:rsidRPr="009A3766">
        <w:rPr>
          <w:color w:val="000000"/>
          <w:sz w:val="28"/>
          <w:szCs w:val="28"/>
        </w:rPr>
        <w:t>результативности предоставления мер поддержки отраслей</w:t>
      </w:r>
      <w:proofErr w:type="gramEnd"/>
      <w:r w:rsidRPr="009A3766">
        <w:rPr>
          <w:color w:val="000000"/>
          <w:sz w:val="28"/>
          <w:szCs w:val="28"/>
        </w:rPr>
        <w:t xml:space="preserve"> экономики, в том числе за счет обеспечения контроля </w:t>
      </w:r>
      <w:r w:rsidRPr="009A3766">
        <w:rPr>
          <w:color w:val="000000"/>
          <w:sz w:val="28"/>
          <w:szCs w:val="28"/>
        </w:rPr>
        <w:br/>
        <w:t xml:space="preserve">за выполнением условий предоставления бюджетных средств и обеспечения </w:t>
      </w:r>
      <w:r w:rsidR="006A0216">
        <w:rPr>
          <w:color w:val="000000"/>
          <w:sz w:val="28"/>
          <w:szCs w:val="28"/>
        </w:rPr>
        <w:t>ответственности за их нарушение.</w:t>
      </w:r>
    </w:p>
    <w:p w:rsidR="00D81406" w:rsidRPr="009A3766" w:rsidRDefault="00D81406" w:rsidP="00D81406">
      <w:pPr>
        <w:pStyle w:val="Style14"/>
        <w:widowControl/>
        <w:spacing w:line="240" w:lineRule="auto"/>
        <w:jc w:val="both"/>
        <w:rPr>
          <w:rStyle w:val="FontStyle33"/>
          <w:color w:val="000000"/>
          <w:u w:val="single"/>
        </w:rPr>
      </w:pPr>
    </w:p>
    <w:p w:rsidR="00D81406" w:rsidRPr="009A3766" w:rsidRDefault="00D81406" w:rsidP="00D81406">
      <w:pPr>
        <w:overflowPunct/>
        <w:jc w:val="center"/>
        <w:textAlignment w:val="auto"/>
        <w:outlineLvl w:val="1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  <w:lang w:val="en-US"/>
        </w:rPr>
        <w:t>I</w:t>
      </w:r>
      <w:r w:rsidRPr="009A3766">
        <w:rPr>
          <w:b/>
          <w:color w:val="000000"/>
          <w:sz w:val="28"/>
          <w:szCs w:val="28"/>
        </w:rPr>
        <w:t>V. Направления развития и совершенствования</w:t>
      </w:r>
    </w:p>
    <w:p w:rsidR="00D81406" w:rsidRPr="009A3766" w:rsidRDefault="00D81406" w:rsidP="00D81406">
      <w:pPr>
        <w:overflowPunct/>
        <w:jc w:val="center"/>
        <w:textAlignment w:val="auto"/>
        <w:outlineLvl w:val="1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</w:rPr>
        <w:t xml:space="preserve"> межбюджетных отношений </w:t>
      </w:r>
    </w:p>
    <w:p w:rsidR="00D81406" w:rsidRPr="009A3766" w:rsidRDefault="00D81406" w:rsidP="00D81406">
      <w:pPr>
        <w:overflowPunct/>
        <w:ind w:firstLine="708"/>
        <w:jc w:val="center"/>
        <w:textAlignment w:val="auto"/>
        <w:outlineLvl w:val="1"/>
        <w:rPr>
          <w:color w:val="000000"/>
          <w:sz w:val="26"/>
          <w:szCs w:val="26"/>
        </w:rPr>
      </w:pPr>
    </w:p>
    <w:p w:rsidR="00D81406" w:rsidRPr="009A3766" w:rsidRDefault="00D81406" w:rsidP="00D81406">
      <w:pPr>
        <w:overflowPunct/>
        <w:ind w:firstLine="709"/>
        <w:jc w:val="both"/>
        <w:textAlignment w:val="auto"/>
        <w:outlineLvl w:val="1"/>
        <w:rPr>
          <w:color w:val="000000"/>
          <w:sz w:val="28"/>
          <w:szCs w:val="28"/>
        </w:rPr>
      </w:pPr>
      <w:r w:rsidRPr="009A3766">
        <w:rPr>
          <w:color w:val="000000"/>
          <w:spacing w:val="-6"/>
          <w:sz w:val="28"/>
          <w:szCs w:val="28"/>
        </w:rPr>
        <w:t xml:space="preserve">Ведущую роль в системе межбюджетного регулирования на </w:t>
      </w:r>
      <w:r w:rsidR="006A0216">
        <w:rPr>
          <w:color w:val="000000"/>
          <w:spacing w:val="-6"/>
          <w:sz w:val="28"/>
          <w:szCs w:val="28"/>
        </w:rPr>
        <w:t xml:space="preserve">местном </w:t>
      </w:r>
      <w:r w:rsidRPr="009A3766">
        <w:rPr>
          <w:color w:val="000000"/>
          <w:sz w:val="28"/>
          <w:szCs w:val="28"/>
        </w:rPr>
        <w:t xml:space="preserve">уровне сохранит нецелевая финансовая поддержка из бюджета </w:t>
      </w:r>
      <w:r w:rsidRPr="009A3766">
        <w:rPr>
          <w:color w:val="000000"/>
          <w:sz w:val="28"/>
          <w:szCs w:val="28"/>
        </w:rPr>
        <w:br/>
      </w:r>
      <w:r w:rsidR="006A0216">
        <w:rPr>
          <w:color w:val="000000"/>
          <w:spacing w:val="-6"/>
          <w:sz w:val="28"/>
          <w:szCs w:val="28"/>
        </w:rPr>
        <w:t xml:space="preserve">муниципального района </w:t>
      </w:r>
      <w:r w:rsidRPr="009A3766">
        <w:rPr>
          <w:color w:val="000000"/>
          <w:spacing w:val="-6"/>
          <w:sz w:val="28"/>
          <w:szCs w:val="28"/>
        </w:rPr>
        <w:t xml:space="preserve">в виде дотаций местным бюджетам на выравнивание </w:t>
      </w:r>
      <w:r w:rsidRPr="009A3766">
        <w:rPr>
          <w:color w:val="000000"/>
          <w:spacing w:val="-6"/>
          <w:sz w:val="28"/>
          <w:szCs w:val="28"/>
        </w:rPr>
        <w:lastRenderedPageBreak/>
        <w:t>бюджетной обеспеченности</w:t>
      </w:r>
      <w:r w:rsidRPr="009A3766">
        <w:rPr>
          <w:color w:val="000000"/>
          <w:sz w:val="28"/>
          <w:szCs w:val="28"/>
        </w:rPr>
        <w:t xml:space="preserve"> и </w:t>
      </w:r>
      <w:r w:rsidR="006A0216">
        <w:rPr>
          <w:color w:val="000000"/>
          <w:sz w:val="28"/>
          <w:szCs w:val="28"/>
        </w:rPr>
        <w:t>дотаций</w:t>
      </w:r>
      <w:r w:rsidRPr="009A3766">
        <w:rPr>
          <w:color w:val="000000"/>
          <w:sz w:val="28"/>
          <w:szCs w:val="28"/>
        </w:rPr>
        <w:t xml:space="preserve"> на софинансирование вопросов местного значения.</w:t>
      </w:r>
    </w:p>
    <w:p w:rsidR="00D81406" w:rsidRPr="009A3766" w:rsidRDefault="001A13EA" w:rsidP="00D81406">
      <w:pPr>
        <w:overflowPunct/>
        <w:ind w:firstLine="709"/>
        <w:jc w:val="both"/>
        <w:textAlignment w:val="auto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81406" w:rsidRPr="009A3766">
        <w:rPr>
          <w:color w:val="000000"/>
          <w:sz w:val="28"/>
          <w:szCs w:val="28"/>
        </w:rPr>
        <w:t xml:space="preserve">азвитие межбюджетных отношений с органами местного самоуправления </w:t>
      </w:r>
      <w:r w:rsidR="00B279B4">
        <w:rPr>
          <w:color w:val="000000"/>
          <w:sz w:val="28"/>
          <w:szCs w:val="28"/>
        </w:rPr>
        <w:t xml:space="preserve">поселений </w:t>
      </w:r>
      <w:r w:rsidR="00D81406" w:rsidRPr="009A3766">
        <w:rPr>
          <w:color w:val="000000"/>
          <w:sz w:val="28"/>
          <w:szCs w:val="28"/>
        </w:rPr>
        <w:t xml:space="preserve">будет направлено на поддержание устойчивого исполнения </w:t>
      </w:r>
      <w:r w:rsidR="00D81406" w:rsidRPr="009A3766">
        <w:rPr>
          <w:color w:val="000000"/>
          <w:spacing w:val="-6"/>
          <w:sz w:val="28"/>
          <w:szCs w:val="28"/>
        </w:rPr>
        <w:t>местных бюджетов, повышение эффективности предоставления межбюджетных</w:t>
      </w:r>
      <w:r w:rsidR="00D81406" w:rsidRPr="009A3766">
        <w:rPr>
          <w:color w:val="000000"/>
          <w:sz w:val="28"/>
          <w:szCs w:val="28"/>
        </w:rPr>
        <w:t xml:space="preserve"> трансфертов, создание условий для повышения эффективности расходов местных бюджетов и бюджетной консолидации, в том числе: </w:t>
      </w:r>
    </w:p>
    <w:p w:rsidR="00D81406" w:rsidRPr="009A3766" w:rsidRDefault="00D81406" w:rsidP="00D8140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с органами местного самоуправления </w:t>
      </w:r>
      <w:r w:rsidR="00B279B4">
        <w:rPr>
          <w:rFonts w:ascii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>соглашений о предоставлении дотаций на выравнивание бюджетной обеспеченности, предусматривающих меры по стимулированию социально-экономического развития и оздоровление муниципальных финансов;</w:t>
      </w:r>
    </w:p>
    <w:p w:rsidR="00D81406" w:rsidRPr="009A3766" w:rsidRDefault="00D81406" w:rsidP="00D81406">
      <w:pPr>
        <w:pStyle w:val="Style16"/>
        <w:widowControl/>
        <w:tabs>
          <w:tab w:val="left" w:pos="972"/>
        </w:tabs>
        <w:spacing w:line="317" w:lineRule="exact"/>
        <w:rPr>
          <w:color w:val="000000"/>
          <w:sz w:val="28"/>
          <w:szCs w:val="28"/>
        </w:rPr>
      </w:pPr>
      <w:r w:rsidRPr="009A3766">
        <w:rPr>
          <w:color w:val="000000"/>
          <w:spacing w:val="-10"/>
          <w:sz w:val="28"/>
          <w:szCs w:val="28"/>
        </w:rPr>
        <w:t xml:space="preserve">осуществление </w:t>
      </w:r>
      <w:proofErr w:type="gramStart"/>
      <w:r w:rsidRPr="009A3766">
        <w:rPr>
          <w:color w:val="000000"/>
          <w:spacing w:val="-10"/>
          <w:sz w:val="28"/>
          <w:szCs w:val="28"/>
        </w:rPr>
        <w:t xml:space="preserve">мониторинга исполнения местных бюджетов </w:t>
      </w:r>
      <w:r w:rsidRPr="009A3766">
        <w:rPr>
          <w:color w:val="000000"/>
          <w:spacing w:val="-6"/>
          <w:sz w:val="28"/>
          <w:szCs w:val="28"/>
        </w:rPr>
        <w:t>реализации указов Президента Российской</w:t>
      </w:r>
      <w:proofErr w:type="gramEnd"/>
      <w:r w:rsidRPr="009A3766">
        <w:rPr>
          <w:color w:val="000000"/>
          <w:sz w:val="28"/>
          <w:szCs w:val="28"/>
        </w:rPr>
        <w:t xml:space="preserve"> </w:t>
      </w:r>
      <w:r w:rsidRPr="009A3766">
        <w:rPr>
          <w:color w:val="000000"/>
          <w:spacing w:val="-8"/>
          <w:sz w:val="28"/>
          <w:szCs w:val="28"/>
        </w:rPr>
        <w:t>Федерации, осуществление контроля за недопущением образования просроченной</w:t>
      </w:r>
      <w:r w:rsidRPr="009A3766">
        <w:rPr>
          <w:color w:val="000000"/>
          <w:sz w:val="28"/>
          <w:szCs w:val="28"/>
        </w:rPr>
        <w:t xml:space="preserve"> кредиторской задолженности по принятым обязательствам, в первую очередь по заработной плате;</w:t>
      </w:r>
    </w:p>
    <w:p w:rsidR="00D81406" w:rsidRPr="009A3766" w:rsidRDefault="00D81406" w:rsidP="00D81406">
      <w:pPr>
        <w:pStyle w:val="Style16"/>
        <w:widowControl/>
        <w:tabs>
          <w:tab w:val="left" w:pos="972"/>
        </w:tabs>
        <w:spacing w:line="317" w:lineRule="exact"/>
        <w:rPr>
          <w:rStyle w:val="FontStyle33"/>
          <w:color w:val="000000"/>
          <w:sz w:val="28"/>
          <w:szCs w:val="28"/>
        </w:rPr>
      </w:pPr>
      <w:r w:rsidRPr="009A3766">
        <w:rPr>
          <w:color w:val="000000"/>
          <w:spacing w:val="-12"/>
          <w:sz w:val="28"/>
          <w:szCs w:val="28"/>
        </w:rPr>
        <w:t xml:space="preserve">осуществление </w:t>
      </w:r>
      <w:proofErr w:type="gramStart"/>
      <w:r w:rsidRPr="009A3766">
        <w:rPr>
          <w:color w:val="000000"/>
          <w:spacing w:val="-12"/>
          <w:sz w:val="28"/>
          <w:szCs w:val="28"/>
        </w:rPr>
        <w:t>контроля за</w:t>
      </w:r>
      <w:proofErr w:type="gramEnd"/>
      <w:r w:rsidRPr="009A3766">
        <w:rPr>
          <w:color w:val="000000"/>
          <w:spacing w:val="-12"/>
          <w:sz w:val="28"/>
          <w:szCs w:val="28"/>
        </w:rPr>
        <w:t xml:space="preserve"> соблюдением органами местного самоуправления</w:t>
      </w:r>
      <w:r w:rsidRPr="009A3766">
        <w:rPr>
          <w:rStyle w:val="FontStyle33"/>
          <w:color w:val="000000"/>
          <w:sz w:val="28"/>
          <w:szCs w:val="28"/>
        </w:rPr>
        <w:t xml:space="preserve"> </w:t>
      </w:r>
      <w:r w:rsidR="00B279B4">
        <w:rPr>
          <w:rStyle w:val="FontStyle33"/>
          <w:color w:val="000000"/>
          <w:sz w:val="28"/>
          <w:szCs w:val="28"/>
        </w:rPr>
        <w:t xml:space="preserve">поселений </w:t>
      </w:r>
      <w:r w:rsidRPr="009A3766">
        <w:rPr>
          <w:rStyle w:val="FontStyle33"/>
          <w:color w:val="000000"/>
          <w:spacing w:val="-6"/>
          <w:sz w:val="28"/>
          <w:szCs w:val="28"/>
        </w:rPr>
        <w:t>требований бюджетного законодательства, нормативов формирования расходов</w:t>
      </w:r>
      <w:r w:rsidRPr="009A3766">
        <w:rPr>
          <w:rStyle w:val="FontStyle33"/>
          <w:color w:val="000000"/>
          <w:sz w:val="28"/>
          <w:szCs w:val="28"/>
        </w:rPr>
        <w:t xml:space="preserve"> на содержание органов местного самоуправления</w:t>
      </w:r>
      <w:r w:rsidR="00B279B4">
        <w:rPr>
          <w:rStyle w:val="FontStyle33"/>
          <w:color w:val="000000"/>
          <w:sz w:val="28"/>
          <w:szCs w:val="28"/>
        </w:rPr>
        <w:t xml:space="preserve"> поселений</w:t>
      </w:r>
      <w:r w:rsidRPr="009A3766">
        <w:rPr>
          <w:rStyle w:val="FontStyle33"/>
          <w:color w:val="000000"/>
          <w:sz w:val="28"/>
          <w:szCs w:val="28"/>
        </w:rPr>
        <w:t>;</w:t>
      </w:r>
    </w:p>
    <w:p w:rsidR="001A13EA" w:rsidRPr="008E578D" w:rsidRDefault="00D81406" w:rsidP="001A13EA">
      <w:pPr>
        <w:pStyle w:val="Style14"/>
        <w:widowControl/>
        <w:spacing w:line="240" w:lineRule="auto"/>
        <w:ind w:firstLine="713"/>
        <w:jc w:val="both"/>
        <w:rPr>
          <w:rStyle w:val="FontStyle33"/>
          <w:color w:val="000000"/>
          <w:sz w:val="28"/>
          <w:szCs w:val="28"/>
        </w:rPr>
      </w:pPr>
      <w:r w:rsidRPr="009A3766">
        <w:rPr>
          <w:rStyle w:val="FontStyle33"/>
          <w:color w:val="000000"/>
          <w:sz w:val="28"/>
          <w:szCs w:val="28"/>
        </w:rPr>
        <w:t xml:space="preserve">осуществление мониторинга и содействие деятельности органов местного самоуправления </w:t>
      </w:r>
      <w:r w:rsidR="00B279B4">
        <w:rPr>
          <w:rStyle w:val="FontStyle33"/>
          <w:color w:val="000000"/>
          <w:sz w:val="28"/>
          <w:szCs w:val="28"/>
        </w:rPr>
        <w:t xml:space="preserve">поселений </w:t>
      </w:r>
      <w:r w:rsidRPr="009A3766">
        <w:rPr>
          <w:rStyle w:val="FontStyle33"/>
          <w:color w:val="000000"/>
          <w:sz w:val="28"/>
          <w:szCs w:val="28"/>
        </w:rPr>
        <w:t xml:space="preserve">по развитию налогового потенциала, </w:t>
      </w:r>
      <w:r w:rsidR="001A13EA" w:rsidRPr="008E578D">
        <w:rPr>
          <w:rStyle w:val="FontStyle33"/>
          <w:color w:val="000000"/>
          <w:sz w:val="28"/>
          <w:szCs w:val="28"/>
        </w:rPr>
        <w:t xml:space="preserve">улучшению </w:t>
      </w:r>
      <w:r w:rsidR="001A13EA" w:rsidRPr="0016140B">
        <w:rPr>
          <w:rStyle w:val="FontStyle33"/>
          <w:color w:val="000000"/>
          <w:spacing w:val="-6"/>
          <w:sz w:val="28"/>
          <w:szCs w:val="28"/>
        </w:rPr>
        <w:t>качества работы с налогоплательщиками, устранению неэффективных налоговых</w:t>
      </w:r>
      <w:r w:rsidR="001A13EA">
        <w:rPr>
          <w:rStyle w:val="FontStyle33"/>
          <w:color w:val="000000"/>
          <w:sz w:val="28"/>
          <w:szCs w:val="28"/>
        </w:rPr>
        <w:t xml:space="preserve"> льгот, </w:t>
      </w:r>
      <w:r w:rsidR="001A13EA" w:rsidRPr="008E578D">
        <w:rPr>
          <w:rStyle w:val="FontStyle33"/>
          <w:color w:val="000000"/>
          <w:sz w:val="28"/>
          <w:szCs w:val="28"/>
        </w:rPr>
        <w:t xml:space="preserve">привлечению инвестиций, оптимизации расходов, укрупнению поселений, не имеющих экономического потенциала; </w:t>
      </w:r>
    </w:p>
    <w:p w:rsidR="001A13EA" w:rsidRPr="008E578D" w:rsidRDefault="001A13EA" w:rsidP="001A13EA">
      <w:pPr>
        <w:pStyle w:val="Style14"/>
        <w:widowControl/>
        <w:spacing w:line="240" w:lineRule="auto"/>
        <w:ind w:firstLine="713"/>
        <w:jc w:val="both"/>
        <w:rPr>
          <w:color w:val="000000"/>
          <w:sz w:val="28"/>
          <w:szCs w:val="28"/>
        </w:rPr>
      </w:pPr>
      <w:r w:rsidRPr="008E578D">
        <w:rPr>
          <w:color w:val="000000"/>
          <w:sz w:val="28"/>
          <w:szCs w:val="28"/>
        </w:rPr>
        <w:t xml:space="preserve">распространение </w:t>
      </w:r>
      <w:r>
        <w:rPr>
          <w:color w:val="000000"/>
          <w:sz w:val="28"/>
          <w:szCs w:val="28"/>
        </w:rPr>
        <w:t xml:space="preserve">примеров </w:t>
      </w:r>
      <w:r w:rsidRPr="008E578D">
        <w:rPr>
          <w:color w:val="000000"/>
          <w:sz w:val="28"/>
          <w:szCs w:val="28"/>
        </w:rPr>
        <w:t xml:space="preserve">«лучших практик» </w:t>
      </w:r>
      <w:r>
        <w:rPr>
          <w:color w:val="000000"/>
          <w:sz w:val="28"/>
          <w:szCs w:val="28"/>
        </w:rPr>
        <w:t xml:space="preserve">деятельности органов местного самоуправления поселений по организации муниципального управления и решению вопросов местного значения муниципальных образований, а также оказание методической поддержки органов местного самоуправления поселений по реализации новаций в законодательстве </w:t>
      </w:r>
      <w:r>
        <w:rPr>
          <w:color w:val="000000"/>
          <w:sz w:val="28"/>
          <w:szCs w:val="28"/>
        </w:rPr>
        <w:br/>
        <w:t>о местном самоуправлении</w:t>
      </w:r>
      <w:r w:rsidRPr="008E578D">
        <w:rPr>
          <w:color w:val="000000"/>
          <w:sz w:val="28"/>
          <w:szCs w:val="28"/>
        </w:rPr>
        <w:t>;</w:t>
      </w:r>
    </w:p>
    <w:p w:rsidR="00D81406" w:rsidRPr="009A3766" w:rsidRDefault="00D81406" w:rsidP="00D81406">
      <w:pPr>
        <w:pStyle w:val="Style14"/>
        <w:widowControl/>
        <w:spacing w:line="240" w:lineRule="auto"/>
        <w:ind w:firstLine="713"/>
        <w:jc w:val="both"/>
        <w:rPr>
          <w:rStyle w:val="FontStyle33"/>
          <w:color w:val="000000"/>
          <w:sz w:val="28"/>
          <w:szCs w:val="28"/>
        </w:rPr>
      </w:pPr>
      <w:r w:rsidRPr="009A3766">
        <w:rPr>
          <w:rStyle w:val="FontStyle33"/>
          <w:color w:val="000000"/>
          <w:sz w:val="28"/>
          <w:szCs w:val="28"/>
        </w:rPr>
        <w:t>установление общего порядка п</w:t>
      </w:r>
      <w:r w:rsidR="00B279B4">
        <w:rPr>
          <w:rStyle w:val="FontStyle33"/>
          <w:color w:val="000000"/>
          <w:sz w:val="28"/>
          <w:szCs w:val="28"/>
        </w:rPr>
        <w:t>редоставления субсидий</w:t>
      </w:r>
      <w:r w:rsidRPr="009A3766">
        <w:rPr>
          <w:rStyle w:val="FontStyle33"/>
          <w:color w:val="000000"/>
          <w:sz w:val="28"/>
          <w:szCs w:val="28"/>
        </w:rPr>
        <w:t xml:space="preserve">, повышение требований к результативности использования целевых бюджетных средств и обеспечению условий </w:t>
      </w:r>
      <w:r w:rsidR="00B750DA">
        <w:rPr>
          <w:rStyle w:val="FontStyle33"/>
          <w:color w:val="000000"/>
          <w:sz w:val="28"/>
          <w:szCs w:val="28"/>
        </w:rPr>
        <w:t>софинансирования</w:t>
      </w:r>
      <w:r w:rsidRPr="009A3766">
        <w:rPr>
          <w:rStyle w:val="FontStyle33"/>
          <w:color w:val="000000"/>
          <w:sz w:val="28"/>
          <w:szCs w:val="28"/>
        </w:rPr>
        <w:t xml:space="preserve"> расходных </w:t>
      </w:r>
      <w:r w:rsidRPr="009A3766">
        <w:rPr>
          <w:rStyle w:val="FontStyle33"/>
          <w:color w:val="000000"/>
          <w:spacing w:val="-6"/>
          <w:sz w:val="28"/>
          <w:szCs w:val="28"/>
        </w:rPr>
        <w:t>обязательств за счет средств местных бюджетов, ужесточение ответственности</w:t>
      </w:r>
      <w:r w:rsidRPr="009A3766">
        <w:rPr>
          <w:rStyle w:val="FontStyle33"/>
          <w:color w:val="000000"/>
          <w:sz w:val="28"/>
          <w:szCs w:val="28"/>
        </w:rPr>
        <w:t xml:space="preserve"> за невыполнение условий предоставления субсидий;</w:t>
      </w:r>
    </w:p>
    <w:p w:rsidR="00D81406" w:rsidRPr="009A3766" w:rsidRDefault="00D81406" w:rsidP="00D81406">
      <w:pPr>
        <w:overflowPunct/>
        <w:ind w:firstLine="709"/>
        <w:jc w:val="both"/>
        <w:textAlignment w:val="auto"/>
        <w:outlineLvl w:val="1"/>
        <w:rPr>
          <w:rStyle w:val="FontStyle33"/>
          <w:color w:val="000000"/>
          <w:sz w:val="28"/>
          <w:szCs w:val="28"/>
        </w:rPr>
      </w:pPr>
      <w:r w:rsidRPr="009A3766">
        <w:rPr>
          <w:rStyle w:val="FontStyle33"/>
          <w:color w:val="000000"/>
          <w:sz w:val="28"/>
          <w:szCs w:val="28"/>
        </w:rPr>
        <w:t xml:space="preserve">реализация мер по повышению ответственности органов местного самоуправления </w:t>
      </w:r>
      <w:r w:rsidR="00B279B4">
        <w:rPr>
          <w:rStyle w:val="FontStyle33"/>
          <w:color w:val="000000"/>
          <w:sz w:val="28"/>
          <w:szCs w:val="28"/>
        </w:rPr>
        <w:t xml:space="preserve">поселений </w:t>
      </w:r>
      <w:r w:rsidRPr="009A3766">
        <w:rPr>
          <w:rStyle w:val="FontStyle33"/>
          <w:color w:val="000000"/>
          <w:sz w:val="28"/>
          <w:szCs w:val="28"/>
        </w:rPr>
        <w:t>за несоблюдение условий предоставления межбюджетных трансфертов, установленных статьей 136 Бюджетного кодекса Российской Федерации;</w:t>
      </w:r>
    </w:p>
    <w:p w:rsidR="00D81406" w:rsidRPr="009A3766" w:rsidRDefault="00D81406" w:rsidP="00D81406">
      <w:pPr>
        <w:overflowPunct/>
        <w:ind w:firstLine="709"/>
        <w:jc w:val="both"/>
        <w:textAlignment w:val="auto"/>
        <w:outlineLvl w:val="1"/>
        <w:rPr>
          <w:rStyle w:val="FontStyle33"/>
          <w:color w:val="000000"/>
          <w:sz w:val="28"/>
          <w:szCs w:val="28"/>
        </w:rPr>
      </w:pPr>
      <w:r w:rsidRPr="009A3766">
        <w:rPr>
          <w:color w:val="000000"/>
          <w:sz w:val="28"/>
          <w:szCs w:val="28"/>
        </w:rPr>
        <w:t xml:space="preserve">создание дополнительных стимулов по выявлению и привлечению                    к налогообложению в населенных пунктах субъектов предпринимательской деятельности, недопущению </w:t>
      </w:r>
      <w:proofErr w:type="gramStart"/>
      <w:r w:rsidRPr="009A3766">
        <w:rPr>
          <w:color w:val="000000"/>
          <w:sz w:val="28"/>
          <w:szCs w:val="28"/>
        </w:rPr>
        <w:t>увеличения численности работников органов местного самоуправления</w:t>
      </w:r>
      <w:proofErr w:type="gramEnd"/>
      <w:r w:rsidR="00B279B4">
        <w:rPr>
          <w:color w:val="000000"/>
          <w:sz w:val="28"/>
          <w:szCs w:val="28"/>
        </w:rPr>
        <w:t xml:space="preserve"> поселений</w:t>
      </w:r>
      <w:r w:rsidRPr="009A3766">
        <w:rPr>
          <w:color w:val="000000"/>
          <w:sz w:val="28"/>
          <w:szCs w:val="28"/>
        </w:rPr>
        <w:t xml:space="preserve">, за исключением случаев, предусмотренных </w:t>
      </w:r>
      <w:r w:rsidRPr="009A3766">
        <w:rPr>
          <w:rStyle w:val="FontStyle33"/>
          <w:color w:val="000000"/>
          <w:spacing w:val="-6"/>
          <w:sz w:val="28"/>
          <w:szCs w:val="28"/>
        </w:rPr>
        <w:t>законодательством Российской Федерации и законодательством Архангельской</w:t>
      </w:r>
      <w:r w:rsidRPr="009A3766">
        <w:rPr>
          <w:color w:val="000000"/>
          <w:sz w:val="28"/>
          <w:szCs w:val="28"/>
        </w:rPr>
        <w:t xml:space="preserve"> области. </w:t>
      </w:r>
    </w:p>
    <w:p w:rsidR="00D81406" w:rsidRPr="009A3766" w:rsidRDefault="00D81406" w:rsidP="00D81406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r w:rsidRPr="009A3766">
        <w:rPr>
          <w:rStyle w:val="FontStyle33"/>
          <w:color w:val="000000"/>
          <w:sz w:val="28"/>
          <w:szCs w:val="28"/>
        </w:rPr>
        <w:lastRenderedPageBreak/>
        <w:t xml:space="preserve">Продолжится работа по привлечению в </w:t>
      </w:r>
      <w:r w:rsidR="00B279B4">
        <w:rPr>
          <w:rStyle w:val="FontStyle33"/>
          <w:color w:val="000000"/>
          <w:sz w:val="28"/>
          <w:szCs w:val="28"/>
        </w:rPr>
        <w:t>Красноборский район</w:t>
      </w:r>
      <w:r w:rsidRPr="009A3766">
        <w:rPr>
          <w:rStyle w:val="FontStyle33"/>
          <w:color w:val="000000"/>
          <w:sz w:val="28"/>
          <w:szCs w:val="28"/>
        </w:rPr>
        <w:t xml:space="preserve"> средств </w:t>
      </w:r>
      <w:r w:rsidRPr="009A3766">
        <w:rPr>
          <w:color w:val="000000"/>
          <w:sz w:val="28"/>
          <w:szCs w:val="28"/>
        </w:rPr>
        <w:t xml:space="preserve">федерального </w:t>
      </w:r>
      <w:r w:rsidR="00B279B4">
        <w:rPr>
          <w:color w:val="000000"/>
          <w:sz w:val="28"/>
          <w:szCs w:val="28"/>
        </w:rPr>
        <w:t xml:space="preserve">и областного </w:t>
      </w:r>
      <w:r w:rsidRPr="009A3766">
        <w:rPr>
          <w:color w:val="000000"/>
          <w:sz w:val="28"/>
          <w:szCs w:val="28"/>
        </w:rPr>
        <w:t>бюджет</w:t>
      </w:r>
      <w:r w:rsidR="00B279B4">
        <w:rPr>
          <w:color w:val="000000"/>
          <w:sz w:val="28"/>
          <w:szCs w:val="28"/>
        </w:rPr>
        <w:t>ов</w:t>
      </w:r>
      <w:r w:rsidRPr="009A3766">
        <w:rPr>
          <w:color w:val="000000"/>
          <w:sz w:val="28"/>
          <w:szCs w:val="28"/>
        </w:rPr>
        <w:t xml:space="preserve">. При этом привлечение федеральных </w:t>
      </w:r>
      <w:r w:rsidR="00B279B4">
        <w:rPr>
          <w:color w:val="000000"/>
          <w:sz w:val="28"/>
          <w:szCs w:val="28"/>
        </w:rPr>
        <w:t xml:space="preserve">и областных </w:t>
      </w:r>
      <w:r w:rsidRPr="009A3766">
        <w:rPr>
          <w:color w:val="000000"/>
          <w:sz w:val="28"/>
          <w:szCs w:val="28"/>
        </w:rPr>
        <w:t xml:space="preserve">средств должно происходить с учетом финансовых возможностей  местных бюджетов по обеспечению требуемого объема софинансирования, </w:t>
      </w:r>
      <w:r w:rsidRPr="009A3766">
        <w:rPr>
          <w:color w:val="000000"/>
          <w:spacing w:val="-6"/>
          <w:sz w:val="28"/>
          <w:szCs w:val="28"/>
        </w:rPr>
        <w:t>своевременного выполнения условий соглашений о предоставлении субсидий</w:t>
      </w:r>
      <w:r w:rsidRPr="009A3766">
        <w:rPr>
          <w:color w:val="000000"/>
          <w:sz w:val="28"/>
          <w:szCs w:val="28"/>
        </w:rPr>
        <w:t xml:space="preserve">                   в части достижения </w:t>
      </w:r>
      <w:proofErr w:type="gramStart"/>
      <w:r w:rsidRPr="009A3766">
        <w:rPr>
          <w:color w:val="000000"/>
          <w:sz w:val="28"/>
          <w:szCs w:val="28"/>
        </w:rPr>
        <w:t xml:space="preserve">значений показателей результативности использования </w:t>
      </w:r>
      <w:r w:rsidRPr="009A3766">
        <w:rPr>
          <w:color w:val="000000"/>
          <w:spacing w:val="-6"/>
          <w:sz w:val="28"/>
          <w:szCs w:val="28"/>
        </w:rPr>
        <w:t>субсидий</w:t>
      </w:r>
      <w:proofErr w:type="gramEnd"/>
      <w:r w:rsidR="00B279B4">
        <w:rPr>
          <w:color w:val="000000"/>
          <w:spacing w:val="-6"/>
          <w:sz w:val="28"/>
          <w:szCs w:val="28"/>
        </w:rPr>
        <w:t>.</w:t>
      </w:r>
    </w:p>
    <w:p w:rsidR="00C44FC0" w:rsidRDefault="00C44FC0" w:rsidP="00C44FC0">
      <w:pPr>
        <w:ind w:firstLine="567"/>
        <w:jc w:val="both"/>
        <w:rPr>
          <w:sz w:val="28"/>
          <w:szCs w:val="28"/>
        </w:rPr>
      </w:pPr>
    </w:p>
    <w:p w:rsidR="00724597" w:rsidRDefault="00724597" w:rsidP="00C44FC0">
      <w:pPr>
        <w:ind w:firstLine="567"/>
        <w:jc w:val="both"/>
        <w:rPr>
          <w:sz w:val="28"/>
          <w:szCs w:val="28"/>
        </w:rPr>
      </w:pPr>
    </w:p>
    <w:p w:rsidR="00724597" w:rsidRDefault="00724597" w:rsidP="00C44FC0">
      <w:pPr>
        <w:ind w:firstLine="567"/>
        <w:jc w:val="both"/>
        <w:rPr>
          <w:sz w:val="28"/>
          <w:szCs w:val="28"/>
        </w:rPr>
      </w:pPr>
    </w:p>
    <w:p w:rsidR="00724597" w:rsidRDefault="00724597" w:rsidP="00C44FC0">
      <w:pPr>
        <w:ind w:firstLine="567"/>
        <w:jc w:val="both"/>
        <w:rPr>
          <w:sz w:val="28"/>
          <w:szCs w:val="28"/>
        </w:rPr>
      </w:pPr>
    </w:p>
    <w:p w:rsidR="00724597" w:rsidRPr="005D014B" w:rsidRDefault="00724597" w:rsidP="00C44FC0">
      <w:pPr>
        <w:ind w:firstLine="567"/>
        <w:jc w:val="both"/>
        <w:rPr>
          <w:sz w:val="28"/>
          <w:szCs w:val="28"/>
        </w:rPr>
      </w:pPr>
    </w:p>
    <w:sectPr w:rsidR="00724597" w:rsidRPr="005D014B" w:rsidSect="004A11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5C4F"/>
    <w:multiLevelType w:val="hybridMultilevel"/>
    <w:tmpl w:val="DA8A961E"/>
    <w:lvl w:ilvl="0" w:tplc="85884300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945"/>
    <w:rsid w:val="000446DE"/>
    <w:rsid w:val="00083BFF"/>
    <w:rsid w:val="00084DD2"/>
    <w:rsid w:val="001A13EA"/>
    <w:rsid w:val="001B7A9A"/>
    <w:rsid w:val="001D064C"/>
    <w:rsid w:val="001D6948"/>
    <w:rsid w:val="002018E4"/>
    <w:rsid w:val="002673DE"/>
    <w:rsid w:val="00345991"/>
    <w:rsid w:val="00372025"/>
    <w:rsid w:val="00374945"/>
    <w:rsid w:val="003B2C91"/>
    <w:rsid w:val="003C000D"/>
    <w:rsid w:val="004A117A"/>
    <w:rsid w:val="004B5979"/>
    <w:rsid w:val="004E2439"/>
    <w:rsid w:val="004E309F"/>
    <w:rsid w:val="00522E1C"/>
    <w:rsid w:val="0052371B"/>
    <w:rsid w:val="005938FC"/>
    <w:rsid w:val="005A72C2"/>
    <w:rsid w:val="005C486F"/>
    <w:rsid w:val="005D014B"/>
    <w:rsid w:val="00623154"/>
    <w:rsid w:val="00661ABA"/>
    <w:rsid w:val="006A0216"/>
    <w:rsid w:val="006B6139"/>
    <w:rsid w:val="006C111C"/>
    <w:rsid w:val="00717505"/>
    <w:rsid w:val="00724597"/>
    <w:rsid w:val="00725F38"/>
    <w:rsid w:val="00744261"/>
    <w:rsid w:val="00770B4E"/>
    <w:rsid w:val="00792E2B"/>
    <w:rsid w:val="007A0DD7"/>
    <w:rsid w:val="007D471A"/>
    <w:rsid w:val="007F72ED"/>
    <w:rsid w:val="00812D11"/>
    <w:rsid w:val="008236B3"/>
    <w:rsid w:val="00872B4E"/>
    <w:rsid w:val="008C1AE8"/>
    <w:rsid w:val="008C4785"/>
    <w:rsid w:val="00915665"/>
    <w:rsid w:val="009D65FD"/>
    <w:rsid w:val="00A87BDF"/>
    <w:rsid w:val="00AC3673"/>
    <w:rsid w:val="00AD41DF"/>
    <w:rsid w:val="00AD554C"/>
    <w:rsid w:val="00AD7818"/>
    <w:rsid w:val="00B279B4"/>
    <w:rsid w:val="00B54081"/>
    <w:rsid w:val="00B750DA"/>
    <w:rsid w:val="00B827AC"/>
    <w:rsid w:val="00BA6AA7"/>
    <w:rsid w:val="00BB7293"/>
    <w:rsid w:val="00BD5958"/>
    <w:rsid w:val="00BE09EE"/>
    <w:rsid w:val="00BE54B7"/>
    <w:rsid w:val="00BE6ED3"/>
    <w:rsid w:val="00C44FC0"/>
    <w:rsid w:val="00C477B5"/>
    <w:rsid w:val="00C85B30"/>
    <w:rsid w:val="00C877F6"/>
    <w:rsid w:val="00CA651C"/>
    <w:rsid w:val="00D7326C"/>
    <w:rsid w:val="00D81406"/>
    <w:rsid w:val="00DD1CBB"/>
    <w:rsid w:val="00E56DAA"/>
    <w:rsid w:val="00EA744F"/>
    <w:rsid w:val="00EB444F"/>
    <w:rsid w:val="00EB5BD3"/>
    <w:rsid w:val="00EC3549"/>
    <w:rsid w:val="00F30D16"/>
    <w:rsid w:val="00F4712C"/>
    <w:rsid w:val="00F74371"/>
    <w:rsid w:val="00F74D48"/>
    <w:rsid w:val="00F9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74945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5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26C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74945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3749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749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374945"/>
    <w:rPr>
      <w:rFonts w:ascii="Arial" w:eastAsia="Times New Roman" w:hAnsi="Arial" w:cs="Arial"/>
    </w:rPr>
  </w:style>
  <w:style w:type="paragraph" w:customStyle="1" w:styleId="a4">
    <w:name w:val="Стиль"/>
    <w:basedOn w:val="a"/>
    <w:next w:val="a5"/>
    <w:rsid w:val="00C44F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5"/>
      <w:szCs w:val="25"/>
    </w:rPr>
  </w:style>
  <w:style w:type="character" w:styleId="a6">
    <w:name w:val="Strong"/>
    <w:basedOn w:val="a0"/>
    <w:qFormat/>
    <w:rsid w:val="00C44FC0"/>
    <w:rPr>
      <w:b/>
      <w:bCs/>
    </w:rPr>
  </w:style>
  <w:style w:type="paragraph" w:styleId="a5">
    <w:name w:val="Normal (Web)"/>
    <w:basedOn w:val="a"/>
    <w:rsid w:val="00C44FC0"/>
    <w:rPr>
      <w:sz w:val="24"/>
      <w:szCs w:val="24"/>
    </w:rPr>
  </w:style>
  <w:style w:type="paragraph" w:customStyle="1" w:styleId="Style14">
    <w:name w:val="Style14"/>
    <w:basedOn w:val="a"/>
    <w:uiPriority w:val="99"/>
    <w:rsid w:val="00C44FC0"/>
    <w:pPr>
      <w:widowControl w:val="0"/>
      <w:overflowPunct/>
      <w:spacing w:line="324" w:lineRule="exact"/>
      <w:ind w:firstLine="1166"/>
      <w:textAlignment w:val="auto"/>
    </w:pPr>
    <w:rPr>
      <w:sz w:val="24"/>
      <w:szCs w:val="24"/>
    </w:rPr>
  </w:style>
  <w:style w:type="character" w:customStyle="1" w:styleId="FontStyle36">
    <w:name w:val="Font Style36"/>
    <w:basedOn w:val="a0"/>
    <w:rsid w:val="00C44FC0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C44FC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C44FC0"/>
    <w:pPr>
      <w:widowControl w:val="0"/>
      <w:overflowPunct/>
      <w:spacing w:line="324" w:lineRule="exact"/>
      <w:ind w:firstLine="986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C44FC0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C44FC0"/>
    <w:pPr>
      <w:spacing w:after="120"/>
    </w:pPr>
  </w:style>
  <w:style w:type="character" w:customStyle="1" w:styleId="a8">
    <w:name w:val="Основной текст Знак"/>
    <w:basedOn w:val="a0"/>
    <w:link w:val="a7"/>
    <w:rsid w:val="00C44FC0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C44F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44FC0"/>
    <w:rPr>
      <w:rFonts w:ascii="Times New Roman" w:eastAsia="Times New Roman" w:hAnsi="Times New Roman"/>
    </w:rPr>
  </w:style>
  <w:style w:type="paragraph" w:customStyle="1" w:styleId="Style12">
    <w:name w:val="Style12"/>
    <w:basedOn w:val="a"/>
    <w:uiPriority w:val="99"/>
    <w:rsid w:val="00C44FC0"/>
    <w:pPr>
      <w:widowControl w:val="0"/>
      <w:overflowPunct/>
      <w:spacing w:line="324" w:lineRule="exact"/>
      <w:ind w:firstLine="720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EC35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6">
    <w:name w:val="Style16"/>
    <w:basedOn w:val="a"/>
    <w:rsid w:val="00D81406"/>
    <w:pPr>
      <w:widowControl w:val="0"/>
      <w:overflowPunct/>
      <w:spacing w:line="319" w:lineRule="exact"/>
      <w:ind w:firstLine="713"/>
      <w:jc w:val="both"/>
      <w:textAlignment w:val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750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0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5</cp:revision>
  <cp:lastPrinted>2019-10-15T05:21:00Z</cp:lastPrinted>
  <dcterms:created xsi:type="dcterms:W3CDTF">2019-09-20T06:54:00Z</dcterms:created>
  <dcterms:modified xsi:type="dcterms:W3CDTF">2019-10-15T05:21:00Z</dcterms:modified>
</cp:coreProperties>
</file>