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24" w:rsidRPr="00142A24" w:rsidRDefault="00142A24" w:rsidP="00142A24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142A24">
        <w:rPr>
          <w:rFonts w:ascii="Times New Roman" w:hAnsi="Times New Roman"/>
          <w:sz w:val="24"/>
          <w:szCs w:val="24"/>
        </w:rPr>
        <w:t>Приложение N 3</w:t>
      </w:r>
    </w:p>
    <w:p w:rsidR="00142A24" w:rsidRPr="00142A24" w:rsidRDefault="00142A24" w:rsidP="00142A24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142A24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142A24" w:rsidRPr="00142A24" w:rsidRDefault="00142A24" w:rsidP="00142A24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142A24">
        <w:rPr>
          <w:rFonts w:ascii="Times New Roman" w:hAnsi="Times New Roman"/>
          <w:sz w:val="24"/>
          <w:szCs w:val="24"/>
        </w:rPr>
        <w:t>МО «</w:t>
      </w:r>
      <w:proofErr w:type="spellStart"/>
      <w:r w:rsidRPr="00142A24">
        <w:rPr>
          <w:rFonts w:ascii="Times New Roman" w:hAnsi="Times New Roman"/>
          <w:sz w:val="24"/>
          <w:szCs w:val="24"/>
        </w:rPr>
        <w:t>Красноборский</w:t>
      </w:r>
      <w:proofErr w:type="spellEnd"/>
    </w:p>
    <w:p w:rsidR="00142A24" w:rsidRPr="00142A24" w:rsidRDefault="00142A24" w:rsidP="00142A24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142A24">
        <w:rPr>
          <w:rFonts w:ascii="Times New Roman" w:hAnsi="Times New Roman"/>
          <w:sz w:val="24"/>
          <w:szCs w:val="24"/>
        </w:rPr>
        <w:t>муниципальный район»</w:t>
      </w:r>
    </w:p>
    <w:p w:rsidR="00142A24" w:rsidRPr="00142A24" w:rsidRDefault="00142A24" w:rsidP="00142A24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142A24">
        <w:rPr>
          <w:rFonts w:ascii="Times New Roman" w:hAnsi="Times New Roman"/>
          <w:sz w:val="24"/>
          <w:szCs w:val="24"/>
        </w:rPr>
        <w:tab/>
        <w:t xml:space="preserve"> </w:t>
      </w:r>
    </w:p>
    <w:p w:rsidR="00142A24" w:rsidRPr="00142A24" w:rsidRDefault="00142A24" w:rsidP="00142A24">
      <w:pPr>
        <w:pStyle w:val="af"/>
        <w:jc w:val="center"/>
        <w:rPr>
          <w:rFonts w:ascii="Times New Roman" w:hAnsi="Times New Roman"/>
          <w:sz w:val="28"/>
          <w:szCs w:val="28"/>
        </w:rPr>
      </w:pPr>
      <w:bookmarkStart w:id="0" w:name="Par584"/>
      <w:bookmarkEnd w:id="0"/>
      <w:r w:rsidRPr="00142A24">
        <w:rPr>
          <w:rFonts w:ascii="Times New Roman" w:hAnsi="Times New Roman"/>
          <w:sz w:val="28"/>
          <w:szCs w:val="28"/>
        </w:rPr>
        <w:t>ПЕРЕЧЕНЬ МЕРОПРИЯТИЙ</w:t>
      </w:r>
    </w:p>
    <w:p w:rsidR="00142A24" w:rsidRPr="00142A24" w:rsidRDefault="00142A24" w:rsidP="00142A24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142A24">
        <w:rPr>
          <w:rFonts w:ascii="Times New Roman" w:hAnsi="Times New Roman"/>
          <w:sz w:val="28"/>
          <w:szCs w:val="28"/>
        </w:rPr>
        <w:t>муниципальной программы  МО «</w:t>
      </w:r>
      <w:proofErr w:type="spellStart"/>
      <w:r w:rsidRPr="00142A24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142A24">
        <w:rPr>
          <w:rFonts w:ascii="Times New Roman" w:hAnsi="Times New Roman"/>
          <w:sz w:val="28"/>
          <w:szCs w:val="28"/>
        </w:rPr>
        <w:t xml:space="preserve"> муниципальный район»</w:t>
      </w:r>
    </w:p>
    <w:p w:rsidR="00142A24" w:rsidRPr="00142A24" w:rsidRDefault="00142A24" w:rsidP="00142A24">
      <w:pPr>
        <w:pStyle w:val="af"/>
        <w:jc w:val="center"/>
        <w:rPr>
          <w:rStyle w:val="a5"/>
          <w:rFonts w:ascii="Times New Roman" w:hAnsi="Times New Roman"/>
          <w:b w:val="0"/>
          <w:color w:val="000000"/>
          <w:sz w:val="28"/>
          <w:szCs w:val="28"/>
        </w:rPr>
      </w:pPr>
      <w:r w:rsidRPr="00142A24">
        <w:rPr>
          <w:rStyle w:val="a5"/>
          <w:rFonts w:ascii="Times New Roman" w:hAnsi="Times New Roman"/>
          <w:b w:val="0"/>
          <w:color w:val="000000"/>
          <w:sz w:val="28"/>
          <w:szCs w:val="28"/>
        </w:rPr>
        <w:t>«Развитие образования в МО  «</w:t>
      </w:r>
      <w:proofErr w:type="spellStart"/>
      <w:r w:rsidRPr="00142A24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Красноборский</w:t>
      </w:r>
      <w:proofErr w:type="spellEnd"/>
      <w:r w:rsidRPr="00142A24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муниципальный район»</w:t>
      </w:r>
    </w:p>
    <w:p w:rsidR="00142A24" w:rsidRDefault="00142A24" w:rsidP="00142A24">
      <w:pPr>
        <w:pStyle w:val="af"/>
        <w:jc w:val="center"/>
        <w:rPr>
          <w:rStyle w:val="a5"/>
          <w:rFonts w:ascii="Times New Roman" w:hAnsi="Times New Roman"/>
          <w:b w:val="0"/>
          <w:color w:val="000000"/>
          <w:sz w:val="28"/>
          <w:szCs w:val="28"/>
        </w:rPr>
      </w:pPr>
      <w:r w:rsidRPr="00142A24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с 2017 по 2019 годы»</w:t>
      </w:r>
    </w:p>
    <w:p w:rsidR="00142A24" w:rsidRPr="00142A24" w:rsidRDefault="00142A24" w:rsidP="00142A24">
      <w:pPr>
        <w:pStyle w:val="af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1819"/>
        <w:gridCol w:w="12"/>
        <w:gridCol w:w="12"/>
        <w:gridCol w:w="1534"/>
        <w:gridCol w:w="15"/>
        <w:gridCol w:w="10"/>
        <w:gridCol w:w="9"/>
        <w:gridCol w:w="1408"/>
        <w:gridCol w:w="11"/>
        <w:gridCol w:w="1123"/>
        <w:gridCol w:w="36"/>
        <w:gridCol w:w="1098"/>
        <w:gridCol w:w="142"/>
        <w:gridCol w:w="1134"/>
        <w:gridCol w:w="142"/>
        <w:gridCol w:w="1417"/>
      </w:tblGrid>
      <w:tr w:rsidR="00142A24" w:rsidRPr="00142A24" w:rsidTr="00C72617">
        <w:tc>
          <w:tcPr>
            <w:tcW w:w="4928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bookmarkStart w:id="1" w:name="Par671"/>
            <w:bookmarkEnd w:id="1"/>
            <w:r w:rsidRPr="00142A2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568" w:type="dxa"/>
            <w:gridSpan w:val="4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52" w:type="dxa"/>
            <w:gridSpan w:val="7"/>
            <w:vAlign w:val="center"/>
          </w:tcPr>
          <w:p w:rsidR="00142A24" w:rsidRPr="00142A24" w:rsidRDefault="00142A24" w:rsidP="006838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Объем финансирования, тыс</w:t>
            </w:r>
            <w:proofErr w:type="gramStart"/>
            <w:r w:rsidRPr="00142A2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42A24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Показатели результата реализации  мероприятий по годам</w:t>
            </w:r>
          </w:p>
        </w:tc>
      </w:tr>
      <w:tr w:rsidR="00142A24" w:rsidRPr="00142A24" w:rsidTr="00C72617">
        <w:tc>
          <w:tcPr>
            <w:tcW w:w="4928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59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1240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559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4928" w:type="dxa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  <w:gridSpan w:val="4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9" w:type="dxa"/>
            <w:gridSpan w:val="2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0" w:type="dxa"/>
            <w:gridSpan w:val="2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42A24" w:rsidRPr="00142A24" w:rsidTr="00912B94">
        <w:tc>
          <w:tcPr>
            <w:tcW w:w="14850" w:type="dxa"/>
            <w:gridSpan w:val="17"/>
            <w:vAlign w:val="center"/>
          </w:tcPr>
          <w:p w:rsidR="00142A24" w:rsidRDefault="00142A24" w:rsidP="00912B94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Подпрограмма 1 «Развитие  системы дошкольного и общего образования с 2017 по 2019 годы"</w:t>
            </w:r>
          </w:p>
          <w:p w:rsidR="00EE2371" w:rsidRPr="00142A24" w:rsidRDefault="00EE2371" w:rsidP="00912B94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912B94">
        <w:tc>
          <w:tcPr>
            <w:tcW w:w="14850" w:type="dxa"/>
            <w:gridSpan w:val="17"/>
            <w:vAlign w:val="center"/>
          </w:tcPr>
          <w:p w:rsidR="00142A24" w:rsidRPr="00142A24" w:rsidRDefault="00142A24" w:rsidP="00912B94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Цель подпрограммы: создание условий для эффективного развития муниципальной системы образования, обеспечивающей равные права граждан на получение качественного общего образования</w:t>
            </w:r>
          </w:p>
        </w:tc>
      </w:tr>
      <w:tr w:rsidR="00142A24" w:rsidRPr="00142A24" w:rsidTr="00C72617">
        <w:tc>
          <w:tcPr>
            <w:tcW w:w="6771" w:type="dxa"/>
            <w:gridSpan w:val="4"/>
            <w:vMerge w:val="restart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Всего по подпрограмме 1</w:t>
            </w:r>
          </w:p>
        </w:tc>
        <w:tc>
          <w:tcPr>
            <w:tcW w:w="1417" w:type="dxa"/>
            <w:gridSpan w:val="2"/>
          </w:tcPr>
          <w:p w:rsidR="00142A24" w:rsidRPr="00142A24" w:rsidRDefault="0021280C" w:rsidP="00E13E3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1012711,5</w:t>
            </w:r>
          </w:p>
        </w:tc>
        <w:tc>
          <w:tcPr>
            <w:tcW w:w="1134" w:type="dxa"/>
            <w:gridSpan w:val="2"/>
          </w:tcPr>
          <w:p w:rsidR="00142A24" w:rsidRPr="00142A24" w:rsidRDefault="00547576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297299,7</w:t>
            </w:r>
          </w:p>
        </w:tc>
        <w:tc>
          <w:tcPr>
            <w:tcW w:w="1276" w:type="dxa"/>
            <w:gridSpan w:val="3"/>
          </w:tcPr>
          <w:p w:rsidR="00142A24" w:rsidRPr="00142A24" w:rsidRDefault="00547576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342062,1</w:t>
            </w:r>
          </w:p>
        </w:tc>
        <w:tc>
          <w:tcPr>
            <w:tcW w:w="1276" w:type="dxa"/>
            <w:gridSpan w:val="2"/>
          </w:tcPr>
          <w:p w:rsidR="00142A24" w:rsidRPr="00142A24" w:rsidRDefault="0021280C" w:rsidP="00F84AD5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373349,7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6771" w:type="dxa"/>
            <w:gridSpan w:val="4"/>
            <w:vMerge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6771" w:type="dxa"/>
            <w:gridSpan w:val="4"/>
            <w:vMerge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142A24" w:rsidRPr="00142A24" w:rsidRDefault="0021280C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343297,7</w:t>
            </w:r>
          </w:p>
        </w:tc>
        <w:tc>
          <w:tcPr>
            <w:tcW w:w="1134" w:type="dxa"/>
            <w:gridSpan w:val="2"/>
          </w:tcPr>
          <w:p w:rsidR="00142A24" w:rsidRPr="00142A24" w:rsidRDefault="00F84AD5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91726,3</w:t>
            </w:r>
          </w:p>
        </w:tc>
        <w:tc>
          <w:tcPr>
            <w:tcW w:w="1276" w:type="dxa"/>
            <w:gridSpan w:val="3"/>
          </w:tcPr>
          <w:p w:rsidR="00142A24" w:rsidRPr="00142A24" w:rsidRDefault="00B44D21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99525,7</w:t>
            </w:r>
          </w:p>
        </w:tc>
        <w:tc>
          <w:tcPr>
            <w:tcW w:w="1276" w:type="dxa"/>
            <w:gridSpan w:val="2"/>
          </w:tcPr>
          <w:p w:rsidR="00142A24" w:rsidRPr="00142A24" w:rsidRDefault="0021280C" w:rsidP="00F84AD5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152045,7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6771" w:type="dxa"/>
            <w:gridSpan w:val="4"/>
            <w:vMerge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142A24" w:rsidRPr="00142A24" w:rsidRDefault="0018688C" w:rsidP="008B475D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667812,9</w:t>
            </w:r>
          </w:p>
        </w:tc>
        <w:tc>
          <w:tcPr>
            <w:tcW w:w="1134" w:type="dxa"/>
            <w:gridSpan w:val="2"/>
          </w:tcPr>
          <w:p w:rsidR="00142A24" w:rsidRPr="00142A24" w:rsidRDefault="00F84AD5" w:rsidP="00E13E3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204899,4</w:t>
            </w:r>
          </w:p>
        </w:tc>
        <w:tc>
          <w:tcPr>
            <w:tcW w:w="1276" w:type="dxa"/>
            <w:gridSpan w:val="3"/>
          </w:tcPr>
          <w:p w:rsidR="00142A24" w:rsidRPr="00142A24" w:rsidRDefault="00B44D21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241609,5</w:t>
            </w:r>
          </w:p>
        </w:tc>
        <w:tc>
          <w:tcPr>
            <w:tcW w:w="1276" w:type="dxa"/>
            <w:gridSpan w:val="2"/>
          </w:tcPr>
          <w:p w:rsidR="00142A24" w:rsidRPr="00142A24" w:rsidRDefault="0018688C" w:rsidP="00E13E3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221304,0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6771" w:type="dxa"/>
            <w:gridSpan w:val="4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2"/>
          </w:tcPr>
          <w:p w:rsidR="00142A24" w:rsidRPr="00142A24" w:rsidRDefault="009A05FC" w:rsidP="009A05FC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1600,9</w:t>
            </w:r>
          </w:p>
        </w:tc>
        <w:tc>
          <w:tcPr>
            <w:tcW w:w="1134" w:type="dxa"/>
            <w:gridSpan w:val="2"/>
          </w:tcPr>
          <w:p w:rsidR="00142A24" w:rsidRPr="00142A24" w:rsidRDefault="00F84AD5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674,0</w:t>
            </w:r>
          </w:p>
        </w:tc>
        <w:tc>
          <w:tcPr>
            <w:tcW w:w="1276" w:type="dxa"/>
            <w:gridSpan w:val="3"/>
          </w:tcPr>
          <w:p w:rsidR="00142A24" w:rsidRPr="00142A24" w:rsidRDefault="009A05FC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926,9</w:t>
            </w:r>
          </w:p>
        </w:tc>
        <w:tc>
          <w:tcPr>
            <w:tcW w:w="1276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912B94">
        <w:trPr>
          <w:trHeight w:val="423"/>
        </w:trPr>
        <w:tc>
          <w:tcPr>
            <w:tcW w:w="14850" w:type="dxa"/>
            <w:gridSpan w:val="17"/>
            <w:vAlign w:val="center"/>
          </w:tcPr>
          <w:p w:rsidR="00142A24" w:rsidRPr="00142A24" w:rsidRDefault="00142A24" w:rsidP="00912B94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Задача № 1. Предоставление дошкольного образования</w:t>
            </w:r>
          </w:p>
        </w:tc>
      </w:tr>
      <w:tr w:rsidR="00142A24" w:rsidRPr="00142A24" w:rsidTr="00C72617">
        <w:tc>
          <w:tcPr>
            <w:tcW w:w="6759" w:type="dxa"/>
            <w:gridSpan w:val="3"/>
            <w:vMerge w:val="restart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27" w:type="dxa"/>
            <w:gridSpan w:val="3"/>
          </w:tcPr>
          <w:p w:rsidR="00142A24" w:rsidRPr="00142A24" w:rsidRDefault="0021280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305663,0</w:t>
            </w:r>
          </w:p>
        </w:tc>
        <w:tc>
          <w:tcPr>
            <w:tcW w:w="1134" w:type="dxa"/>
            <w:gridSpan w:val="2"/>
          </w:tcPr>
          <w:p w:rsidR="00142A24" w:rsidRPr="00142A24" w:rsidRDefault="00CF304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90019,1</w:t>
            </w:r>
          </w:p>
        </w:tc>
        <w:tc>
          <w:tcPr>
            <w:tcW w:w="1134" w:type="dxa"/>
            <w:gridSpan w:val="2"/>
          </w:tcPr>
          <w:p w:rsidR="00142A24" w:rsidRPr="00142A24" w:rsidRDefault="00454582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104938,2</w:t>
            </w:r>
          </w:p>
        </w:tc>
        <w:tc>
          <w:tcPr>
            <w:tcW w:w="1418" w:type="dxa"/>
            <w:gridSpan w:val="3"/>
          </w:tcPr>
          <w:p w:rsidR="00142A24" w:rsidRPr="00142A24" w:rsidRDefault="0021280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110705,7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6759" w:type="dxa"/>
            <w:gridSpan w:val="3"/>
            <w:vMerge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27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6759" w:type="dxa"/>
            <w:gridSpan w:val="3"/>
            <w:vMerge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27" w:type="dxa"/>
            <w:gridSpan w:val="3"/>
          </w:tcPr>
          <w:p w:rsidR="00142A24" w:rsidRPr="00142A24" w:rsidRDefault="0021280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107745,5</w:t>
            </w:r>
          </w:p>
        </w:tc>
        <w:tc>
          <w:tcPr>
            <w:tcW w:w="1134" w:type="dxa"/>
            <w:gridSpan w:val="2"/>
          </w:tcPr>
          <w:p w:rsidR="00142A24" w:rsidRPr="00142A24" w:rsidRDefault="00CF304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31035,0</w:t>
            </w:r>
          </w:p>
        </w:tc>
        <w:tc>
          <w:tcPr>
            <w:tcW w:w="1134" w:type="dxa"/>
            <w:gridSpan w:val="2"/>
          </w:tcPr>
          <w:p w:rsidR="00142A24" w:rsidRPr="00142A24" w:rsidRDefault="00454582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30543,1</w:t>
            </w:r>
          </w:p>
        </w:tc>
        <w:tc>
          <w:tcPr>
            <w:tcW w:w="1418" w:type="dxa"/>
            <w:gridSpan w:val="3"/>
          </w:tcPr>
          <w:p w:rsidR="00142A24" w:rsidRPr="00142A24" w:rsidRDefault="0021280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46167,4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6759" w:type="dxa"/>
            <w:gridSpan w:val="3"/>
            <w:vMerge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27" w:type="dxa"/>
            <w:gridSpan w:val="3"/>
          </w:tcPr>
          <w:p w:rsidR="00142A24" w:rsidRPr="00142A24" w:rsidRDefault="006B5466" w:rsidP="00D13EE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197917,5</w:t>
            </w:r>
          </w:p>
        </w:tc>
        <w:tc>
          <w:tcPr>
            <w:tcW w:w="1134" w:type="dxa"/>
            <w:gridSpan w:val="2"/>
          </w:tcPr>
          <w:p w:rsidR="00142A24" w:rsidRPr="00142A24" w:rsidRDefault="00CF304D" w:rsidP="00D13EE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58984,1</w:t>
            </w:r>
          </w:p>
        </w:tc>
        <w:tc>
          <w:tcPr>
            <w:tcW w:w="1134" w:type="dxa"/>
            <w:gridSpan w:val="2"/>
          </w:tcPr>
          <w:p w:rsidR="00142A24" w:rsidRPr="00142A24" w:rsidRDefault="00454582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74395,1</w:t>
            </w:r>
          </w:p>
        </w:tc>
        <w:tc>
          <w:tcPr>
            <w:tcW w:w="1418" w:type="dxa"/>
            <w:gridSpan w:val="3"/>
          </w:tcPr>
          <w:p w:rsidR="00142A24" w:rsidRPr="00142A24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64538,3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A24" w:rsidRPr="00142A24" w:rsidTr="00C72617">
        <w:trPr>
          <w:trHeight w:val="346"/>
        </w:trPr>
        <w:tc>
          <w:tcPr>
            <w:tcW w:w="4928" w:type="dxa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Реализация общеобразовательных программ</w:t>
            </w:r>
          </w:p>
        </w:tc>
        <w:tc>
          <w:tcPr>
            <w:tcW w:w="1831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71" w:type="dxa"/>
            <w:gridSpan w:val="4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142A24" w:rsidRPr="00142A24" w:rsidRDefault="00454582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173244,4</w:t>
            </w:r>
          </w:p>
        </w:tc>
        <w:tc>
          <w:tcPr>
            <w:tcW w:w="1134" w:type="dxa"/>
            <w:gridSpan w:val="2"/>
          </w:tcPr>
          <w:p w:rsidR="00142A24" w:rsidRPr="00142A24" w:rsidRDefault="00CF304D" w:rsidP="00D13EE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54476,8</w:t>
            </w:r>
          </w:p>
        </w:tc>
        <w:tc>
          <w:tcPr>
            <w:tcW w:w="1134" w:type="dxa"/>
            <w:gridSpan w:val="2"/>
          </w:tcPr>
          <w:p w:rsidR="00142A24" w:rsidRPr="00142A24" w:rsidRDefault="00454582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58862,3</w:t>
            </w:r>
          </w:p>
        </w:tc>
        <w:tc>
          <w:tcPr>
            <w:tcW w:w="1418" w:type="dxa"/>
            <w:gridSpan w:val="3"/>
          </w:tcPr>
          <w:p w:rsidR="00142A24" w:rsidRPr="00142A24" w:rsidRDefault="007835A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59905,3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FC" w:rsidRPr="00142A24" w:rsidTr="00C72617">
        <w:tc>
          <w:tcPr>
            <w:tcW w:w="4928" w:type="dxa"/>
            <w:vMerge w:val="restart"/>
            <w:vAlign w:val="center"/>
          </w:tcPr>
          <w:p w:rsidR="009A05FC" w:rsidRPr="00142A24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1831" w:type="dxa"/>
            <w:gridSpan w:val="2"/>
            <w:vMerge w:val="restart"/>
          </w:tcPr>
          <w:p w:rsidR="009A05FC" w:rsidRPr="00142A24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71" w:type="dxa"/>
            <w:gridSpan w:val="4"/>
          </w:tcPr>
          <w:p w:rsidR="009A05FC" w:rsidRPr="00142A24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9A05FC" w:rsidRPr="00142A24" w:rsidRDefault="0021280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104294,7</w:t>
            </w:r>
          </w:p>
        </w:tc>
        <w:tc>
          <w:tcPr>
            <w:tcW w:w="1134" w:type="dxa"/>
            <w:gridSpan w:val="2"/>
          </w:tcPr>
          <w:p w:rsidR="009A05FC" w:rsidRPr="00142A24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30123,3</w:t>
            </w:r>
          </w:p>
        </w:tc>
        <w:tc>
          <w:tcPr>
            <w:tcW w:w="1134" w:type="dxa"/>
            <w:gridSpan w:val="2"/>
          </w:tcPr>
          <w:p w:rsidR="009A05FC" w:rsidRPr="00142A24" w:rsidRDefault="00454582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29928,9</w:t>
            </w:r>
          </w:p>
        </w:tc>
        <w:tc>
          <w:tcPr>
            <w:tcW w:w="1418" w:type="dxa"/>
            <w:gridSpan w:val="3"/>
          </w:tcPr>
          <w:p w:rsidR="009A05FC" w:rsidRPr="00142A24" w:rsidRDefault="0021280C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44242,5</w:t>
            </w:r>
          </w:p>
        </w:tc>
        <w:tc>
          <w:tcPr>
            <w:tcW w:w="1417" w:type="dxa"/>
          </w:tcPr>
          <w:p w:rsidR="009A05FC" w:rsidRPr="00142A24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5FC" w:rsidRPr="00142A24" w:rsidTr="00C72617">
        <w:tc>
          <w:tcPr>
            <w:tcW w:w="4928" w:type="dxa"/>
            <w:vMerge/>
            <w:vAlign w:val="center"/>
          </w:tcPr>
          <w:p w:rsidR="009A05FC" w:rsidRPr="00142A24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/>
          </w:tcPr>
          <w:p w:rsidR="009A05FC" w:rsidRPr="00142A24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</w:tcPr>
          <w:p w:rsidR="009A05FC" w:rsidRPr="00142A24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9A05FC" w:rsidRDefault="00454582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8063,8</w:t>
            </w:r>
          </w:p>
        </w:tc>
        <w:tc>
          <w:tcPr>
            <w:tcW w:w="1134" w:type="dxa"/>
            <w:gridSpan w:val="2"/>
          </w:tcPr>
          <w:p w:rsidR="009A05FC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9A05FC" w:rsidRDefault="00454582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8063,8</w:t>
            </w:r>
          </w:p>
        </w:tc>
        <w:tc>
          <w:tcPr>
            <w:tcW w:w="1418" w:type="dxa"/>
            <w:gridSpan w:val="3"/>
          </w:tcPr>
          <w:p w:rsidR="009A05FC" w:rsidRDefault="007835AC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A05FC" w:rsidRPr="00142A24" w:rsidRDefault="009A05F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4928" w:type="dxa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Компенсация части родительской платы за присмотр и уход за ребенком в муниципальных общеобразовательных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1831" w:type="dxa"/>
            <w:gridSpan w:val="2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71" w:type="dxa"/>
            <w:gridSpan w:val="4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142A24" w:rsidRPr="00142A24" w:rsidRDefault="007835A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11310,9</w:t>
            </w:r>
          </w:p>
        </w:tc>
        <w:tc>
          <w:tcPr>
            <w:tcW w:w="1134" w:type="dxa"/>
            <w:gridSpan w:val="2"/>
          </w:tcPr>
          <w:p w:rsidR="00142A24" w:rsidRPr="00142A24" w:rsidRDefault="00CF304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3863,9</w:t>
            </w:r>
          </w:p>
        </w:tc>
        <w:tc>
          <w:tcPr>
            <w:tcW w:w="1134" w:type="dxa"/>
            <w:gridSpan w:val="2"/>
          </w:tcPr>
          <w:p w:rsidR="00142A24" w:rsidRPr="00142A24" w:rsidRDefault="007835A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3914,0</w:t>
            </w:r>
          </w:p>
        </w:tc>
        <w:tc>
          <w:tcPr>
            <w:tcW w:w="1418" w:type="dxa"/>
            <w:gridSpan w:val="3"/>
          </w:tcPr>
          <w:p w:rsidR="00142A24" w:rsidRPr="00142A24" w:rsidRDefault="007835A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3533,0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A24" w:rsidRPr="00142A24" w:rsidTr="00C72617">
        <w:tc>
          <w:tcPr>
            <w:tcW w:w="4928" w:type="dxa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Компенсация расходов по оплате питания льготной категории детей в муниципальных учреждениях, реализующих программу дошкольного образования.</w:t>
            </w:r>
          </w:p>
        </w:tc>
        <w:tc>
          <w:tcPr>
            <w:tcW w:w="1831" w:type="dxa"/>
            <w:gridSpan w:val="2"/>
            <w:vAlign w:val="center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71" w:type="dxa"/>
            <w:gridSpan w:val="4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142A24" w:rsidRPr="00142A24" w:rsidRDefault="007835A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2061,4</w:t>
            </w:r>
          </w:p>
        </w:tc>
        <w:tc>
          <w:tcPr>
            <w:tcW w:w="1134" w:type="dxa"/>
            <w:gridSpan w:val="2"/>
          </w:tcPr>
          <w:p w:rsidR="00142A24" w:rsidRPr="00142A24" w:rsidRDefault="00CF304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911,7</w:t>
            </w:r>
          </w:p>
        </w:tc>
        <w:tc>
          <w:tcPr>
            <w:tcW w:w="1134" w:type="dxa"/>
            <w:gridSpan w:val="2"/>
          </w:tcPr>
          <w:p w:rsidR="00142A24" w:rsidRPr="00142A24" w:rsidRDefault="007835A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593,2</w:t>
            </w:r>
          </w:p>
        </w:tc>
        <w:tc>
          <w:tcPr>
            <w:tcW w:w="1418" w:type="dxa"/>
            <w:gridSpan w:val="3"/>
          </w:tcPr>
          <w:p w:rsidR="00142A24" w:rsidRPr="00142A24" w:rsidRDefault="007835A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556,5</w:t>
            </w:r>
          </w:p>
        </w:tc>
        <w:tc>
          <w:tcPr>
            <w:tcW w:w="1417" w:type="dxa"/>
          </w:tcPr>
          <w:p w:rsidR="00142A24" w:rsidRPr="00142A24" w:rsidRDefault="00142A2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C2B" w:rsidRPr="00142A24" w:rsidTr="00C72617">
        <w:tc>
          <w:tcPr>
            <w:tcW w:w="4928" w:type="dxa"/>
            <w:vAlign w:val="center"/>
          </w:tcPr>
          <w:p w:rsidR="00604C2B" w:rsidRPr="00142A24" w:rsidRDefault="00604C2B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Оздоровление муниципальных финансов</w:t>
            </w:r>
          </w:p>
        </w:tc>
        <w:tc>
          <w:tcPr>
            <w:tcW w:w="1831" w:type="dxa"/>
            <w:gridSpan w:val="2"/>
            <w:vAlign w:val="center"/>
          </w:tcPr>
          <w:p w:rsidR="00604C2B" w:rsidRPr="00142A24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71" w:type="dxa"/>
            <w:gridSpan w:val="4"/>
          </w:tcPr>
          <w:p w:rsidR="00604C2B" w:rsidRPr="00142A24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604C2B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168,4</w:t>
            </w:r>
          </w:p>
        </w:tc>
        <w:tc>
          <w:tcPr>
            <w:tcW w:w="1134" w:type="dxa"/>
            <w:gridSpan w:val="2"/>
          </w:tcPr>
          <w:p w:rsidR="00604C2B" w:rsidRPr="00142A24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168,4</w:t>
            </w:r>
          </w:p>
        </w:tc>
        <w:tc>
          <w:tcPr>
            <w:tcW w:w="1134" w:type="dxa"/>
            <w:gridSpan w:val="2"/>
          </w:tcPr>
          <w:p w:rsidR="00604C2B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604C2B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04C2B" w:rsidRPr="00142A24" w:rsidRDefault="00604C2B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C2B" w:rsidRPr="00142A24" w:rsidTr="00C72617">
        <w:tc>
          <w:tcPr>
            <w:tcW w:w="4928" w:type="dxa"/>
            <w:vAlign w:val="center"/>
          </w:tcPr>
          <w:p w:rsidR="00604C2B" w:rsidRDefault="00A20035" w:rsidP="00DC5E7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плана мероприятий </w:t>
            </w:r>
            <w:r w:rsidR="00DC5E78">
              <w:rPr>
                <w:rFonts w:ascii="Times New Roman" w:hAnsi="Times New Roman"/>
                <w:sz w:val="24"/>
                <w:szCs w:val="24"/>
              </w:rPr>
              <w:t xml:space="preserve">(«дорожной карты») «Изменения в отраслях социальной </w:t>
            </w:r>
            <w:r w:rsidR="00DC5E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сферы, направленные на повышение эффективности образования и науки в Архангельской области», утвержденного распоряжением Правительства Архангельской области  от 13 марта </w:t>
            </w:r>
            <w:r w:rsidR="00726E74">
              <w:rPr>
                <w:rFonts w:ascii="Times New Roman" w:hAnsi="Times New Roman"/>
                <w:sz w:val="24"/>
                <w:szCs w:val="24"/>
              </w:rPr>
              <w:t xml:space="preserve">2013 г. </w:t>
            </w:r>
            <w:r w:rsidR="00DC5E78">
              <w:rPr>
                <w:rFonts w:ascii="Times New Roman" w:hAnsi="Times New Roman"/>
                <w:sz w:val="24"/>
                <w:szCs w:val="24"/>
              </w:rPr>
              <w:t>№ 60-рп</w:t>
            </w:r>
          </w:p>
        </w:tc>
        <w:tc>
          <w:tcPr>
            <w:tcW w:w="1831" w:type="dxa"/>
            <w:gridSpan w:val="2"/>
            <w:vAlign w:val="center"/>
          </w:tcPr>
          <w:p w:rsidR="00604C2B" w:rsidRPr="00142A24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образования,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учреждения</w:t>
            </w:r>
          </w:p>
        </w:tc>
        <w:tc>
          <w:tcPr>
            <w:tcW w:w="1571" w:type="dxa"/>
            <w:gridSpan w:val="4"/>
          </w:tcPr>
          <w:p w:rsidR="00604C2B" w:rsidRPr="00142A24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417" w:type="dxa"/>
            <w:gridSpan w:val="2"/>
          </w:tcPr>
          <w:p w:rsidR="00604C2B" w:rsidRDefault="00DE7DC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3788,6</w:t>
            </w:r>
          </w:p>
        </w:tc>
        <w:tc>
          <w:tcPr>
            <w:tcW w:w="1134" w:type="dxa"/>
            <w:gridSpan w:val="2"/>
          </w:tcPr>
          <w:p w:rsidR="00604C2B" w:rsidRPr="00142A24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475,0</w:t>
            </w:r>
          </w:p>
        </w:tc>
        <w:tc>
          <w:tcPr>
            <w:tcW w:w="1134" w:type="dxa"/>
            <w:gridSpan w:val="2"/>
          </w:tcPr>
          <w:p w:rsidR="00604C2B" w:rsidRDefault="00DE7DC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3313,6</w:t>
            </w:r>
          </w:p>
        </w:tc>
        <w:tc>
          <w:tcPr>
            <w:tcW w:w="1418" w:type="dxa"/>
            <w:gridSpan w:val="3"/>
          </w:tcPr>
          <w:p w:rsidR="00604C2B" w:rsidRDefault="00DC5E7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04C2B" w:rsidRPr="00142A24" w:rsidRDefault="00604C2B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6F" w:rsidRPr="00142A24" w:rsidTr="00C72617">
        <w:tc>
          <w:tcPr>
            <w:tcW w:w="4928" w:type="dxa"/>
            <w:vMerge w:val="restart"/>
            <w:vAlign w:val="center"/>
          </w:tcPr>
          <w:p w:rsidR="00BB156F" w:rsidRDefault="00BB156F" w:rsidP="00DC5E7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Капитальный ремонт зданий дошкольных образовательных организаций</w:t>
            </w:r>
          </w:p>
        </w:tc>
        <w:tc>
          <w:tcPr>
            <w:tcW w:w="1831" w:type="dxa"/>
            <w:gridSpan w:val="2"/>
            <w:vMerge w:val="restart"/>
            <w:vAlign w:val="center"/>
          </w:tcPr>
          <w:p w:rsidR="00BB156F" w:rsidRPr="00142A24" w:rsidRDefault="00BB156F" w:rsidP="006B546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71" w:type="dxa"/>
            <w:gridSpan w:val="4"/>
          </w:tcPr>
          <w:p w:rsidR="00BB156F" w:rsidRPr="00142A24" w:rsidRDefault="00BB156F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BB156F" w:rsidRDefault="00835700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1341,4</w:t>
            </w:r>
          </w:p>
        </w:tc>
        <w:tc>
          <w:tcPr>
            <w:tcW w:w="1134" w:type="dxa"/>
            <w:gridSpan w:val="2"/>
          </w:tcPr>
          <w:p w:rsidR="00BB156F" w:rsidRDefault="00BB156F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BB156F" w:rsidRDefault="00BB156F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241,4</w:t>
            </w:r>
          </w:p>
        </w:tc>
        <w:tc>
          <w:tcPr>
            <w:tcW w:w="1418" w:type="dxa"/>
            <w:gridSpan w:val="3"/>
          </w:tcPr>
          <w:p w:rsidR="00BB156F" w:rsidRDefault="00835700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</w:t>
            </w:r>
          </w:p>
        </w:tc>
        <w:tc>
          <w:tcPr>
            <w:tcW w:w="1417" w:type="dxa"/>
          </w:tcPr>
          <w:p w:rsidR="00BB156F" w:rsidRPr="00142A24" w:rsidRDefault="00BB156F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6F" w:rsidRPr="00142A24" w:rsidTr="00C72617">
        <w:tc>
          <w:tcPr>
            <w:tcW w:w="4928" w:type="dxa"/>
            <w:vMerge/>
            <w:vAlign w:val="center"/>
          </w:tcPr>
          <w:p w:rsidR="00BB156F" w:rsidRDefault="00BB156F" w:rsidP="00DC5E7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/>
            <w:vAlign w:val="center"/>
          </w:tcPr>
          <w:p w:rsidR="00BB156F" w:rsidRPr="00142A24" w:rsidRDefault="00BB156F" w:rsidP="006B546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</w:tcPr>
          <w:p w:rsidR="00BB156F" w:rsidRPr="00142A24" w:rsidRDefault="00BB156F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BB156F" w:rsidRDefault="00D72D5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C4D75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gridSpan w:val="2"/>
          </w:tcPr>
          <w:p w:rsidR="00BB156F" w:rsidRDefault="00BB156F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BB156F" w:rsidRDefault="00BB156F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418" w:type="dxa"/>
            <w:gridSpan w:val="3"/>
          </w:tcPr>
          <w:p w:rsidR="00BB156F" w:rsidRDefault="00D72D5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2178">
              <w:rPr>
                <w:rFonts w:ascii="Times New Roman" w:hAnsi="Times New Roman"/>
                <w:sz w:val="24"/>
                <w:szCs w:val="24"/>
              </w:rPr>
              <w:t>00</w:t>
            </w:r>
            <w:r w:rsidR="000816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B156F" w:rsidRPr="00142A24" w:rsidRDefault="00BB156F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E90" w:rsidRPr="00142A24" w:rsidTr="00C72617">
        <w:tc>
          <w:tcPr>
            <w:tcW w:w="4928" w:type="dxa"/>
            <w:vAlign w:val="center"/>
          </w:tcPr>
          <w:p w:rsidR="00040E90" w:rsidRPr="00E84E89" w:rsidRDefault="00E84E89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4E89">
              <w:rPr>
                <w:rFonts w:ascii="Times New Roman" w:hAnsi="Times New Roman"/>
                <w:sz w:val="24"/>
                <w:szCs w:val="24"/>
              </w:rPr>
              <w:t>Антитеррористическая защищенность, охрана труда и санитарное благополучие образовательных учреждений</w:t>
            </w:r>
          </w:p>
        </w:tc>
        <w:tc>
          <w:tcPr>
            <w:tcW w:w="1831" w:type="dxa"/>
            <w:gridSpan w:val="2"/>
            <w:vAlign w:val="center"/>
          </w:tcPr>
          <w:p w:rsidR="00040E90" w:rsidRPr="00E84E89" w:rsidRDefault="00040E90" w:rsidP="006B546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E89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71" w:type="dxa"/>
            <w:gridSpan w:val="4"/>
          </w:tcPr>
          <w:p w:rsidR="00040E90" w:rsidRPr="00E84E89" w:rsidRDefault="00040E90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4E89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040E90" w:rsidRPr="00E84E89" w:rsidRDefault="009A747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831,0</w:t>
            </w:r>
          </w:p>
        </w:tc>
        <w:tc>
          <w:tcPr>
            <w:tcW w:w="1134" w:type="dxa"/>
            <w:gridSpan w:val="2"/>
          </w:tcPr>
          <w:p w:rsidR="00040E90" w:rsidRPr="00E84E89" w:rsidRDefault="00040E90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4E8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040E90" w:rsidRPr="00E84E89" w:rsidRDefault="00040E90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4E8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040E90" w:rsidRPr="00E84E89" w:rsidRDefault="009A747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831,0</w:t>
            </w:r>
          </w:p>
        </w:tc>
        <w:tc>
          <w:tcPr>
            <w:tcW w:w="1417" w:type="dxa"/>
          </w:tcPr>
          <w:p w:rsidR="00040E90" w:rsidRPr="00142A24" w:rsidRDefault="00040E90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466" w:rsidRPr="00142A24" w:rsidTr="00C72617">
        <w:tc>
          <w:tcPr>
            <w:tcW w:w="4928" w:type="dxa"/>
            <w:vMerge w:val="restart"/>
            <w:vAlign w:val="center"/>
          </w:tcPr>
          <w:p w:rsidR="006B5466" w:rsidRPr="00A9470C" w:rsidRDefault="006B5466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Укрепление материально – технической базы муниципальных дошкольных образовательных учреждений</w:t>
            </w:r>
          </w:p>
        </w:tc>
        <w:tc>
          <w:tcPr>
            <w:tcW w:w="1831" w:type="dxa"/>
            <w:gridSpan w:val="2"/>
            <w:vMerge w:val="restart"/>
            <w:vAlign w:val="center"/>
          </w:tcPr>
          <w:p w:rsidR="006B5466" w:rsidRPr="00A9470C" w:rsidRDefault="006B5466" w:rsidP="006B546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71" w:type="dxa"/>
            <w:gridSpan w:val="4"/>
          </w:tcPr>
          <w:p w:rsidR="006B5466" w:rsidRPr="00A9470C" w:rsidRDefault="006B5466" w:rsidP="003D4B8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6B5466" w:rsidRPr="00A9470C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6B5466" w:rsidRPr="00A9470C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6B5466" w:rsidRPr="00A9470C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6B5466" w:rsidRPr="00A9470C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B5466" w:rsidRPr="006B5466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B5466" w:rsidRPr="00142A24" w:rsidTr="00C72617">
        <w:tc>
          <w:tcPr>
            <w:tcW w:w="4928" w:type="dxa"/>
            <w:vMerge/>
            <w:vAlign w:val="center"/>
          </w:tcPr>
          <w:p w:rsidR="006B5466" w:rsidRPr="00A9470C" w:rsidRDefault="006B5466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/>
            <w:vAlign w:val="center"/>
          </w:tcPr>
          <w:p w:rsidR="006B5466" w:rsidRPr="00A9470C" w:rsidRDefault="006B5466" w:rsidP="006B546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</w:tcPr>
          <w:p w:rsidR="006B5466" w:rsidRPr="00A9470C" w:rsidRDefault="006B5466" w:rsidP="003D4B8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6B5466" w:rsidRPr="00A9470C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257,4</w:t>
            </w:r>
          </w:p>
        </w:tc>
        <w:tc>
          <w:tcPr>
            <w:tcW w:w="1134" w:type="dxa"/>
            <w:gridSpan w:val="2"/>
          </w:tcPr>
          <w:p w:rsidR="006B5466" w:rsidRPr="00A9470C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6B5466" w:rsidRPr="00A9470C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6B5466" w:rsidRPr="00A9470C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257,4</w:t>
            </w:r>
          </w:p>
        </w:tc>
        <w:tc>
          <w:tcPr>
            <w:tcW w:w="1417" w:type="dxa"/>
          </w:tcPr>
          <w:p w:rsidR="006B5466" w:rsidRPr="006B5466" w:rsidRDefault="006B5466" w:rsidP="00142A24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14C0D" w:rsidRPr="00142A24" w:rsidTr="00C72617">
        <w:tc>
          <w:tcPr>
            <w:tcW w:w="4928" w:type="dxa"/>
            <w:vMerge w:val="restart"/>
            <w:vAlign w:val="center"/>
          </w:tcPr>
          <w:p w:rsidR="00D14C0D" w:rsidRPr="00A9470C" w:rsidRDefault="00D14C0D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Установка и обслуживание систем видеонаблюдения в муниципальных образовательных организациях</w:t>
            </w:r>
          </w:p>
        </w:tc>
        <w:tc>
          <w:tcPr>
            <w:tcW w:w="1831" w:type="dxa"/>
            <w:gridSpan w:val="2"/>
            <w:vMerge w:val="restart"/>
            <w:vAlign w:val="center"/>
          </w:tcPr>
          <w:p w:rsidR="00D14C0D" w:rsidRPr="00A9470C" w:rsidRDefault="00D14C0D" w:rsidP="003D4B8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71" w:type="dxa"/>
            <w:gridSpan w:val="4"/>
          </w:tcPr>
          <w:p w:rsidR="00D14C0D" w:rsidRPr="00A9470C" w:rsidRDefault="00D14C0D" w:rsidP="003D4B8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D14C0D" w:rsidRPr="00A9470C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D14C0D" w:rsidRPr="00A9470C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D14C0D" w:rsidRPr="00A9470C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D14C0D" w:rsidRPr="00A9470C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4C0D" w:rsidRPr="006B5466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14C0D" w:rsidRPr="00142A24" w:rsidTr="00C72617">
        <w:tc>
          <w:tcPr>
            <w:tcW w:w="4928" w:type="dxa"/>
            <w:vMerge/>
            <w:vAlign w:val="center"/>
          </w:tcPr>
          <w:p w:rsidR="00D14C0D" w:rsidRPr="00A9470C" w:rsidRDefault="00D14C0D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/>
            <w:vAlign w:val="center"/>
          </w:tcPr>
          <w:p w:rsidR="00D14C0D" w:rsidRPr="00A9470C" w:rsidRDefault="00D14C0D" w:rsidP="006B546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4"/>
          </w:tcPr>
          <w:p w:rsidR="00D14C0D" w:rsidRPr="00A9470C" w:rsidRDefault="00D14C0D" w:rsidP="003D4B8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D14C0D" w:rsidRPr="00A9470C" w:rsidRDefault="004C4D75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gridSpan w:val="2"/>
          </w:tcPr>
          <w:p w:rsidR="00D14C0D" w:rsidRPr="00A9470C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D14C0D" w:rsidRPr="00A9470C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D14C0D" w:rsidRPr="00A9470C" w:rsidRDefault="004C4D75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417" w:type="dxa"/>
          </w:tcPr>
          <w:p w:rsidR="00D14C0D" w:rsidRPr="006B5466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14C0D" w:rsidRPr="00142A24" w:rsidTr="00C72617">
        <w:trPr>
          <w:trHeight w:val="397"/>
        </w:trPr>
        <w:tc>
          <w:tcPr>
            <w:tcW w:w="14850" w:type="dxa"/>
            <w:gridSpan w:val="17"/>
            <w:vAlign w:val="center"/>
          </w:tcPr>
          <w:p w:rsidR="00D14C0D" w:rsidRPr="00142A24" w:rsidRDefault="00D14C0D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Задача № 2. Предоставление общего образования</w:t>
            </w:r>
          </w:p>
        </w:tc>
      </w:tr>
      <w:tr w:rsidR="00D14C0D" w:rsidRPr="00142A24" w:rsidTr="00C72617">
        <w:tc>
          <w:tcPr>
            <w:tcW w:w="6759" w:type="dxa"/>
            <w:gridSpan w:val="3"/>
            <w:vMerge w:val="restart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5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08" w:type="dxa"/>
          </w:tcPr>
          <w:p w:rsidR="00D14C0D" w:rsidRPr="00D72D5D" w:rsidRDefault="00D72D5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72D5D">
              <w:rPr>
                <w:rFonts w:ascii="Times New Roman" w:hAnsi="Times New Roman"/>
                <w:sz w:val="24"/>
                <w:szCs w:val="24"/>
              </w:rPr>
              <w:t>694234,5</w:t>
            </w: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205556,4</w:t>
            </w: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234235,3</w:t>
            </w:r>
          </w:p>
        </w:tc>
        <w:tc>
          <w:tcPr>
            <w:tcW w:w="1418" w:type="dxa"/>
            <w:gridSpan w:val="3"/>
          </w:tcPr>
          <w:p w:rsidR="00D14C0D" w:rsidRPr="00142A24" w:rsidRDefault="00D72D5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254442,8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4C0D" w:rsidRPr="00142A24" w:rsidTr="00C72617">
        <w:tc>
          <w:tcPr>
            <w:tcW w:w="6759" w:type="dxa"/>
            <w:gridSpan w:val="3"/>
            <w:vMerge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5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08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4C0D" w:rsidRPr="00142A24" w:rsidTr="00C72617">
        <w:tc>
          <w:tcPr>
            <w:tcW w:w="6759" w:type="dxa"/>
            <w:gridSpan w:val="3"/>
            <w:vMerge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5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08" w:type="dxa"/>
          </w:tcPr>
          <w:p w:rsidR="00D14C0D" w:rsidRPr="00142A24" w:rsidRDefault="00D72D5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230378,6</w:t>
            </w: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59802,1</w:t>
            </w: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67258,4</w:t>
            </w:r>
          </w:p>
        </w:tc>
        <w:tc>
          <w:tcPr>
            <w:tcW w:w="1418" w:type="dxa"/>
            <w:gridSpan w:val="3"/>
          </w:tcPr>
          <w:p w:rsidR="00D14C0D" w:rsidRPr="00142A24" w:rsidRDefault="00D72D5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103318,1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4C0D" w:rsidRPr="00142A24" w:rsidTr="00C72617">
        <w:tc>
          <w:tcPr>
            <w:tcW w:w="6759" w:type="dxa"/>
            <w:gridSpan w:val="3"/>
            <w:vMerge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5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областной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08" w:type="dxa"/>
          </w:tcPr>
          <w:p w:rsidR="00D14C0D" w:rsidRPr="00142A24" w:rsidRDefault="00DD4D81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463855,9</w:t>
            </w: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145754,3</w:t>
            </w: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166976,9</w:t>
            </w:r>
          </w:p>
        </w:tc>
        <w:tc>
          <w:tcPr>
            <w:tcW w:w="1418" w:type="dxa"/>
            <w:gridSpan w:val="3"/>
          </w:tcPr>
          <w:p w:rsidR="00D14C0D" w:rsidRPr="00142A24" w:rsidRDefault="00DD4D81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151124,7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4C0D" w:rsidRPr="00142A24" w:rsidTr="00C72617">
        <w:trPr>
          <w:trHeight w:val="343"/>
        </w:trPr>
        <w:tc>
          <w:tcPr>
            <w:tcW w:w="4928" w:type="dxa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общеобразовательных программ</w:t>
            </w:r>
          </w:p>
        </w:tc>
        <w:tc>
          <w:tcPr>
            <w:tcW w:w="1843" w:type="dxa"/>
            <w:gridSpan w:val="3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</w:tcPr>
          <w:p w:rsidR="00D14C0D" w:rsidRPr="00142A24" w:rsidRDefault="003259D9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443948,7</w:t>
            </w:r>
          </w:p>
        </w:tc>
        <w:tc>
          <w:tcPr>
            <w:tcW w:w="1123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145258,1</w:t>
            </w: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148655,3</w:t>
            </w:r>
          </w:p>
        </w:tc>
        <w:tc>
          <w:tcPr>
            <w:tcW w:w="1418" w:type="dxa"/>
            <w:gridSpan w:val="3"/>
          </w:tcPr>
          <w:p w:rsidR="00D14C0D" w:rsidRPr="00142A24" w:rsidRDefault="003259D9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150035,3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0D" w:rsidRPr="00142A24" w:rsidTr="00C72617">
        <w:tc>
          <w:tcPr>
            <w:tcW w:w="4928" w:type="dxa"/>
            <w:vMerge w:val="restart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бесплатного общего  образования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D14C0D" w:rsidRPr="00142A24" w:rsidRDefault="00F847BB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224591,9</w:t>
            </w:r>
          </w:p>
        </w:tc>
        <w:tc>
          <w:tcPr>
            <w:tcW w:w="1123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59716,1</w:t>
            </w: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66831,2</w:t>
            </w:r>
          </w:p>
        </w:tc>
        <w:tc>
          <w:tcPr>
            <w:tcW w:w="1418" w:type="dxa"/>
            <w:gridSpan w:val="3"/>
          </w:tcPr>
          <w:p w:rsidR="00D14C0D" w:rsidRPr="00142A24" w:rsidRDefault="00D72D5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98094,6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0D" w:rsidRPr="00142A24" w:rsidTr="00C72617">
        <w:tc>
          <w:tcPr>
            <w:tcW w:w="4928" w:type="dxa"/>
            <w:vMerge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</w:tcPr>
          <w:p w:rsidR="00D14C0D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15817,3</w:t>
            </w:r>
          </w:p>
        </w:tc>
        <w:tc>
          <w:tcPr>
            <w:tcW w:w="1123" w:type="dxa"/>
          </w:tcPr>
          <w:p w:rsidR="00D14C0D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D14C0D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15817,3</w:t>
            </w:r>
          </w:p>
        </w:tc>
        <w:tc>
          <w:tcPr>
            <w:tcW w:w="1418" w:type="dxa"/>
            <w:gridSpan w:val="3"/>
          </w:tcPr>
          <w:p w:rsidR="00D14C0D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0D" w:rsidRPr="00142A24" w:rsidTr="00C72617">
        <w:tc>
          <w:tcPr>
            <w:tcW w:w="4928" w:type="dxa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Обеспечение бесплатным питанием детей в интернатах</w:t>
            </w:r>
          </w:p>
        </w:tc>
        <w:tc>
          <w:tcPr>
            <w:tcW w:w="1843" w:type="dxa"/>
            <w:gridSpan w:val="3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285,1</w:t>
            </w:r>
          </w:p>
        </w:tc>
        <w:tc>
          <w:tcPr>
            <w:tcW w:w="1123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  <w:gridSpan w:val="2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94,6</w:t>
            </w:r>
          </w:p>
        </w:tc>
        <w:tc>
          <w:tcPr>
            <w:tcW w:w="1418" w:type="dxa"/>
            <w:gridSpan w:val="3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0D" w:rsidRPr="00142A24" w:rsidTr="00653ADD">
        <w:tc>
          <w:tcPr>
            <w:tcW w:w="4928" w:type="dxa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2A24">
              <w:rPr>
                <w:rFonts w:ascii="Times New Roman" w:hAnsi="Times New Roman"/>
                <w:sz w:val="24"/>
                <w:szCs w:val="24"/>
              </w:rPr>
              <w:t>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</w:t>
            </w:r>
            <w:proofErr w:type="gramEnd"/>
          </w:p>
        </w:tc>
        <w:tc>
          <w:tcPr>
            <w:tcW w:w="1843" w:type="dxa"/>
            <w:gridSpan w:val="3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  <w:vAlign w:val="center"/>
          </w:tcPr>
          <w:p w:rsidR="00D14C0D" w:rsidRPr="00142A24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256,7</w:t>
            </w:r>
          </w:p>
        </w:tc>
        <w:tc>
          <w:tcPr>
            <w:tcW w:w="1123" w:type="dxa"/>
            <w:vAlign w:val="center"/>
          </w:tcPr>
          <w:p w:rsidR="00D14C0D" w:rsidRPr="00142A24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1134" w:type="dxa"/>
            <w:gridSpan w:val="2"/>
            <w:vAlign w:val="center"/>
          </w:tcPr>
          <w:p w:rsidR="00D14C0D" w:rsidRPr="00142A24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418" w:type="dxa"/>
            <w:gridSpan w:val="3"/>
            <w:vAlign w:val="center"/>
          </w:tcPr>
          <w:p w:rsidR="00D14C0D" w:rsidRPr="00142A24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89,4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0D" w:rsidRPr="00142A24" w:rsidTr="00653ADD">
        <w:tc>
          <w:tcPr>
            <w:tcW w:w="4928" w:type="dxa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в общеобразовательных учреждениях</w:t>
            </w:r>
            <w:proofErr w:type="gramEnd"/>
          </w:p>
        </w:tc>
        <w:tc>
          <w:tcPr>
            <w:tcW w:w="1843" w:type="dxa"/>
            <w:gridSpan w:val="3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  <w:vAlign w:val="center"/>
          </w:tcPr>
          <w:p w:rsidR="00D14C0D" w:rsidRDefault="00346B75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830,8</w:t>
            </w:r>
          </w:p>
        </w:tc>
        <w:tc>
          <w:tcPr>
            <w:tcW w:w="1123" w:type="dxa"/>
            <w:vAlign w:val="center"/>
          </w:tcPr>
          <w:p w:rsidR="00D14C0D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D14C0D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332,6</w:t>
            </w:r>
          </w:p>
        </w:tc>
        <w:tc>
          <w:tcPr>
            <w:tcW w:w="1418" w:type="dxa"/>
            <w:gridSpan w:val="3"/>
            <w:vAlign w:val="center"/>
          </w:tcPr>
          <w:p w:rsidR="00D14C0D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498,2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0D" w:rsidRPr="00142A24" w:rsidTr="00653ADD">
        <w:tc>
          <w:tcPr>
            <w:tcW w:w="4928" w:type="dxa"/>
            <w:vAlign w:val="center"/>
          </w:tcPr>
          <w:p w:rsidR="00D14C0D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Оздоровление муниципальных финансов</w:t>
            </w:r>
          </w:p>
        </w:tc>
        <w:tc>
          <w:tcPr>
            <w:tcW w:w="1843" w:type="dxa"/>
            <w:gridSpan w:val="3"/>
            <w:vAlign w:val="center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  <w:vAlign w:val="center"/>
          </w:tcPr>
          <w:p w:rsidR="00D14C0D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414,2</w:t>
            </w:r>
          </w:p>
        </w:tc>
        <w:tc>
          <w:tcPr>
            <w:tcW w:w="1123" w:type="dxa"/>
            <w:vAlign w:val="center"/>
          </w:tcPr>
          <w:p w:rsidR="00D14C0D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414,2</w:t>
            </w:r>
          </w:p>
        </w:tc>
        <w:tc>
          <w:tcPr>
            <w:tcW w:w="1134" w:type="dxa"/>
            <w:gridSpan w:val="2"/>
            <w:vAlign w:val="center"/>
          </w:tcPr>
          <w:p w:rsidR="00D14C0D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D14C0D" w:rsidRDefault="00D14C0D" w:rsidP="00653AD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4C0D" w:rsidRPr="00142A24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0D" w:rsidRPr="00142A24" w:rsidTr="00104780">
        <w:tc>
          <w:tcPr>
            <w:tcW w:w="4928" w:type="dxa"/>
            <w:vAlign w:val="center"/>
          </w:tcPr>
          <w:p w:rsidR="00D14C0D" w:rsidRDefault="00D14C0D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плана мероприятий («дорожной карты») «Изменения в отраслях социальной сферы, направленные на повышение эффективности образования и науки в Архангельской области», утвержденного распоряжением Правительства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Архангельской области  от 13 марта 2013 г. № 60-рп</w:t>
            </w:r>
          </w:p>
        </w:tc>
        <w:tc>
          <w:tcPr>
            <w:tcW w:w="1843" w:type="dxa"/>
            <w:gridSpan w:val="3"/>
            <w:vAlign w:val="center"/>
          </w:tcPr>
          <w:p w:rsidR="00D14C0D" w:rsidRPr="00142A24" w:rsidRDefault="00D14C0D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  <w:vAlign w:val="center"/>
          </w:tcPr>
          <w:p w:rsidR="00D14C0D" w:rsidRPr="00142A24" w:rsidRDefault="00D14C0D" w:rsidP="0010478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  <w:vAlign w:val="center"/>
          </w:tcPr>
          <w:p w:rsidR="00D14C0D" w:rsidRDefault="00D14C0D" w:rsidP="0010478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2419,0</w:t>
            </w:r>
          </w:p>
        </w:tc>
        <w:tc>
          <w:tcPr>
            <w:tcW w:w="1123" w:type="dxa"/>
            <w:vAlign w:val="center"/>
          </w:tcPr>
          <w:p w:rsidR="00D14C0D" w:rsidRDefault="00D14C0D" w:rsidP="0010478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D14C0D" w:rsidRDefault="00D14C0D" w:rsidP="0010478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2419,0</w:t>
            </w:r>
          </w:p>
        </w:tc>
        <w:tc>
          <w:tcPr>
            <w:tcW w:w="1418" w:type="dxa"/>
            <w:gridSpan w:val="3"/>
            <w:vAlign w:val="center"/>
          </w:tcPr>
          <w:p w:rsidR="00D14C0D" w:rsidRDefault="00D14C0D" w:rsidP="0010478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14C0D" w:rsidRPr="00142A24" w:rsidRDefault="00D14C0D" w:rsidP="0010478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0D" w:rsidRPr="00142A24" w:rsidTr="00031902">
        <w:tc>
          <w:tcPr>
            <w:tcW w:w="4928" w:type="dxa"/>
            <w:vAlign w:val="center"/>
          </w:tcPr>
          <w:p w:rsidR="00D14C0D" w:rsidRPr="008755D7" w:rsidRDefault="00D14C0D" w:rsidP="00142A24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84E89">
              <w:rPr>
                <w:rFonts w:ascii="Times New Roman" w:hAnsi="Times New Roman"/>
                <w:sz w:val="24"/>
                <w:szCs w:val="24"/>
              </w:rPr>
              <w:lastRenderedPageBreak/>
              <w:t>Антитеррористическая защищенность, охрана труда и санитарное благополучие образовательных учреждений</w:t>
            </w:r>
          </w:p>
        </w:tc>
        <w:tc>
          <w:tcPr>
            <w:tcW w:w="1843" w:type="dxa"/>
            <w:gridSpan w:val="3"/>
            <w:vAlign w:val="center"/>
          </w:tcPr>
          <w:p w:rsidR="00D14C0D" w:rsidRPr="00E73A4E" w:rsidRDefault="00D14C0D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73A4E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</w:tcPr>
          <w:p w:rsidR="00D14C0D" w:rsidRPr="00E73A4E" w:rsidRDefault="00D14C0D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73A4E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  <w:vAlign w:val="center"/>
          </w:tcPr>
          <w:p w:rsidR="00D14C0D" w:rsidRPr="00E73A4E" w:rsidRDefault="00F847BB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2250,7</w:t>
            </w:r>
          </w:p>
        </w:tc>
        <w:tc>
          <w:tcPr>
            <w:tcW w:w="1123" w:type="dxa"/>
            <w:vAlign w:val="center"/>
          </w:tcPr>
          <w:p w:rsidR="00D14C0D" w:rsidRPr="00E73A4E" w:rsidRDefault="00D14C0D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A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D14C0D" w:rsidRPr="00E73A4E" w:rsidRDefault="00D14C0D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D14C0D" w:rsidRPr="00E73A4E" w:rsidRDefault="00F847BB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2250,7</w:t>
            </w:r>
          </w:p>
        </w:tc>
        <w:tc>
          <w:tcPr>
            <w:tcW w:w="1417" w:type="dxa"/>
            <w:vAlign w:val="center"/>
          </w:tcPr>
          <w:p w:rsidR="00D14C0D" w:rsidRPr="008755D7" w:rsidRDefault="00D14C0D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9470C" w:rsidRPr="00142A24" w:rsidTr="00031902">
        <w:tc>
          <w:tcPr>
            <w:tcW w:w="4928" w:type="dxa"/>
            <w:vMerge w:val="restart"/>
            <w:vAlign w:val="center"/>
          </w:tcPr>
          <w:p w:rsidR="00A9470C" w:rsidRPr="00E84E89" w:rsidRDefault="00A9470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муниципальных общеобразовательных учреждений специальными транспортными средствами для перевозки детей</w:t>
            </w:r>
          </w:p>
        </w:tc>
        <w:tc>
          <w:tcPr>
            <w:tcW w:w="1843" w:type="dxa"/>
            <w:gridSpan w:val="3"/>
            <w:vAlign w:val="center"/>
          </w:tcPr>
          <w:p w:rsidR="00A9470C" w:rsidRPr="00E73A4E" w:rsidRDefault="00A9470C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568" w:type="dxa"/>
            <w:gridSpan w:val="4"/>
          </w:tcPr>
          <w:p w:rsidR="00A9470C" w:rsidRPr="00E73A4E" w:rsidRDefault="00A9470C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73A4E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  <w:vAlign w:val="center"/>
          </w:tcPr>
          <w:p w:rsidR="00A9470C" w:rsidRPr="00E73A4E" w:rsidRDefault="00A9470C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123" w:type="dxa"/>
            <w:vAlign w:val="center"/>
          </w:tcPr>
          <w:p w:rsidR="00A9470C" w:rsidRPr="00E73A4E" w:rsidRDefault="00A9470C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A9470C" w:rsidRDefault="00A9470C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A9470C" w:rsidRDefault="00D72D5D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  <w:r w:rsidR="00A9470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A9470C" w:rsidRPr="008755D7" w:rsidRDefault="00A9470C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9470C" w:rsidRPr="00142A24" w:rsidTr="00031902">
        <w:tc>
          <w:tcPr>
            <w:tcW w:w="4928" w:type="dxa"/>
            <w:vMerge/>
            <w:vAlign w:val="center"/>
          </w:tcPr>
          <w:p w:rsidR="00A9470C" w:rsidRDefault="00A9470C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9470C" w:rsidRDefault="00A9470C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568" w:type="dxa"/>
            <w:gridSpan w:val="4"/>
          </w:tcPr>
          <w:p w:rsidR="00A9470C" w:rsidRPr="00E73A4E" w:rsidRDefault="00A9470C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947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  <w:vAlign w:val="center"/>
          </w:tcPr>
          <w:p w:rsidR="00A9470C" w:rsidRDefault="00A9470C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23" w:type="dxa"/>
            <w:vAlign w:val="center"/>
          </w:tcPr>
          <w:p w:rsidR="00A9470C" w:rsidRDefault="00A9470C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A9470C" w:rsidRDefault="00A9470C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A9470C" w:rsidRDefault="00A9470C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vAlign w:val="center"/>
          </w:tcPr>
          <w:p w:rsidR="00A9470C" w:rsidRPr="008755D7" w:rsidRDefault="00A9470C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847BB" w:rsidRPr="00142A24" w:rsidTr="00031902">
        <w:tc>
          <w:tcPr>
            <w:tcW w:w="4928" w:type="dxa"/>
            <w:vAlign w:val="center"/>
          </w:tcPr>
          <w:p w:rsidR="00F847BB" w:rsidRPr="0089210A" w:rsidRDefault="00F847BB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Центр образования цифрового и гуманитарного профилей «Точка роста»</w:t>
            </w:r>
          </w:p>
        </w:tc>
        <w:tc>
          <w:tcPr>
            <w:tcW w:w="1843" w:type="dxa"/>
            <w:gridSpan w:val="3"/>
            <w:vAlign w:val="center"/>
          </w:tcPr>
          <w:p w:rsidR="00F847BB" w:rsidRPr="0089210A" w:rsidRDefault="00F847BB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</w:tcPr>
          <w:p w:rsidR="00F847BB" w:rsidRPr="0089210A" w:rsidRDefault="00F847BB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  <w:vAlign w:val="center"/>
          </w:tcPr>
          <w:p w:rsidR="00F847BB" w:rsidRPr="0089210A" w:rsidRDefault="00F847BB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1350,0</w:t>
            </w:r>
          </w:p>
        </w:tc>
        <w:tc>
          <w:tcPr>
            <w:tcW w:w="1123" w:type="dxa"/>
            <w:vAlign w:val="center"/>
          </w:tcPr>
          <w:p w:rsidR="00F847BB" w:rsidRPr="0089210A" w:rsidRDefault="00F847BB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F847BB" w:rsidRPr="0089210A" w:rsidRDefault="00F847BB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F847BB" w:rsidRPr="0089210A" w:rsidRDefault="00F847BB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1350,0</w:t>
            </w:r>
          </w:p>
        </w:tc>
        <w:tc>
          <w:tcPr>
            <w:tcW w:w="1417" w:type="dxa"/>
            <w:vAlign w:val="center"/>
          </w:tcPr>
          <w:p w:rsidR="00F847BB" w:rsidRPr="00587DE3" w:rsidRDefault="00F847BB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87DE3" w:rsidRPr="00142A24" w:rsidTr="00031902">
        <w:tc>
          <w:tcPr>
            <w:tcW w:w="4928" w:type="dxa"/>
            <w:vMerge w:val="restart"/>
            <w:vAlign w:val="center"/>
          </w:tcPr>
          <w:p w:rsidR="00587DE3" w:rsidRPr="0089210A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Установка и обслуживание систем видеонаблюдения в муниципальных образовательных организациях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587DE3" w:rsidRPr="0089210A" w:rsidRDefault="00587DE3" w:rsidP="003D4B8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568" w:type="dxa"/>
            <w:gridSpan w:val="4"/>
          </w:tcPr>
          <w:p w:rsidR="00587DE3" w:rsidRPr="0089210A" w:rsidRDefault="00587DE3" w:rsidP="003D4B8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  <w:vAlign w:val="center"/>
          </w:tcPr>
          <w:p w:rsidR="00587DE3" w:rsidRPr="0089210A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23" w:type="dxa"/>
            <w:vAlign w:val="center"/>
          </w:tcPr>
          <w:p w:rsidR="00587DE3" w:rsidRPr="0089210A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89210A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89210A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vAlign w:val="center"/>
          </w:tcPr>
          <w:p w:rsidR="00587DE3" w:rsidRPr="00587DE3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87DE3" w:rsidRPr="00142A24" w:rsidTr="00031902">
        <w:tc>
          <w:tcPr>
            <w:tcW w:w="4928" w:type="dxa"/>
            <w:vMerge/>
            <w:vAlign w:val="center"/>
          </w:tcPr>
          <w:p w:rsidR="00587DE3" w:rsidRPr="0089210A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587DE3" w:rsidRPr="0089210A" w:rsidRDefault="00587DE3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89210A" w:rsidRDefault="00587DE3" w:rsidP="00E73A4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  <w:vAlign w:val="center"/>
          </w:tcPr>
          <w:p w:rsidR="00587DE3" w:rsidRPr="0089210A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3" w:type="dxa"/>
            <w:vAlign w:val="center"/>
          </w:tcPr>
          <w:p w:rsidR="00587DE3" w:rsidRPr="0089210A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89210A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89210A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1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87DE3" w:rsidRPr="00587DE3" w:rsidRDefault="00587DE3" w:rsidP="0003190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87DE3" w:rsidRPr="00142A24" w:rsidTr="00C72617">
        <w:trPr>
          <w:trHeight w:val="323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Задача № 3. Обеспечение безопасности образовательных учреждений</w:t>
            </w:r>
          </w:p>
        </w:tc>
      </w:tr>
      <w:tr w:rsidR="00587DE3" w:rsidRPr="00142A24" w:rsidTr="00C72617">
        <w:trPr>
          <w:trHeight w:val="323"/>
        </w:trPr>
        <w:tc>
          <w:tcPr>
            <w:tcW w:w="6747" w:type="dxa"/>
            <w:gridSpan w:val="2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Установка и обслуживание кнопки тревожной сигнализации, 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пожарной сигнализации, системы ГЛОНАСС и стрелец – Мониторинг.</w:t>
            </w:r>
          </w:p>
        </w:tc>
        <w:tc>
          <w:tcPr>
            <w:tcW w:w="155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42" w:type="dxa"/>
            <w:gridSpan w:val="4"/>
            <w:vAlign w:val="center"/>
          </w:tcPr>
          <w:p w:rsidR="00587DE3" w:rsidRPr="00142A24" w:rsidRDefault="000C012A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4400,6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777,6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1624,2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0C012A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1998,8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23"/>
        </w:trPr>
        <w:tc>
          <w:tcPr>
            <w:tcW w:w="6747" w:type="dxa"/>
            <w:gridSpan w:val="2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442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23"/>
        </w:trPr>
        <w:tc>
          <w:tcPr>
            <w:tcW w:w="6747" w:type="dxa"/>
            <w:gridSpan w:val="2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42" w:type="dxa"/>
            <w:gridSpan w:val="4"/>
            <w:vAlign w:val="center"/>
          </w:tcPr>
          <w:p w:rsidR="00587DE3" w:rsidRPr="00142A24" w:rsidRDefault="000C012A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4400,6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777,6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1624,2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0C012A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1998,8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23"/>
        </w:trPr>
        <w:tc>
          <w:tcPr>
            <w:tcW w:w="6747" w:type="dxa"/>
            <w:gridSpan w:val="2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42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23"/>
        </w:trPr>
        <w:tc>
          <w:tcPr>
            <w:tcW w:w="6747" w:type="dxa"/>
            <w:gridSpan w:val="2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Создание в общеобразовательных учреждениях,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55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42" w:type="dxa"/>
            <w:gridSpan w:val="4"/>
            <w:vAlign w:val="center"/>
          </w:tcPr>
          <w:p w:rsidR="00587DE3" w:rsidRPr="00142A24" w:rsidRDefault="00155395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4132,0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946,6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1264,4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155395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1921,0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23"/>
        </w:trPr>
        <w:tc>
          <w:tcPr>
            <w:tcW w:w="6747" w:type="dxa"/>
            <w:gridSpan w:val="2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442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23"/>
        </w:trPr>
        <w:tc>
          <w:tcPr>
            <w:tcW w:w="6747" w:type="dxa"/>
            <w:gridSpan w:val="2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42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1600,86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673,96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926,9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23"/>
        </w:trPr>
        <w:tc>
          <w:tcPr>
            <w:tcW w:w="6747" w:type="dxa"/>
            <w:gridSpan w:val="2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42" w:type="dxa"/>
            <w:gridSpan w:val="4"/>
            <w:vAlign w:val="center"/>
          </w:tcPr>
          <w:p w:rsidR="00587DE3" w:rsidRPr="00142A24" w:rsidRDefault="00174561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2119,54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161,04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5169C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237,5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174561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1721,0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23"/>
        </w:trPr>
        <w:tc>
          <w:tcPr>
            <w:tcW w:w="6747" w:type="dxa"/>
            <w:gridSpan w:val="2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42" w:type="dxa"/>
            <w:gridSpan w:val="4"/>
            <w:vAlign w:val="center"/>
          </w:tcPr>
          <w:p w:rsidR="00587DE3" w:rsidRPr="00142A24" w:rsidRDefault="00155395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87DE3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155395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411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Задача № 4. Резервные средства</w:t>
            </w:r>
          </w:p>
        </w:tc>
      </w:tr>
      <w:tr w:rsidR="00587DE3" w:rsidRPr="00142A24" w:rsidTr="00C72617">
        <w:tc>
          <w:tcPr>
            <w:tcW w:w="4928" w:type="dxa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Резервные средства для финансового обеспечения повышения средней заработной платы отдельных категорий работников в целях </w:t>
            </w:r>
            <w:r w:rsidRPr="00683857">
              <w:rPr>
                <w:rFonts w:ascii="Times New Roman" w:hAnsi="Times New Roman"/>
                <w:sz w:val="24"/>
                <w:szCs w:val="24"/>
              </w:rPr>
              <w:t>реализации Указов Президента РФ от 07 мая 2012 года № 597, от 01 июня 2012 года № 761.</w:t>
            </w: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gridSpan w:val="2"/>
          </w:tcPr>
          <w:p w:rsidR="00587DE3" w:rsidRPr="00142A24" w:rsidRDefault="00963187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4130,4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587DE3" w:rsidRPr="00142A24" w:rsidRDefault="00963187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4130,4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963187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210,4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587DE3" w:rsidRPr="00142A24" w:rsidRDefault="00963187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210,4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</w:tcPr>
          <w:p w:rsidR="00587DE3" w:rsidRPr="00142A24" w:rsidRDefault="00A86FA0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3920,0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587DE3" w:rsidRPr="00142A24" w:rsidRDefault="00155395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2D09C1">
        <w:tc>
          <w:tcPr>
            <w:tcW w:w="14850" w:type="dxa"/>
            <w:gridSpan w:val="17"/>
            <w:vAlign w:val="center"/>
          </w:tcPr>
          <w:p w:rsidR="00587DE3" w:rsidRPr="00142A24" w:rsidRDefault="00587DE3" w:rsidP="006E4E1C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 xml:space="preserve">Задача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воспитания и социализации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587DE3" w:rsidRPr="00142A24" w:rsidTr="002D09C1">
        <w:tc>
          <w:tcPr>
            <w:tcW w:w="4928" w:type="dxa"/>
            <w:vMerge w:val="restart"/>
            <w:vAlign w:val="center"/>
          </w:tcPr>
          <w:p w:rsidR="00587DE3" w:rsidRPr="00E84E89" w:rsidRDefault="00587DE3" w:rsidP="002D09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мероприятий, обеспечивающих выявление и поддержку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интеллектуально одаренных и талантливых детей, а также воспитательных мероприятий патриотической, гражданской, духовно-нравственной, художественно- эстетической, спортивной и иной направленности.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587DE3" w:rsidRPr="00E73A4E" w:rsidRDefault="00587DE3" w:rsidP="002D09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73A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образования, </w:t>
            </w:r>
            <w:r w:rsidRPr="00E73A4E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учреждения</w:t>
            </w:r>
          </w:p>
        </w:tc>
        <w:tc>
          <w:tcPr>
            <w:tcW w:w="1568" w:type="dxa"/>
            <w:gridSpan w:val="4"/>
          </w:tcPr>
          <w:p w:rsidR="00587DE3" w:rsidRPr="00E73A4E" w:rsidRDefault="00587DE3" w:rsidP="002D09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9" w:type="dxa"/>
            <w:gridSpan w:val="2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151,0</w:t>
            </w:r>
          </w:p>
        </w:tc>
        <w:tc>
          <w:tcPr>
            <w:tcW w:w="1123" w:type="dxa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151,0</w:t>
            </w:r>
          </w:p>
        </w:tc>
        <w:tc>
          <w:tcPr>
            <w:tcW w:w="1417" w:type="dxa"/>
            <w:vAlign w:val="center"/>
          </w:tcPr>
          <w:p w:rsidR="00587DE3" w:rsidRPr="008755D7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87DE3" w:rsidRPr="00142A24" w:rsidTr="002D09C1">
        <w:tc>
          <w:tcPr>
            <w:tcW w:w="4928" w:type="dxa"/>
            <w:vMerge/>
            <w:vAlign w:val="center"/>
          </w:tcPr>
          <w:p w:rsidR="00587DE3" w:rsidRPr="00E84E89" w:rsidRDefault="00587DE3" w:rsidP="002D09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587DE3" w:rsidRPr="00E73A4E" w:rsidRDefault="00587DE3" w:rsidP="002D09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E73A4E" w:rsidRDefault="00587DE3" w:rsidP="002D09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87DE3" w:rsidRPr="008755D7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87DE3" w:rsidRPr="00142A24" w:rsidTr="002D09C1">
        <w:tc>
          <w:tcPr>
            <w:tcW w:w="4928" w:type="dxa"/>
            <w:vMerge/>
            <w:vAlign w:val="center"/>
          </w:tcPr>
          <w:p w:rsidR="00587DE3" w:rsidRPr="00E84E89" w:rsidRDefault="00587DE3" w:rsidP="002D09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587DE3" w:rsidRPr="00E73A4E" w:rsidRDefault="00587DE3" w:rsidP="002D09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E73A4E" w:rsidRDefault="00587DE3" w:rsidP="002D09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73A4E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  <w:vAlign w:val="center"/>
          </w:tcPr>
          <w:p w:rsidR="00587DE3" w:rsidRPr="00E73A4E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151,0</w:t>
            </w:r>
          </w:p>
        </w:tc>
        <w:tc>
          <w:tcPr>
            <w:tcW w:w="1123" w:type="dxa"/>
            <w:vAlign w:val="center"/>
          </w:tcPr>
          <w:p w:rsidR="00587DE3" w:rsidRPr="00E73A4E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587DE3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151,0</w:t>
            </w:r>
          </w:p>
        </w:tc>
        <w:tc>
          <w:tcPr>
            <w:tcW w:w="1417" w:type="dxa"/>
            <w:vAlign w:val="center"/>
          </w:tcPr>
          <w:p w:rsidR="00587DE3" w:rsidRPr="008755D7" w:rsidRDefault="00587DE3" w:rsidP="002D09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87DE3" w:rsidRPr="00142A24" w:rsidTr="00C72617">
        <w:tc>
          <w:tcPr>
            <w:tcW w:w="14850" w:type="dxa"/>
            <w:gridSpan w:val="17"/>
            <w:vAlign w:val="center"/>
          </w:tcPr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2: "Развитие системы отдыха и оздоровления детей с 2017 по 2019 годы"</w:t>
            </w:r>
          </w:p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Цель подпрограммы: увеличение  количества детей, обеспеченных качественными услугами по организации отдыха и оздоровления детей.</w:t>
            </w:r>
          </w:p>
        </w:tc>
      </w:tr>
      <w:tr w:rsidR="00587DE3" w:rsidRPr="00142A24" w:rsidTr="00C72617">
        <w:trPr>
          <w:trHeight w:val="281"/>
        </w:trPr>
        <w:tc>
          <w:tcPr>
            <w:tcW w:w="6771" w:type="dxa"/>
            <w:gridSpan w:val="4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 2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5656,9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2095,7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1621,8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1939,4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1280,4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680,4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450,0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3976,5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1215,3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1271,8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1489,4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841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Задача №1.</w:t>
            </w:r>
          </w:p>
        </w:tc>
      </w:tr>
      <w:tr w:rsidR="00587DE3" w:rsidRPr="00142A24" w:rsidTr="00C72617">
        <w:tc>
          <w:tcPr>
            <w:tcW w:w="4928" w:type="dxa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Повышение доступности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6B1A17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4726,5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6B1A17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1365,3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6B1A17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1421,8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6B1A17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1939,4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3976,5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1215,3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1271,8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1489,4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Укрепление материально-технической базы структурного подразделения детский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оздоровительный лагерь «Заря» муниципального бюджетного общеобразовательного учреждения «</w:t>
            </w:r>
            <w:proofErr w:type="spellStart"/>
            <w:r w:rsidRPr="00142A24">
              <w:rPr>
                <w:rFonts w:ascii="Times New Roman" w:hAnsi="Times New Roman"/>
                <w:sz w:val="24"/>
                <w:szCs w:val="24"/>
              </w:rPr>
              <w:t>Красноборская</w:t>
            </w:r>
            <w:proofErr w:type="spellEnd"/>
            <w:r w:rsidRPr="00142A24">
              <w:rPr>
                <w:rFonts w:ascii="Times New Roman" w:hAnsi="Times New Roman"/>
                <w:sz w:val="24"/>
                <w:szCs w:val="24"/>
              </w:rPr>
              <w:t xml:space="preserve"> начальная </w:t>
            </w:r>
          </w:p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школа»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образования,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МБОУ «</w:t>
            </w:r>
            <w:proofErr w:type="spellStart"/>
            <w:r w:rsidRPr="00142A24">
              <w:rPr>
                <w:rFonts w:ascii="Times New Roman" w:hAnsi="Times New Roman"/>
                <w:sz w:val="24"/>
                <w:szCs w:val="24"/>
              </w:rPr>
              <w:t>Красноборская</w:t>
            </w:r>
            <w:proofErr w:type="spellEnd"/>
            <w:r w:rsidRPr="00142A24">
              <w:rPr>
                <w:rFonts w:ascii="Times New Roman" w:hAnsi="Times New Roman"/>
                <w:sz w:val="24"/>
                <w:szCs w:val="24"/>
              </w:rPr>
              <w:t xml:space="preserve"> НШ»</w:t>
            </w: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7" w:type="dxa"/>
            <w:gridSpan w:val="2"/>
          </w:tcPr>
          <w:p w:rsidR="00587DE3" w:rsidRPr="006B1A17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930,4</w:t>
            </w:r>
          </w:p>
        </w:tc>
        <w:tc>
          <w:tcPr>
            <w:tcW w:w="1134" w:type="dxa"/>
            <w:gridSpan w:val="2"/>
          </w:tcPr>
          <w:p w:rsidR="00587DE3" w:rsidRPr="006B1A17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6B1A17">
              <w:rPr>
                <w:rFonts w:ascii="Times New Roman" w:hAnsi="Times New Roman"/>
                <w:b/>
                <w:sz w:val="24"/>
                <w:szCs w:val="24"/>
              </w:rPr>
              <w:t>730,4</w:t>
            </w:r>
          </w:p>
        </w:tc>
        <w:tc>
          <w:tcPr>
            <w:tcW w:w="1134" w:type="dxa"/>
            <w:gridSpan w:val="2"/>
          </w:tcPr>
          <w:p w:rsidR="00587DE3" w:rsidRPr="006B1A17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6B1A17"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</w:tcPr>
          <w:p w:rsidR="00587DE3" w:rsidRPr="006B1A17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530,4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530,4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451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Подпрограмма 3. «Развитие системы дополнительного образования с 2017 по 2019 годы»</w:t>
            </w:r>
          </w:p>
        </w:tc>
      </w:tr>
      <w:tr w:rsidR="00587DE3" w:rsidRPr="00142A24" w:rsidTr="00C72617">
        <w:tc>
          <w:tcPr>
            <w:tcW w:w="14850" w:type="dxa"/>
            <w:gridSpan w:val="17"/>
            <w:vAlign w:val="center"/>
          </w:tcPr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Цель подпрограммы: обеспечение доступности и качества дополнительного образования, соответствующего потребностям граждан, требованиям инновационного социально – экономического развития МО «</w:t>
            </w:r>
            <w:proofErr w:type="spellStart"/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Красноборский</w:t>
            </w:r>
            <w:proofErr w:type="spellEnd"/>
            <w:r w:rsidRPr="00142A24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муниципальный район».</w:t>
            </w:r>
          </w:p>
        </w:tc>
      </w:tr>
      <w:tr w:rsidR="00587DE3" w:rsidRPr="00142A24" w:rsidTr="00C72617">
        <w:tc>
          <w:tcPr>
            <w:tcW w:w="6771" w:type="dxa"/>
            <w:gridSpan w:val="4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 3</w:t>
            </w:r>
          </w:p>
        </w:tc>
        <w:tc>
          <w:tcPr>
            <w:tcW w:w="1417" w:type="dxa"/>
            <w:gridSpan w:val="2"/>
          </w:tcPr>
          <w:p w:rsidR="00587DE3" w:rsidRPr="00142A24" w:rsidRDefault="003D4B87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34064,6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10024,7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11638,8</w:t>
            </w:r>
          </w:p>
        </w:tc>
        <w:tc>
          <w:tcPr>
            <w:tcW w:w="1418" w:type="dxa"/>
            <w:gridSpan w:val="3"/>
          </w:tcPr>
          <w:p w:rsidR="00587DE3" w:rsidRPr="00142A24" w:rsidRDefault="003D4B87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12401,1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587DE3" w:rsidRPr="00142A24" w:rsidRDefault="003D4B87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5009,6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1760,8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9B773F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2031,1</w:t>
            </w:r>
          </w:p>
        </w:tc>
        <w:tc>
          <w:tcPr>
            <w:tcW w:w="1418" w:type="dxa"/>
            <w:gridSpan w:val="3"/>
          </w:tcPr>
          <w:p w:rsidR="00587DE3" w:rsidRPr="00142A24" w:rsidRDefault="003D4B87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1217,7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29055,0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8263,9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9607,7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11183,4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755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Задача № 1. Предоставление дополнительного образования</w:t>
            </w:r>
          </w:p>
        </w:tc>
      </w:tr>
      <w:tr w:rsidR="00587DE3" w:rsidRPr="00142A24" w:rsidTr="00C72617">
        <w:tc>
          <w:tcPr>
            <w:tcW w:w="6771" w:type="dxa"/>
            <w:gridSpan w:val="4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33903,6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9866,1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11382,4</w:t>
            </w:r>
          </w:p>
        </w:tc>
        <w:tc>
          <w:tcPr>
            <w:tcW w:w="1418" w:type="dxa"/>
            <w:gridSpan w:val="3"/>
          </w:tcPr>
          <w:p w:rsidR="00587DE3" w:rsidRPr="00142A24" w:rsidRDefault="00752A8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12305,1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587DE3" w:rsidRPr="00142A24" w:rsidRDefault="00752A8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4498,6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1602,2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1774,7</w:t>
            </w:r>
          </w:p>
        </w:tc>
        <w:tc>
          <w:tcPr>
            <w:tcW w:w="1418" w:type="dxa"/>
            <w:gridSpan w:val="3"/>
          </w:tcPr>
          <w:p w:rsidR="00587DE3" w:rsidRPr="00142A24" w:rsidRDefault="00752A88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1121,7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29055,0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8263,9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9607,7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11183,4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Реализация общеобразовательных программ</w:t>
            </w:r>
          </w:p>
        </w:tc>
        <w:tc>
          <w:tcPr>
            <w:tcW w:w="1843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общеобразовательные учреждения</w:t>
            </w: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28765,2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8220,1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9361,7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11183,4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4327EE">
        <w:trPr>
          <w:trHeight w:val="744"/>
        </w:trPr>
        <w:tc>
          <w:tcPr>
            <w:tcW w:w="4928" w:type="dxa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дополнительного  образования</w:t>
            </w: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2C3BE2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4498,6</w:t>
            </w:r>
          </w:p>
        </w:tc>
        <w:tc>
          <w:tcPr>
            <w:tcW w:w="1123" w:type="dxa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1602,2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1774,7</w:t>
            </w:r>
          </w:p>
        </w:tc>
        <w:tc>
          <w:tcPr>
            <w:tcW w:w="1418" w:type="dxa"/>
            <w:gridSpan w:val="3"/>
          </w:tcPr>
          <w:p w:rsidR="00587DE3" w:rsidRPr="00142A24" w:rsidRDefault="002C3BE2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1121,7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4327EE"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246,0</w:t>
            </w:r>
          </w:p>
        </w:tc>
        <w:tc>
          <w:tcPr>
            <w:tcW w:w="1123" w:type="dxa"/>
          </w:tcPr>
          <w:p w:rsidR="00587DE3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587DE3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246,0</w:t>
            </w:r>
          </w:p>
        </w:tc>
        <w:tc>
          <w:tcPr>
            <w:tcW w:w="1418" w:type="dxa"/>
            <w:gridSpan w:val="3"/>
          </w:tcPr>
          <w:p w:rsidR="00587DE3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Оздоровление муниципальных финансов</w:t>
            </w:r>
          </w:p>
        </w:tc>
        <w:tc>
          <w:tcPr>
            <w:tcW w:w="1843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123" w:type="dxa"/>
          </w:tcPr>
          <w:p w:rsidR="00587DE3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134" w:type="dxa"/>
            <w:gridSpan w:val="2"/>
          </w:tcPr>
          <w:p w:rsidR="00587DE3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587DE3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61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Задача № 2. Обеспечение безопасности учреждений дополнительного образования</w:t>
            </w:r>
          </w:p>
        </w:tc>
      </w:tr>
      <w:tr w:rsidR="00587DE3" w:rsidRPr="00142A24" w:rsidTr="00C72617">
        <w:tc>
          <w:tcPr>
            <w:tcW w:w="4928" w:type="dxa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Установка и обслуживание кнопки тревожной сигнализации,  пожарной сигнализации, системы ГЛОНАСС и стрелец – Мониторинг.</w:t>
            </w: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68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385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C7261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 xml:space="preserve">Задача № 3. Организация воспитания и социализации </w:t>
            </w:r>
            <w:proofErr w:type="gramStart"/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587DE3" w:rsidRPr="00142A24" w:rsidTr="00C72617">
        <w:tc>
          <w:tcPr>
            <w:tcW w:w="4928" w:type="dxa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Совершенствование системы мероприятий, обеспечивающих выявление и поддержку интеллектуально одаренных и талантливых детей, а также воспитательных мероприятий патриотической, гражданской, духовно-нравственной, художественно- эстетической, спортивной и иной направленности.</w:t>
            </w: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6E2F8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68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414,9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125,8</w:t>
            </w: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193,1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rPr>
          <w:trHeight w:val="1381"/>
        </w:trPr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414,9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125,8</w:t>
            </w:r>
          </w:p>
        </w:tc>
        <w:tc>
          <w:tcPr>
            <w:tcW w:w="1098" w:type="dxa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193,1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19320D">
        <w:tc>
          <w:tcPr>
            <w:tcW w:w="14850" w:type="dxa"/>
            <w:gridSpan w:val="17"/>
            <w:vAlign w:val="center"/>
          </w:tcPr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Подпрограмма 4 "Развитие школьного и детско-юношеского спорта с 2017 по 2019 годы"</w:t>
            </w:r>
          </w:p>
        </w:tc>
      </w:tr>
      <w:tr w:rsidR="00587DE3" w:rsidRPr="00142A24" w:rsidTr="00C72617">
        <w:tc>
          <w:tcPr>
            <w:tcW w:w="4928" w:type="dxa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6E2F8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общеобразовательные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568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59" w:type="dxa"/>
            <w:gridSpan w:val="2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098" w:type="dxa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19320D">
        <w:tc>
          <w:tcPr>
            <w:tcW w:w="14850" w:type="dxa"/>
            <w:gridSpan w:val="17"/>
            <w:vAlign w:val="center"/>
          </w:tcPr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Подпрограмма 5 "Создание условий для инклюзивного образования с 2017 по 2019 годы "</w:t>
            </w: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6E2F8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68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188,6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188,6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19320D">
        <w:tc>
          <w:tcPr>
            <w:tcW w:w="14850" w:type="dxa"/>
            <w:gridSpan w:val="17"/>
            <w:vAlign w:val="center"/>
          </w:tcPr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6: "Организация и обеспечение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образовательного процесса</w:t>
            </w: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в образовательных учреждениях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 </w:t>
            </w: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муниципальный район»</w:t>
            </w: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19320D">
        <w:trPr>
          <w:trHeight w:val="742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 xml:space="preserve">Цель подпрограммы: Повышение </w:t>
            </w:r>
            <w:proofErr w:type="gramStart"/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эффективности организации обеспечения деятельности подведомственных учреждений</w:t>
            </w:r>
            <w:proofErr w:type="gramEnd"/>
          </w:p>
        </w:tc>
      </w:tr>
      <w:tr w:rsidR="00587DE3" w:rsidRPr="00142A24" w:rsidTr="00C72617">
        <w:tc>
          <w:tcPr>
            <w:tcW w:w="6771" w:type="dxa"/>
            <w:gridSpan w:val="4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Всего подпрограмме 6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19413,4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6455,9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6283,6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6673,9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19391,3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6433,8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6283,6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6673,9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22,1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22,1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19320D">
        <w:trPr>
          <w:trHeight w:val="473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Задача № 1.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594" w:rsidRPr="00142A24" w:rsidTr="00AC7E26">
        <w:trPr>
          <w:trHeight w:val="1104"/>
        </w:trPr>
        <w:tc>
          <w:tcPr>
            <w:tcW w:w="4928" w:type="dxa"/>
            <w:vAlign w:val="center"/>
          </w:tcPr>
          <w:p w:rsidR="00EB5594" w:rsidRPr="00142A24" w:rsidRDefault="00EB559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Расходы на осуществление деятельности Управления образования, как ответственного исполнителя муниципальной программы</w:t>
            </w:r>
          </w:p>
        </w:tc>
        <w:tc>
          <w:tcPr>
            <w:tcW w:w="1843" w:type="dxa"/>
            <w:gridSpan w:val="3"/>
          </w:tcPr>
          <w:p w:rsidR="00EB5594" w:rsidRPr="00142A24" w:rsidRDefault="00EB559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68" w:type="dxa"/>
            <w:gridSpan w:val="4"/>
            <w:vAlign w:val="center"/>
          </w:tcPr>
          <w:p w:rsidR="00EB5594" w:rsidRPr="00142A24" w:rsidRDefault="00EB559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B5594" w:rsidRPr="00142A24" w:rsidRDefault="00EB559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  <w:vAlign w:val="center"/>
          </w:tcPr>
          <w:p w:rsidR="00EB5594" w:rsidRPr="00142A24" w:rsidRDefault="00EB5594" w:rsidP="00AC7E2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15313,0</w:t>
            </w:r>
          </w:p>
          <w:p w:rsidR="00EB5594" w:rsidRPr="00142A24" w:rsidRDefault="00EB5594" w:rsidP="00AC7E2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EB5594" w:rsidRPr="00142A24" w:rsidRDefault="00EB5594" w:rsidP="00AC7E2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3830,5</w:t>
            </w:r>
          </w:p>
        </w:tc>
        <w:tc>
          <w:tcPr>
            <w:tcW w:w="1098" w:type="dxa"/>
            <w:vAlign w:val="center"/>
          </w:tcPr>
          <w:p w:rsidR="00EB5594" w:rsidRPr="00142A24" w:rsidRDefault="00EB5594" w:rsidP="00AC7E2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4808,6</w:t>
            </w:r>
          </w:p>
        </w:tc>
        <w:tc>
          <w:tcPr>
            <w:tcW w:w="1418" w:type="dxa"/>
            <w:gridSpan w:val="3"/>
            <w:vAlign w:val="center"/>
          </w:tcPr>
          <w:p w:rsidR="00EB5594" w:rsidRPr="00142A24" w:rsidRDefault="00EB5594" w:rsidP="00AC7E2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6673,9</w:t>
            </w:r>
          </w:p>
        </w:tc>
        <w:tc>
          <w:tcPr>
            <w:tcW w:w="1417" w:type="dxa"/>
          </w:tcPr>
          <w:p w:rsidR="00EB5594" w:rsidRPr="00142A24" w:rsidRDefault="00EB5594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Выявление и развитие потенциала одаренных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детей (гранты).</w:t>
            </w: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общеобразовательные учреждения</w:t>
            </w:r>
          </w:p>
        </w:tc>
        <w:tc>
          <w:tcPr>
            <w:tcW w:w="1568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9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9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8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9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8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9A05FC">
        <w:tc>
          <w:tcPr>
            <w:tcW w:w="4928" w:type="dxa"/>
            <w:vAlign w:val="center"/>
          </w:tcPr>
          <w:p w:rsidR="00587DE3" w:rsidRPr="00142A24" w:rsidRDefault="00587DE3" w:rsidP="009A05F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Оздоровление муниципальных финансов</w:t>
            </w:r>
          </w:p>
        </w:tc>
        <w:tc>
          <w:tcPr>
            <w:tcW w:w="1843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  <w:vAlign w:val="center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1159" w:type="dxa"/>
            <w:gridSpan w:val="2"/>
            <w:vAlign w:val="center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1098" w:type="dxa"/>
            <w:vAlign w:val="center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vAlign w:val="center"/>
          </w:tcPr>
          <w:p w:rsidR="00587DE3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19320D">
        <w:trPr>
          <w:trHeight w:val="351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Задача № 2. Организационно- методическое сопровождение, содействие повышению квалификации и переподготовки руководящих и педагогических кадров</w:t>
            </w: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 информационного методического центра</w:t>
            </w: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Информационный методический центр</w:t>
            </w:r>
          </w:p>
        </w:tc>
        <w:tc>
          <w:tcPr>
            <w:tcW w:w="1568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4078,3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2603,3</w:t>
            </w: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1475,0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4078,3</w:t>
            </w:r>
          </w:p>
        </w:tc>
        <w:tc>
          <w:tcPr>
            <w:tcW w:w="115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2603,3</w:t>
            </w:r>
          </w:p>
        </w:tc>
        <w:tc>
          <w:tcPr>
            <w:tcW w:w="1098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1475,0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19320D">
        <w:tc>
          <w:tcPr>
            <w:tcW w:w="14850" w:type="dxa"/>
            <w:gridSpan w:val="17"/>
            <w:vAlign w:val="center"/>
          </w:tcPr>
          <w:p w:rsidR="00587DE3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Подпрограмма 7. "Социальные выплаты работникам образования"</w:t>
            </w: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19320D">
        <w:tc>
          <w:tcPr>
            <w:tcW w:w="14850" w:type="dxa"/>
            <w:gridSpan w:val="17"/>
            <w:vAlign w:val="center"/>
          </w:tcPr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Цель подпрограммы: создание условий для предоставления качественных услуг в сфере образования</w:t>
            </w: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Всего подпрограмма 7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44484,7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1496,6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22162,2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20825,9</w:t>
            </w: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7" w:type="dxa"/>
            <w:gridSpan w:val="2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4936,1</w:t>
            </w:r>
          </w:p>
        </w:tc>
        <w:tc>
          <w:tcPr>
            <w:tcW w:w="1134" w:type="dxa"/>
            <w:gridSpan w:val="2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1214,4</w:t>
            </w:r>
          </w:p>
        </w:tc>
        <w:tc>
          <w:tcPr>
            <w:tcW w:w="1134" w:type="dxa"/>
            <w:gridSpan w:val="2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1669,5</w:t>
            </w:r>
          </w:p>
        </w:tc>
        <w:tc>
          <w:tcPr>
            <w:tcW w:w="1418" w:type="dxa"/>
            <w:gridSpan w:val="3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2052,2</w:t>
            </w:r>
          </w:p>
        </w:tc>
        <w:tc>
          <w:tcPr>
            <w:tcW w:w="1417" w:type="dxa"/>
            <w:vAlign w:val="center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vAlign w:val="center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39548,6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282,2</w:t>
            </w:r>
          </w:p>
        </w:tc>
        <w:tc>
          <w:tcPr>
            <w:tcW w:w="1134" w:type="dxa"/>
            <w:gridSpan w:val="2"/>
            <w:vAlign w:val="center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20492,7</w:t>
            </w:r>
          </w:p>
        </w:tc>
        <w:tc>
          <w:tcPr>
            <w:tcW w:w="1418" w:type="dxa"/>
            <w:gridSpan w:val="3"/>
            <w:vAlign w:val="center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18773,7</w:t>
            </w:r>
          </w:p>
        </w:tc>
        <w:tc>
          <w:tcPr>
            <w:tcW w:w="1417" w:type="dxa"/>
            <w:vAlign w:val="center"/>
          </w:tcPr>
          <w:p w:rsidR="00587DE3" w:rsidRPr="00FD1CCA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19320D">
        <w:trPr>
          <w:trHeight w:val="325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Задача №1. Совершенствование системы предоставления услуг в сфере образования</w:t>
            </w: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 xml:space="preserve">Возмещение расходов по предоставлению мер социальной поддержки отдельным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категориям квалифицированных специалистов, работающих и проживающих в сельской местности.</w:t>
            </w: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образования, </w:t>
            </w: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общеобразовательные учреждения</w:t>
            </w:r>
          </w:p>
        </w:tc>
        <w:tc>
          <w:tcPr>
            <w:tcW w:w="1568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</w:p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376DB2">
        <w:trPr>
          <w:trHeight w:val="930"/>
        </w:trPr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учреждений.</w:t>
            </w: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68" w:type="dxa"/>
            <w:gridSpan w:val="4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4836,8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1182,6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1632,0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7A78D3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2022,2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4836,8</w:t>
            </w:r>
          </w:p>
        </w:tc>
        <w:tc>
          <w:tcPr>
            <w:tcW w:w="1123" w:type="dxa"/>
          </w:tcPr>
          <w:p w:rsidR="00587DE3" w:rsidRPr="00142A24" w:rsidRDefault="00587DE3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1182,6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1632,0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7A78D3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2022,2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B51E18">
        <w:tc>
          <w:tcPr>
            <w:tcW w:w="4928" w:type="dxa"/>
            <w:vMerge w:val="restart"/>
            <w:vAlign w:val="center"/>
          </w:tcPr>
          <w:p w:rsidR="00587DE3" w:rsidRPr="00142A24" w:rsidRDefault="00587DE3" w:rsidP="0062108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работникам образовательных  организаций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gridSpan w:val="3"/>
            <w:vMerge w:val="restart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68" w:type="dxa"/>
            <w:gridSpan w:val="4"/>
            <w:vAlign w:val="center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39266,4</w:t>
            </w:r>
          </w:p>
        </w:tc>
        <w:tc>
          <w:tcPr>
            <w:tcW w:w="1123" w:type="dxa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20492,7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18773,7</w:t>
            </w:r>
          </w:p>
        </w:tc>
        <w:tc>
          <w:tcPr>
            <w:tcW w:w="1417" w:type="dxa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Merge/>
            <w:vAlign w:val="center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39266,4</w:t>
            </w:r>
          </w:p>
        </w:tc>
        <w:tc>
          <w:tcPr>
            <w:tcW w:w="1123" w:type="dxa"/>
          </w:tcPr>
          <w:p w:rsidR="00587DE3" w:rsidRPr="00142A24" w:rsidRDefault="00587DE3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20492,7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B0785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18773,7</w:t>
            </w:r>
          </w:p>
        </w:tc>
        <w:tc>
          <w:tcPr>
            <w:tcW w:w="1417" w:type="dxa"/>
          </w:tcPr>
          <w:p w:rsidR="00587DE3" w:rsidRPr="00142A24" w:rsidRDefault="00587DE3" w:rsidP="00B51E1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4928" w:type="dxa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Оздоровление муниципальных финансов</w:t>
            </w:r>
          </w:p>
        </w:tc>
        <w:tc>
          <w:tcPr>
            <w:tcW w:w="1843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A24"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учреждения</w:t>
            </w: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282,2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282,2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DE3" w:rsidRPr="00142A24" w:rsidTr="0019320D">
        <w:trPr>
          <w:trHeight w:val="527"/>
        </w:trPr>
        <w:tc>
          <w:tcPr>
            <w:tcW w:w="14850" w:type="dxa"/>
            <w:gridSpan w:val="17"/>
            <w:vAlign w:val="center"/>
          </w:tcPr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7DE3" w:rsidRPr="00142A24" w:rsidRDefault="00587DE3" w:rsidP="0019320D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</w:tr>
      <w:tr w:rsidR="00587DE3" w:rsidRPr="00142A24" w:rsidTr="00C72617">
        <w:trPr>
          <w:trHeight w:val="417"/>
        </w:trPr>
        <w:tc>
          <w:tcPr>
            <w:tcW w:w="6771" w:type="dxa"/>
            <w:gridSpan w:val="4"/>
            <w:vMerge w:val="restart"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gridSpan w:val="2"/>
          </w:tcPr>
          <w:p w:rsidR="00587DE3" w:rsidRPr="00142A24" w:rsidRDefault="00AC7E26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1116749,70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317657,6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383832,1</w:t>
            </w:r>
          </w:p>
        </w:tc>
        <w:tc>
          <w:tcPr>
            <w:tcW w:w="1418" w:type="dxa"/>
            <w:gridSpan w:val="3"/>
          </w:tcPr>
          <w:p w:rsidR="00587DE3" w:rsidRPr="00142A24" w:rsidRDefault="00AC7E26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415260,0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419" w:type="dxa"/>
            <w:gridSpan w:val="2"/>
          </w:tcPr>
          <w:p w:rsidR="00587DE3" w:rsidRPr="00142A24" w:rsidRDefault="00AC7E26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374133,7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101900,7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109723,5</w:t>
            </w:r>
          </w:p>
        </w:tc>
        <w:tc>
          <w:tcPr>
            <w:tcW w:w="1418" w:type="dxa"/>
            <w:gridSpan w:val="3"/>
          </w:tcPr>
          <w:p w:rsidR="00587DE3" w:rsidRPr="00142A24" w:rsidRDefault="00AC7E26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162509,5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gridSpan w:val="2"/>
          </w:tcPr>
          <w:p w:rsidR="00587DE3" w:rsidRPr="00142A24" w:rsidRDefault="00E03120" w:rsidP="00D87033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740615,1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214882,9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272981,7</w:t>
            </w:r>
          </w:p>
        </w:tc>
        <w:tc>
          <w:tcPr>
            <w:tcW w:w="1418" w:type="dxa"/>
            <w:gridSpan w:val="3"/>
          </w:tcPr>
          <w:p w:rsidR="00587DE3" w:rsidRPr="00142A24" w:rsidRDefault="00E03120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252750,5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437ACF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1600,9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674,0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926,9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DE3" w:rsidRPr="00142A24" w:rsidTr="00C72617">
        <w:tc>
          <w:tcPr>
            <w:tcW w:w="6771" w:type="dxa"/>
            <w:gridSpan w:val="4"/>
            <w:vMerge/>
            <w:vAlign w:val="center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4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42A24">
              <w:rPr>
                <w:rFonts w:ascii="Times New Roman" w:hAnsi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1419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1123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587DE3" w:rsidRPr="00142A24" w:rsidRDefault="00587DE3" w:rsidP="00142A24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42A24" w:rsidRPr="00142A24" w:rsidRDefault="00142A24" w:rsidP="00142A24">
      <w:pPr>
        <w:pStyle w:val="af"/>
        <w:rPr>
          <w:rFonts w:ascii="Times New Roman" w:hAnsi="Times New Roman"/>
          <w:sz w:val="24"/>
          <w:szCs w:val="24"/>
        </w:rPr>
      </w:pPr>
    </w:p>
    <w:p w:rsidR="00142A24" w:rsidRPr="00142A24" w:rsidRDefault="00142A24" w:rsidP="00142A24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C72617" w:rsidRPr="00142A24" w:rsidRDefault="00C72617" w:rsidP="00142A24">
      <w:pPr>
        <w:pStyle w:val="af"/>
        <w:rPr>
          <w:rFonts w:ascii="Times New Roman" w:hAnsi="Times New Roman"/>
          <w:sz w:val="24"/>
          <w:szCs w:val="24"/>
        </w:rPr>
      </w:pPr>
    </w:p>
    <w:sectPr w:rsidR="00C72617" w:rsidRPr="00142A24" w:rsidSect="00142A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4AA2"/>
    <w:multiLevelType w:val="hybridMultilevel"/>
    <w:tmpl w:val="31CAA0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E5720"/>
    <w:multiLevelType w:val="hybridMultilevel"/>
    <w:tmpl w:val="675808A4"/>
    <w:lvl w:ilvl="0" w:tplc="F8880A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03B21"/>
    <w:multiLevelType w:val="hybridMultilevel"/>
    <w:tmpl w:val="1CCC3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B60D7"/>
    <w:multiLevelType w:val="hybridMultilevel"/>
    <w:tmpl w:val="41FA83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DB96E40"/>
    <w:multiLevelType w:val="hybridMultilevel"/>
    <w:tmpl w:val="979A9C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9196575"/>
    <w:multiLevelType w:val="hybridMultilevel"/>
    <w:tmpl w:val="FFAC27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25563"/>
    <w:multiLevelType w:val="hybridMultilevel"/>
    <w:tmpl w:val="D25A6464"/>
    <w:lvl w:ilvl="0" w:tplc="FEF0E5B4">
      <w:start w:val="1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1BC35CC"/>
    <w:multiLevelType w:val="hybridMultilevel"/>
    <w:tmpl w:val="40BE4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44B81"/>
    <w:multiLevelType w:val="hybridMultilevel"/>
    <w:tmpl w:val="94562B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B2779E6"/>
    <w:multiLevelType w:val="hybridMultilevel"/>
    <w:tmpl w:val="EAF418BC"/>
    <w:lvl w:ilvl="0" w:tplc="4426FA40">
      <w:start w:val="1"/>
      <w:numFmt w:val="decimal"/>
      <w:lvlText w:val="%1."/>
      <w:lvlJc w:val="left"/>
      <w:pPr>
        <w:tabs>
          <w:tab w:val="num" w:pos="450"/>
        </w:tabs>
        <w:ind w:left="45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0943E9E"/>
    <w:multiLevelType w:val="hybridMultilevel"/>
    <w:tmpl w:val="3806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33BA9"/>
    <w:multiLevelType w:val="hybridMultilevel"/>
    <w:tmpl w:val="3732CA84"/>
    <w:lvl w:ilvl="0" w:tplc="04190001">
      <w:start w:val="1"/>
      <w:numFmt w:val="bullet"/>
      <w:lvlText w:val=""/>
      <w:lvlJc w:val="left"/>
      <w:pPr>
        <w:ind w:left="6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2">
    <w:nsid w:val="520847F0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3">
    <w:nsid w:val="53246556"/>
    <w:multiLevelType w:val="hybridMultilevel"/>
    <w:tmpl w:val="B96AD1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556F4F9D"/>
    <w:multiLevelType w:val="hybridMultilevel"/>
    <w:tmpl w:val="514E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4508B"/>
    <w:multiLevelType w:val="hybridMultilevel"/>
    <w:tmpl w:val="7380985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67F60CC0"/>
    <w:multiLevelType w:val="hybridMultilevel"/>
    <w:tmpl w:val="6B086B00"/>
    <w:lvl w:ilvl="0" w:tplc="EFD6A444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69523485"/>
    <w:multiLevelType w:val="hybridMultilevel"/>
    <w:tmpl w:val="524A4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C4D7B"/>
    <w:multiLevelType w:val="hybridMultilevel"/>
    <w:tmpl w:val="71C8A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14"/>
  </w:num>
  <w:num w:numId="5">
    <w:abstractNumId w:val="5"/>
  </w:num>
  <w:num w:numId="6">
    <w:abstractNumId w:val="1"/>
  </w:num>
  <w:num w:numId="7">
    <w:abstractNumId w:val="12"/>
  </w:num>
  <w:num w:numId="8">
    <w:abstractNumId w:val="13"/>
  </w:num>
  <w:num w:numId="9">
    <w:abstractNumId w:val="16"/>
  </w:num>
  <w:num w:numId="10">
    <w:abstractNumId w:val="6"/>
  </w:num>
  <w:num w:numId="11">
    <w:abstractNumId w:val="9"/>
  </w:num>
  <w:num w:numId="12">
    <w:abstractNumId w:val="11"/>
  </w:num>
  <w:num w:numId="13">
    <w:abstractNumId w:val="2"/>
  </w:num>
  <w:num w:numId="14">
    <w:abstractNumId w:val="8"/>
  </w:num>
  <w:num w:numId="15">
    <w:abstractNumId w:val="18"/>
  </w:num>
  <w:num w:numId="16">
    <w:abstractNumId w:val="3"/>
  </w:num>
  <w:num w:numId="17">
    <w:abstractNumId w:val="4"/>
  </w:num>
  <w:num w:numId="18">
    <w:abstractNumId w:val="15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2A24"/>
    <w:rsid w:val="00002CBA"/>
    <w:rsid w:val="000309DF"/>
    <w:rsid w:val="00031902"/>
    <w:rsid w:val="00040960"/>
    <w:rsid w:val="00040E90"/>
    <w:rsid w:val="0008164B"/>
    <w:rsid w:val="000846B4"/>
    <w:rsid w:val="000C012A"/>
    <w:rsid w:val="000C7F06"/>
    <w:rsid w:val="00104780"/>
    <w:rsid w:val="00114C68"/>
    <w:rsid w:val="00117AD4"/>
    <w:rsid w:val="00142A24"/>
    <w:rsid w:val="00155395"/>
    <w:rsid w:val="00157C1C"/>
    <w:rsid w:val="001715D1"/>
    <w:rsid w:val="00174561"/>
    <w:rsid w:val="0018688C"/>
    <w:rsid w:val="0019320D"/>
    <w:rsid w:val="001B142E"/>
    <w:rsid w:val="001D7938"/>
    <w:rsid w:val="0021280C"/>
    <w:rsid w:val="002146F4"/>
    <w:rsid w:val="00216083"/>
    <w:rsid w:val="002455C1"/>
    <w:rsid w:val="00264288"/>
    <w:rsid w:val="00285931"/>
    <w:rsid w:val="0029507E"/>
    <w:rsid w:val="002B150B"/>
    <w:rsid w:val="002C0DB1"/>
    <w:rsid w:val="002C3BE2"/>
    <w:rsid w:val="002D09C1"/>
    <w:rsid w:val="002E0F94"/>
    <w:rsid w:val="002F699C"/>
    <w:rsid w:val="002F766C"/>
    <w:rsid w:val="00324EC6"/>
    <w:rsid w:val="003259D9"/>
    <w:rsid w:val="0033377B"/>
    <w:rsid w:val="00346B75"/>
    <w:rsid w:val="00376DB2"/>
    <w:rsid w:val="003B2721"/>
    <w:rsid w:val="003B4165"/>
    <w:rsid w:val="003D4B87"/>
    <w:rsid w:val="003E69D0"/>
    <w:rsid w:val="003F4631"/>
    <w:rsid w:val="004327EE"/>
    <w:rsid w:val="00437ACF"/>
    <w:rsid w:val="00454582"/>
    <w:rsid w:val="0045651E"/>
    <w:rsid w:val="00456EEF"/>
    <w:rsid w:val="004B5436"/>
    <w:rsid w:val="004C4D75"/>
    <w:rsid w:val="005169CB"/>
    <w:rsid w:val="00547576"/>
    <w:rsid w:val="00587DE3"/>
    <w:rsid w:val="005B1B3B"/>
    <w:rsid w:val="005B28AB"/>
    <w:rsid w:val="005F54A2"/>
    <w:rsid w:val="005F650A"/>
    <w:rsid w:val="00604893"/>
    <w:rsid w:val="00604C2B"/>
    <w:rsid w:val="00621089"/>
    <w:rsid w:val="00621AB1"/>
    <w:rsid w:val="00631CB5"/>
    <w:rsid w:val="006358BA"/>
    <w:rsid w:val="00647BBE"/>
    <w:rsid w:val="00653ADD"/>
    <w:rsid w:val="006676F8"/>
    <w:rsid w:val="00682AE0"/>
    <w:rsid w:val="00683857"/>
    <w:rsid w:val="006A2178"/>
    <w:rsid w:val="006B1A17"/>
    <w:rsid w:val="006B5466"/>
    <w:rsid w:val="006D29F3"/>
    <w:rsid w:val="006E2F8E"/>
    <w:rsid w:val="006E4E1C"/>
    <w:rsid w:val="00726E74"/>
    <w:rsid w:val="00752A88"/>
    <w:rsid w:val="00762854"/>
    <w:rsid w:val="007772EC"/>
    <w:rsid w:val="007835AC"/>
    <w:rsid w:val="007A0259"/>
    <w:rsid w:val="007A07B9"/>
    <w:rsid w:val="007A78D3"/>
    <w:rsid w:val="007F3321"/>
    <w:rsid w:val="00817F5E"/>
    <w:rsid w:val="00835700"/>
    <w:rsid w:val="00852CC0"/>
    <w:rsid w:val="00861BF1"/>
    <w:rsid w:val="008755D7"/>
    <w:rsid w:val="00884DA4"/>
    <w:rsid w:val="00890334"/>
    <w:rsid w:val="0089210A"/>
    <w:rsid w:val="00893DC9"/>
    <w:rsid w:val="008A192F"/>
    <w:rsid w:val="008A4F54"/>
    <w:rsid w:val="008B475D"/>
    <w:rsid w:val="008C0925"/>
    <w:rsid w:val="008C3625"/>
    <w:rsid w:val="008F2253"/>
    <w:rsid w:val="00905D94"/>
    <w:rsid w:val="0090706E"/>
    <w:rsid w:val="00912B94"/>
    <w:rsid w:val="009219E9"/>
    <w:rsid w:val="009350BB"/>
    <w:rsid w:val="00935435"/>
    <w:rsid w:val="00943ED2"/>
    <w:rsid w:val="0096140C"/>
    <w:rsid w:val="00963187"/>
    <w:rsid w:val="009721DF"/>
    <w:rsid w:val="009A05FC"/>
    <w:rsid w:val="009A7476"/>
    <w:rsid w:val="009B4B1E"/>
    <w:rsid w:val="009B773F"/>
    <w:rsid w:val="009D151E"/>
    <w:rsid w:val="00A15DED"/>
    <w:rsid w:val="00A16604"/>
    <w:rsid w:val="00A20035"/>
    <w:rsid w:val="00A21759"/>
    <w:rsid w:val="00A2233F"/>
    <w:rsid w:val="00A314A5"/>
    <w:rsid w:val="00A32A80"/>
    <w:rsid w:val="00A4665C"/>
    <w:rsid w:val="00A47B45"/>
    <w:rsid w:val="00A546C6"/>
    <w:rsid w:val="00A74D9F"/>
    <w:rsid w:val="00A822EB"/>
    <w:rsid w:val="00A859A0"/>
    <w:rsid w:val="00A86FA0"/>
    <w:rsid w:val="00A92D41"/>
    <w:rsid w:val="00A9470C"/>
    <w:rsid w:val="00AC7E26"/>
    <w:rsid w:val="00B07852"/>
    <w:rsid w:val="00B1542E"/>
    <w:rsid w:val="00B438CF"/>
    <w:rsid w:val="00B44823"/>
    <w:rsid w:val="00B44D21"/>
    <w:rsid w:val="00B51E18"/>
    <w:rsid w:val="00B81EC7"/>
    <w:rsid w:val="00BA0C1F"/>
    <w:rsid w:val="00BB156F"/>
    <w:rsid w:val="00BB4EFB"/>
    <w:rsid w:val="00BC79EA"/>
    <w:rsid w:val="00BD1098"/>
    <w:rsid w:val="00BD15AA"/>
    <w:rsid w:val="00BF40D1"/>
    <w:rsid w:val="00C478A8"/>
    <w:rsid w:val="00C57D34"/>
    <w:rsid w:val="00C57F31"/>
    <w:rsid w:val="00C72617"/>
    <w:rsid w:val="00C76BA0"/>
    <w:rsid w:val="00CA2F0D"/>
    <w:rsid w:val="00CB6FDF"/>
    <w:rsid w:val="00CD2BB2"/>
    <w:rsid w:val="00CF304D"/>
    <w:rsid w:val="00D03EDC"/>
    <w:rsid w:val="00D13EED"/>
    <w:rsid w:val="00D14C0D"/>
    <w:rsid w:val="00D71B1D"/>
    <w:rsid w:val="00D72D5D"/>
    <w:rsid w:val="00D81CB9"/>
    <w:rsid w:val="00D84C79"/>
    <w:rsid w:val="00D87033"/>
    <w:rsid w:val="00DC5E78"/>
    <w:rsid w:val="00DD4D81"/>
    <w:rsid w:val="00DE7DC6"/>
    <w:rsid w:val="00E03120"/>
    <w:rsid w:val="00E04497"/>
    <w:rsid w:val="00E13E34"/>
    <w:rsid w:val="00E54D48"/>
    <w:rsid w:val="00E72D9F"/>
    <w:rsid w:val="00E73A4E"/>
    <w:rsid w:val="00E84E89"/>
    <w:rsid w:val="00E91A40"/>
    <w:rsid w:val="00E96B3A"/>
    <w:rsid w:val="00EB5594"/>
    <w:rsid w:val="00EE2371"/>
    <w:rsid w:val="00F21B57"/>
    <w:rsid w:val="00F32B00"/>
    <w:rsid w:val="00F37131"/>
    <w:rsid w:val="00F53A36"/>
    <w:rsid w:val="00F5434B"/>
    <w:rsid w:val="00F8390B"/>
    <w:rsid w:val="00F847BB"/>
    <w:rsid w:val="00F84AD5"/>
    <w:rsid w:val="00FC1916"/>
    <w:rsid w:val="00FC2FCC"/>
    <w:rsid w:val="00FD1CCA"/>
    <w:rsid w:val="00FF5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0A"/>
  </w:style>
  <w:style w:type="paragraph" w:styleId="1">
    <w:name w:val="heading 1"/>
    <w:basedOn w:val="a"/>
    <w:link w:val="10"/>
    <w:qFormat/>
    <w:rsid w:val="00142A24"/>
    <w:pPr>
      <w:spacing w:before="100" w:beforeAutospacing="1" w:after="64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A2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142A2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A24"/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42A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142A24"/>
    <w:rPr>
      <w:rFonts w:ascii="Times New Roman" w:eastAsia="Times New Roman" w:hAnsi="Times New Roman" w:cs="Times New Roman"/>
      <w:b/>
      <w:sz w:val="32"/>
      <w:szCs w:val="20"/>
    </w:rPr>
  </w:style>
  <w:style w:type="character" w:styleId="a3">
    <w:name w:val="Hyperlink"/>
    <w:basedOn w:val="a0"/>
    <w:rsid w:val="00142A24"/>
    <w:rPr>
      <w:color w:val="000000"/>
      <w:u w:val="single"/>
    </w:rPr>
  </w:style>
  <w:style w:type="paragraph" w:styleId="a4">
    <w:name w:val="Normal (Web)"/>
    <w:basedOn w:val="a"/>
    <w:uiPriority w:val="99"/>
    <w:rsid w:val="00142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42A24"/>
    <w:rPr>
      <w:b/>
      <w:bCs/>
    </w:rPr>
  </w:style>
  <w:style w:type="paragraph" w:styleId="a6">
    <w:name w:val="footer"/>
    <w:basedOn w:val="a"/>
    <w:link w:val="a7"/>
    <w:rsid w:val="00142A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42A2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42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qFormat/>
    <w:rsid w:val="00142A2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a"/>
    <w:semiHidden/>
    <w:rsid w:val="00142A2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9"/>
    <w:semiHidden/>
    <w:rsid w:val="00142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выноски Знак"/>
    <w:basedOn w:val="a0"/>
    <w:link w:val="ac"/>
    <w:semiHidden/>
    <w:rsid w:val="00142A24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142A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nhideWhenUsed/>
    <w:rsid w:val="00142A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142A2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142A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Знак1"/>
    <w:basedOn w:val="a"/>
    <w:rsid w:val="00142A2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wordsection1">
    <w:name w:val="wordsection1"/>
    <w:basedOn w:val="a"/>
    <w:rsid w:val="00142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wdocmain">
    <w:name w:val="lawdocmain"/>
    <w:basedOn w:val="a"/>
    <w:rsid w:val="00142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142A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142A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142A24"/>
    <w:rPr>
      <w:b/>
      <w:bCs/>
      <w:color w:val="106BBE"/>
      <w:sz w:val="26"/>
      <w:szCs w:val="26"/>
    </w:rPr>
  </w:style>
  <w:style w:type="character" w:customStyle="1" w:styleId="af2">
    <w:name w:val="Заголовок своего сообщения"/>
    <w:basedOn w:val="a0"/>
    <w:uiPriority w:val="99"/>
    <w:rsid w:val="00142A24"/>
    <w:rPr>
      <w:b/>
      <w:bCs/>
      <w:color w:val="26282F"/>
      <w:sz w:val="26"/>
      <w:szCs w:val="26"/>
    </w:rPr>
  </w:style>
  <w:style w:type="paragraph" w:customStyle="1" w:styleId="12">
    <w:name w:val="Абзац списка1"/>
    <w:basedOn w:val="a"/>
    <w:rsid w:val="00142A2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3">
    <w:name w:val="Знак"/>
    <w:basedOn w:val="a"/>
    <w:rsid w:val="00142A2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142A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142A24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Document Map"/>
    <w:basedOn w:val="a"/>
    <w:link w:val="af5"/>
    <w:rsid w:val="00142A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142A2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42A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FDD0A-3453-48D3-9BED-B32D7ED41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13</Pages>
  <Words>2260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IUREVA</dc:creator>
  <cp:keywords/>
  <dc:description/>
  <cp:lastModifiedBy>IUREVA</cp:lastModifiedBy>
  <cp:revision>167</cp:revision>
  <cp:lastPrinted>2019-03-04T12:21:00Z</cp:lastPrinted>
  <dcterms:created xsi:type="dcterms:W3CDTF">2017-03-06T11:47:00Z</dcterms:created>
  <dcterms:modified xsi:type="dcterms:W3CDTF">2019-07-02T09:35:00Z</dcterms:modified>
</cp:coreProperties>
</file>