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1" w:rsidRDefault="000E3211" w:rsidP="000E321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0E3211" w:rsidRPr="00066FA0" w:rsidRDefault="000E3211" w:rsidP="00B9545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3211" w:rsidRDefault="000E3211" w:rsidP="000E32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B9545D">
      <w:pPr>
        <w:pStyle w:val="ConsPlusTitle"/>
        <w:widowControl/>
        <w:tabs>
          <w:tab w:val="left" w:pos="0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14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22E5">
        <w:rPr>
          <w:rFonts w:ascii="Times New Roman" w:hAnsi="Times New Roman" w:cs="Times New Roman"/>
          <w:b w:val="0"/>
          <w:sz w:val="24"/>
          <w:szCs w:val="24"/>
        </w:rPr>
        <w:t>19 окт</w:t>
      </w:r>
      <w:r w:rsidR="001C7939">
        <w:rPr>
          <w:rFonts w:ascii="Times New Roman" w:hAnsi="Times New Roman" w:cs="Times New Roman"/>
          <w:b w:val="0"/>
          <w:sz w:val="24"/>
          <w:szCs w:val="24"/>
        </w:rPr>
        <w:t>ября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1C7939">
        <w:rPr>
          <w:rFonts w:ascii="Times New Roman" w:hAnsi="Times New Roman" w:cs="Times New Roman"/>
          <w:b w:val="0"/>
          <w:sz w:val="24"/>
          <w:szCs w:val="24"/>
        </w:rPr>
        <w:t>20</w:t>
      </w:r>
      <w:r w:rsidR="008235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CB6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381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8A22E5">
        <w:rPr>
          <w:rFonts w:ascii="Times New Roman" w:hAnsi="Times New Roman" w:cs="Times New Roman"/>
          <w:b w:val="0"/>
          <w:sz w:val="24"/>
          <w:szCs w:val="24"/>
        </w:rPr>
        <w:t>597</w:t>
      </w:r>
    </w:p>
    <w:p w:rsidR="000E3211" w:rsidRDefault="000E3211" w:rsidP="000E3211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E3211" w:rsidRPr="006F0EBF" w:rsidRDefault="000E3211" w:rsidP="000E3211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0EBF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0E3211" w:rsidRPr="006F0EBF" w:rsidRDefault="000E3211" w:rsidP="000E321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7DD0" w:rsidRDefault="000E3211" w:rsidP="006507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4238D" w:rsidRPr="006F0EBF">
        <w:rPr>
          <w:rFonts w:ascii="Times New Roman" w:hAnsi="Times New Roman" w:cs="Times New Roman"/>
          <w:b w:val="0"/>
          <w:sz w:val="28"/>
          <w:szCs w:val="28"/>
        </w:rPr>
        <w:t>в</w:t>
      </w:r>
      <w:r w:rsidR="008235A2" w:rsidRPr="006F0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235A2" w:rsidRPr="006F0EBF">
        <w:rPr>
          <w:rFonts w:ascii="Times New Roman" w:hAnsi="Times New Roman" w:cs="Times New Roman"/>
          <w:b w:val="0"/>
          <w:sz w:val="28"/>
          <w:szCs w:val="28"/>
        </w:rPr>
        <w:t>примерно</w:t>
      </w:r>
      <w:r w:rsidR="00187DD0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187DD0">
        <w:rPr>
          <w:rFonts w:ascii="Times New Roman" w:hAnsi="Times New Roman" w:cs="Times New Roman"/>
          <w:b w:val="0"/>
          <w:sz w:val="28"/>
          <w:szCs w:val="28"/>
        </w:rPr>
        <w:t xml:space="preserve"> отраслевое</w:t>
      </w:r>
    </w:p>
    <w:p w:rsidR="008235A2" w:rsidRPr="006F0EBF" w:rsidRDefault="008235A2" w:rsidP="006507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187D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0EBF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</w:t>
      </w:r>
    </w:p>
    <w:p w:rsidR="00B4238D" w:rsidRPr="006F0EBF" w:rsidRDefault="00B4238D" w:rsidP="006507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муниципальных бюджетных учреждений</w:t>
      </w:r>
    </w:p>
    <w:p w:rsidR="00B4238D" w:rsidRPr="006F0EBF" w:rsidRDefault="00B4238D" w:rsidP="006507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М</w:t>
      </w:r>
      <w:r w:rsidR="000E3211" w:rsidRPr="006F0EBF">
        <w:rPr>
          <w:rFonts w:ascii="Times New Roman" w:hAnsi="Times New Roman" w:cs="Times New Roman"/>
          <w:b w:val="0"/>
          <w:sz w:val="28"/>
          <w:szCs w:val="28"/>
        </w:rPr>
        <w:t>О «К</w:t>
      </w:r>
      <w:r w:rsidRPr="006F0EBF">
        <w:rPr>
          <w:rFonts w:ascii="Times New Roman" w:hAnsi="Times New Roman" w:cs="Times New Roman"/>
          <w:b w:val="0"/>
          <w:sz w:val="28"/>
          <w:szCs w:val="28"/>
        </w:rPr>
        <w:t>расноборский муниципальный район</w:t>
      </w:r>
      <w:r w:rsidR="000E3211" w:rsidRPr="006F0E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3211" w:rsidRPr="006F0EBF" w:rsidRDefault="00B4238D" w:rsidP="006507E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в сфере образования</w:t>
      </w:r>
    </w:p>
    <w:p w:rsidR="000E3211" w:rsidRDefault="000E3211" w:rsidP="00B4238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347A" w:rsidRDefault="00B4238D" w:rsidP="00CB501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21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11">
        <w:rPr>
          <w:rFonts w:ascii="Times New Roman" w:hAnsi="Times New Roman" w:cs="Times New Roman"/>
          <w:sz w:val="28"/>
          <w:szCs w:val="28"/>
        </w:rPr>
        <w:t xml:space="preserve"> с</w:t>
      </w:r>
      <w:r w:rsidR="00660E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0E32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 </w:t>
      </w:r>
      <w:r w:rsidR="00660E8B">
        <w:rPr>
          <w:rFonts w:ascii="Times New Roman" w:hAnsi="Times New Roman" w:cs="Times New Roman"/>
          <w:sz w:val="28"/>
          <w:szCs w:val="28"/>
        </w:rPr>
        <w:t xml:space="preserve">от </w:t>
      </w:r>
      <w:r w:rsidR="00BA3111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августа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 20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1C7939">
        <w:rPr>
          <w:rFonts w:ascii="Times New Roman" w:hAnsi="Times New Roman" w:cs="Times New Roman"/>
          <w:sz w:val="28"/>
          <w:szCs w:val="28"/>
        </w:rPr>
        <w:t xml:space="preserve">471 </w:t>
      </w:r>
      <w:r w:rsidR="008235A2"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муниципальных учреждений муниципального образования «Красноборский муниципальный район» </w:t>
      </w:r>
      <w:r w:rsidR="00660E8B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«Красноборский муниципальный район» </w:t>
      </w:r>
      <w:r w:rsidR="000E3211" w:rsidRPr="00187DD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E3211">
        <w:rPr>
          <w:rFonts w:ascii="Times New Roman" w:hAnsi="Times New Roman" w:cs="Times New Roman"/>
          <w:sz w:val="28"/>
          <w:szCs w:val="28"/>
        </w:rPr>
        <w:t>:</w:t>
      </w:r>
    </w:p>
    <w:p w:rsidR="00F1537E" w:rsidRDefault="00CB6817" w:rsidP="00B66494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47A">
        <w:rPr>
          <w:rFonts w:ascii="Times New Roman" w:hAnsi="Times New Roman" w:cs="Times New Roman"/>
          <w:sz w:val="28"/>
          <w:szCs w:val="28"/>
        </w:rPr>
        <w:t>.</w:t>
      </w:r>
      <w:r w:rsidR="00DA6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7C0">
        <w:rPr>
          <w:rFonts w:ascii="Times New Roman" w:hAnsi="Times New Roman" w:cs="Times New Roman"/>
          <w:sz w:val="28"/>
          <w:szCs w:val="28"/>
        </w:rPr>
        <w:t>В</w:t>
      </w:r>
      <w:r w:rsidR="00B4238D" w:rsidRPr="00A2654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A1572">
        <w:rPr>
          <w:rFonts w:ascii="Times New Roman" w:hAnsi="Times New Roman" w:cs="Times New Roman"/>
          <w:sz w:val="28"/>
          <w:szCs w:val="28"/>
        </w:rPr>
        <w:t>в примерное отраслевое Положение об оплате труда работников муниципальных бюджетных учреждений МО «Красноборский муниципальный район»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0A1572">
        <w:rPr>
          <w:rFonts w:ascii="Times New Roman" w:hAnsi="Times New Roman" w:cs="Times New Roman"/>
          <w:sz w:val="28"/>
          <w:szCs w:val="28"/>
        </w:rPr>
        <w:t xml:space="preserve"> в 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0A1572">
        <w:rPr>
          <w:rFonts w:ascii="Times New Roman" w:hAnsi="Times New Roman" w:cs="Times New Roman"/>
          <w:sz w:val="28"/>
          <w:szCs w:val="28"/>
        </w:rPr>
        <w:t>сфере образования, утвержденно</w:t>
      </w:r>
      <w:r w:rsidR="00081416">
        <w:rPr>
          <w:rFonts w:ascii="Times New Roman" w:hAnsi="Times New Roman" w:cs="Times New Roman"/>
          <w:sz w:val="28"/>
          <w:szCs w:val="28"/>
        </w:rPr>
        <w:t>е</w:t>
      </w:r>
      <w:r w:rsidR="000A157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«Красноборский муниципальный район»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от 01 октября  2015г. № 397</w:t>
      </w:r>
      <w:r w:rsidR="00F1537E">
        <w:rPr>
          <w:rFonts w:ascii="Times New Roman" w:hAnsi="Times New Roman" w:cs="Times New Roman"/>
          <w:sz w:val="28"/>
          <w:szCs w:val="28"/>
        </w:rPr>
        <w:t>(с изменениями от 25.11.2015г. № 475, от 26.02.2016г. № 112, от 02.03.2016г. № 126, от 07.10.2016г. № 445, от 17.04.2017г. № 123, от 06.12.2017г. № 575</w:t>
      </w:r>
      <w:r w:rsidR="001C7939">
        <w:rPr>
          <w:rFonts w:ascii="Times New Roman" w:hAnsi="Times New Roman" w:cs="Times New Roman"/>
          <w:sz w:val="28"/>
          <w:szCs w:val="28"/>
        </w:rPr>
        <w:t>, от 27.12.2017г</w:t>
      </w:r>
      <w:proofErr w:type="gramEnd"/>
      <w:r w:rsidR="001C7939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1C7939">
        <w:rPr>
          <w:rFonts w:ascii="Times New Roman" w:hAnsi="Times New Roman" w:cs="Times New Roman"/>
          <w:sz w:val="28"/>
          <w:szCs w:val="28"/>
        </w:rPr>
        <w:t>664, от19.12.2018г. № 607, от 09.10.2019г. № 472, от 28.10.2019г. № 522, от 19.05.2020г. №238, от 15.07.2020 № 373</w:t>
      </w:r>
      <w:r w:rsidR="00B9545D">
        <w:rPr>
          <w:rFonts w:ascii="Times New Roman" w:hAnsi="Times New Roman" w:cs="Times New Roman"/>
          <w:sz w:val="28"/>
          <w:szCs w:val="28"/>
        </w:rPr>
        <w:t>, от 18.09.2020 № 536</w:t>
      </w:r>
      <w:r w:rsidR="00F1537E">
        <w:rPr>
          <w:rFonts w:ascii="Times New Roman" w:hAnsi="Times New Roman" w:cs="Times New Roman"/>
          <w:sz w:val="28"/>
          <w:szCs w:val="28"/>
        </w:rPr>
        <w:t xml:space="preserve">)   (далее </w:t>
      </w:r>
      <w:r w:rsidR="00187DD0">
        <w:rPr>
          <w:rFonts w:ascii="Times New Roman" w:hAnsi="Times New Roman" w:cs="Times New Roman"/>
          <w:sz w:val="28"/>
          <w:szCs w:val="28"/>
        </w:rPr>
        <w:t xml:space="preserve">- </w:t>
      </w:r>
      <w:r w:rsidR="00F1537E">
        <w:rPr>
          <w:rFonts w:ascii="Times New Roman" w:hAnsi="Times New Roman" w:cs="Times New Roman"/>
          <w:sz w:val="28"/>
          <w:szCs w:val="28"/>
        </w:rPr>
        <w:t>Положение) следующие изменения:</w:t>
      </w:r>
      <w:proofErr w:type="gramEnd"/>
    </w:p>
    <w:p w:rsidR="008A22E5" w:rsidRDefault="00F1537E" w:rsidP="00B9545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A22E5">
        <w:rPr>
          <w:rFonts w:ascii="Times New Roman" w:hAnsi="Times New Roman" w:cs="Times New Roman"/>
          <w:sz w:val="28"/>
          <w:szCs w:val="28"/>
        </w:rPr>
        <w:t>В п</w:t>
      </w:r>
      <w:r w:rsidR="00B66494">
        <w:rPr>
          <w:rFonts w:ascii="Times New Roman" w:hAnsi="Times New Roman" w:cs="Times New Roman"/>
          <w:sz w:val="28"/>
          <w:szCs w:val="28"/>
        </w:rPr>
        <w:t>риложени</w:t>
      </w:r>
      <w:r w:rsidR="008A22E5">
        <w:rPr>
          <w:rFonts w:ascii="Times New Roman" w:hAnsi="Times New Roman" w:cs="Times New Roman"/>
          <w:sz w:val="28"/>
          <w:szCs w:val="28"/>
        </w:rPr>
        <w:t>и</w:t>
      </w:r>
      <w:r w:rsidR="00B6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545D">
        <w:rPr>
          <w:rFonts w:ascii="Times New Roman" w:hAnsi="Times New Roman" w:cs="Times New Roman"/>
          <w:sz w:val="28"/>
          <w:szCs w:val="28"/>
        </w:rPr>
        <w:t>10</w:t>
      </w:r>
      <w:r w:rsidR="00B66494">
        <w:rPr>
          <w:rFonts w:ascii="Times New Roman" w:hAnsi="Times New Roman" w:cs="Times New Roman"/>
          <w:sz w:val="28"/>
          <w:szCs w:val="28"/>
        </w:rPr>
        <w:t xml:space="preserve"> «</w:t>
      </w:r>
      <w:r w:rsidR="00B9545D" w:rsidRPr="00B9545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B9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45D" w:rsidRPr="00B9545D">
        <w:rPr>
          <w:rFonts w:ascii="Times New Roman" w:eastAsia="Times New Roman" w:hAnsi="Times New Roman" w:cs="Times New Roman"/>
          <w:sz w:val="28"/>
          <w:szCs w:val="28"/>
        </w:rPr>
        <w:t xml:space="preserve">расчета заработной платы </w:t>
      </w:r>
      <w:r w:rsidR="00B9545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B9545D" w:rsidRPr="00B9545D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 w:rsidR="00B9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45D" w:rsidRPr="00B9545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66494" w:rsidRPr="00B9545D">
        <w:rPr>
          <w:rFonts w:ascii="Times New Roman" w:hAnsi="Times New Roman" w:cs="Times New Roman"/>
          <w:sz w:val="28"/>
          <w:szCs w:val="28"/>
        </w:rPr>
        <w:t>»  Положени</w:t>
      </w:r>
      <w:r w:rsidRPr="00B9545D">
        <w:rPr>
          <w:rFonts w:ascii="Times New Roman" w:hAnsi="Times New Roman" w:cs="Times New Roman"/>
          <w:sz w:val="28"/>
          <w:szCs w:val="28"/>
        </w:rPr>
        <w:t>я</w:t>
      </w:r>
      <w:r w:rsidR="008A22E5">
        <w:rPr>
          <w:rFonts w:ascii="Times New Roman" w:hAnsi="Times New Roman" w:cs="Times New Roman"/>
          <w:sz w:val="28"/>
          <w:szCs w:val="28"/>
        </w:rPr>
        <w:t>:</w:t>
      </w:r>
    </w:p>
    <w:p w:rsidR="008A22E5" w:rsidRDefault="008A22E5" w:rsidP="008A22E5">
      <w:pPr>
        <w:pStyle w:val="a9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3.1 исключить;</w:t>
      </w:r>
    </w:p>
    <w:p w:rsidR="00A6616D" w:rsidRDefault="008A22E5" w:rsidP="008A22E5">
      <w:pPr>
        <w:pStyle w:val="a9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с 31 по 40 таблицы объемных показателей деятельности учреждения исключить.</w:t>
      </w:r>
    </w:p>
    <w:p w:rsidR="00AB1041" w:rsidRDefault="00AB1041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24">
        <w:rPr>
          <w:rFonts w:ascii="Times New Roman" w:hAnsi="Times New Roman" w:cs="Times New Roman"/>
          <w:sz w:val="28"/>
          <w:szCs w:val="28"/>
        </w:rPr>
        <w:t xml:space="preserve">     </w:t>
      </w:r>
      <w:r w:rsidR="00A05234">
        <w:rPr>
          <w:rFonts w:ascii="Times New Roman" w:hAnsi="Times New Roman" w:cs="Times New Roman"/>
          <w:sz w:val="28"/>
          <w:szCs w:val="28"/>
        </w:rPr>
        <w:t xml:space="preserve"> 2.</w:t>
      </w:r>
      <w:r w:rsidR="005E0724">
        <w:rPr>
          <w:rFonts w:ascii="Times New Roman" w:hAnsi="Times New Roman" w:cs="Times New Roman"/>
          <w:sz w:val="28"/>
          <w:szCs w:val="28"/>
        </w:rPr>
        <w:t xml:space="preserve"> </w:t>
      </w:r>
      <w:r w:rsidR="00CB50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A22E5">
        <w:rPr>
          <w:rFonts w:ascii="Times New Roman" w:hAnsi="Times New Roman" w:cs="Times New Roman"/>
          <w:sz w:val="28"/>
          <w:szCs w:val="28"/>
        </w:rPr>
        <w:t>о</w:t>
      </w:r>
      <w:r w:rsidR="00CB5019">
        <w:rPr>
          <w:rFonts w:ascii="Times New Roman" w:hAnsi="Times New Roman" w:cs="Times New Roman"/>
          <w:sz w:val="28"/>
          <w:szCs w:val="28"/>
        </w:rPr>
        <w:t xml:space="preserve"> </w:t>
      </w:r>
      <w:r w:rsidR="008A22E5">
        <w:rPr>
          <w:rFonts w:ascii="Times New Roman" w:hAnsi="Times New Roman" w:cs="Times New Roman"/>
          <w:sz w:val="28"/>
          <w:szCs w:val="28"/>
        </w:rPr>
        <w:t>дня его</w:t>
      </w:r>
      <w:r w:rsidR="00066FA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8A22E5">
        <w:rPr>
          <w:rFonts w:ascii="Times New Roman" w:hAnsi="Times New Roman" w:cs="Times New Roman"/>
          <w:sz w:val="28"/>
          <w:szCs w:val="28"/>
        </w:rPr>
        <w:t>,</w:t>
      </w:r>
      <w:r w:rsidR="00066FA0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с </w:t>
      </w:r>
      <w:r w:rsidR="00CB5019">
        <w:rPr>
          <w:rFonts w:ascii="Times New Roman" w:hAnsi="Times New Roman" w:cs="Times New Roman"/>
          <w:sz w:val="28"/>
          <w:szCs w:val="28"/>
        </w:rPr>
        <w:t xml:space="preserve">01 </w:t>
      </w:r>
      <w:r w:rsidR="00066FA0">
        <w:rPr>
          <w:rFonts w:ascii="Times New Roman" w:hAnsi="Times New Roman" w:cs="Times New Roman"/>
          <w:sz w:val="28"/>
          <w:szCs w:val="28"/>
        </w:rPr>
        <w:t>сентября</w:t>
      </w:r>
      <w:r w:rsidR="00CB5019">
        <w:rPr>
          <w:rFonts w:ascii="Times New Roman" w:hAnsi="Times New Roman" w:cs="Times New Roman"/>
          <w:sz w:val="28"/>
          <w:szCs w:val="28"/>
        </w:rPr>
        <w:t xml:space="preserve"> 20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CB5019">
        <w:rPr>
          <w:rFonts w:ascii="Times New Roman" w:hAnsi="Times New Roman" w:cs="Times New Roman"/>
          <w:sz w:val="28"/>
          <w:szCs w:val="28"/>
        </w:rPr>
        <w:t xml:space="preserve"> года и подлежит </w:t>
      </w:r>
      <w:r w:rsidR="006D723D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МО  «Красноборский муниципальный район».</w:t>
      </w:r>
    </w:p>
    <w:p w:rsidR="00ED398C" w:rsidRDefault="00ED398C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398C" w:rsidRDefault="00ED398C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88B" w:rsidRDefault="000E488B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88B" w:rsidRPr="006F0EBF" w:rsidRDefault="000E488B" w:rsidP="000E4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 w:rsidR="006F0EBF"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 xml:space="preserve">  </w:t>
      </w:r>
      <w:r w:rsidR="00B9545D">
        <w:rPr>
          <w:rFonts w:ascii="Times New Roman" w:hAnsi="Times New Roman" w:cs="Times New Roman"/>
          <w:sz w:val="28"/>
          <w:szCs w:val="28"/>
        </w:rPr>
        <w:tab/>
      </w:r>
      <w:r w:rsidR="00B954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>В.С.Рудаков</w:t>
      </w: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545D" w:rsidRPr="009D3D9D" w:rsidRDefault="001D6E3B" w:rsidP="00B954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545D" w:rsidRPr="009D3D9D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B9545D" w:rsidRPr="009D3D9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к отраслевому примерному </w:t>
      </w:r>
    </w:p>
    <w:p w:rsidR="00B9545D" w:rsidRPr="009D3D9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 положению об оплате труда</w:t>
      </w:r>
    </w:p>
    <w:p w:rsidR="00B9545D" w:rsidRPr="009D3D9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>работников  муниципальных</w:t>
      </w:r>
    </w:p>
    <w:p w:rsidR="00B9545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бюджетных  учреждений</w:t>
      </w:r>
    </w:p>
    <w:p w:rsidR="00B9545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proofErr w:type="gramEnd"/>
    </w:p>
    <w:p w:rsidR="00B9545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«Красноборский </w:t>
      </w:r>
    </w:p>
    <w:p w:rsidR="00B9545D" w:rsidRPr="009D3D9D" w:rsidRDefault="00B9545D" w:rsidP="00B954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 от </w:t>
      </w:r>
      <w:r w:rsidR="008A22E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2E5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тября 2020 г. № </w:t>
      </w:r>
      <w:r w:rsidR="008A22E5">
        <w:rPr>
          <w:rFonts w:ascii="Times New Roman" w:hAnsi="Times New Roman" w:cs="Times New Roman"/>
          <w:sz w:val="24"/>
          <w:szCs w:val="24"/>
        </w:rPr>
        <w:t>597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545D" w:rsidRPr="001054FE" w:rsidRDefault="00B9545D" w:rsidP="00B9545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5D" w:rsidRDefault="00B9545D" w:rsidP="00B9545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9545D" w:rsidRDefault="00B9545D" w:rsidP="00B9545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расчета заработной платы руководителя                                        муниципального бюджетного  учреждения</w:t>
      </w:r>
    </w:p>
    <w:p w:rsidR="00B9545D" w:rsidRDefault="00B9545D" w:rsidP="00B9545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D" w:rsidRDefault="00B9545D" w:rsidP="00B9545D">
      <w:pPr>
        <w:pStyle w:val="a9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9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оклад руководителя  муниципального бюджетного  учреждения, определяемый трудовым договором,  устанавливается учредителем  в кратном отношении  к среднему  размеру  окладов (должностных окладов), ставок заработной платы работников, которые относятся к основному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составляет до  4  размеров указанного среднего размера окладов.</w:t>
      </w:r>
    </w:p>
    <w:p w:rsidR="00B9545D" w:rsidRDefault="00B9545D" w:rsidP="00B9545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B9545D" w:rsidRDefault="00B9545D" w:rsidP="00B9545D">
      <w:pPr>
        <w:pStyle w:val="a9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* к,    где:</w:t>
      </w:r>
    </w:p>
    <w:p w:rsidR="00B9545D" w:rsidRDefault="00B9545D" w:rsidP="00B9545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D" w:rsidRDefault="00B9545D" w:rsidP="00B9545D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должностной оклад руководителя муниципального бюджетного учреждения;</w:t>
      </w:r>
    </w:p>
    <w:p w:rsidR="00B9545D" w:rsidRDefault="00B9545D" w:rsidP="00B9545D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.- средний размер оклада  (должностного оклада), ставки  </w:t>
      </w:r>
    </w:p>
    <w:p w:rsidR="00B9545D" w:rsidRDefault="00B9545D" w:rsidP="00B9545D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заработной  платы работников основного персонала;</w:t>
      </w:r>
    </w:p>
    <w:p w:rsidR="00B9545D" w:rsidRDefault="00B9545D" w:rsidP="00B9545D">
      <w:pPr>
        <w:pStyle w:val="a9"/>
        <w:tabs>
          <w:tab w:val="left" w:pos="42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кратности.</w:t>
      </w:r>
    </w:p>
    <w:p w:rsidR="00B9545D" w:rsidRDefault="00B9545D" w:rsidP="00B9545D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9545D" w:rsidRDefault="00B9545D" w:rsidP="00B9545D">
      <w:pPr>
        <w:pStyle w:val="a9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Кратность определяется в зависимости от группы оплаты труда руководителей.</w:t>
      </w:r>
    </w:p>
    <w:p w:rsidR="00B9545D" w:rsidRDefault="00B9545D" w:rsidP="00B9545D">
      <w:pPr>
        <w:pStyle w:val="a9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45D" w:rsidRDefault="00B9545D" w:rsidP="00B9545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9545D" w:rsidRDefault="00B9545D" w:rsidP="00B9545D">
      <w:pPr>
        <w:pStyle w:val="a9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Коэффициенты  групп по оплате труда руководителей муниципальных  бюджетных  учреждений</w:t>
      </w:r>
    </w:p>
    <w:p w:rsidR="00B9545D" w:rsidRDefault="00B9545D" w:rsidP="00B9545D">
      <w:pPr>
        <w:pStyle w:val="a9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D" w:rsidRDefault="00B9545D" w:rsidP="00B9545D">
      <w:pPr>
        <w:pStyle w:val="a9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6062"/>
      </w:tblGrid>
      <w:tr w:rsidR="00B9545D" w:rsidTr="008A22E5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Коэффициент, применяемый при установлении должностного оклада</w:t>
            </w:r>
          </w:p>
        </w:tc>
      </w:tr>
      <w:tr w:rsidR="00B9545D" w:rsidTr="008A22E5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3,16 – 3.45</w:t>
            </w:r>
          </w:p>
        </w:tc>
      </w:tr>
      <w:tr w:rsidR="00B9545D" w:rsidTr="008A22E5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2,86 – 3,15</w:t>
            </w:r>
          </w:p>
        </w:tc>
      </w:tr>
      <w:tr w:rsidR="00B9545D" w:rsidTr="008A22E5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2,56 - 2,85</w:t>
            </w:r>
          </w:p>
        </w:tc>
      </w:tr>
      <w:tr w:rsidR="00B9545D" w:rsidTr="008A22E5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2,25 – 2,55</w:t>
            </w:r>
          </w:p>
        </w:tc>
      </w:tr>
    </w:tbl>
    <w:p w:rsidR="00B9545D" w:rsidRDefault="00B9545D" w:rsidP="00B9545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9545D" w:rsidRDefault="00B9545D" w:rsidP="00B9545D">
      <w:pPr>
        <w:pStyle w:val="ConsPlusNormal"/>
        <w:widowControl/>
        <w:tabs>
          <w:tab w:val="left" w:pos="6225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D" w:rsidRDefault="00B9545D" w:rsidP="00B9545D">
      <w:pPr>
        <w:pStyle w:val="ConsPlusNormal"/>
        <w:widowControl/>
        <w:tabs>
          <w:tab w:val="left" w:pos="6225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D" w:rsidRDefault="00B9545D" w:rsidP="00B9545D">
      <w:pPr>
        <w:pStyle w:val="ConsPlusNormal"/>
        <w:widowControl/>
        <w:tabs>
          <w:tab w:val="left" w:pos="6225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Группы по оплате труда  руководителей муниципальных бюджетных образовательных   учреждений</w:t>
      </w:r>
    </w:p>
    <w:p w:rsidR="00B9545D" w:rsidRDefault="00B9545D" w:rsidP="00B9545D">
      <w:pPr>
        <w:pStyle w:val="ConsPlusNormal"/>
        <w:widowControl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3310"/>
        <w:gridCol w:w="1281"/>
        <w:gridCol w:w="1275"/>
        <w:gridCol w:w="1267"/>
        <w:gridCol w:w="1394"/>
      </w:tblGrid>
      <w:tr w:rsidR="00B9545D" w:rsidTr="008A22E5"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284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по оплате труда руководителей в зависимости от суммы баллов по объемным показателям, баллы</w:t>
            </w:r>
          </w:p>
        </w:tc>
      </w:tr>
      <w:tr w:rsidR="00B9545D" w:rsidTr="008A22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Default="00B9545D" w:rsidP="008A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Default="00B9545D" w:rsidP="008A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4 группа</w:t>
            </w:r>
          </w:p>
        </w:tc>
      </w:tr>
      <w:tr w:rsidR="00B9545D" w:rsidTr="008A22E5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; дошкольные образовательные учреждения; учреждения дополнительного образования детей; межшкольные учебно-производственные комбинаты (центры); учебно-методические кабинеты (центры).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до 950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до 650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5D" w:rsidRPr="001002DD" w:rsidRDefault="00B9545D" w:rsidP="008A22E5">
            <w:pPr>
              <w:pStyle w:val="ConsPlusNormal"/>
              <w:widowControl/>
              <w:tabs>
                <w:tab w:val="left" w:pos="450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до 350</w:t>
            </w:r>
          </w:p>
        </w:tc>
      </w:tr>
    </w:tbl>
    <w:p w:rsidR="00B9545D" w:rsidRDefault="00B9545D" w:rsidP="00B9545D">
      <w:pPr>
        <w:pStyle w:val="ConsPlusNormal"/>
        <w:widowControl/>
        <w:tabs>
          <w:tab w:val="left" w:pos="450"/>
        </w:tabs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45D" w:rsidRPr="00EF1D7C" w:rsidRDefault="00B9545D" w:rsidP="00B9545D">
      <w:pPr>
        <w:pStyle w:val="ConsPlusNormal"/>
        <w:widowControl/>
        <w:tabs>
          <w:tab w:val="left" w:pos="450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5D" w:rsidRDefault="00B9545D" w:rsidP="00B9545D">
      <w:pPr>
        <w:pStyle w:val="ConsPlusNormal"/>
        <w:widowControl/>
        <w:tabs>
          <w:tab w:val="left" w:pos="225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Объемные показатели масштаба управления муниципальными бюджетными образовательными учреждениями</w:t>
      </w:r>
    </w:p>
    <w:p w:rsidR="00B9545D" w:rsidRDefault="00B9545D" w:rsidP="00B9545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D" w:rsidRDefault="00B9545D" w:rsidP="00B9545D">
      <w:pPr>
        <w:pStyle w:val="a9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критерием для определения размеров должностных окладов руководителей муниципальных бюджетных образовательных учреждений, являются группы по оплате труда руководителей, определяемые на основе объемных показателей.</w:t>
      </w:r>
    </w:p>
    <w:p w:rsidR="00B9545D" w:rsidRDefault="00B9545D" w:rsidP="00B9545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 объемным показателям относятся показатели, характеризующие масштаб руководства образовательным учреждением: численность работников учреждения, количество обучающихся (воспитанников), количество структурных подразделений и другие показатели, значительно осложняющие работу по руководству  образовательным  учреждением.</w:t>
      </w:r>
    </w:p>
    <w:p w:rsidR="00B9545D" w:rsidRDefault="00B9545D" w:rsidP="00B9545D">
      <w:pPr>
        <w:pStyle w:val="a9"/>
        <w:tabs>
          <w:tab w:val="left" w:pos="284"/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Объемные показатели деятельности учреждения при определении кратности оцениваются в баллах.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5"/>
        <w:gridCol w:w="2976"/>
        <w:gridCol w:w="851"/>
        <w:gridCol w:w="1276"/>
      </w:tblGrid>
      <w:tr w:rsidR="00B9545D" w:rsidTr="008A22E5">
        <w:trPr>
          <w:trHeight w:val="4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Default="00B9545D" w:rsidP="008A22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B9545D" w:rsidTr="008A22E5">
        <w:trPr>
          <w:trHeight w:val="2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Default="00B9545D" w:rsidP="008A22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9545D" w:rsidTr="008A22E5">
        <w:trPr>
          <w:trHeight w:val="6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Численность  обучающихся (воспитанников) в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разовательном учреждении  и в учреждении дошкольного  образования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за каждого обучающе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гося (воспитанника)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численности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, указанных в пункте 7)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Обучение в 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образовательном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учреждении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находящихся на длительном лечении в санаторно-оздоровительных </w:t>
            </w: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каждого обучающегося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в 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образовательном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учреждении обучающихся, находящихся на длительном лечении  в лечебных учреждениях   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каждого обучающегося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4. Численность обучающихся в учреждениях дополнительного  образования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за каждого обучающегося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5. Численность обучающихся в общеобразовательных музыкальных, художественных школах искусств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за каждого обучающегося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066FA0">
        <w:trPr>
          <w:trHeight w:val="380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6. Превышение плановой или (проектной) напол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няемости (по количеству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- в общеобразовательном учреждении</w:t>
            </w: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- в учреждении дополнительного образования (детская школа искусств)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каждые 25 чел.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за  каждые 5 человек (музыкальное отделение)</w:t>
            </w:r>
          </w:p>
          <w:p w:rsidR="00B9545D" w:rsidRPr="001002DD" w:rsidRDefault="00B9545D" w:rsidP="008A22E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 каждые 20 человек (художественное </w:t>
            </w:r>
            <w:proofErr w:type="gramEnd"/>
          </w:p>
          <w:p w:rsidR="00B9545D" w:rsidRPr="004E18C0" w:rsidRDefault="00B9545D" w:rsidP="00066FA0">
            <w:pPr>
              <w:pStyle w:val="a9"/>
              <w:jc w:val="both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9545D" w:rsidRDefault="00B9545D" w:rsidP="008A22E5">
            <w:pPr>
              <w:rPr>
                <w:rFonts w:ascii="Calibri" w:eastAsia="Times New Roman" w:hAnsi="Calibri" w:cs="Times New Roman"/>
              </w:rPr>
            </w:pPr>
          </w:p>
          <w:p w:rsidR="00B9545D" w:rsidRDefault="00B9545D" w:rsidP="008A22E5">
            <w:pPr>
              <w:rPr>
                <w:rFonts w:ascii="Calibri" w:eastAsia="Times New Roman" w:hAnsi="Calibri" w:cs="Times New Roman"/>
              </w:rPr>
            </w:pPr>
          </w:p>
          <w:p w:rsidR="00B9545D" w:rsidRPr="00B356B8" w:rsidRDefault="00B9545D" w:rsidP="008A22E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066FA0">
        <w:trPr>
          <w:trHeight w:val="31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Наличие в образовательном учреждении обучающихся с ограниченными возможностями здоровья,  детей – сирот и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оставшихся без попечения родителей</w:t>
            </w:r>
          </w:p>
          <w:p w:rsidR="00B9545D" w:rsidRPr="00727FA7" w:rsidRDefault="00B9545D" w:rsidP="008A22E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за  каждого ребенка-инвалида, ребенка с ОВЗ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за  каждого ребенка-сироты и/или  ребенка, оставшегося без попечения родителей</w:t>
            </w:r>
          </w:p>
          <w:p w:rsidR="00B9545D" w:rsidRPr="00792EFD" w:rsidRDefault="00B9545D" w:rsidP="008A22E5">
            <w:pPr>
              <w:rPr>
                <w:rFonts w:ascii="Calibri" w:eastAsia="Times New Roman" w:hAnsi="Calibri" w:cs="Times New Roman"/>
                <w:color w:val="FF0000"/>
              </w:rPr>
            </w:pPr>
            <w:r w:rsidRPr="00265C75">
              <w:rPr>
                <w:rFonts w:ascii="Times New Roman" w:eastAsia="Times New Roman" w:hAnsi="Times New Roman" w:cs="Times New Roman"/>
              </w:rPr>
              <w:t>(воспитанники детского дома)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  <w:p w:rsidR="00B9545D" w:rsidRPr="00792EFD" w:rsidRDefault="00B9545D" w:rsidP="008A22E5">
            <w:pPr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8A22E5">
        <w:trPr>
          <w:trHeight w:val="11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Численность  работников в образовательном  учреждении (без совместителей)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 каждого работника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ополнительно за каждого работника, имеющего: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первую квалификаци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онную категорию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высшую квалификаци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онную категорию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0,5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8A22E5">
        <w:trPr>
          <w:trHeight w:val="2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Наличие групп продленного дня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 организацией сна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-без организации сна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наличие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066FA0">
        <w:trPr>
          <w:trHeight w:val="13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Круглосуточное пребывание обучающихся в пришкольных интернатах в образова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тельных учреждений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- за наличие до 15 человек</w:t>
            </w:r>
          </w:p>
          <w:p w:rsidR="00B9545D" w:rsidRPr="001002DD" w:rsidRDefault="00B9545D" w:rsidP="00066FA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от 15 до 20 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4E18C0" w:rsidRDefault="00B9545D" w:rsidP="00066FA0">
            <w:pPr>
              <w:pStyle w:val="a9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12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11. Наличие структурных подразделений, интерната (при наличии отдельно стоящего здания, состоящего на балансе учреждения);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Удалённость объектов (структурных подразделений) свыше 5км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каждый объект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удаленных объектов дополнительно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066FA0">
        <w:trPr>
          <w:trHeight w:val="3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12. Организация работы УКП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4E18C0" w:rsidRDefault="00B9545D" w:rsidP="008A22E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8A22E5">
        <w:trPr>
          <w:trHeight w:val="5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13. наличие загородного лагеря, находящегося на балансе учреждения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4E18C0" w:rsidRDefault="00B9545D" w:rsidP="008A22E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066FA0">
        <w:trPr>
          <w:trHeight w:val="4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Наличие оборудованных и используемых в образовательном процессе: спортивной площадки, стадиона,  других спортивных сооружений </w:t>
            </w:r>
            <w:r w:rsidRPr="00F6218F">
              <w:rPr>
                <w:rFonts w:ascii="Times New Roman" w:eastAsia="Times New Roman" w:hAnsi="Times New Roman" w:cs="Times New Roman"/>
                <w:sz w:val="28"/>
                <w:szCs w:val="28"/>
              </w:rPr>
              <w:t>(в зависимости от их состояния и степени исполь</w:t>
            </w:r>
            <w:r w:rsidRPr="00F6218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решению комиссии</w:t>
            </w:r>
            <w:r w:rsidRPr="00F6218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каждый вид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 Наличие медицинского кабинета, имеющего лицензию;  столовой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каждый вид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6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Наличие пищеблоков в дошкольных образовательных учреждениях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F6218F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каждый объект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10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17. Наличие: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автотранспортных средств, сельхозмашин,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тельной и другой самоходной техники на балансе образовательного  учреждения,  используемых для нужд учреждения в целях обеспечения её деятельности</w:t>
            </w:r>
            <w:r w:rsidRPr="001002DD">
              <w:rPr>
                <w:rFonts w:ascii="Times New Roman" w:eastAsia="Times New Roman" w:hAnsi="Times New Roman" w:cs="Times New Roman"/>
                <w:color w:val="76923C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каждую единицу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5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18. Организация работы оздоровительных лагерей: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- на своей базе;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- на базе загородных лагерей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каждую смену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каждые 10% охвата детей от общего количества учащихся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за 1 смену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8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 Наличие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proofErr w:type="gramStart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опытных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участков 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теплиц;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лесничеств.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каждый вид</w:t>
            </w:r>
          </w:p>
          <w:p w:rsidR="00B9545D" w:rsidRPr="001002DD" w:rsidRDefault="00B9545D" w:rsidP="00066FA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получении результатов опытнической и исследовательской работы, использовании выращенной продукции для нужд школьной столовой)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RPr="0028397F" w:rsidTr="00066FA0">
        <w:trPr>
          <w:trHeight w:val="15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20. Наличие на праве оперативного управления:  котельной,  очистных и других сооружений, жилых домов (квартир), за каждый вид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котельной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066FA0">
            <w:pPr>
              <w:pStyle w:val="a9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наличии очистных, жилых домов, других сооружений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45D" w:rsidRPr="004D23D5" w:rsidRDefault="00B9545D" w:rsidP="00066FA0">
            <w:pPr>
              <w:pStyle w:val="a9"/>
              <w:rPr>
                <w:rFonts w:ascii="Calibri" w:eastAsia="Times New Roman" w:hAnsi="Calibri" w:cs="Times New Roman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 Наличие 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образовательном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посещающих бесплатные секции, кружки, студии, организованные этими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 или на их базе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каждого обучающегося (при посещении нескольких секций, кружков и т.д. учащийся учитывается один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066FA0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 Наличие оборудованных и используемых в образовательном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помещений для разных видов активности (изостудия, театраль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ная студия, "комната сказок", зимний сад, музейная комната, выставочный зал, актовый </w:t>
            </w: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зал, концертный зал  и др.)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  каждый  вид (в зависимости от их состояния и степени использования по решению учредителя)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4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 Наличие и  использование в учебно-воспитательном  процессе школьного музея, имеющего паспорт установленного образца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24. Наличие библиотеки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читального зала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читальным залом: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 менее чем на 15 учащихся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и более</w:t>
            </w:r>
            <w:proofErr w:type="gram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на 15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25. Наличие двух и более отдельно стоящих зданий, в которых осуществляется ведение образовательно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процесса с оформлением документов на право оперативного управления на здания, права постоянного (бессрочного) пользования на земельный участок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 За организацию подвоза обучающихся при наличии на балансе транспортных средств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наличие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9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 </w:t>
            </w: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 статуса инновационной,  </w:t>
            </w:r>
            <w:proofErr w:type="spellStart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пилотной</w:t>
            </w:r>
            <w:proofErr w:type="spellEnd"/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уровень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уровень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28.Наличие статуса ресурсного  центра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за наличие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5D" w:rsidTr="008A22E5">
        <w:trPr>
          <w:trHeight w:val="6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 Наличие пункта проведения ОГЭ и ЕГЭ на базе своего учреждения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ОГЭ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ЕГЭ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45D" w:rsidRPr="001002DD" w:rsidRDefault="00B9545D" w:rsidP="008A22E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545D" w:rsidRDefault="00B9545D" w:rsidP="00B9545D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5D" w:rsidRDefault="00B9545D" w:rsidP="00B9545D">
      <w:pPr>
        <w:pStyle w:val="a9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по оплате труда руководителей определяется не чаще одного раза в год учредителем муниципального бюджетного учреждения  на основании  соответствующих документов, подтверждающих наличие указанных объемов работы учреждения.</w:t>
      </w:r>
    </w:p>
    <w:p w:rsidR="00B9545D" w:rsidRDefault="00B9545D" w:rsidP="00B9545D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Расчетным  периодом  является предыдущий учебный год с 1 сентября по 31 августа.</w:t>
      </w:r>
    </w:p>
    <w:p w:rsidR="00B9545D" w:rsidRDefault="00B9545D" w:rsidP="00B9545D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Группа по оплате труда для вновь открываемых учреждений устанавливается исходя из плановых (проектных) показателей, но не более чем на один год.</w:t>
      </w:r>
    </w:p>
    <w:p w:rsidR="00B9545D" w:rsidRDefault="00B9545D" w:rsidP="00B9545D">
      <w:pPr>
        <w:pStyle w:val="a9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наличии других показателей, не предусмотренных в настоящем разделе, но значительно увеличивающих объем и сложность работы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учреждении, суммарное количество баллов может быть увеличено учредителем  муниципального бюджетного учреждения за каждый дополнительный показатель до 20 баллов.</w:t>
      </w:r>
    </w:p>
    <w:p w:rsidR="00B9545D" w:rsidRDefault="00B9545D" w:rsidP="00B9545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Конкретное количество баллов, предусмотренных по показателям с приставкой «до», устанавливается учредителем муниципального бюджетного учреждения.</w:t>
      </w:r>
    </w:p>
    <w:p w:rsidR="00B9545D" w:rsidRDefault="00B9545D" w:rsidP="00B9545D">
      <w:pPr>
        <w:pStyle w:val="a9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группы по оплате труда руководителей муниципальных бюджетных учреждений контингент обучающихся (воспитанников) определяется: </w:t>
      </w:r>
    </w:p>
    <w:p w:rsidR="00B9545D" w:rsidRDefault="00B9545D" w:rsidP="00B9545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по общеобразовательным учреждениям – по списочной численности на начало учебного года;</w:t>
      </w:r>
    </w:p>
    <w:p w:rsidR="00B9545D" w:rsidRDefault="00B9545D" w:rsidP="00B9545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по учреждениям дополнительного образования детей и образовательным учреждениям спортивной направленности – по списочной численности постоянно обучающихся на 1 сентября.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 в списочном  составе обучающиеся в учреждениях дополнительного образования детей, занимающиеся  в нескольких  кружках, секциях, группах, учитываются 1 раз;</w:t>
      </w:r>
      <w:proofErr w:type="gramEnd"/>
    </w:p>
    <w:p w:rsidR="00B9545D" w:rsidRDefault="00B9545D" w:rsidP="00B9545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численность обучающихся, находящихся на длительном лечении в санаторно-оздоровительных и лечебных учреждениях определяется исходя из среднегодовой численности за предыдущий учебный год.</w:t>
      </w:r>
      <w:proofErr w:type="gramEnd"/>
    </w:p>
    <w:p w:rsidR="00321353" w:rsidRDefault="001D6E3B" w:rsidP="00ED398C">
      <w:pPr>
        <w:pStyle w:val="ConsPlusNormal"/>
        <w:widowControl/>
        <w:tabs>
          <w:tab w:val="left" w:pos="426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53" w:rsidRDefault="00321353" w:rsidP="004C17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7E35" w:rsidRPr="002A7E35" w:rsidRDefault="002A7E35" w:rsidP="00F453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E35" w:rsidRPr="002A7E35" w:rsidSect="00B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E5" w:rsidRDefault="008A22E5" w:rsidP="000E3211">
      <w:pPr>
        <w:spacing w:after="0" w:line="240" w:lineRule="auto"/>
      </w:pPr>
      <w:r>
        <w:separator/>
      </w:r>
    </w:p>
  </w:endnote>
  <w:endnote w:type="continuationSeparator" w:id="1">
    <w:p w:rsidR="008A22E5" w:rsidRDefault="008A22E5" w:rsidP="000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E5" w:rsidRDefault="008A22E5" w:rsidP="000E3211">
      <w:pPr>
        <w:spacing w:after="0" w:line="240" w:lineRule="auto"/>
      </w:pPr>
      <w:r>
        <w:separator/>
      </w:r>
    </w:p>
  </w:footnote>
  <w:footnote w:type="continuationSeparator" w:id="1">
    <w:p w:rsidR="008A22E5" w:rsidRDefault="008A22E5" w:rsidP="000E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45B"/>
    <w:multiLevelType w:val="hybridMultilevel"/>
    <w:tmpl w:val="AB9AD024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501"/>
    <w:multiLevelType w:val="hybridMultilevel"/>
    <w:tmpl w:val="695A1428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4E21"/>
    <w:multiLevelType w:val="hybridMultilevel"/>
    <w:tmpl w:val="0EA89D06"/>
    <w:lvl w:ilvl="0" w:tplc="694AC2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E91F5F"/>
    <w:multiLevelType w:val="hybridMultilevel"/>
    <w:tmpl w:val="46D81AAA"/>
    <w:lvl w:ilvl="0" w:tplc="46883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D71438"/>
    <w:multiLevelType w:val="hybridMultilevel"/>
    <w:tmpl w:val="6AD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50BC4"/>
    <w:multiLevelType w:val="hybridMultilevel"/>
    <w:tmpl w:val="2BD2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322780"/>
    <w:multiLevelType w:val="hybridMultilevel"/>
    <w:tmpl w:val="570A9992"/>
    <w:lvl w:ilvl="0" w:tplc="616C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FD14E9"/>
    <w:multiLevelType w:val="hybridMultilevel"/>
    <w:tmpl w:val="FDD47490"/>
    <w:lvl w:ilvl="0" w:tplc="543873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11"/>
    <w:rsid w:val="00003DCF"/>
    <w:rsid w:val="00006A60"/>
    <w:rsid w:val="00011338"/>
    <w:rsid w:val="00017E56"/>
    <w:rsid w:val="00022C4A"/>
    <w:rsid w:val="00022D6A"/>
    <w:rsid w:val="00032E28"/>
    <w:rsid w:val="00035787"/>
    <w:rsid w:val="00035D5E"/>
    <w:rsid w:val="000416F7"/>
    <w:rsid w:val="000505F6"/>
    <w:rsid w:val="00050EC9"/>
    <w:rsid w:val="0006126E"/>
    <w:rsid w:val="00066FA0"/>
    <w:rsid w:val="0007063C"/>
    <w:rsid w:val="000733C0"/>
    <w:rsid w:val="00080EB5"/>
    <w:rsid w:val="00081416"/>
    <w:rsid w:val="000A1572"/>
    <w:rsid w:val="000A4111"/>
    <w:rsid w:val="000A7D60"/>
    <w:rsid w:val="000B1E63"/>
    <w:rsid w:val="000B26FF"/>
    <w:rsid w:val="000D0D18"/>
    <w:rsid w:val="000E3211"/>
    <w:rsid w:val="000E488B"/>
    <w:rsid w:val="000E4BB0"/>
    <w:rsid w:val="000E788E"/>
    <w:rsid w:val="00105404"/>
    <w:rsid w:val="001062EA"/>
    <w:rsid w:val="00120013"/>
    <w:rsid w:val="001277C2"/>
    <w:rsid w:val="00134346"/>
    <w:rsid w:val="00143F15"/>
    <w:rsid w:val="00157535"/>
    <w:rsid w:val="001666BD"/>
    <w:rsid w:val="001706E9"/>
    <w:rsid w:val="001729F4"/>
    <w:rsid w:val="00174426"/>
    <w:rsid w:val="00174AD2"/>
    <w:rsid w:val="001856B3"/>
    <w:rsid w:val="00187DD0"/>
    <w:rsid w:val="00191DCE"/>
    <w:rsid w:val="00196363"/>
    <w:rsid w:val="001A00B6"/>
    <w:rsid w:val="001A6A67"/>
    <w:rsid w:val="001B1BE7"/>
    <w:rsid w:val="001B63CF"/>
    <w:rsid w:val="001C6C0B"/>
    <w:rsid w:val="001C7939"/>
    <w:rsid w:val="001D0030"/>
    <w:rsid w:val="001D6E3B"/>
    <w:rsid w:val="001E187A"/>
    <w:rsid w:val="001F64E7"/>
    <w:rsid w:val="00201D8B"/>
    <w:rsid w:val="00207D2F"/>
    <w:rsid w:val="002156DF"/>
    <w:rsid w:val="0022139C"/>
    <w:rsid w:val="00221508"/>
    <w:rsid w:val="0022235B"/>
    <w:rsid w:val="002224E2"/>
    <w:rsid w:val="00235897"/>
    <w:rsid w:val="002448C6"/>
    <w:rsid w:val="00247DAA"/>
    <w:rsid w:val="002507D3"/>
    <w:rsid w:val="00251439"/>
    <w:rsid w:val="002721DA"/>
    <w:rsid w:val="00277CDD"/>
    <w:rsid w:val="002831B3"/>
    <w:rsid w:val="0028397F"/>
    <w:rsid w:val="00292FF3"/>
    <w:rsid w:val="00295145"/>
    <w:rsid w:val="002A7E35"/>
    <w:rsid w:val="002B37CA"/>
    <w:rsid w:val="002B52EF"/>
    <w:rsid w:val="002B7539"/>
    <w:rsid w:val="002C5E6B"/>
    <w:rsid w:val="002D03D5"/>
    <w:rsid w:val="002E3D2E"/>
    <w:rsid w:val="002E423D"/>
    <w:rsid w:val="00300E5C"/>
    <w:rsid w:val="003015DC"/>
    <w:rsid w:val="00321353"/>
    <w:rsid w:val="003260F6"/>
    <w:rsid w:val="00326256"/>
    <w:rsid w:val="0032748A"/>
    <w:rsid w:val="00333039"/>
    <w:rsid w:val="00347809"/>
    <w:rsid w:val="00356AFC"/>
    <w:rsid w:val="00393FC6"/>
    <w:rsid w:val="00397715"/>
    <w:rsid w:val="003A7749"/>
    <w:rsid w:val="003C047A"/>
    <w:rsid w:val="003E2653"/>
    <w:rsid w:val="003E32F1"/>
    <w:rsid w:val="003F68A4"/>
    <w:rsid w:val="00416872"/>
    <w:rsid w:val="00447C5C"/>
    <w:rsid w:val="00450D48"/>
    <w:rsid w:val="0047561C"/>
    <w:rsid w:val="0047682D"/>
    <w:rsid w:val="0048520C"/>
    <w:rsid w:val="00492BDF"/>
    <w:rsid w:val="0049347A"/>
    <w:rsid w:val="00494DAB"/>
    <w:rsid w:val="004969C5"/>
    <w:rsid w:val="004A3009"/>
    <w:rsid w:val="004A6C75"/>
    <w:rsid w:val="004B3D4D"/>
    <w:rsid w:val="004B67FD"/>
    <w:rsid w:val="004B71DA"/>
    <w:rsid w:val="004C1785"/>
    <w:rsid w:val="004D6F64"/>
    <w:rsid w:val="004F3EA9"/>
    <w:rsid w:val="004F4C89"/>
    <w:rsid w:val="004F598E"/>
    <w:rsid w:val="00500E07"/>
    <w:rsid w:val="005100BA"/>
    <w:rsid w:val="00516DEE"/>
    <w:rsid w:val="00517A0C"/>
    <w:rsid w:val="00527538"/>
    <w:rsid w:val="0053373C"/>
    <w:rsid w:val="00540593"/>
    <w:rsid w:val="00541216"/>
    <w:rsid w:val="00551D54"/>
    <w:rsid w:val="0055260E"/>
    <w:rsid w:val="00557CD7"/>
    <w:rsid w:val="00560666"/>
    <w:rsid w:val="005611F5"/>
    <w:rsid w:val="00563969"/>
    <w:rsid w:val="00563F16"/>
    <w:rsid w:val="00564A83"/>
    <w:rsid w:val="00570264"/>
    <w:rsid w:val="005A047E"/>
    <w:rsid w:val="005C4A32"/>
    <w:rsid w:val="005C6325"/>
    <w:rsid w:val="005D4E80"/>
    <w:rsid w:val="005E0724"/>
    <w:rsid w:val="005F345E"/>
    <w:rsid w:val="005F64F4"/>
    <w:rsid w:val="00604CB2"/>
    <w:rsid w:val="0063055D"/>
    <w:rsid w:val="00630693"/>
    <w:rsid w:val="006507E2"/>
    <w:rsid w:val="00653817"/>
    <w:rsid w:val="00660007"/>
    <w:rsid w:val="00660E8B"/>
    <w:rsid w:val="00665B8D"/>
    <w:rsid w:val="00665BCC"/>
    <w:rsid w:val="0068591E"/>
    <w:rsid w:val="00693C35"/>
    <w:rsid w:val="00696971"/>
    <w:rsid w:val="006A3CDE"/>
    <w:rsid w:val="006A44D4"/>
    <w:rsid w:val="006A6211"/>
    <w:rsid w:val="006C4718"/>
    <w:rsid w:val="006C48F3"/>
    <w:rsid w:val="006D723D"/>
    <w:rsid w:val="006D7306"/>
    <w:rsid w:val="006F0EBF"/>
    <w:rsid w:val="007210CB"/>
    <w:rsid w:val="00722B24"/>
    <w:rsid w:val="00735F78"/>
    <w:rsid w:val="00737829"/>
    <w:rsid w:val="007451A5"/>
    <w:rsid w:val="0075762F"/>
    <w:rsid w:val="007669B2"/>
    <w:rsid w:val="00766B06"/>
    <w:rsid w:val="007716AD"/>
    <w:rsid w:val="00776FE4"/>
    <w:rsid w:val="00777761"/>
    <w:rsid w:val="0078687B"/>
    <w:rsid w:val="007A7371"/>
    <w:rsid w:val="007B4479"/>
    <w:rsid w:val="007D1C08"/>
    <w:rsid w:val="007D6D72"/>
    <w:rsid w:val="00817A5E"/>
    <w:rsid w:val="0082341B"/>
    <w:rsid w:val="008235A2"/>
    <w:rsid w:val="00830DAD"/>
    <w:rsid w:val="00842419"/>
    <w:rsid w:val="00852063"/>
    <w:rsid w:val="00853805"/>
    <w:rsid w:val="00866ABA"/>
    <w:rsid w:val="00872EEF"/>
    <w:rsid w:val="00873A47"/>
    <w:rsid w:val="00874EB1"/>
    <w:rsid w:val="008778CF"/>
    <w:rsid w:val="00883F1E"/>
    <w:rsid w:val="008951CE"/>
    <w:rsid w:val="0089561A"/>
    <w:rsid w:val="008A22E5"/>
    <w:rsid w:val="008B359C"/>
    <w:rsid w:val="008B475C"/>
    <w:rsid w:val="008D6969"/>
    <w:rsid w:val="008E2E83"/>
    <w:rsid w:val="008E5E6F"/>
    <w:rsid w:val="008F121D"/>
    <w:rsid w:val="008F433C"/>
    <w:rsid w:val="008F63AA"/>
    <w:rsid w:val="009068E5"/>
    <w:rsid w:val="00910CC4"/>
    <w:rsid w:val="00917269"/>
    <w:rsid w:val="009408A3"/>
    <w:rsid w:val="00945C6C"/>
    <w:rsid w:val="0095028C"/>
    <w:rsid w:val="00965C94"/>
    <w:rsid w:val="0097015C"/>
    <w:rsid w:val="009725CD"/>
    <w:rsid w:val="009733E9"/>
    <w:rsid w:val="0098075A"/>
    <w:rsid w:val="00987504"/>
    <w:rsid w:val="00997694"/>
    <w:rsid w:val="009B0FB2"/>
    <w:rsid w:val="009C5F75"/>
    <w:rsid w:val="009D06FB"/>
    <w:rsid w:val="009D54E3"/>
    <w:rsid w:val="009E15CC"/>
    <w:rsid w:val="009F20A1"/>
    <w:rsid w:val="009F4B8B"/>
    <w:rsid w:val="009F6BE4"/>
    <w:rsid w:val="00A05234"/>
    <w:rsid w:val="00A13753"/>
    <w:rsid w:val="00A144BF"/>
    <w:rsid w:val="00A25978"/>
    <w:rsid w:val="00A26546"/>
    <w:rsid w:val="00A34E32"/>
    <w:rsid w:val="00A45667"/>
    <w:rsid w:val="00A61918"/>
    <w:rsid w:val="00A62C6F"/>
    <w:rsid w:val="00A640C3"/>
    <w:rsid w:val="00A65359"/>
    <w:rsid w:val="00A6616D"/>
    <w:rsid w:val="00A83104"/>
    <w:rsid w:val="00A864B1"/>
    <w:rsid w:val="00AA0E0C"/>
    <w:rsid w:val="00AA7918"/>
    <w:rsid w:val="00AB1041"/>
    <w:rsid w:val="00AB18AE"/>
    <w:rsid w:val="00AB6E8D"/>
    <w:rsid w:val="00AB75C8"/>
    <w:rsid w:val="00AE28FD"/>
    <w:rsid w:val="00AE2A6E"/>
    <w:rsid w:val="00AE5976"/>
    <w:rsid w:val="00AF3433"/>
    <w:rsid w:val="00B11496"/>
    <w:rsid w:val="00B25BCE"/>
    <w:rsid w:val="00B31511"/>
    <w:rsid w:val="00B32263"/>
    <w:rsid w:val="00B34F5D"/>
    <w:rsid w:val="00B40CDC"/>
    <w:rsid w:val="00B4238D"/>
    <w:rsid w:val="00B44B4E"/>
    <w:rsid w:val="00B46E72"/>
    <w:rsid w:val="00B54ACF"/>
    <w:rsid w:val="00B66494"/>
    <w:rsid w:val="00B6751E"/>
    <w:rsid w:val="00B7173F"/>
    <w:rsid w:val="00B7720B"/>
    <w:rsid w:val="00B860A2"/>
    <w:rsid w:val="00B9545D"/>
    <w:rsid w:val="00B96FCF"/>
    <w:rsid w:val="00BA3111"/>
    <w:rsid w:val="00BA6C18"/>
    <w:rsid w:val="00BE43BC"/>
    <w:rsid w:val="00BE7265"/>
    <w:rsid w:val="00C11FF9"/>
    <w:rsid w:val="00C13C54"/>
    <w:rsid w:val="00C22696"/>
    <w:rsid w:val="00C26FDD"/>
    <w:rsid w:val="00C438C9"/>
    <w:rsid w:val="00C511CC"/>
    <w:rsid w:val="00C535DB"/>
    <w:rsid w:val="00C55F34"/>
    <w:rsid w:val="00C62211"/>
    <w:rsid w:val="00C64EE2"/>
    <w:rsid w:val="00C7457D"/>
    <w:rsid w:val="00CA4F53"/>
    <w:rsid w:val="00CA6375"/>
    <w:rsid w:val="00CA7CD9"/>
    <w:rsid w:val="00CB5019"/>
    <w:rsid w:val="00CB5961"/>
    <w:rsid w:val="00CB6817"/>
    <w:rsid w:val="00CC2EB3"/>
    <w:rsid w:val="00CC34E2"/>
    <w:rsid w:val="00CC4C11"/>
    <w:rsid w:val="00CC610A"/>
    <w:rsid w:val="00CC6BDF"/>
    <w:rsid w:val="00CD3C8A"/>
    <w:rsid w:val="00CE6DC0"/>
    <w:rsid w:val="00CE79B8"/>
    <w:rsid w:val="00D069D6"/>
    <w:rsid w:val="00D069F9"/>
    <w:rsid w:val="00D06F04"/>
    <w:rsid w:val="00D13AD8"/>
    <w:rsid w:val="00D2126C"/>
    <w:rsid w:val="00D456FD"/>
    <w:rsid w:val="00D46E3A"/>
    <w:rsid w:val="00D73263"/>
    <w:rsid w:val="00D76079"/>
    <w:rsid w:val="00D80F55"/>
    <w:rsid w:val="00D90605"/>
    <w:rsid w:val="00D91C8C"/>
    <w:rsid w:val="00DA49B6"/>
    <w:rsid w:val="00DA67C0"/>
    <w:rsid w:val="00DB18F2"/>
    <w:rsid w:val="00DE04A9"/>
    <w:rsid w:val="00DE3F1E"/>
    <w:rsid w:val="00DF7561"/>
    <w:rsid w:val="00E00E9E"/>
    <w:rsid w:val="00E043A9"/>
    <w:rsid w:val="00E122FB"/>
    <w:rsid w:val="00E369C6"/>
    <w:rsid w:val="00E42D45"/>
    <w:rsid w:val="00E432EE"/>
    <w:rsid w:val="00E64FF4"/>
    <w:rsid w:val="00E76D56"/>
    <w:rsid w:val="00E85066"/>
    <w:rsid w:val="00EC4F51"/>
    <w:rsid w:val="00EC5782"/>
    <w:rsid w:val="00ED0B8D"/>
    <w:rsid w:val="00ED1C73"/>
    <w:rsid w:val="00ED398C"/>
    <w:rsid w:val="00EF76C4"/>
    <w:rsid w:val="00F1112F"/>
    <w:rsid w:val="00F1537E"/>
    <w:rsid w:val="00F153C9"/>
    <w:rsid w:val="00F205B2"/>
    <w:rsid w:val="00F23CD1"/>
    <w:rsid w:val="00F3013D"/>
    <w:rsid w:val="00F41560"/>
    <w:rsid w:val="00F45349"/>
    <w:rsid w:val="00F53F07"/>
    <w:rsid w:val="00F64B84"/>
    <w:rsid w:val="00F65885"/>
    <w:rsid w:val="00F65A20"/>
    <w:rsid w:val="00F70B0F"/>
    <w:rsid w:val="00FB5225"/>
    <w:rsid w:val="00FB7492"/>
    <w:rsid w:val="00FB7B79"/>
    <w:rsid w:val="00FD5A3D"/>
    <w:rsid w:val="00FE0F9F"/>
    <w:rsid w:val="00FF418E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2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21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211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34F5D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B34F5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semiHidden/>
    <w:unhideWhenUsed/>
    <w:rsid w:val="00B3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34F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D4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1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1830-5068-401F-993C-A62339A2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Blagoidarev</dc:creator>
  <cp:lastModifiedBy>Лариса Власова</cp:lastModifiedBy>
  <cp:revision>6</cp:revision>
  <cp:lastPrinted>2020-10-20T13:10:00Z</cp:lastPrinted>
  <dcterms:created xsi:type="dcterms:W3CDTF">2020-09-23T05:59:00Z</dcterms:created>
  <dcterms:modified xsi:type="dcterms:W3CDTF">2020-10-20T13:10:00Z</dcterms:modified>
</cp:coreProperties>
</file>