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B4" w:rsidRDefault="00BA74B4" w:rsidP="00290897">
      <w:pPr>
        <w:autoSpaceDE w:val="0"/>
        <w:ind w:left="4248" w:firstLine="540"/>
        <w:rPr>
          <w:sz w:val="22"/>
          <w:szCs w:val="22"/>
        </w:rPr>
      </w:pPr>
    </w:p>
    <w:p w:rsidR="00BA74B4" w:rsidRPr="00E33F59" w:rsidRDefault="00BA74B4" w:rsidP="00BA74B4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BA74B4" w:rsidRPr="00E33F59" w:rsidRDefault="00BA74B4" w:rsidP="00BA74B4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BA74B4" w:rsidRDefault="00BA74B4" w:rsidP="00BA74B4">
      <w:pPr>
        <w:jc w:val="center"/>
        <w:rPr>
          <w:b/>
          <w:sz w:val="28"/>
          <w:szCs w:val="28"/>
        </w:rPr>
      </w:pPr>
    </w:p>
    <w:p w:rsidR="00BA74B4" w:rsidRDefault="00BA74B4" w:rsidP="00BA74B4">
      <w:pPr>
        <w:jc w:val="center"/>
        <w:rPr>
          <w:b/>
          <w:sz w:val="28"/>
          <w:szCs w:val="28"/>
        </w:rPr>
      </w:pPr>
    </w:p>
    <w:p w:rsidR="00BA74B4" w:rsidRDefault="00BA74B4" w:rsidP="00BA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74B4" w:rsidRDefault="00BA74B4" w:rsidP="00BA74B4">
      <w:pPr>
        <w:jc w:val="center"/>
        <w:rPr>
          <w:b/>
          <w:sz w:val="28"/>
          <w:szCs w:val="28"/>
        </w:rPr>
      </w:pPr>
    </w:p>
    <w:p w:rsidR="00BA74B4" w:rsidRDefault="00BA74B4" w:rsidP="00BA74B4">
      <w:pPr>
        <w:jc w:val="center"/>
      </w:pPr>
      <w:r w:rsidRPr="00E33F59">
        <w:t>от</w:t>
      </w:r>
      <w:r>
        <w:t>29ноября 2021</w:t>
      </w:r>
      <w:r w:rsidRPr="00E33F59">
        <w:t xml:space="preserve"> г</w:t>
      </w:r>
      <w:r>
        <w:t>ода</w:t>
      </w:r>
      <w:r w:rsidRPr="00E33F59">
        <w:t xml:space="preserve">  №</w:t>
      </w:r>
      <w:r>
        <w:t>895</w:t>
      </w:r>
    </w:p>
    <w:p w:rsidR="00BA74B4" w:rsidRPr="002076A7" w:rsidRDefault="00BA74B4" w:rsidP="00BA74B4">
      <w:pPr>
        <w:jc w:val="center"/>
        <w:rPr>
          <w:b/>
          <w:sz w:val="28"/>
          <w:szCs w:val="28"/>
        </w:rPr>
      </w:pPr>
    </w:p>
    <w:p w:rsidR="00BA74B4" w:rsidRPr="00E33F59" w:rsidRDefault="00BA74B4" w:rsidP="00BA74B4">
      <w:pPr>
        <w:jc w:val="center"/>
      </w:pPr>
      <w:r w:rsidRPr="00E33F59">
        <w:t>с. Красноборск</w:t>
      </w:r>
    </w:p>
    <w:p w:rsidR="00BA74B4" w:rsidRDefault="00BA74B4" w:rsidP="00BA74B4">
      <w:pPr>
        <w:rPr>
          <w:sz w:val="28"/>
          <w:szCs w:val="28"/>
        </w:rPr>
      </w:pPr>
    </w:p>
    <w:p w:rsidR="00BA74B4" w:rsidRPr="00A4291B" w:rsidRDefault="00BA74B4" w:rsidP="00BA74B4">
      <w:pPr>
        <w:rPr>
          <w:sz w:val="28"/>
          <w:szCs w:val="28"/>
        </w:rPr>
      </w:pPr>
    </w:p>
    <w:p w:rsidR="00BA74B4" w:rsidRPr="00F772DE" w:rsidRDefault="00BA74B4" w:rsidP="00BA74B4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 xml:space="preserve">О внесении </w:t>
      </w:r>
      <w:proofErr w:type="spellStart"/>
      <w:r w:rsidRPr="00F772DE">
        <w:rPr>
          <w:b/>
          <w:sz w:val="28"/>
          <w:szCs w:val="28"/>
        </w:rPr>
        <w:t>измененийв</w:t>
      </w:r>
      <w:proofErr w:type="spellEnd"/>
      <w:r w:rsidRPr="00F772DE">
        <w:rPr>
          <w:b/>
          <w:sz w:val="28"/>
          <w:szCs w:val="28"/>
        </w:rPr>
        <w:t xml:space="preserve"> муниципальную программу</w:t>
      </w:r>
    </w:p>
    <w:p w:rsidR="00BA74B4" w:rsidRPr="00F772DE" w:rsidRDefault="00BA74B4" w:rsidP="00BA74B4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«Красноборский муниципальный район»</w:t>
      </w:r>
    </w:p>
    <w:p w:rsidR="00BA74B4" w:rsidRPr="00F772DE" w:rsidRDefault="00BA74B4" w:rsidP="00BA74B4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 xml:space="preserve">«Развитие </w:t>
      </w:r>
      <w:proofErr w:type="spellStart"/>
      <w:r w:rsidRPr="00F772DE">
        <w:rPr>
          <w:b/>
          <w:sz w:val="28"/>
          <w:szCs w:val="28"/>
        </w:rPr>
        <w:t>имущественно-земельных</w:t>
      </w:r>
      <w:proofErr w:type="spellEnd"/>
      <w:r w:rsidRPr="00F772DE">
        <w:rPr>
          <w:b/>
          <w:sz w:val="28"/>
          <w:szCs w:val="28"/>
        </w:rPr>
        <w:t xml:space="preserve"> отношений </w:t>
      </w:r>
    </w:p>
    <w:p w:rsidR="00BA74B4" w:rsidRPr="00F772DE" w:rsidRDefault="00BA74B4" w:rsidP="00BA74B4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«Красноборский муниципальный район»»</w:t>
      </w:r>
    </w:p>
    <w:p w:rsidR="00BA74B4" w:rsidRPr="00F772DE" w:rsidRDefault="00BA74B4" w:rsidP="00BA74B4">
      <w:pPr>
        <w:rPr>
          <w:b/>
          <w:bCs/>
          <w:sz w:val="28"/>
          <w:szCs w:val="28"/>
        </w:rPr>
      </w:pPr>
    </w:p>
    <w:p w:rsidR="00BA74B4" w:rsidRPr="00F772DE" w:rsidRDefault="00BA74B4" w:rsidP="00BA74B4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В соответствии с  Положением о муниципальных </w:t>
      </w:r>
      <w:proofErr w:type="spellStart"/>
      <w:r w:rsidRPr="00F772DE">
        <w:rPr>
          <w:sz w:val="28"/>
          <w:szCs w:val="28"/>
        </w:rPr>
        <w:t>программахмуниципального</w:t>
      </w:r>
      <w:proofErr w:type="spellEnd"/>
      <w:r w:rsidRPr="00F772DE">
        <w:rPr>
          <w:sz w:val="28"/>
          <w:szCs w:val="28"/>
        </w:rPr>
        <w:t xml:space="preserve"> образования «Красноборский муниципальный район», утвержденным постановлением  администрации  МО «Красноборский муниципальный район» от 14.09.2021 г. № 595,  в связи с уточнением объёмов финансирования, на основании решения Собрания депутатов МО «Красноборский муниципальный район»  от  18.11.2021 года  № 40«О внесении изменений в решение Собрания депутатов «О бюджете муниципального образования «Красноборский муниципальный район» на 2021 год» от 17.12.2020 г. № 55»,  администрация муниципального  образования  «Красноборский  муниципальный район» </w:t>
      </w:r>
      <w:proofErr w:type="spellStart"/>
      <w:r w:rsidRPr="00F772DE">
        <w:rPr>
          <w:b/>
          <w:sz w:val="28"/>
          <w:szCs w:val="28"/>
        </w:rPr>
        <w:t>п</w:t>
      </w:r>
      <w:proofErr w:type="spellEnd"/>
      <w:r w:rsidRPr="00F772DE">
        <w:rPr>
          <w:b/>
          <w:sz w:val="28"/>
          <w:szCs w:val="28"/>
        </w:rPr>
        <w:t xml:space="preserve"> о с т а </w:t>
      </w:r>
      <w:proofErr w:type="spellStart"/>
      <w:r w:rsidRPr="00F772DE">
        <w:rPr>
          <w:b/>
          <w:sz w:val="28"/>
          <w:szCs w:val="28"/>
        </w:rPr>
        <w:t>н</w:t>
      </w:r>
      <w:proofErr w:type="spellEnd"/>
      <w:r w:rsidRPr="00F772DE">
        <w:rPr>
          <w:b/>
          <w:sz w:val="28"/>
          <w:szCs w:val="28"/>
        </w:rPr>
        <w:t xml:space="preserve"> о в л я е т:</w:t>
      </w:r>
    </w:p>
    <w:p w:rsidR="00BA74B4" w:rsidRPr="00F772DE" w:rsidRDefault="00BA74B4" w:rsidP="00BA74B4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>1. Внести в муниципальную программу МО «Красноборский муниципальный район» «Развитие имущественно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 05.11.2018 № 527 (с изменениями от 19.03.2019  № 125, от 12.11.2019 № 548, от 23.12.2019 № 639, от 13.02.2020 № 78, от 03.03.2020 № 106, от 17.11.2020 № 672, от 30.12.2020 № 825, от 27.01.2021 № 40, от 21.04.2021 № 301, от 05.07.2021№ 445, от 11.10.2021 № 745) (далее ˗ Программа)</w:t>
      </w:r>
      <w:r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следующие изменения:</w:t>
      </w:r>
    </w:p>
    <w:p w:rsidR="00BA74B4" w:rsidRPr="00F772DE" w:rsidRDefault="00BA74B4" w:rsidP="00BA74B4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>1.1. Приложения № 2, № 3  к Программе изложить в новой прилагаемой  редакции.</w:t>
      </w:r>
    </w:p>
    <w:p w:rsidR="00BA74B4" w:rsidRPr="00F772DE" w:rsidRDefault="00BA74B4" w:rsidP="00BA74B4">
      <w:pPr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BA74B4" w:rsidRPr="00F772DE" w:rsidRDefault="00BA74B4" w:rsidP="00BA74B4">
      <w:pPr>
        <w:jc w:val="both"/>
        <w:rPr>
          <w:sz w:val="28"/>
          <w:szCs w:val="28"/>
        </w:rPr>
      </w:pPr>
    </w:p>
    <w:p w:rsidR="00BA74B4" w:rsidRPr="00F772DE" w:rsidRDefault="00BA74B4" w:rsidP="00BA74B4">
      <w:pPr>
        <w:jc w:val="both"/>
        <w:rPr>
          <w:sz w:val="28"/>
          <w:szCs w:val="28"/>
        </w:rPr>
      </w:pPr>
    </w:p>
    <w:p w:rsidR="00BA74B4" w:rsidRPr="00F772DE" w:rsidRDefault="00BA74B4" w:rsidP="00BA74B4">
      <w:pPr>
        <w:jc w:val="both"/>
        <w:rPr>
          <w:sz w:val="28"/>
          <w:szCs w:val="28"/>
        </w:rPr>
      </w:pPr>
    </w:p>
    <w:p w:rsidR="00BA74B4" w:rsidRPr="00F772DE" w:rsidRDefault="00BA74B4" w:rsidP="00BA74B4">
      <w:pPr>
        <w:rPr>
          <w:sz w:val="28"/>
          <w:szCs w:val="28"/>
        </w:rPr>
      </w:pPr>
      <w:r w:rsidRPr="00F772DE">
        <w:rPr>
          <w:b/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 xml:space="preserve"> </w:t>
      </w:r>
      <w:r w:rsidRPr="00F772DE">
        <w:rPr>
          <w:b/>
          <w:sz w:val="28"/>
          <w:szCs w:val="28"/>
        </w:rPr>
        <w:t>В.С. Рудаков</w:t>
      </w:r>
    </w:p>
    <w:p w:rsidR="00BA74B4" w:rsidRDefault="00BA74B4">
      <w:pPr>
        <w:widowControl/>
        <w:autoSpaceDN/>
        <w:adjustRightInd/>
        <w:rPr>
          <w:sz w:val="22"/>
          <w:szCs w:val="22"/>
        </w:rPr>
      </w:pPr>
    </w:p>
    <w:p w:rsidR="006D3645" w:rsidRPr="003513E9" w:rsidRDefault="006D3645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lastRenderedPageBreak/>
        <w:t>УТВЕРЖДЕНА</w:t>
      </w:r>
    </w:p>
    <w:p w:rsidR="006D3645" w:rsidRPr="003513E9" w:rsidRDefault="00290897" w:rsidP="00093C1F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>постановлением администрации</w:t>
      </w:r>
    </w:p>
    <w:p w:rsidR="003513E9" w:rsidRDefault="003513E9" w:rsidP="00301A7D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МО «Красноборский </w:t>
      </w:r>
      <w:r w:rsidR="00290897" w:rsidRPr="003513E9">
        <w:rPr>
          <w:sz w:val="22"/>
          <w:szCs w:val="22"/>
        </w:rPr>
        <w:t>муниципальный</w:t>
      </w:r>
    </w:p>
    <w:p w:rsidR="00093C1F" w:rsidRDefault="00290897" w:rsidP="003513E9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>район»</w:t>
      </w:r>
      <w:r w:rsidR="00F976D4">
        <w:rPr>
          <w:sz w:val="22"/>
          <w:szCs w:val="22"/>
        </w:rPr>
        <w:t xml:space="preserve">от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70129B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6D3645" w:rsidRPr="003513E9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11.10.2021 № 745</w:t>
      </w:r>
      <w:r w:rsidR="00A70798">
        <w:rPr>
          <w:sz w:val="22"/>
          <w:szCs w:val="22"/>
        </w:rPr>
        <w:t>, от 29.11.2021 № 895</w:t>
      </w:r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имущественно-земельных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6D3645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имущественно-земельных</w:t>
            </w:r>
            <w:proofErr w:type="spellEnd"/>
            <w:r w:rsidRPr="003513E9">
              <w:rPr>
                <w:bCs/>
                <w:sz w:val="26"/>
                <w:szCs w:val="26"/>
              </w:rPr>
              <w:t xml:space="preserve">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 (далее – КУМИ) </w:t>
            </w:r>
          </w:p>
        </w:tc>
      </w:tr>
      <w:tr w:rsidR="00F976D4" w:rsidRPr="003513E9" w:rsidTr="00F976D4">
        <w:trPr>
          <w:trHeight w:val="1098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05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имущественно-земельных</w:t>
            </w:r>
            <w:proofErr w:type="spellEnd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отношений 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</w:t>
            </w:r>
            <w:r w:rsidRPr="003513E9">
              <w:rPr>
                <w:color w:val="000000"/>
                <w:sz w:val="26"/>
                <w:szCs w:val="26"/>
              </w:rPr>
              <w:lastRenderedPageBreak/>
              <w:t xml:space="preserve">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земельного фонда МО «Красноборский муниципальный район» (далее – земельный фонд), 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E0294" w:rsidRDefault="00AE029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Pr="003513E9" w:rsidRDefault="00F976D4" w:rsidP="007F7F4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 xml:space="preserve">осуществление эффективной деятельности органов местного самоуправления  в сфере развития </w:t>
            </w:r>
            <w:proofErr w:type="spellStart"/>
            <w:r w:rsidRPr="003513E9">
              <w:rPr>
                <w:sz w:val="26"/>
                <w:szCs w:val="26"/>
              </w:rPr>
              <w:t>имущественно-земельных</w:t>
            </w:r>
            <w:proofErr w:type="spellEnd"/>
            <w:r w:rsidRPr="003513E9">
              <w:rPr>
                <w:sz w:val="26"/>
                <w:szCs w:val="26"/>
              </w:rPr>
              <w:t xml:space="preserve"> отношений.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15317">
              <w:rPr>
                <w:color w:val="000000"/>
                <w:sz w:val="26"/>
                <w:szCs w:val="26"/>
              </w:rPr>
              <w:t>201</w:t>
            </w:r>
            <w:r w:rsidR="0042191E" w:rsidRPr="00215317">
              <w:rPr>
                <w:color w:val="000000"/>
                <w:sz w:val="26"/>
                <w:szCs w:val="26"/>
              </w:rPr>
              <w:t>9 – 202</w:t>
            </w:r>
            <w:r w:rsidR="00E063DB" w:rsidRPr="00215317">
              <w:rPr>
                <w:color w:val="000000"/>
                <w:sz w:val="26"/>
                <w:szCs w:val="26"/>
              </w:rPr>
              <w:t>4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CB1F36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CB1F36">
              <w:rPr>
                <w:color w:val="000000"/>
                <w:sz w:val="26"/>
                <w:szCs w:val="26"/>
              </w:rPr>
              <w:t xml:space="preserve">составляет </w:t>
            </w:r>
            <w:r w:rsidR="00540D68">
              <w:rPr>
                <w:sz w:val="26"/>
                <w:szCs w:val="26"/>
              </w:rPr>
              <w:t>57 452,9</w:t>
            </w:r>
            <w:r w:rsidRPr="00CB1F36">
              <w:rPr>
                <w:sz w:val="26"/>
                <w:szCs w:val="26"/>
              </w:rPr>
              <w:t xml:space="preserve"> тыс. рублей,</w:t>
            </w:r>
          </w:p>
          <w:p w:rsidR="00F976D4" w:rsidRPr="003513E9" w:rsidRDefault="00F976D4" w:rsidP="00540D68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B1F36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540D68">
              <w:rPr>
                <w:sz w:val="26"/>
                <w:szCs w:val="26"/>
              </w:rPr>
              <w:t>57 452,9</w:t>
            </w:r>
            <w:r w:rsidRPr="00CB1F36">
              <w:rPr>
                <w:sz w:val="26"/>
                <w:szCs w:val="26"/>
              </w:rPr>
              <w:t xml:space="preserve"> тыс. рублей</w:t>
            </w:r>
            <w:r w:rsidR="00540D68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42191E" w:rsidRDefault="0042191E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имущественно-земельных</w:t>
      </w:r>
      <w:proofErr w:type="spellEnd"/>
      <w:r w:rsidRPr="004612D1">
        <w:rPr>
          <w:sz w:val="28"/>
          <w:szCs w:val="28"/>
        </w:rPr>
        <w:t xml:space="preserve">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5C2059">
        <w:rPr>
          <w:sz w:val="28"/>
          <w:szCs w:val="28"/>
        </w:rPr>
        <w:t xml:space="preserve">Стратегией социально-экономического развития Архангельской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имущественно-земельных</w:t>
      </w:r>
      <w:proofErr w:type="spellEnd"/>
      <w:r w:rsidR="006D5ADB">
        <w:rPr>
          <w:sz w:val="28"/>
          <w:szCs w:val="28"/>
        </w:rPr>
        <w:t xml:space="preserve">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имущественно-земельных</w:t>
      </w:r>
      <w:proofErr w:type="spellEnd"/>
      <w:r w:rsidRPr="004612D1">
        <w:rPr>
          <w:sz w:val="28"/>
          <w:szCs w:val="28"/>
        </w:rPr>
        <w:t xml:space="preserve">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в хозяйственный оборот с проведением кадастровых работ по определению границ земельных участков под объектами недвижимости по формированию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Default="006D3645" w:rsidP="00046D86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07053F" w:rsidRDefault="0007053F" w:rsidP="00046D86">
      <w:pPr>
        <w:autoSpaceDE w:val="0"/>
        <w:ind w:firstLine="720"/>
        <w:jc w:val="both"/>
        <w:rPr>
          <w:sz w:val="28"/>
          <w:szCs w:val="28"/>
        </w:rPr>
      </w:pPr>
    </w:p>
    <w:p w:rsidR="0007053F" w:rsidRDefault="0007053F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836E6" w:rsidRPr="00FF2EBA" w:rsidRDefault="006836E6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Pr="00415322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322">
        <w:rPr>
          <w:sz w:val="28"/>
          <w:szCs w:val="28"/>
        </w:rPr>
        <w:t>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 w:rsidRPr="00415322">
        <w:rPr>
          <w:sz w:val="28"/>
          <w:szCs w:val="28"/>
        </w:rPr>
        <w:tab/>
      </w:r>
    </w:p>
    <w:p w:rsidR="0019689E" w:rsidRPr="00415322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ab/>
      </w:r>
      <w:r w:rsidRPr="00415322">
        <w:rPr>
          <w:sz w:val="28"/>
          <w:szCs w:val="28"/>
        </w:rPr>
        <w:tab/>
        <w:t xml:space="preserve">В течение последних </w:t>
      </w:r>
      <w:r w:rsidR="00F07893" w:rsidRPr="00415322">
        <w:rPr>
          <w:sz w:val="28"/>
          <w:szCs w:val="28"/>
        </w:rPr>
        <w:t>3</w:t>
      </w:r>
      <w:r w:rsidRPr="00415322">
        <w:rPr>
          <w:sz w:val="28"/>
          <w:szCs w:val="28"/>
        </w:rPr>
        <w:t xml:space="preserve"> лет активно проводилась работа по разграничению имущества между уровнями публичной власти, </w:t>
      </w:r>
      <w:r w:rsidR="00F07893" w:rsidRPr="006836E6">
        <w:rPr>
          <w:sz w:val="28"/>
          <w:szCs w:val="28"/>
        </w:rPr>
        <w:t>862</w:t>
      </w:r>
      <w:r w:rsidRPr="006836E6">
        <w:rPr>
          <w:sz w:val="28"/>
          <w:szCs w:val="28"/>
        </w:rPr>
        <w:t xml:space="preserve"> объекта</w:t>
      </w:r>
      <w:r w:rsidR="00F07893" w:rsidRPr="006836E6">
        <w:rPr>
          <w:sz w:val="28"/>
          <w:szCs w:val="28"/>
        </w:rPr>
        <w:t xml:space="preserve"> (из них 380 муниципальный жилищный фонд)</w:t>
      </w:r>
      <w:r w:rsidRPr="006836E6">
        <w:rPr>
          <w:sz w:val="28"/>
          <w:szCs w:val="28"/>
        </w:rPr>
        <w:t xml:space="preserve"> переданы </w:t>
      </w:r>
      <w:r w:rsidR="00F07893" w:rsidRPr="006836E6">
        <w:rPr>
          <w:sz w:val="28"/>
          <w:szCs w:val="28"/>
        </w:rPr>
        <w:t>в казну</w:t>
      </w:r>
      <w:r w:rsidRPr="006836E6">
        <w:rPr>
          <w:sz w:val="28"/>
          <w:szCs w:val="28"/>
        </w:rPr>
        <w:t xml:space="preserve"> муниципального образования МО «Красноборский муниципальный район» </w:t>
      </w:r>
      <w:r w:rsidR="00F07893" w:rsidRPr="006836E6">
        <w:rPr>
          <w:sz w:val="28"/>
          <w:szCs w:val="28"/>
        </w:rPr>
        <w:t>из</w:t>
      </w:r>
      <w:r w:rsidRPr="006836E6">
        <w:rPr>
          <w:sz w:val="28"/>
          <w:szCs w:val="28"/>
        </w:rPr>
        <w:t xml:space="preserve"> собственност</w:t>
      </w:r>
      <w:r w:rsidR="007370F7" w:rsidRPr="006836E6">
        <w:rPr>
          <w:sz w:val="28"/>
          <w:szCs w:val="28"/>
        </w:rPr>
        <w:t>и</w:t>
      </w:r>
      <w:r w:rsidRPr="006836E6">
        <w:rPr>
          <w:sz w:val="28"/>
          <w:szCs w:val="28"/>
        </w:rPr>
        <w:t xml:space="preserve"> муниципальных образований-сельских  поселений. Зарегистрировано право муниципальной собственности на </w:t>
      </w:r>
      <w:r w:rsidR="00805186" w:rsidRPr="006836E6">
        <w:rPr>
          <w:sz w:val="28"/>
          <w:szCs w:val="28"/>
        </w:rPr>
        <w:t>115 объектов.</w:t>
      </w:r>
    </w:p>
    <w:p w:rsidR="006D3645" w:rsidRPr="00415322" w:rsidRDefault="006D3645" w:rsidP="00805186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 Несмотря на определенные успехи, существует ряд проблем, которые </w:t>
      </w:r>
      <w:r w:rsidRPr="00415322"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 w:rsidRPr="00415322">
        <w:rPr>
          <w:sz w:val="28"/>
          <w:szCs w:val="28"/>
        </w:rPr>
        <w:t xml:space="preserve">ность управления муниципальным </w:t>
      </w:r>
      <w:r w:rsidRPr="00415322">
        <w:rPr>
          <w:sz w:val="28"/>
          <w:szCs w:val="28"/>
        </w:rPr>
        <w:t xml:space="preserve"> имуществом и земельным фондом.</w:t>
      </w:r>
    </w:p>
    <w:p w:rsidR="006D3645" w:rsidRPr="00415322" w:rsidRDefault="0083548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Учет муниципального </w:t>
      </w:r>
      <w:r w:rsidR="006D3645" w:rsidRPr="00415322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 w:rsidRPr="00415322">
        <w:rPr>
          <w:sz w:val="28"/>
          <w:szCs w:val="28"/>
        </w:rPr>
        <w:br/>
      </w:r>
      <w:r w:rsidRPr="00415322">
        <w:rPr>
          <w:sz w:val="28"/>
          <w:szCs w:val="28"/>
        </w:rPr>
        <w:t>и состоянии муниципального</w:t>
      </w:r>
      <w:r w:rsidR="006D3645" w:rsidRPr="00415322">
        <w:rPr>
          <w:sz w:val="28"/>
          <w:szCs w:val="28"/>
        </w:rPr>
        <w:t xml:space="preserve"> имущества, что является необходимым условием эффекти</w:t>
      </w:r>
      <w:r w:rsidRPr="00415322">
        <w:rPr>
          <w:sz w:val="28"/>
          <w:szCs w:val="28"/>
        </w:rPr>
        <w:t>вного управления муниципальным</w:t>
      </w:r>
      <w:r w:rsidR="006D3645" w:rsidRPr="00415322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 w:rsidRPr="00415322">
        <w:rPr>
          <w:sz w:val="28"/>
          <w:szCs w:val="28"/>
        </w:rPr>
        <w:t>ование,</w:t>
      </w:r>
      <w:r w:rsidRPr="00415322">
        <w:rPr>
          <w:sz w:val="28"/>
          <w:szCs w:val="28"/>
        </w:rPr>
        <w:t xml:space="preserve"> муниципальную или федеральную собственно</w:t>
      </w:r>
      <w:r w:rsidR="00835481" w:rsidRPr="00415322">
        <w:rPr>
          <w:sz w:val="28"/>
          <w:szCs w:val="28"/>
        </w:rPr>
        <w:t>сть в отношении муниципального</w:t>
      </w:r>
      <w:r w:rsidRPr="00415322">
        <w:rPr>
          <w:sz w:val="28"/>
          <w:szCs w:val="28"/>
        </w:rPr>
        <w:t xml:space="preserve"> имущества </w:t>
      </w:r>
      <w:r w:rsidRPr="00415322">
        <w:rPr>
          <w:sz w:val="28"/>
          <w:szCs w:val="28"/>
        </w:rPr>
        <w:br/>
        <w:t>с целью опт</w:t>
      </w:r>
      <w:r w:rsidR="00835481" w:rsidRPr="00415322">
        <w:rPr>
          <w:sz w:val="28"/>
          <w:szCs w:val="28"/>
        </w:rPr>
        <w:t xml:space="preserve">имизации состава муниципальной </w:t>
      </w:r>
      <w:r w:rsidRPr="00415322">
        <w:rPr>
          <w:sz w:val="28"/>
          <w:szCs w:val="28"/>
        </w:rPr>
        <w:t xml:space="preserve"> собственности требует государственной регистрации прав на недвижимое имущество.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Значительная часть объектов недвижимости, содержащихся в рее</w:t>
      </w:r>
      <w:r w:rsidR="00835481" w:rsidRPr="00415322">
        <w:rPr>
          <w:sz w:val="28"/>
          <w:szCs w:val="28"/>
        </w:rPr>
        <w:t>стре, передана в муниципальную</w:t>
      </w:r>
      <w:r w:rsidRPr="00415322"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В целях соверше</w:t>
      </w:r>
      <w:r w:rsidR="00835481" w:rsidRPr="00415322">
        <w:rPr>
          <w:sz w:val="28"/>
          <w:szCs w:val="28"/>
        </w:rPr>
        <w:t xml:space="preserve">нствования системы учета муниципального </w:t>
      </w:r>
      <w:r w:rsidRPr="00415322">
        <w:rPr>
          <w:sz w:val="28"/>
          <w:szCs w:val="28"/>
        </w:rPr>
        <w:t xml:space="preserve"> имущества необходимо:</w:t>
      </w:r>
    </w:p>
    <w:p w:rsidR="006D3645" w:rsidRPr="00415322" w:rsidRDefault="0083548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начать </w:t>
      </w:r>
      <w:r w:rsidR="006D3645" w:rsidRPr="00415322">
        <w:rPr>
          <w:sz w:val="28"/>
          <w:szCs w:val="28"/>
        </w:rPr>
        <w:t xml:space="preserve"> работу по внесению фотографий объектов недвижимости в электронную базу реестра</w:t>
      </w:r>
      <w:r w:rsidR="00805186" w:rsidRPr="00415322">
        <w:rPr>
          <w:sz w:val="28"/>
          <w:szCs w:val="28"/>
        </w:rPr>
        <w:t>;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</w:t>
      </w:r>
      <w:proofErr w:type="spellStart"/>
      <w:r w:rsidR="00805186" w:rsidRPr="00415322">
        <w:rPr>
          <w:sz w:val="28"/>
          <w:szCs w:val="28"/>
        </w:rPr>
        <w:t>Росреестром</w:t>
      </w:r>
      <w:proofErr w:type="spellEnd"/>
      <w:r w:rsidR="00805186" w:rsidRPr="00415322">
        <w:rPr>
          <w:sz w:val="28"/>
          <w:szCs w:val="28"/>
        </w:rPr>
        <w:t>,</w:t>
      </w:r>
      <w:r w:rsidRPr="00415322">
        <w:rPr>
          <w:sz w:val="28"/>
          <w:szCs w:val="28"/>
        </w:rPr>
        <w:t xml:space="preserve"> внести в электронную базу реестра</w:t>
      </w:r>
      <w:r w:rsidR="00805186" w:rsidRPr="00415322">
        <w:rPr>
          <w:sz w:val="28"/>
          <w:szCs w:val="28"/>
        </w:rPr>
        <w:t>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Формирование и развертывание единой системы уч</w:t>
      </w:r>
      <w:r w:rsidR="00835481" w:rsidRPr="00415322">
        <w:rPr>
          <w:sz w:val="28"/>
          <w:szCs w:val="28"/>
        </w:rPr>
        <w:t xml:space="preserve">ета и управления муниципальным </w:t>
      </w:r>
      <w:r w:rsidRPr="00415322"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информации о его текущем состоянии.</w:t>
      </w:r>
    </w:p>
    <w:p w:rsidR="006D3645" w:rsidRPr="00415322" w:rsidRDefault="00AF7B2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Комитет по управлению муниципальным имуществом администрации МО </w:t>
      </w:r>
      <w:r w:rsidRPr="00415322">
        <w:rPr>
          <w:sz w:val="28"/>
          <w:szCs w:val="28"/>
        </w:rPr>
        <w:lastRenderedPageBreak/>
        <w:t>«Красноборский муниципальный район»</w:t>
      </w:r>
      <w:r w:rsidR="006D3645" w:rsidRPr="00415322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 w:rsidRPr="00415322">
        <w:rPr>
          <w:sz w:val="28"/>
          <w:szCs w:val="28"/>
        </w:rPr>
        <w:t>е по назначению муниципального имущества.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Муниципальное </w:t>
      </w:r>
      <w:r w:rsidR="006D3645" w:rsidRPr="00415322">
        <w:rPr>
          <w:sz w:val="28"/>
          <w:szCs w:val="28"/>
        </w:rPr>
        <w:t>имущество, временно не используемое в деятельности</w:t>
      </w:r>
      <w:r w:rsidRPr="00415322">
        <w:rPr>
          <w:sz w:val="28"/>
          <w:szCs w:val="28"/>
        </w:rPr>
        <w:t xml:space="preserve"> предприятий и </w:t>
      </w:r>
      <w:r w:rsidR="006D3645" w:rsidRPr="00415322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 w:rsidRPr="00415322">
        <w:rPr>
          <w:sz w:val="28"/>
          <w:szCs w:val="28"/>
        </w:rPr>
        <w:t>, в исключительных случаях - безвозмездное пользование.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КУМИ </w:t>
      </w:r>
      <w:r w:rsidR="006D3645" w:rsidRPr="00415322">
        <w:rPr>
          <w:sz w:val="28"/>
          <w:szCs w:val="28"/>
        </w:rPr>
        <w:t xml:space="preserve"> планируется в 201</w:t>
      </w:r>
      <w:r w:rsidR="00805186" w:rsidRPr="00415322">
        <w:rPr>
          <w:sz w:val="28"/>
          <w:szCs w:val="28"/>
        </w:rPr>
        <w:t>9</w:t>
      </w:r>
      <w:r w:rsidR="006D3645" w:rsidRPr="00415322">
        <w:rPr>
          <w:sz w:val="28"/>
          <w:szCs w:val="28"/>
        </w:rPr>
        <w:t xml:space="preserve"> году и</w:t>
      </w:r>
      <w:r w:rsidRPr="00415322">
        <w:rPr>
          <w:sz w:val="28"/>
          <w:szCs w:val="28"/>
        </w:rPr>
        <w:t xml:space="preserve"> последующие годы осуществить  </w:t>
      </w:r>
      <w:r w:rsidR="006D3645" w:rsidRPr="00415322">
        <w:rPr>
          <w:sz w:val="28"/>
          <w:szCs w:val="28"/>
        </w:rPr>
        <w:t xml:space="preserve"> в</w:t>
      </w:r>
      <w:r w:rsidRPr="00415322">
        <w:rPr>
          <w:sz w:val="28"/>
          <w:szCs w:val="28"/>
        </w:rPr>
        <w:t>се положенные инвентаризации в мун</w:t>
      </w:r>
      <w:r w:rsidR="00482AF1" w:rsidRPr="00415322">
        <w:rPr>
          <w:sz w:val="28"/>
          <w:szCs w:val="28"/>
        </w:rPr>
        <w:t xml:space="preserve">иципальных бюджетных </w:t>
      </w:r>
      <w:r w:rsidR="00122EF6" w:rsidRPr="00415322">
        <w:rPr>
          <w:sz w:val="28"/>
          <w:szCs w:val="28"/>
        </w:rPr>
        <w:t xml:space="preserve"> учреждениях</w:t>
      </w:r>
      <w:r w:rsidRPr="00415322">
        <w:rPr>
          <w:sz w:val="28"/>
          <w:szCs w:val="28"/>
        </w:rPr>
        <w:t xml:space="preserve"> и</w:t>
      </w:r>
      <w:r w:rsidR="00482AF1" w:rsidRPr="00415322">
        <w:rPr>
          <w:sz w:val="28"/>
          <w:szCs w:val="28"/>
        </w:rPr>
        <w:t xml:space="preserve"> муниципальных </w:t>
      </w:r>
      <w:r w:rsidRPr="00415322">
        <w:rPr>
          <w:sz w:val="28"/>
          <w:szCs w:val="28"/>
        </w:rPr>
        <w:t xml:space="preserve"> пр</w:t>
      </w:r>
      <w:r w:rsidR="00962A14" w:rsidRPr="00415322">
        <w:rPr>
          <w:sz w:val="28"/>
          <w:szCs w:val="28"/>
        </w:rPr>
        <w:t>едприятиях.</w:t>
      </w:r>
    </w:p>
    <w:p w:rsidR="00805186" w:rsidRPr="006836E6" w:rsidRDefault="00805186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Согласно закону РФ от 04.07.1991 N 1541-1 "О приватизации жилищного фонда в Российской Федерации" КУМИ ведет работу по приватизации муниципального жилищного фонда. </w:t>
      </w:r>
      <w:r w:rsidRPr="006836E6">
        <w:rPr>
          <w:sz w:val="28"/>
          <w:szCs w:val="28"/>
        </w:rPr>
        <w:t>В 2017 году 50  граждан реализовали свое право на приватизацию жилья; 2018 – 32 гражданина.</w:t>
      </w:r>
    </w:p>
    <w:p w:rsidR="00805186" w:rsidRPr="006836E6" w:rsidRDefault="00934F3D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Существует  острая проблема при  проведении процедуры приватизации муниципального жилищного фонда, при которой гражданин не может реализовать свое право, это отсутствие на государственном кадастровом учете</w:t>
      </w:r>
      <w:r w:rsidR="00415322" w:rsidRPr="006836E6">
        <w:rPr>
          <w:sz w:val="28"/>
          <w:szCs w:val="28"/>
        </w:rPr>
        <w:t xml:space="preserve"> объектов недвижимости. В 2018 году проведена работа по постановке на ГКУ 7 жилых помещений.</w:t>
      </w:r>
    </w:p>
    <w:p w:rsidR="006D3645" w:rsidRPr="006836E6" w:rsidRDefault="006D3645" w:rsidP="00B44F4E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Результатом проведения у</w:t>
      </w:r>
      <w:r w:rsidR="00B44F4E" w:rsidRPr="006836E6">
        <w:rPr>
          <w:sz w:val="28"/>
          <w:szCs w:val="28"/>
        </w:rPr>
        <w:t xml:space="preserve">казанной работы будет включение </w:t>
      </w:r>
      <w:r w:rsidRPr="006836E6"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приватизации.</w:t>
      </w:r>
    </w:p>
    <w:p w:rsidR="006D3645" w:rsidRPr="006836E6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основных задач, возникающе</w:t>
      </w:r>
      <w:r w:rsidR="00B44F4E" w:rsidRPr="006836E6">
        <w:rPr>
          <w:sz w:val="28"/>
          <w:szCs w:val="28"/>
        </w:rPr>
        <w:t xml:space="preserve">й при управлении муниципальным </w:t>
      </w:r>
      <w:r w:rsidRPr="006836E6">
        <w:rPr>
          <w:sz w:val="28"/>
          <w:szCs w:val="28"/>
        </w:rPr>
        <w:t xml:space="preserve"> имуществом, является контроль за его использованием, </w:t>
      </w:r>
      <w:r w:rsidRPr="006836E6">
        <w:rPr>
          <w:sz w:val="28"/>
          <w:szCs w:val="28"/>
        </w:rPr>
        <w:br/>
        <w:t>а, именно, контроль за поступлен</w:t>
      </w:r>
      <w:r w:rsidR="00B44F4E" w:rsidRPr="006836E6">
        <w:rPr>
          <w:sz w:val="28"/>
          <w:szCs w:val="28"/>
        </w:rPr>
        <w:t>ием доходов от использования мун</w:t>
      </w:r>
      <w:r w:rsidR="00122EF6" w:rsidRPr="006836E6">
        <w:rPr>
          <w:sz w:val="28"/>
          <w:szCs w:val="28"/>
        </w:rPr>
        <w:t>иципального имущества в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 w:rsidRPr="006836E6">
        <w:rPr>
          <w:sz w:val="28"/>
          <w:szCs w:val="28"/>
        </w:rPr>
        <w:t xml:space="preserve">  использования муниципального</w:t>
      </w:r>
      <w:r w:rsidRPr="006836E6">
        <w:rPr>
          <w:sz w:val="28"/>
          <w:szCs w:val="28"/>
        </w:rPr>
        <w:t xml:space="preserve"> имущества с его реализацией в целя</w:t>
      </w:r>
      <w:r w:rsidR="00B44F4E" w:rsidRPr="006836E6">
        <w:rPr>
          <w:sz w:val="28"/>
          <w:szCs w:val="28"/>
        </w:rPr>
        <w:t xml:space="preserve">х получениядоходов </w:t>
      </w:r>
      <w:r w:rsidR="00122EF6" w:rsidRPr="006836E6">
        <w:rPr>
          <w:sz w:val="28"/>
          <w:szCs w:val="28"/>
        </w:rPr>
        <w:t>в бюджет муниципального района.</w:t>
      </w:r>
    </w:p>
    <w:p w:rsidR="006D3645" w:rsidRPr="006836E6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Контро</w:t>
      </w:r>
      <w:r w:rsidR="00B44F4E" w:rsidRPr="006836E6">
        <w:rPr>
          <w:sz w:val="28"/>
          <w:szCs w:val="28"/>
        </w:rPr>
        <w:t>ль за</w:t>
      </w:r>
      <w:r w:rsidR="00122EF6" w:rsidRPr="006836E6">
        <w:rPr>
          <w:sz w:val="28"/>
          <w:szCs w:val="28"/>
        </w:rPr>
        <w:t xml:space="preserve"> поступлением доходов в</w:t>
      </w:r>
      <w:r w:rsidRPr="006836E6">
        <w:rPr>
          <w:sz w:val="28"/>
          <w:szCs w:val="28"/>
        </w:rPr>
        <w:t xml:space="preserve"> бюджет </w:t>
      </w:r>
      <w:r w:rsidRPr="006836E6">
        <w:rPr>
          <w:sz w:val="28"/>
          <w:szCs w:val="28"/>
        </w:rPr>
        <w:br/>
      </w:r>
      <w:r w:rsidR="00122EF6" w:rsidRPr="006836E6">
        <w:rPr>
          <w:sz w:val="28"/>
          <w:szCs w:val="28"/>
        </w:rPr>
        <w:t xml:space="preserve">муниципального района </w:t>
      </w:r>
      <w:r w:rsidRPr="006836E6">
        <w:rPr>
          <w:sz w:val="28"/>
          <w:szCs w:val="28"/>
        </w:rPr>
        <w:t>о</w:t>
      </w:r>
      <w:r w:rsidR="00B44F4E" w:rsidRPr="006836E6">
        <w:rPr>
          <w:sz w:val="28"/>
          <w:szCs w:val="28"/>
        </w:rPr>
        <w:t>т использования муниципального</w:t>
      </w:r>
      <w:r w:rsidRPr="006836E6"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Pr="006836E6" w:rsidRDefault="006D3645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 w:rsidRPr="006836E6">
        <w:rPr>
          <w:sz w:val="28"/>
          <w:szCs w:val="28"/>
        </w:rPr>
        <w:t>мического развития МО «Красноборский муниципальный район»</w:t>
      </w:r>
      <w:r w:rsidRPr="006836E6"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Pr="006836E6" w:rsidRDefault="006D3645" w:rsidP="00B44F4E">
      <w:pPr>
        <w:autoSpaceDE w:val="0"/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Под эффективным использованием земельного фонда подразумевается создание таких ус</w:t>
      </w:r>
      <w:r w:rsidR="00B44F4E" w:rsidRPr="006836E6">
        <w:rPr>
          <w:sz w:val="28"/>
          <w:szCs w:val="28"/>
        </w:rPr>
        <w:t>ловий в МО «Красноборский муниципальный район»</w:t>
      </w:r>
      <w:r w:rsidRPr="006836E6">
        <w:rPr>
          <w:sz w:val="28"/>
          <w:szCs w:val="28"/>
        </w:rPr>
        <w:t>, которые позволяют максимально быстро вовлекать в хозяйственный оборот земельные участки, что необходимо для попо</w:t>
      </w:r>
      <w:r w:rsidR="00B44F4E" w:rsidRPr="006836E6">
        <w:rPr>
          <w:sz w:val="28"/>
          <w:szCs w:val="28"/>
        </w:rPr>
        <w:t>лнени</w:t>
      </w:r>
      <w:r w:rsidR="00122EF6" w:rsidRPr="006836E6">
        <w:rPr>
          <w:sz w:val="28"/>
          <w:szCs w:val="28"/>
        </w:rPr>
        <w:t xml:space="preserve">я   доходной    части  </w:t>
      </w:r>
      <w:r w:rsidRPr="006836E6">
        <w:rPr>
          <w:sz w:val="28"/>
          <w:szCs w:val="28"/>
        </w:rPr>
        <w:t xml:space="preserve"> бюджета </w:t>
      </w:r>
      <w:r w:rsidR="00122EF6" w:rsidRPr="006836E6">
        <w:rPr>
          <w:sz w:val="28"/>
          <w:szCs w:val="28"/>
        </w:rPr>
        <w:t>муниципального района</w:t>
      </w:r>
      <w:r w:rsidRPr="006836E6">
        <w:rPr>
          <w:sz w:val="28"/>
          <w:szCs w:val="28"/>
        </w:rPr>
        <w:t xml:space="preserve">за счет поступления средств от арендной платы и от продажиземельных участков, </w:t>
      </w:r>
      <w:r w:rsidRPr="006836E6">
        <w:rPr>
          <w:sz w:val="28"/>
          <w:szCs w:val="28"/>
        </w:rPr>
        <w:br/>
        <w:t>а</w:t>
      </w:r>
      <w:r w:rsidR="00B44F4E" w:rsidRPr="006836E6">
        <w:rPr>
          <w:sz w:val="28"/>
          <w:szCs w:val="28"/>
        </w:rPr>
        <w:t xml:space="preserve"> т</w:t>
      </w:r>
      <w:r w:rsidRPr="006836E6">
        <w:rPr>
          <w:sz w:val="28"/>
          <w:szCs w:val="28"/>
        </w:rPr>
        <w:t>акже для повышения инвестиционной привлек</w:t>
      </w:r>
      <w:r w:rsidR="00B44F4E" w:rsidRPr="006836E6">
        <w:rPr>
          <w:sz w:val="28"/>
          <w:szCs w:val="28"/>
        </w:rPr>
        <w:t>ательности МО «Красноборский муниципальный район»</w:t>
      </w:r>
      <w:r w:rsidRPr="006836E6">
        <w:rPr>
          <w:sz w:val="28"/>
          <w:szCs w:val="28"/>
        </w:rPr>
        <w:t>.</w:t>
      </w:r>
    </w:p>
    <w:p w:rsidR="00732D35" w:rsidRPr="006836E6" w:rsidRDefault="00732D35" w:rsidP="00B44F4E">
      <w:pPr>
        <w:autoSpaceDE w:val="0"/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lastRenderedPageBreak/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 w:rsidRPr="006836E6">
          <w:rPr>
            <w:sz w:val="28"/>
            <w:szCs w:val="28"/>
          </w:rPr>
          <w:t>947 390 га</w:t>
        </w:r>
      </w:smartTag>
      <w:r w:rsidRPr="006836E6"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 w:rsidRPr="006836E6">
          <w:rPr>
            <w:sz w:val="28"/>
            <w:szCs w:val="28"/>
          </w:rPr>
          <w:t>125 442 га</w:t>
        </w:r>
      </w:smartTag>
      <w:r w:rsidRPr="006836E6">
        <w:rPr>
          <w:sz w:val="28"/>
          <w:szCs w:val="28"/>
        </w:rPr>
        <w:t>; земли населенных пунктов</w:t>
      </w:r>
      <w:r w:rsidR="00161E25" w:rsidRPr="006836E6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 w:rsidRPr="006836E6">
          <w:rPr>
            <w:sz w:val="28"/>
            <w:szCs w:val="28"/>
          </w:rPr>
          <w:t>4502 га</w:t>
        </w:r>
      </w:smartTag>
      <w:r w:rsidR="00161E25" w:rsidRPr="006836E6">
        <w:rPr>
          <w:sz w:val="28"/>
          <w:szCs w:val="28"/>
        </w:rPr>
        <w:t xml:space="preserve">; земли 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 w:rsidRPr="006836E6">
          <w:rPr>
            <w:sz w:val="28"/>
            <w:szCs w:val="28"/>
          </w:rPr>
          <w:t>830 га</w:t>
        </w:r>
      </w:smartTag>
      <w:r w:rsidR="00161E25" w:rsidRPr="006836E6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 w:rsidRPr="006836E6">
          <w:rPr>
            <w:sz w:val="28"/>
            <w:szCs w:val="28"/>
          </w:rPr>
          <w:t>-794 828 га</w:t>
        </w:r>
      </w:smartTag>
      <w:r w:rsidR="00161E25" w:rsidRPr="006836E6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 w:rsidRPr="006836E6">
          <w:rPr>
            <w:sz w:val="28"/>
            <w:szCs w:val="28"/>
          </w:rPr>
          <w:t>-21663 га</w:t>
        </w:r>
      </w:smartTag>
      <w:r w:rsidR="00161E25" w:rsidRPr="006836E6">
        <w:rPr>
          <w:sz w:val="28"/>
          <w:szCs w:val="28"/>
        </w:rPr>
        <w:t>.</w:t>
      </w:r>
    </w:p>
    <w:p w:rsidR="006D3645" w:rsidRPr="006836E6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 w:rsidRPr="006836E6">
        <w:rPr>
          <w:sz w:val="28"/>
          <w:szCs w:val="28"/>
        </w:rPr>
        <w:t>тетным направлением работы КУМИ</w:t>
      </w:r>
      <w:r w:rsidRPr="006836E6">
        <w:rPr>
          <w:sz w:val="28"/>
          <w:szCs w:val="28"/>
        </w:rPr>
        <w:t>.</w:t>
      </w:r>
    </w:p>
    <w:p w:rsidR="00805186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 осуществляет предоставление земельных участков</w:t>
      </w:r>
      <w:r w:rsidR="006D3645" w:rsidRPr="006836E6">
        <w:rPr>
          <w:sz w:val="28"/>
          <w:szCs w:val="28"/>
        </w:rPr>
        <w:t xml:space="preserve">, государственная собственность на которые не разграничена, </w:t>
      </w:r>
    </w:p>
    <w:p w:rsidR="006D3645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</w:t>
      </w:r>
      <w:r w:rsidR="006D3645" w:rsidRPr="006836E6">
        <w:rPr>
          <w:sz w:val="28"/>
          <w:szCs w:val="28"/>
        </w:rPr>
        <w:t>осуществляет комплекс мер, 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2230B2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 состоянию на 01 ноября</w:t>
      </w:r>
      <w:r w:rsidR="006D3645" w:rsidRPr="006836E6">
        <w:rPr>
          <w:sz w:val="28"/>
          <w:szCs w:val="28"/>
        </w:rPr>
        <w:t xml:space="preserve"> 20</w:t>
      </w:r>
      <w:r w:rsidRPr="006836E6">
        <w:rPr>
          <w:sz w:val="28"/>
          <w:szCs w:val="28"/>
        </w:rPr>
        <w:t>1</w:t>
      </w:r>
      <w:r w:rsidR="002230B2" w:rsidRPr="006836E6">
        <w:rPr>
          <w:sz w:val="28"/>
          <w:szCs w:val="28"/>
        </w:rPr>
        <w:t>8</w:t>
      </w:r>
      <w:r w:rsidRPr="006836E6">
        <w:rPr>
          <w:sz w:val="28"/>
          <w:szCs w:val="28"/>
        </w:rPr>
        <w:t xml:space="preserve"> года в реестре чис</w:t>
      </w:r>
      <w:r w:rsidR="002230B2" w:rsidRPr="006836E6">
        <w:rPr>
          <w:sz w:val="28"/>
          <w:szCs w:val="28"/>
        </w:rPr>
        <w:t xml:space="preserve">лится </w:t>
      </w:r>
      <w:r w:rsidR="002230B2" w:rsidRPr="006836E6">
        <w:rPr>
          <w:sz w:val="28"/>
          <w:szCs w:val="28"/>
        </w:rPr>
        <w:br/>
        <w:t>57</w:t>
      </w:r>
      <w:r w:rsidR="006D3645" w:rsidRPr="006836E6">
        <w:rPr>
          <w:sz w:val="28"/>
          <w:szCs w:val="28"/>
        </w:rPr>
        <w:t xml:space="preserve"> многодетных семей, обратившихся с заявлениями о пр</w:t>
      </w:r>
      <w:r w:rsidR="002230B2" w:rsidRPr="006836E6">
        <w:rPr>
          <w:sz w:val="28"/>
          <w:szCs w:val="28"/>
        </w:rPr>
        <w:t>едоставлении земельных участков.</w:t>
      </w:r>
    </w:p>
    <w:p w:rsidR="006D3645" w:rsidRPr="002230B2" w:rsidRDefault="002230B2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>О</w:t>
      </w:r>
      <w:r w:rsidR="006D3645" w:rsidRPr="002230B2">
        <w:rPr>
          <w:sz w:val="28"/>
          <w:szCs w:val="28"/>
        </w:rPr>
        <w:t>пределились с выбором из предложенных земельных участков</w:t>
      </w:r>
      <w:r w:rsidR="00354D5D" w:rsidRPr="002230B2">
        <w:rPr>
          <w:sz w:val="28"/>
          <w:szCs w:val="28"/>
        </w:rPr>
        <w:t xml:space="preserve"> и получили земель</w:t>
      </w:r>
      <w:r w:rsidRPr="002230B2">
        <w:rPr>
          <w:sz w:val="28"/>
          <w:szCs w:val="28"/>
        </w:rPr>
        <w:t>ные участки в собственность – 135</w:t>
      </w:r>
      <w:r w:rsidR="006D3645" w:rsidRPr="002230B2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 w:rsidR="00354D5D" w:rsidRPr="002230B2">
        <w:rPr>
          <w:sz w:val="28"/>
          <w:szCs w:val="28"/>
        </w:rPr>
        <w:t>земельных участков,  постоянно  увеличивается</w:t>
      </w:r>
      <w:r w:rsidR="00F52A77" w:rsidRPr="002230B2">
        <w:rPr>
          <w:sz w:val="28"/>
          <w:szCs w:val="28"/>
        </w:rPr>
        <w:t>.</w:t>
      </w: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 w:rsidRPr="002230B2">
        <w:rPr>
          <w:b/>
          <w:bCs/>
          <w:sz w:val="28"/>
          <w:szCs w:val="28"/>
          <w:lang w:val="en-US"/>
        </w:rPr>
        <w:t>II</w:t>
      </w:r>
      <w:r w:rsidR="00122EF6" w:rsidRPr="002230B2">
        <w:rPr>
          <w:b/>
          <w:bCs/>
          <w:sz w:val="28"/>
          <w:szCs w:val="28"/>
          <w:lang w:val="en-US"/>
        </w:rPr>
        <w:t>I</w:t>
      </w:r>
      <w:r w:rsidR="00122EF6" w:rsidRPr="002230B2">
        <w:rPr>
          <w:b/>
          <w:bCs/>
          <w:sz w:val="28"/>
          <w:szCs w:val="28"/>
        </w:rPr>
        <w:t>.</w:t>
      </w:r>
      <w:r w:rsidRPr="002230B2">
        <w:rPr>
          <w:b/>
          <w:bCs/>
          <w:sz w:val="28"/>
          <w:szCs w:val="28"/>
        </w:rPr>
        <w:t xml:space="preserve"> Мех</w:t>
      </w:r>
      <w:r w:rsidR="00CD3414" w:rsidRPr="002230B2">
        <w:rPr>
          <w:b/>
          <w:bCs/>
          <w:sz w:val="28"/>
          <w:szCs w:val="28"/>
        </w:rPr>
        <w:t>анизм</w:t>
      </w:r>
      <w:r w:rsidR="00CD3414">
        <w:rPr>
          <w:b/>
          <w:bCs/>
          <w:sz w:val="28"/>
          <w:szCs w:val="28"/>
        </w:rPr>
        <w:t xml:space="preserve">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 xml:space="preserve">ственный исполнитель муниципальной  программы – комитет по управлению муниципальным имуществом администрации </w:t>
      </w:r>
      <w:r w:rsidR="00CB7794">
        <w:rPr>
          <w:sz w:val="28"/>
          <w:szCs w:val="28"/>
        </w:rPr>
        <w:t xml:space="preserve">муниципального образования </w:t>
      </w:r>
      <w:r w:rsidR="00482AF1">
        <w:rPr>
          <w:sz w:val="28"/>
          <w:szCs w:val="28"/>
        </w:rPr>
        <w:t>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 xml:space="preserve">ти в реестре </w:t>
      </w:r>
      <w:r w:rsidR="007F7F4C">
        <w:rPr>
          <w:color w:val="000000"/>
          <w:sz w:val="28"/>
          <w:szCs w:val="28"/>
        </w:rPr>
        <w:t>муниципального имущества</w:t>
      </w:r>
      <w:r w:rsidRPr="00C324EF">
        <w:rPr>
          <w:color w:val="000000"/>
          <w:sz w:val="28"/>
          <w:szCs w:val="28"/>
        </w:rPr>
        <w:t xml:space="preserve"> и государственн</w:t>
      </w:r>
      <w:r w:rsidR="007F298F">
        <w:rPr>
          <w:color w:val="000000"/>
          <w:sz w:val="28"/>
          <w:szCs w:val="28"/>
        </w:rPr>
        <w:t>ой регистрации прав на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</w:t>
      </w:r>
      <w:r w:rsidR="007F298F">
        <w:rPr>
          <w:color w:val="000000"/>
          <w:sz w:val="28"/>
          <w:szCs w:val="28"/>
        </w:rPr>
        <w:t>чая основные данные о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 w:rsidRPr="00AA7820">
        <w:rPr>
          <w:color w:val="000000"/>
          <w:sz w:val="28"/>
          <w:szCs w:val="28"/>
        </w:rPr>
        <w:t>имущества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B861AD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имущества;</w:t>
      </w:r>
    </w:p>
    <w:p w:rsidR="00B861AD" w:rsidRPr="00AA7820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жилищного фонда;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E8433A" w:rsidRDefault="00E8433A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ветхих объектов недвижимости, находящихся в собственности МО «Красноборский муниципальный район»;</w:t>
      </w:r>
    </w:p>
    <w:p w:rsidR="00CE2198" w:rsidRDefault="00CE2198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муниципальной собственности на бесхозяйную вещь.</w:t>
      </w:r>
    </w:p>
    <w:p w:rsidR="002230B2" w:rsidRDefault="002230B2" w:rsidP="002230B2">
      <w:pPr>
        <w:tabs>
          <w:tab w:val="left" w:pos="1260"/>
        </w:tabs>
        <w:autoSpaceDE w:val="0"/>
        <w:ind w:left="710"/>
        <w:jc w:val="both"/>
        <w:rPr>
          <w:sz w:val="28"/>
          <w:szCs w:val="28"/>
        </w:rPr>
      </w:pPr>
    </w:p>
    <w:p w:rsidR="006D3645" w:rsidRPr="0005140A" w:rsidRDefault="006D3645" w:rsidP="00995084">
      <w:pPr>
        <w:autoSpaceDE w:val="0"/>
        <w:ind w:firstLine="709"/>
        <w:jc w:val="both"/>
        <w:rPr>
          <w:b/>
          <w:bCs/>
        </w:rPr>
      </w:pPr>
      <w:r w:rsidRPr="00AA7820">
        <w:rPr>
          <w:sz w:val="28"/>
          <w:szCs w:val="28"/>
        </w:rPr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программы будет проводиться КУМИ </w:t>
      </w:r>
      <w:r w:rsidRPr="00AA7820">
        <w:rPr>
          <w:sz w:val="28"/>
          <w:szCs w:val="28"/>
        </w:rPr>
        <w:t>ежегоднов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</w:t>
      </w:r>
      <w:r w:rsidR="007370F7">
        <w:rPr>
          <w:sz w:val="28"/>
          <w:szCs w:val="28"/>
        </w:rPr>
        <w:t>.</w:t>
      </w: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</w:t>
      </w:r>
      <w:proofErr w:type="spellStart"/>
      <w:r w:rsidRPr="00CA31F7">
        <w:rPr>
          <w:b/>
          <w:bCs/>
          <w:sz w:val="26"/>
          <w:szCs w:val="26"/>
        </w:rPr>
        <w:t>имущественно-земельных</w:t>
      </w:r>
      <w:proofErr w:type="spellEnd"/>
      <w:r w:rsidRPr="00CA31F7">
        <w:rPr>
          <w:b/>
          <w:bCs/>
          <w:sz w:val="26"/>
          <w:szCs w:val="26"/>
        </w:rPr>
        <w:t xml:space="preserve"> </w:t>
      </w:r>
      <w:r w:rsidR="00AA1654" w:rsidRPr="00CA31F7">
        <w:rPr>
          <w:b/>
          <w:bCs/>
          <w:sz w:val="26"/>
          <w:szCs w:val="26"/>
        </w:rPr>
        <w:t>отношений  МО «Красноборский муниципальный район»</w:t>
      </w: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</w:t>
      </w:r>
      <w:r w:rsidR="00CE2198">
        <w:t>муниципального образования</w:t>
      </w:r>
      <w:r w:rsidR="00E34EB9">
        <w:t xml:space="preserve">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</w:t>
            </w:r>
            <w:r w:rsidR="00CE2198">
              <w:rPr>
                <w:b/>
              </w:rPr>
              <w:t>8</w:t>
            </w:r>
            <w:r w:rsidRPr="00D5472B">
              <w:rPr>
                <w:b/>
              </w:rPr>
              <w:t xml:space="preserve">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D38A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3645" w:rsidRPr="00D5472B">
              <w:rPr>
                <w:b/>
              </w:rPr>
              <w:t xml:space="preserve">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 w:rsidTr="00CE2198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 w:rsidTr="00CE2198">
        <w:trPr>
          <w:trHeight w:val="699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A287D" w:rsidRDefault="00E34EB9" w:rsidP="007370F7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</w:t>
            </w:r>
            <w:proofErr w:type="spellStart"/>
            <w:r w:rsidR="006D3645" w:rsidRPr="00CA287D">
              <w:rPr>
                <w:b/>
              </w:rPr>
              <w:t>имущественно-земельных</w:t>
            </w:r>
            <w:proofErr w:type="spellEnd"/>
            <w:r w:rsidR="006D3645" w:rsidRPr="00CA287D">
              <w:rPr>
                <w:b/>
              </w:rPr>
              <w:t xml:space="preserve">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МО «Красноборский муниципальный район»  </w:t>
            </w:r>
            <w:r w:rsidR="007370F7">
              <w:rPr>
                <w:b/>
              </w:rPr>
              <w:t>на</w:t>
            </w:r>
            <w:r>
              <w:rPr>
                <w:b/>
              </w:rPr>
              <w:t xml:space="preserve"> 201</w:t>
            </w:r>
            <w:r w:rsidR="00CE2198">
              <w:rPr>
                <w:b/>
              </w:rPr>
              <w:t>9 – 2023годы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 w:rsidTr="00CE2198">
        <w:trPr>
          <w:trHeight w:val="107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 xml:space="preserve">.Доля объектов недвижимого </w:t>
            </w:r>
            <w:r>
              <w:t>муниципального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E34EB9">
              <w:t>муниципальной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F07893" w:rsidTr="00CE2198">
        <w:trPr>
          <w:trHeight w:val="94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4947D4" w:rsidP="00CD38A0">
            <w:r w:rsidRPr="00F07893">
              <w:t>3</w:t>
            </w:r>
            <w:r w:rsidR="006D3645" w:rsidRPr="00F07893"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6D3645" w:rsidRPr="00F07893">
              <w:br/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center"/>
            </w:pPr>
            <w:r w:rsidRPr="00F07893"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CE2198" w:rsidP="00CD38A0">
            <w:pPr>
              <w:jc w:val="center"/>
            </w:pPr>
            <w:r w:rsidRPr="00F07893">
              <w:t>30</w:t>
            </w:r>
          </w:p>
          <w:p w:rsidR="006D3645" w:rsidRPr="00F07893" w:rsidRDefault="006D3645" w:rsidP="00CD38A0">
            <w:pPr>
              <w:jc w:val="center"/>
            </w:pPr>
          </w:p>
          <w:p w:rsidR="006D3645" w:rsidRPr="00F07893" w:rsidRDefault="006D3645" w:rsidP="00CD38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E2198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</w:tr>
      <w:tr w:rsidR="006D3645" w:rsidRPr="006B05C3" w:rsidTr="00CE2198">
        <w:trPr>
          <w:trHeight w:val="25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both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2198" w:rsidRDefault="006D3645" w:rsidP="00CD38A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99156C">
            <w:pPr>
              <w:jc w:val="center"/>
            </w:pPr>
            <w:r w:rsidRPr="00560C9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</w:tr>
      <w:tr w:rsidR="006D3645" w:rsidRPr="006B05C3" w:rsidTr="00CE2198">
        <w:trPr>
          <w:trHeight w:val="82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4947D4" w:rsidP="00CD38A0">
            <w:r>
              <w:lastRenderedPageBreak/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>
              <w:br/>
            </w:r>
            <w:r w:rsidR="000957F4">
              <w:t xml:space="preserve"> земельные участки</w:t>
            </w:r>
            <w:r w:rsidR="006D3645" w:rsidRPr="00CE5B74">
              <w:t>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173743" w:rsidP="00CD38A0">
            <w:pPr>
              <w:jc w:val="center"/>
            </w:pPr>
            <w:r>
              <w:t>75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4947D4" w:rsidP="00CD38A0">
            <w:r>
              <w:t>5</w:t>
            </w:r>
            <w:r w:rsidR="006D3645" w:rsidRPr="009F19E0">
              <w:t>.Процент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bookmarkStart w:id="0" w:name="__DdeLink__19_1196398212"/>
            <w:bookmarkEnd w:id="0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48"/>
        <w:gridCol w:w="6120"/>
        <w:gridCol w:w="4140"/>
      </w:tblGrid>
      <w:tr w:rsidR="006D3645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2" o:title=""/>
                </v:shape>
                <o:OLEObject Type="Embed" ProgID="Equation.3" ShapeID="_x0000_i1025" DrawAspect="Content" ObjectID="_1699780872" r:id="rId13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 xml:space="preserve">Данные реестра и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  <w:tr w:rsidR="006D3645" w:rsidRPr="004D543F" w:rsidTr="00CE2198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</w:t>
            </w:r>
            <w:r>
              <w:rPr>
                <w:color w:val="000000"/>
              </w:rPr>
              <w:lastRenderedPageBreak/>
              <w:t xml:space="preserve">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свидетельства о государственной регистрации права муниципальной </w:t>
            </w:r>
            <w:r w:rsidR="00B21F4D">
              <w:rPr>
                <w:color w:val="000000"/>
                <w:position w:val="-16"/>
              </w:rPr>
              <w:lastRenderedPageBreak/>
              <w:t>собственности на объекты недвижимости</w:t>
            </w:r>
          </w:p>
        </w:tc>
      </w:tr>
      <w:tr w:rsidR="006D3645" w:rsidRPr="004D543F" w:rsidTr="00CE2198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 w:rsidTr="00CE2198">
        <w:trPr>
          <w:trHeight w:val="13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 w:rsidTr="00CE2198">
        <w:trPr>
          <w:trHeight w:val="265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4D543F">
              <w:t xml:space="preserve">оценке(по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Pr="00B873E3" w:rsidRDefault="00B873E3" w:rsidP="00B873E3">
      <w:pPr>
        <w:sectPr w:rsidR="006D3645" w:rsidRPr="00B873E3" w:rsidSect="00CE2198">
          <w:headerReference w:type="default" r:id="rId14"/>
          <w:pgSz w:w="16840" w:h="11907" w:orient="landscape" w:code="9"/>
          <w:pgMar w:top="1418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имущественно-земельных</w:t>
      </w:r>
      <w:proofErr w:type="spellEnd"/>
      <w:r w:rsidRPr="00B76DD8">
        <w:rPr>
          <w:sz w:val="16"/>
          <w:szCs w:val="16"/>
        </w:rPr>
        <w:t xml:space="preserve">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 w:cs="Times New Roman"/>
          <w:b/>
        </w:rPr>
        <w:t>иму</w:t>
      </w:r>
      <w:r>
        <w:rPr>
          <w:rFonts w:ascii="Times New Roman" w:hAnsi="Times New Roman" w:cs="Times New Roman"/>
          <w:b/>
        </w:rPr>
        <w:t>щественно-земельных</w:t>
      </w:r>
      <w:proofErr w:type="spellEnd"/>
      <w:r>
        <w:rPr>
          <w:rFonts w:ascii="Times New Roman" w:hAnsi="Times New Roman" w:cs="Times New Roman"/>
          <w:b/>
        </w:rPr>
        <w:t xml:space="preserve"> отношений </w:t>
      </w:r>
      <w:r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«Кра</w:t>
      </w:r>
      <w:r>
        <w:rPr>
          <w:rFonts w:ascii="Times New Roman" w:hAnsi="Times New Roman" w:cs="Times New Roman"/>
          <w:b/>
        </w:rPr>
        <w:t>сноборский муниципальный район»»</w:t>
      </w:r>
    </w:p>
    <w:p w:rsidR="006836E6" w:rsidRPr="00CA31F7" w:rsidRDefault="006836E6" w:rsidP="006836E6">
      <w:pPr>
        <w:jc w:val="center"/>
        <w:rPr>
          <w:b/>
          <w:bCs/>
          <w:sz w:val="20"/>
          <w:szCs w:val="20"/>
        </w:rPr>
      </w:pPr>
    </w:p>
    <w:tbl>
      <w:tblPr>
        <w:tblW w:w="15560" w:type="dxa"/>
        <w:tblLayout w:type="fixed"/>
        <w:tblLook w:val="01E0"/>
      </w:tblPr>
      <w:tblGrid>
        <w:gridCol w:w="2259"/>
        <w:gridCol w:w="259"/>
        <w:gridCol w:w="1276"/>
        <w:gridCol w:w="36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764"/>
        <w:gridCol w:w="37"/>
        <w:gridCol w:w="10"/>
        <w:gridCol w:w="21"/>
        <w:gridCol w:w="10"/>
        <w:gridCol w:w="28"/>
        <w:gridCol w:w="2674"/>
      </w:tblGrid>
      <w:tr w:rsidR="00A70798" w:rsidRPr="00C34B60" w:rsidTr="00F87F7B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0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A70798" w:rsidRPr="00C34B60" w:rsidTr="00F87F7B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 w:cs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 w:cs="Times New Roman"/>
                <w:color w:val="000000"/>
              </w:rPr>
              <w:t xml:space="preserve">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484063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840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1.2.Совершенствование системы учета муниципального имущества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D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100% от количества учтенных в реестре с 2016 года ежегодно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Pr="00B76D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объектов муниципального имущества, в отношении </w:t>
            </w:r>
            <w:r w:rsidRPr="00B8551C">
              <w:rPr>
                <w:rFonts w:ascii="Times New Roman" w:hAnsi="Times New Roman" w:cs="Times New Roman"/>
              </w:rPr>
              <w:lastRenderedPageBreak/>
              <w:t>которых проведена оценка: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15 единиц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18 единиц</w:t>
            </w:r>
          </w:p>
          <w:p w:rsidR="00A70798" w:rsidRPr="005C5A54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>еализация адресной программы переселения граждан из аварийного жилья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10 единиц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</w:t>
            </w:r>
          </w:p>
        </w:tc>
      </w:tr>
      <w:tr w:rsidR="00A70798" w:rsidRPr="00C34B60" w:rsidTr="00F87F7B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оформленных документов: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4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3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2019: 0 объектов (торги не состоялись)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-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4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8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год: 10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Разработка </w:t>
            </w:r>
            <w:r w:rsidRPr="00DC5828">
              <w:rPr>
                <w:rFonts w:ascii="Times New Roman" w:eastAsia="Times New Roman" w:hAnsi="Times New Roman" w:cs="Times New Roman"/>
              </w:rPr>
              <w:t>проекта зон охраны и  проведени</w:t>
            </w:r>
            <w:r>
              <w:rPr>
                <w:rFonts w:ascii="Times New Roman" w:hAnsi="Times New Roman" w:cs="Times New Roman"/>
              </w:rPr>
              <w:t>е г</w:t>
            </w:r>
            <w:r w:rsidRPr="00DC5828">
              <w:rPr>
                <w:rFonts w:ascii="Times New Roman" w:eastAsia="Times New Roman" w:hAnsi="Times New Roman" w:cs="Times New Roman"/>
              </w:rPr>
              <w:t xml:space="preserve">осударственной </w:t>
            </w:r>
            <w:r w:rsidRPr="00DC5828">
              <w:rPr>
                <w:rFonts w:ascii="Times New Roman" w:eastAsia="Times New Roman" w:hAnsi="Times New Roman" w:cs="Times New Roman"/>
              </w:rPr>
              <w:lastRenderedPageBreak/>
              <w:t>историко-культурной экспертизы (ГИКЭ) проекта зон охраны объекта культурного наследия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 w:cs="Times New Roman"/>
              </w:rPr>
              <w:t xml:space="preserve">проекта зон охраны и организации проведения Государственной </w:t>
            </w:r>
            <w:r w:rsidRPr="00B75F0D">
              <w:rPr>
                <w:rFonts w:ascii="Times New Roman" w:hAnsi="Times New Roman" w:cs="Times New Roman"/>
              </w:rPr>
              <w:lastRenderedPageBreak/>
              <w:t>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</w:rPr>
              <w:t>, расположенных на территории муниципального образования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4364,0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следующих мероприятий: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взносы на капитальный ремонт;   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имущества, находящегося в казне МО «Красноборский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 На 2022 год запланировано </w:t>
            </w:r>
            <w:r>
              <w:rPr>
                <w:rFonts w:ascii="Times New Roman" w:hAnsi="Times New Roman" w:cs="Times New Roman"/>
              </w:rPr>
              <w:lastRenderedPageBreak/>
              <w:t>проведение работ по ремонту общественных колодцев.</w:t>
            </w: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lastRenderedPageBreak/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2.1. Выполнение кадастровых работ в отношении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DD49D6">
              <w:t>150,0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94B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3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B8551C">
              <w:rPr>
                <w:rFonts w:ascii="Times New Roman" w:hAnsi="Times New Roman" w:cs="Times New Roman"/>
              </w:rPr>
              <w:t>Выполнение кадастровых работ в отношении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6D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сформированных земельных участков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20 единиц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5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A70798" w:rsidRPr="00C34B60" w:rsidTr="00F87F7B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B8551C">
              <w:rPr>
                <w:rFonts w:ascii="Times New Roman" w:hAnsi="Times New Roman" w:cs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AC3BE4">
              <w:t>20,0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6 единиц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8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A70798" w:rsidRPr="00C34B60" w:rsidTr="00F87F7B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отношений</w:t>
            </w:r>
          </w:p>
        </w:tc>
      </w:tr>
      <w:tr w:rsidR="00A70798" w:rsidRPr="00C34B60" w:rsidTr="00F87F7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8A71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10B2">
              <w:rPr>
                <w:rFonts w:ascii="Times New Roman" w:hAnsi="Times New Roman" w:cs="Times New Roman"/>
              </w:rPr>
              <w:t>31587,5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5674,7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5788,3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A70798" w:rsidRPr="00C34B60" w:rsidTr="00F87F7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57452,9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11 281,0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r>
              <w:rPr>
                <w:b/>
                <w:spacing w:val="-6"/>
              </w:rPr>
              <w:t>11 593,3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/>
        </w:tc>
      </w:tr>
    </w:tbl>
    <w:p w:rsidR="00A70798" w:rsidRDefault="00A70798" w:rsidP="00A70798">
      <w:pPr>
        <w:jc w:val="center"/>
        <w:rPr>
          <w:lang w:val="en-US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  <w:bookmarkStart w:id="1" w:name="_GoBack"/>
      <w:bookmarkEnd w:id="1"/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Pr="00B76DD8" w:rsidRDefault="00A70798" w:rsidP="00A7079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A70798" w:rsidRPr="00B76DD8" w:rsidRDefault="00A70798" w:rsidP="00A7079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A70798" w:rsidRPr="00B76DD8" w:rsidRDefault="00A70798" w:rsidP="00A7079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«Красноборский муниципальный район»</w:t>
      </w:r>
    </w:p>
    <w:p w:rsidR="00A70798" w:rsidRPr="00B76DD8" w:rsidRDefault="00A70798" w:rsidP="00A70798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имущественно-земельных</w:t>
      </w:r>
      <w:proofErr w:type="spellEnd"/>
      <w:r w:rsidRPr="00B76DD8">
        <w:rPr>
          <w:sz w:val="18"/>
          <w:szCs w:val="18"/>
        </w:rPr>
        <w:t xml:space="preserve"> отношений</w:t>
      </w:r>
    </w:p>
    <w:p w:rsidR="00A70798" w:rsidRPr="00B76DD8" w:rsidRDefault="00A70798" w:rsidP="00A70798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«Красноборский муниципальный район» на 2019 – 2023 годы»</w:t>
      </w:r>
    </w:p>
    <w:p w:rsidR="00A70798" w:rsidRDefault="00A70798" w:rsidP="00A70798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0798" w:rsidRPr="006804D7" w:rsidRDefault="00A70798" w:rsidP="00A70798">
      <w:pPr>
        <w:jc w:val="center"/>
        <w:rPr>
          <w:b/>
          <w:bCs/>
        </w:rPr>
      </w:pP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 w:cs="Times New Roman"/>
          <w:b/>
        </w:rPr>
        <w:t>имущественно-земельных</w:t>
      </w:r>
      <w:proofErr w:type="spellEnd"/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отношений  МО «Красноборский муниципальный район»»</w:t>
      </w: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A70798" w:rsidRPr="006804D7" w:rsidRDefault="00A70798" w:rsidP="00A70798"/>
    <w:p w:rsidR="00A70798" w:rsidRPr="00B8551C" w:rsidRDefault="00A70798" w:rsidP="00A70798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«Красноборский муниципальный район»</w:t>
      </w:r>
    </w:p>
    <w:p w:rsidR="00A70798" w:rsidRPr="00B8551C" w:rsidRDefault="00A70798" w:rsidP="00A70798">
      <w:pPr>
        <w:pStyle w:val="af5"/>
        <w:rPr>
          <w:rFonts w:ascii="Times New Roman" w:hAnsi="Times New Roman" w:cs="Times New Roman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A70798" w:rsidRPr="00C34B60" w:rsidTr="00F87F7B">
        <w:trPr>
          <w:trHeight w:val="1434"/>
        </w:trPr>
        <w:tc>
          <w:tcPr>
            <w:tcW w:w="1908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Расходы муниципального бюджета, (тыс. рублей)</w:t>
            </w:r>
          </w:p>
        </w:tc>
      </w:tr>
      <w:tr w:rsidR="00A70798" w:rsidRPr="00C34B60" w:rsidTr="00F87F7B">
        <w:trPr>
          <w:trHeight w:val="60"/>
        </w:trPr>
        <w:tc>
          <w:tcPr>
            <w:tcW w:w="1908" w:type="dxa"/>
            <w:vMerge/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A70798" w:rsidRPr="00C34B60" w:rsidTr="00F87F7B">
        <w:trPr>
          <w:trHeight w:val="285"/>
        </w:trPr>
        <w:tc>
          <w:tcPr>
            <w:tcW w:w="190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70798" w:rsidRPr="00C34B60" w:rsidTr="00F87F7B">
        <w:trPr>
          <w:trHeight w:val="1728"/>
        </w:trPr>
        <w:tc>
          <w:tcPr>
            <w:tcW w:w="1908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 w:cs="Times New Roman"/>
              </w:rPr>
              <w:t xml:space="preserve"> отношений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МО «Краснобо</w:t>
            </w:r>
            <w:r>
              <w:rPr>
                <w:rFonts w:ascii="Times New Roman" w:hAnsi="Times New Roman" w:cs="Times New Roman"/>
              </w:rPr>
              <w:t xml:space="preserve">рский муниципальный район»» </w:t>
            </w:r>
          </w:p>
        </w:tc>
        <w:tc>
          <w:tcPr>
            <w:tcW w:w="1985" w:type="dxa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A70798" w:rsidRPr="007E20AE" w:rsidRDefault="00A70798" w:rsidP="00F87F7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11 281,0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  <w:tr w:rsidR="00A70798" w:rsidRPr="00C34B60" w:rsidTr="00F87F7B">
        <w:trPr>
          <w:trHeight w:val="359"/>
        </w:trPr>
        <w:tc>
          <w:tcPr>
            <w:tcW w:w="1908" w:type="dxa"/>
            <w:vMerge/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A70798" w:rsidRPr="007E20AE" w:rsidRDefault="00A70798" w:rsidP="00F87F7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11 281,0,0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</w:tbl>
    <w:p w:rsidR="00A70798" w:rsidRPr="006804D7" w:rsidRDefault="00A70798" w:rsidP="00A70798">
      <w:pPr>
        <w:jc w:val="right"/>
        <w:outlineLvl w:val="0"/>
      </w:pPr>
    </w:p>
    <w:p w:rsidR="00A70798" w:rsidRDefault="00A70798" w:rsidP="00A70798"/>
    <w:p w:rsidR="004F6D2F" w:rsidRDefault="004F6D2F" w:rsidP="006836E6">
      <w:pPr>
        <w:autoSpaceDE w:val="0"/>
        <w:ind w:left="4248" w:firstLine="540"/>
        <w:jc w:val="right"/>
        <w:rPr>
          <w:b/>
        </w:rPr>
      </w:pPr>
    </w:p>
    <w:sectPr w:rsidR="004F6D2F" w:rsidSect="00B873E3">
      <w:headerReference w:type="default" r:id="rId15"/>
      <w:pgSz w:w="16838" w:h="11906" w:orient="landscape"/>
      <w:pgMar w:top="28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C6" w:rsidRDefault="00DB2BC6">
      <w:r>
        <w:separator/>
      </w:r>
    </w:p>
  </w:endnote>
  <w:endnote w:type="continuationSeparator" w:id="1">
    <w:p w:rsidR="00DB2BC6" w:rsidRDefault="00DB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DB" w:rsidRDefault="000E6903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063D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 w:rsidP="00CD38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DB" w:rsidRDefault="00E063DB" w:rsidP="00CD38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C6" w:rsidRDefault="00DB2BC6">
      <w:r>
        <w:separator/>
      </w:r>
    </w:p>
  </w:footnote>
  <w:footnote w:type="continuationSeparator" w:id="1">
    <w:p w:rsidR="00DB2BC6" w:rsidRDefault="00DB2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DB" w:rsidRDefault="000E690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063D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DB" w:rsidRDefault="000E6903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063D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A74B4">
      <w:rPr>
        <w:rStyle w:val="ae"/>
        <w:noProof/>
      </w:rPr>
      <w:t>2</w:t>
    </w:r>
    <w:r>
      <w:rPr>
        <w:rStyle w:val="ae"/>
      </w:rPr>
      <w:fldChar w:fldCharType="end"/>
    </w:r>
  </w:p>
  <w:p w:rsidR="00E063DB" w:rsidRDefault="00E063DB" w:rsidP="00046D86">
    <w:pPr>
      <w:pStyle w:val="ac"/>
    </w:pPr>
  </w:p>
  <w:p w:rsidR="00E063DB" w:rsidRDefault="00E063D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DB" w:rsidRPr="003A11FF" w:rsidRDefault="00E063DB">
    <w:pPr>
      <w:pStyle w:val="ac"/>
      <w:jc w:val="center"/>
    </w:pPr>
  </w:p>
  <w:p w:rsidR="00E063DB" w:rsidRDefault="00E063D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DB" w:rsidRDefault="000E690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063D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A74B4">
      <w:rPr>
        <w:rStyle w:val="ae"/>
        <w:noProof/>
      </w:rPr>
      <w:t>3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DB" w:rsidRDefault="000E690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063D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A74B4">
      <w:rPr>
        <w:rStyle w:val="ae"/>
        <w:noProof/>
      </w:rPr>
      <w:t>6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645"/>
    <w:rsid w:val="00012E9A"/>
    <w:rsid w:val="0003732F"/>
    <w:rsid w:val="00046D86"/>
    <w:rsid w:val="00052AA5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E4F"/>
    <w:rsid w:val="000C6B4E"/>
    <w:rsid w:val="000E6903"/>
    <w:rsid w:val="000E69FA"/>
    <w:rsid w:val="00105A83"/>
    <w:rsid w:val="0011663D"/>
    <w:rsid w:val="00122EF6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301A7D"/>
    <w:rsid w:val="00314714"/>
    <w:rsid w:val="00320BFB"/>
    <w:rsid w:val="00323672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100FB"/>
    <w:rsid w:val="00415322"/>
    <w:rsid w:val="0042191E"/>
    <w:rsid w:val="0044074B"/>
    <w:rsid w:val="004427EF"/>
    <w:rsid w:val="00460F5B"/>
    <w:rsid w:val="00471959"/>
    <w:rsid w:val="00474BD1"/>
    <w:rsid w:val="00482AF1"/>
    <w:rsid w:val="0049020C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2544"/>
    <w:rsid w:val="0057395F"/>
    <w:rsid w:val="00577024"/>
    <w:rsid w:val="00585556"/>
    <w:rsid w:val="0059200E"/>
    <w:rsid w:val="005C2059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330F"/>
    <w:rsid w:val="00675BB9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A3FAF"/>
    <w:rsid w:val="008A5EDB"/>
    <w:rsid w:val="008A713E"/>
    <w:rsid w:val="008A7257"/>
    <w:rsid w:val="008E53B5"/>
    <w:rsid w:val="008F7C43"/>
    <w:rsid w:val="00900007"/>
    <w:rsid w:val="00904EF6"/>
    <w:rsid w:val="009266F5"/>
    <w:rsid w:val="0093023C"/>
    <w:rsid w:val="0093305B"/>
    <w:rsid w:val="00934F3D"/>
    <w:rsid w:val="00943FA6"/>
    <w:rsid w:val="00962A14"/>
    <w:rsid w:val="00982582"/>
    <w:rsid w:val="00982AC8"/>
    <w:rsid w:val="0099156C"/>
    <w:rsid w:val="00995084"/>
    <w:rsid w:val="009963AA"/>
    <w:rsid w:val="009C19C9"/>
    <w:rsid w:val="009D0783"/>
    <w:rsid w:val="009D3DEF"/>
    <w:rsid w:val="009D44C7"/>
    <w:rsid w:val="009E24A3"/>
    <w:rsid w:val="009F2C25"/>
    <w:rsid w:val="009F56DB"/>
    <w:rsid w:val="00A0199D"/>
    <w:rsid w:val="00A07588"/>
    <w:rsid w:val="00A443B9"/>
    <w:rsid w:val="00A505AB"/>
    <w:rsid w:val="00A5787A"/>
    <w:rsid w:val="00A63C6C"/>
    <w:rsid w:val="00A70798"/>
    <w:rsid w:val="00A74F20"/>
    <w:rsid w:val="00A768D9"/>
    <w:rsid w:val="00AA1654"/>
    <w:rsid w:val="00AA642C"/>
    <w:rsid w:val="00AC017E"/>
    <w:rsid w:val="00AC6A7C"/>
    <w:rsid w:val="00AD623E"/>
    <w:rsid w:val="00AE0294"/>
    <w:rsid w:val="00AF7B21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36DB"/>
    <w:rsid w:val="00B861AD"/>
    <w:rsid w:val="00B873E3"/>
    <w:rsid w:val="00B87E02"/>
    <w:rsid w:val="00B90245"/>
    <w:rsid w:val="00BA0AD9"/>
    <w:rsid w:val="00BA74B4"/>
    <w:rsid w:val="00BB1022"/>
    <w:rsid w:val="00BB1E17"/>
    <w:rsid w:val="00BB6AB3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DF9"/>
    <w:rsid w:val="00D1777D"/>
    <w:rsid w:val="00D2709D"/>
    <w:rsid w:val="00D40B90"/>
    <w:rsid w:val="00D41A1E"/>
    <w:rsid w:val="00D4473E"/>
    <w:rsid w:val="00D513E8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3259A"/>
    <w:rsid w:val="00E33637"/>
    <w:rsid w:val="00E34EB9"/>
    <w:rsid w:val="00E36034"/>
    <w:rsid w:val="00E57B81"/>
    <w:rsid w:val="00E810B8"/>
    <w:rsid w:val="00E8433A"/>
    <w:rsid w:val="00EA56DF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F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oleObject" Target="embeddings/oleObject1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17</Pages>
  <Words>4287</Words>
  <Characters>24439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Sk1Fme</cp:lastModifiedBy>
  <cp:revision>40</cp:revision>
  <cp:lastPrinted>2018-11-08T10:57:00Z</cp:lastPrinted>
  <dcterms:created xsi:type="dcterms:W3CDTF">2013-10-29T11:49:00Z</dcterms:created>
  <dcterms:modified xsi:type="dcterms:W3CDTF">2021-11-30T09:34:00Z</dcterms:modified>
</cp:coreProperties>
</file>