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Pr="00BF1858" w:rsidRDefault="005F7F3E" w:rsidP="005F7F3E">
      <w:pPr>
        <w:suppressAutoHyphens/>
        <w:spacing w:after="0"/>
        <w:jc w:val="center"/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5F7F3E" w:rsidRPr="00BF1858" w:rsidRDefault="005F7F3E" w:rsidP="005F7F3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5F7F3E" w:rsidRPr="00BF1858" w:rsidRDefault="005F7F3E" w:rsidP="005F7F3E">
      <w:pPr>
        <w:pStyle w:val="2"/>
        <w:rPr>
          <w:szCs w:val="28"/>
        </w:rPr>
      </w:pPr>
    </w:p>
    <w:p w:rsidR="005F7F3E" w:rsidRPr="00BF1858" w:rsidRDefault="005F7F3E" w:rsidP="005F7F3E">
      <w:pPr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7F3E" w:rsidRPr="00C325CA" w:rsidRDefault="005F7F3E" w:rsidP="005F7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5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3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25CA">
        <w:rPr>
          <w:rFonts w:ascii="Times New Roman" w:hAnsi="Times New Roman" w:cs="Times New Roman"/>
          <w:sz w:val="24"/>
          <w:szCs w:val="24"/>
        </w:rPr>
        <w:t xml:space="preserve">оября 2021 года  № </w:t>
      </w:r>
      <w:r>
        <w:rPr>
          <w:rFonts w:ascii="Times New Roman" w:hAnsi="Times New Roman" w:cs="Times New Roman"/>
          <w:sz w:val="24"/>
          <w:szCs w:val="24"/>
        </w:rPr>
        <w:t>797</w:t>
      </w:r>
    </w:p>
    <w:p w:rsidR="005F7F3E" w:rsidRPr="00BF1858" w:rsidRDefault="005F7F3E" w:rsidP="005F7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858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5F7F3E" w:rsidRDefault="005F7F3E" w:rsidP="005F7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F7F3E" w:rsidRPr="00BF1858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  <w:r w:rsidRPr="00BF1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МО «Красноборский муниципальный район» </w:t>
      </w:r>
    </w:p>
    <w:p w:rsidR="00D177D6" w:rsidRDefault="00D177D6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19.10.2023 № 841, от 29.01.2024 № 81)</w:t>
      </w:r>
    </w:p>
    <w:p w:rsidR="00D349EA" w:rsidRPr="00BF1858" w:rsidRDefault="00D349EA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3E" w:rsidRPr="00BF1858" w:rsidRDefault="005F7F3E" w:rsidP="005F7F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3E" w:rsidRPr="00BF1858" w:rsidRDefault="005F7F3E" w:rsidP="005F7F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5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 и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район», утвержденным постановлением администрации 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F18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18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185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F1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595,</w:t>
      </w:r>
      <w:r w:rsidRPr="00BF185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F18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18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программу «Управление муниципальными финансами </w:t>
      </w:r>
      <w:r w:rsidRPr="00803848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r w:rsidRPr="00BF1858">
        <w:rPr>
          <w:rFonts w:ascii="Times New Roman" w:hAnsi="Times New Roman" w:cs="Times New Roman"/>
          <w:sz w:val="28"/>
          <w:szCs w:val="28"/>
        </w:rPr>
        <w:t>МО «Кра</w:t>
      </w:r>
      <w:r>
        <w:rPr>
          <w:rFonts w:ascii="Times New Roman" w:hAnsi="Times New Roman" w:cs="Times New Roman"/>
          <w:sz w:val="28"/>
          <w:szCs w:val="28"/>
        </w:rPr>
        <w:t>сноборский муниципальный район»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 2.  </w:t>
      </w:r>
      <w:proofErr w:type="gramStart"/>
      <w:r w:rsidRPr="00BF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Антуфьеву.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 3.  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5F7F3E" w:rsidRPr="00BF1858" w:rsidRDefault="005F7F3E" w:rsidP="005F7F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pStyle w:val="22"/>
        <w:jc w:val="left"/>
        <w:rPr>
          <w:sz w:val="28"/>
          <w:szCs w:val="28"/>
        </w:rPr>
      </w:pPr>
      <w:r w:rsidRPr="00BF1858">
        <w:rPr>
          <w:bCs/>
          <w:sz w:val="28"/>
          <w:szCs w:val="28"/>
        </w:rPr>
        <w:t xml:space="preserve">Глава муниципального образования                                                 </w:t>
      </w:r>
      <w:r>
        <w:rPr>
          <w:bCs/>
          <w:sz w:val="28"/>
          <w:szCs w:val="28"/>
        </w:rPr>
        <w:t xml:space="preserve">    </w:t>
      </w:r>
      <w:r w:rsidRPr="00BF1858">
        <w:rPr>
          <w:bCs/>
          <w:sz w:val="28"/>
          <w:szCs w:val="28"/>
        </w:rPr>
        <w:t>В.С. Рудаков</w:t>
      </w: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B760D6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F7F3E" w:rsidRPr="00B760D6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F7F3E" w:rsidRPr="00B760D6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«Красноборский муниципальный район</w:t>
      </w:r>
    </w:p>
    <w:p w:rsidR="005F7F3E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03 ноября 2021 г. № 797 </w:t>
      </w:r>
    </w:p>
    <w:p w:rsidR="00D177D6" w:rsidRDefault="00D177D6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19.10.2023 № 841, от 29.01.2024 № 81)</w:t>
      </w:r>
    </w:p>
    <w:p w:rsidR="005F7F3E" w:rsidRPr="00A761FC" w:rsidRDefault="007F64E7" w:rsidP="00D177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="00D177D6" w:rsidRPr="00D17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 муниципального округа</w:t>
      </w:r>
    </w:p>
    <w:p w:rsidR="005F7F3E" w:rsidRPr="00A761FC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7513"/>
      </w:tblGrid>
      <w:tr w:rsidR="005F7F3E" w:rsidRPr="00DF62C1" w:rsidTr="00315EF1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r w:rsidRPr="00DF62C1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долгом 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 (далее – муниципальная программа)</w:t>
            </w:r>
          </w:p>
        </w:tc>
      </w:tr>
      <w:tr w:rsidR="005F7F3E" w:rsidRPr="00DF62C1" w:rsidTr="00315EF1">
        <w:trPr>
          <w:trHeight w:val="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F62C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финансовое Управление)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177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администрация </w:t>
            </w:r>
            <w:r w:rsidR="00D1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администраторы средств бюджета </w:t>
            </w:r>
            <w:r w:rsidR="00DF62C1"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>Красноборского муниципального округа</w:t>
            </w:r>
          </w:p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 1 «Организация и обеспечение бюджетного процесса </w:t>
            </w:r>
            <w:proofErr w:type="gramStart"/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77D6"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r w:rsidR="00D1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ноборском</w:t>
            </w:r>
            <w:proofErr w:type="gramEnd"/>
            <w:r w:rsidR="00D1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62C1" w:rsidRPr="00A371DC" w:rsidRDefault="005F7F3E" w:rsidP="00C41A7E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«Управление муниципальным долгом»;</w:t>
            </w:r>
          </w:p>
        </w:tc>
      </w:tr>
      <w:tr w:rsidR="005F7F3E" w:rsidRPr="00DF62C1" w:rsidTr="00315EF1">
        <w:trPr>
          <w:trHeight w:val="3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F62C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Красноборского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бюджетная система)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 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№ 1 – эффективная организация и обеспечение бюджетного процесса;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№ 2 – эффективное управление муниципальным долгом;</w:t>
            </w:r>
          </w:p>
          <w:p w:rsidR="005F7F3E" w:rsidRPr="00DF62C1" w:rsidRDefault="005F7F3E" w:rsidP="00A371D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F3E" w:rsidRPr="00DF62C1" w:rsidTr="00315EF1">
        <w:trPr>
          <w:trHeight w:val="5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5F7F3E" w:rsidRPr="00DF62C1" w:rsidTr="00315EF1">
        <w:trPr>
          <w:trHeight w:val="10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85 341 120,27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4 402 449,90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6 630 400,00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DF62C1" w:rsidRDefault="007F0C96" w:rsidP="007F0C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74 308 270,37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7F3E" w:rsidRPr="00DF62C1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Pr="00DF62C1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3E" w:rsidRPr="00DF62C1" w:rsidRDefault="005F7F3E" w:rsidP="005F7F3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приоритеты, цели и целевые показатели муниципальной программы</w:t>
      </w:r>
    </w:p>
    <w:p w:rsidR="005F7F3E" w:rsidRPr="00DF62C1" w:rsidRDefault="005F7F3E" w:rsidP="005F7F3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DF62C1" w:rsidRDefault="005F7F3E" w:rsidP="005F7F3E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стратегическим приоритетом в сфере управления финансами, муниципальным долгом является эффективное использование бюджетных ресурсов для обеспечения устойчивого соц</w:t>
      </w: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иально-экономического развития 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достижения измеримых, общественно значимых результатов, установленных Указами Президента Российской Федерации, федеральных, областных законов, правовых актов Губернатора Архангельской области и Правительства Архангельской области, нормативно-правовых актов </w:t>
      </w:r>
      <w:r w:rsidRPr="00DF62C1">
        <w:rPr>
          <w:rFonts w:ascii="Times New Roman" w:hAnsi="Times New Roman" w:cs="Times New Roman"/>
          <w:sz w:val="24"/>
          <w:szCs w:val="24"/>
          <w:lang w:eastAsia="ru-RU"/>
        </w:rPr>
        <w:t>Красноборск</w:t>
      </w:r>
      <w:r w:rsidR="00D349EA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D349EA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349EA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. Эффективное, ответственное и прозрачное управление общественными финансами является базовым условием для устойчивого экономического роста, модернизации экономики и социальной сферы.</w:t>
      </w:r>
    </w:p>
    <w:p w:rsidR="005F7F3E" w:rsidRPr="00DF62C1" w:rsidRDefault="005F7F3E" w:rsidP="005F7F3E">
      <w:pPr>
        <w:spacing w:after="0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в сфере реализации муниципальной программы должна быть направлена </w:t>
      </w:r>
      <w:proofErr w:type="gramStart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F7F3E" w:rsidRPr="00DF62C1" w:rsidRDefault="005F7F3E" w:rsidP="005F7F3E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использование бюджетных ресурсов для обеспечения устойчивого социально-экономического развития;</w:t>
      </w:r>
    </w:p>
    <w:p w:rsidR="005F7F3E" w:rsidRPr="00DF62C1" w:rsidRDefault="005F7F3E" w:rsidP="005F7F3E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 на обслуживание муниципального долга;</w:t>
      </w:r>
    </w:p>
    <w:p w:rsidR="005F7F3E" w:rsidRPr="00A371DC" w:rsidRDefault="005F7F3E" w:rsidP="005F7F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 работы – совершенствование бюджетного процесса </w:t>
      </w:r>
      <w:proofErr w:type="gramStart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59F4"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Красноборском</w:t>
      </w:r>
      <w:proofErr w:type="gramEnd"/>
      <w:r w:rsidR="00BD59F4"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повышение экономической самостоятельности и устойчивости бюджетной системы, </w:t>
      </w:r>
      <w:r w:rsidRPr="00A371DC">
        <w:rPr>
          <w:rFonts w:ascii="Times New Roman" w:eastAsia="Calibri" w:hAnsi="Times New Roman" w:cs="Times New Roman"/>
          <w:sz w:val="24"/>
          <w:szCs w:val="24"/>
        </w:rPr>
        <w:t>создание условий для устойчивого исполнения бюджетов поселений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осуществление эффективного у</w:t>
      </w:r>
      <w:r w:rsidRPr="00A371DC">
        <w:rPr>
          <w:rFonts w:ascii="Times New Roman" w:hAnsi="Times New Roman" w:cs="Times New Roman"/>
          <w:sz w:val="24"/>
          <w:szCs w:val="24"/>
          <w:lang w:eastAsia="ru-RU"/>
        </w:rPr>
        <w:t>правления муниципальным долгом.</w:t>
      </w:r>
    </w:p>
    <w:p w:rsidR="005F7F3E" w:rsidRPr="00A371DC" w:rsidRDefault="005F7F3E" w:rsidP="005F7F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имеет существенные отличия от большинств</w:t>
      </w:r>
      <w:r w:rsidRPr="00A371DC">
        <w:rPr>
          <w:rFonts w:ascii="Times New Roman" w:hAnsi="Times New Roman" w:cs="Times New Roman"/>
          <w:sz w:val="24"/>
          <w:szCs w:val="24"/>
          <w:lang w:eastAsia="ru-RU"/>
        </w:rPr>
        <w:t>а других муниципальных программ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частично ориентирована (через развитие нормативно-правового регулирования и методического обеспечения) на создание общих для всех участников бюджетного процесса, в том числе главных распорядителей бюджетных средств, реализующих другие муниципальные программы, условий и механизмов их реализации. Обеспечивая грамотное и эффективное управление муниципальными финансами, муниципальная программа вносит значительный вклад в достижение практически всех стратегических целей социально-экономического развития </w:t>
      </w:r>
      <w:r w:rsidR="00BD59F4" w:rsidRPr="00A371DC">
        <w:rPr>
          <w:rFonts w:ascii="Times New Roman" w:hAnsi="Times New Roman" w:cs="Times New Roman"/>
          <w:sz w:val="24"/>
          <w:szCs w:val="24"/>
          <w:lang w:eastAsia="ru-RU"/>
        </w:rPr>
        <w:t>Красноборского муниципального округа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F7F3E" w:rsidRPr="00A371DC" w:rsidRDefault="005F7F3E" w:rsidP="005F7F3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Ожидаемыми основными результатами реализации муниципальной программы являются обеспечение исполнения расходных обязательств </w:t>
      </w:r>
      <w:r w:rsidR="00BD59F4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муниципального округа</w:t>
      </w: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71DC">
        <w:rPr>
          <w:rFonts w:ascii="Times New Roman" w:hAnsi="Times New Roman" w:cs="Times New Roman"/>
          <w:sz w:val="24"/>
          <w:szCs w:val="24"/>
        </w:rPr>
        <w:t>Реализация мероприятий  связана с возникновением рисков как внешнего, так и внутреннего характера.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К основным рискам реализации муниципальной программы относятся: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1. в области доходов консолидированного бюджета</w:t>
      </w:r>
      <w:r w:rsidR="00BD59F4" w:rsidRPr="00A371DC">
        <w:rPr>
          <w:rFonts w:ascii="Times New Roman" w:hAnsi="Times New Roman" w:cs="Times New Roman"/>
          <w:sz w:val="24"/>
          <w:szCs w:val="24"/>
        </w:rPr>
        <w:t xml:space="preserve">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: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</w:t>
      </w:r>
      <w:r w:rsidRPr="00DF62C1">
        <w:rPr>
          <w:rFonts w:ascii="Times New Roman" w:hAnsi="Times New Roman" w:cs="Times New Roman"/>
          <w:sz w:val="24"/>
          <w:szCs w:val="24"/>
        </w:rPr>
        <w:t>ы бюджетной системы Российской Федерации;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риски, обусловленные сокращением финансовой помощи из областного бюджета;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2. в области расходов </w:t>
      </w:r>
      <w:r w:rsidR="00BD59F4" w:rsidRPr="00A371DC">
        <w:rPr>
          <w:rFonts w:ascii="Times New Roman" w:hAnsi="Times New Roman" w:cs="Times New Roman"/>
          <w:sz w:val="24"/>
          <w:szCs w:val="24"/>
        </w:rPr>
        <w:t>бюджета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:</w:t>
      </w:r>
    </w:p>
    <w:p w:rsidR="005F7F3E" w:rsidRPr="00A371DC" w:rsidRDefault="005F7F3E" w:rsidP="005F7F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риски, вызванные инфляционным давлением на текущие расходы </w:t>
      </w:r>
      <w:r w:rsidR="00BD59F4" w:rsidRPr="00A371DC">
        <w:rPr>
          <w:rFonts w:ascii="Times New Roman" w:hAnsi="Times New Roman" w:cs="Times New Roman"/>
          <w:sz w:val="24"/>
          <w:szCs w:val="24"/>
        </w:rPr>
        <w:t>бюджета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lastRenderedPageBreak/>
        <w:t xml:space="preserve">риски, связанные с принятием на федеральном и региональном уровне решений, влияющих на увеличение расходных обязательств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риски, связанные с возникновением непредвиденных ситуаций </w:t>
      </w:r>
      <w:r w:rsidRPr="00DF62C1">
        <w:rPr>
          <w:rFonts w:ascii="Times New Roman" w:hAnsi="Times New Roman" w:cs="Times New Roman"/>
          <w:sz w:val="24"/>
          <w:szCs w:val="24"/>
        </w:rPr>
        <w:br/>
        <w:t>форс-мажорного характера;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3. в области управления муниципальным долгом:</w:t>
      </w:r>
    </w:p>
    <w:p w:rsidR="005F7F3E" w:rsidRPr="00DF62C1" w:rsidRDefault="005F7F3E" w:rsidP="005F7F3E">
      <w:pPr>
        <w:autoSpaceDE w:val="0"/>
        <w:autoSpaceDN w:val="0"/>
        <w:adjustRightInd w:val="0"/>
        <w:ind w:firstLine="540"/>
        <w:contextualSpacing/>
        <w:jc w:val="both"/>
      </w:pPr>
      <w:r w:rsidRPr="00DF62C1">
        <w:rPr>
          <w:rFonts w:ascii="Times New Roman" w:hAnsi="Times New Roman" w:cs="Times New Roman"/>
          <w:sz w:val="24"/>
          <w:szCs w:val="24"/>
        </w:rPr>
        <w:t>рыночный риск (риск процентной ставки) – риск, связанный с ростом процентных ставок на рынке заимствований.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F62C1">
        <w:rPr>
          <w:rFonts w:ascii="Times New Roman" w:hAnsi="Times New Roman" w:cs="Times New Roman"/>
          <w:spacing w:val="-12"/>
          <w:sz w:val="24"/>
          <w:szCs w:val="24"/>
        </w:rPr>
        <w:t>Основными приоритетами муниципальной политики в сфере реализации муниципальной программы являются: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1) обеспечение сбалансированности бюджета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pacing w:val="-8"/>
          <w:sz w:val="24"/>
          <w:szCs w:val="24"/>
        </w:rPr>
        <w:t>2)  модернизация бюджетного процесса путем повышения результативности</w:t>
      </w:r>
      <w:r w:rsidRPr="00DF62C1">
        <w:rPr>
          <w:rFonts w:ascii="Times New Roman" w:hAnsi="Times New Roman" w:cs="Times New Roman"/>
          <w:sz w:val="24"/>
          <w:szCs w:val="24"/>
        </w:rPr>
        <w:t xml:space="preserve"> бюджетных расходов и внедрения программно-целевых методов управления;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3) повышение ответственности всех участников бюджетного процесса </w:t>
      </w:r>
      <w:r w:rsidRPr="00DF62C1">
        <w:rPr>
          <w:rFonts w:ascii="Times New Roman" w:hAnsi="Times New Roman" w:cs="Times New Roman"/>
          <w:spacing w:val="-6"/>
          <w:sz w:val="24"/>
          <w:szCs w:val="24"/>
        </w:rPr>
        <w:t>за качество бюджетного планирования, целевое и эффективное использование</w:t>
      </w:r>
      <w:r w:rsidRPr="00DF62C1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4) отсутствие объема муниципального долга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5)  обеспечение открытости и прозрачности общественных финансов.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Необходимо повышение публичности информации об управлении муниципальными финансами, использовании бюджетных средств, в том числе при осуществлении муниципальных закупок, результатах деятельности органов местного самоуправления.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будет продолжена работа по оперативному размещению на официальном сайте администрации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информации о формировании и исполнении бюджета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C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целях повышения прозрачности и открытости муниципальных финансов </w:t>
      </w:r>
      <w:r w:rsidRPr="00DF62C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должны быть продолжены </w:t>
      </w:r>
      <w:r w:rsidRPr="00DF62C1">
        <w:rPr>
          <w:rFonts w:ascii="Times New Roman" w:hAnsi="Times New Roman" w:cs="Times New Roman"/>
          <w:color w:val="000000"/>
          <w:sz w:val="24"/>
          <w:szCs w:val="24"/>
        </w:rPr>
        <w:t>работы в государственной интегрированной информационной системе управления общественными финансами «Электронный бюджет».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62C1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принципа прозрачности (открытости) бюджетов бюджетной системы и реализации</w:t>
      </w:r>
      <w:r w:rsidRPr="00DF62C1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28 декабря 2016 г. N 243н «О </w:t>
      </w:r>
      <w:hyperlink w:anchor="P38" w:history="1">
        <w:r w:rsidRPr="00DF62C1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DF62C1">
        <w:rPr>
          <w:rFonts w:ascii="Times New Roman" w:hAnsi="Times New Roman" w:cs="Times New Roman"/>
          <w:sz w:val="24"/>
          <w:szCs w:val="24"/>
        </w:rPr>
        <w:t xml:space="preserve"> и порядке размещения и предоставления информации на едином портале бюджетной системы Российской Федерации» </w:t>
      </w:r>
      <w:r w:rsidRPr="00DF62C1">
        <w:rPr>
          <w:rFonts w:ascii="Times New Roman" w:hAnsi="Times New Roman" w:cs="Times New Roman"/>
          <w:spacing w:val="-10"/>
          <w:sz w:val="24"/>
          <w:szCs w:val="24"/>
        </w:rPr>
        <w:t>осуществляется работа по размещению и предоставлению информации на едином портале бюджетной системы Российской Федерации</w:t>
      </w:r>
      <w:r w:rsidRPr="00DF62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2C1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информированности граждан в финансовых вопросах </w:t>
      </w:r>
      <w:r w:rsidRPr="00DF62C1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должны быть продолжены регулярные публикации (размещение в информационно</w:t>
      </w:r>
      <w:r w:rsidRPr="00DF62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62C1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телекоммуникационной сети «Интернет») «Бюджета для граждан»</w:t>
      </w:r>
      <w:r w:rsidRPr="00DF62C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Муниципальная программа имеет </w:t>
      </w:r>
      <w:r w:rsidR="00A371DC">
        <w:rPr>
          <w:rFonts w:ascii="Times New Roman" w:hAnsi="Times New Roman" w:cs="Times New Roman"/>
          <w:sz w:val="24"/>
          <w:szCs w:val="24"/>
        </w:rPr>
        <w:t>два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целевых показателя.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1. Доля расходов бюджета, формируемых в рамках муниципальных программ, в общем объеме расходов бюджета, %.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В соответствии с программным принципом формирования бюджета целевой показатель «Доля расходов бюджета, формируемых в рамках программ, в общем объеме расходов бюджета» на муниципальные программы ежегодно должен составлять не менее 90%.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2. Муниципальный долг, </w:t>
      </w:r>
      <w:proofErr w:type="gramStart"/>
      <w:r w:rsidRPr="00DF62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62C1">
        <w:rPr>
          <w:rFonts w:ascii="Times New Roman" w:hAnsi="Times New Roman" w:cs="Times New Roman"/>
          <w:sz w:val="24"/>
          <w:szCs w:val="24"/>
        </w:rPr>
        <w:t xml:space="preserve"> % к доходам.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объема муниципального долга на конец года к общему годовому объему доходов соответствующего бюджета без учета безвозмездных поступлений за соответствующий год. Значение указанного показателя не должно превышать 100%.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F3E" w:rsidRPr="00DF62C1" w:rsidSect="00315EF1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2. Перечень подпрограмм (мероприятий) и финансовое обеспечение реализации муниципальной программы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осуществляется за счет средств федерального, областного и местного бюджетов. 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финансовом обеспечении реализации муниципальной программы приведены в приложении № 2 </w:t>
      </w:r>
      <w:proofErr w:type="gramStart"/>
      <w:r w:rsidRPr="00DF62C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результативности мероприятий муниципальной программы приведены в приложении № 3 </w:t>
      </w:r>
      <w:proofErr w:type="gramStart"/>
      <w:r w:rsidRPr="00DF62C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посредствам следующих подпрограмм:</w:t>
      </w:r>
    </w:p>
    <w:p w:rsidR="005F7F3E" w:rsidRPr="00DF62C1" w:rsidRDefault="005F7F3E" w:rsidP="00A371DC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№ 1 «Организация и обеспечение бюджетного процесса </w:t>
      </w:r>
      <w:proofErr w:type="gramStart"/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540D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</w:t>
      </w:r>
      <w:proofErr w:type="gramEnd"/>
      <w:r w:rsidR="00A2540D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7F3E" w:rsidRPr="00DF62C1" w:rsidRDefault="005F7F3E" w:rsidP="005F7F3E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2 «Управление муниципальным долгом»;</w:t>
      </w:r>
    </w:p>
    <w:p w:rsidR="005F7F3E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DC" w:rsidRPr="00DF62C1" w:rsidRDefault="00A371DC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F3E" w:rsidRPr="00DF62C1" w:rsidSect="00315EF1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:rsidR="00A371DC" w:rsidRPr="00DF62C1" w:rsidRDefault="005F7F3E" w:rsidP="007F64E7">
      <w:pPr>
        <w:widowControl w:val="0"/>
        <w:tabs>
          <w:tab w:val="left" w:pos="12960"/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371DC"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371DC" w:rsidRPr="00DF62C1" w:rsidRDefault="00A371DC" w:rsidP="00A37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371DC" w:rsidRPr="00DF62C1" w:rsidRDefault="00A371DC" w:rsidP="00A3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СВЕДЕНИЯ О ЦЕЛЕВЫХ ПОКАЗАТЕЛЯХ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A371DC" w:rsidRPr="00DF62C1" w:rsidRDefault="00A371DC" w:rsidP="00A3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 w:rsidRPr="00DF62C1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A371DC" w:rsidRPr="00DF62C1" w:rsidRDefault="00A371DC" w:rsidP="00A3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Красноборского муниципального округа»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ПЕРЕЧЕНЬ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целевых показателей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6"/>
        <w:gridCol w:w="2551"/>
        <w:gridCol w:w="1134"/>
        <w:gridCol w:w="992"/>
        <w:gridCol w:w="851"/>
        <w:gridCol w:w="850"/>
        <w:gridCol w:w="851"/>
        <w:gridCol w:w="709"/>
        <w:gridCol w:w="143"/>
        <w:gridCol w:w="566"/>
        <w:gridCol w:w="143"/>
        <w:gridCol w:w="566"/>
        <w:gridCol w:w="143"/>
        <w:gridCol w:w="566"/>
        <w:gridCol w:w="143"/>
        <w:gridCol w:w="708"/>
      </w:tblGrid>
      <w:tr w:rsidR="00A371DC" w:rsidRPr="00DF62C1" w:rsidTr="007F0C96">
        <w:trPr>
          <w:trHeight w:val="320"/>
          <w:tblCellSpacing w:w="5" w:type="nil"/>
        </w:trPr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задачи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2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DF62C1" w:rsidRDefault="00A371DC" w:rsidP="007F0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A371DC" w:rsidRPr="00FD5FB8" w:rsidTr="007F0C96">
        <w:trPr>
          <w:trHeight w:val="613"/>
          <w:tblCellSpacing w:w="5" w:type="nil"/>
        </w:trPr>
        <w:tc>
          <w:tcPr>
            <w:tcW w:w="38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год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FD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</w:t>
            </w:r>
            <w:r w:rsidRPr="00FD5FB8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муниципальным долгом</w:t>
            </w:r>
            <w:r w:rsidRPr="00FD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Красноборского муниципального округа» </w:t>
            </w:r>
          </w:p>
        </w:tc>
      </w:tr>
      <w:tr w:rsidR="00A371DC" w:rsidRPr="00FD5FB8" w:rsidTr="007F0C96">
        <w:trPr>
          <w:trHeight w:val="804"/>
          <w:tblCellSpacing w:w="5" w:type="nil"/>
        </w:trPr>
        <w:tc>
          <w:tcPr>
            <w:tcW w:w="3826" w:type="dxa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округа, формируемых в рамках муниципальных</w:t>
            </w:r>
            <w:r w:rsidRPr="00FD5FB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программ, в общем объеме расходов бюджета округа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95,86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90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более90</w:t>
            </w:r>
          </w:p>
        </w:tc>
      </w:tr>
      <w:tr w:rsidR="00A371DC" w:rsidRPr="00FD5FB8" w:rsidTr="007F0C96">
        <w:trPr>
          <w:trHeight w:val="804"/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муниципального долга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14742" w:type="dxa"/>
            <w:gridSpan w:val="1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№ 1 «Организация и обеспечение бюджетного процесса </w:t>
            </w:r>
            <w:proofErr w:type="gramStart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Красноборском</w:t>
            </w:r>
            <w:proofErr w:type="gramEnd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муниципальном округе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организация бюджетного процесса и нормативного правового регулирования в сфере бюджетного законодательства;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/>
              </w:rPr>
              <w:t>Соблюдение установленных законодательством Российской Федерации требований о составе отчетности об исполнении бюджета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2 </w:t>
            </w:r>
          </w:p>
          <w:p w:rsidR="00A371DC" w:rsidRPr="00FD5FB8" w:rsidRDefault="00A371DC" w:rsidP="007F0C9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прозрачности и доступности информации об </w:t>
            </w: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осуществлении бюджетного процесса и качества управления финансами;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Доля информации, размещаемой на едином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портале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 предусмотренной к публикации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spacing w:after="200" w:line="276" w:lineRule="auto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№ 3 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 w:cs="Times New Roman"/>
              </w:rPr>
              <w:t>Обеспечение деятельности финансового Управления как ответственного исполнителя муниципальной программы и главного администратора расходов бюджета округа.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/>
              </w:rPr>
              <w:t>Исполнение расходных обязательств бюджета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center"/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</w:tr>
      <w:tr w:rsidR="00A371DC" w:rsidRPr="00FD5FB8" w:rsidTr="007F0C96">
        <w:trPr>
          <w:trHeight w:val="334"/>
          <w:tblCellSpacing w:w="5" w:type="nil"/>
        </w:trPr>
        <w:tc>
          <w:tcPr>
            <w:tcW w:w="14742" w:type="dxa"/>
            <w:gridSpan w:val="1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3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Сохранение объема и структуры муниципального долга</w:t>
            </w:r>
            <w:r w:rsidRPr="00FD5FB8">
              <w:rPr>
                <w:rFonts w:ascii="Times New Roman" w:hAnsi="Times New Roman" w:cs="Times New Roman"/>
              </w:rPr>
              <w:br/>
              <w:t>Красноборского муниципального округа на экономически безопасном уровне.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округа без учета безвозмездных поступлений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</w:tr>
    </w:tbl>
    <w:p w:rsidR="00A371DC" w:rsidRPr="00FD5FB8" w:rsidRDefault="00A371DC" w:rsidP="00A371DC"/>
    <w:p w:rsidR="00A371DC" w:rsidRPr="00FD5FB8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71DC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Pr="00FD5FB8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71DC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5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F64E7" w:rsidRPr="00FD5FB8" w:rsidRDefault="007F64E7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5FB8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A371DC" w:rsidRPr="00FD5FB8" w:rsidRDefault="00A371DC" w:rsidP="00A37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5FB8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4A3F8D" w:rsidRPr="00FD5FB8" w:rsidRDefault="004A3F8D" w:rsidP="004A3F8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71"/>
        <w:gridCol w:w="4393"/>
        <w:gridCol w:w="4286"/>
      </w:tblGrid>
      <w:tr w:rsidR="004A3F8D" w:rsidRPr="00FD5FB8" w:rsidTr="007F0C96">
        <w:trPr>
          <w:trHeight w:val="400"/>
          <w:tblCellSpacing w:w="5" w:type="nil"/>
        </w:trPr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7F64E7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64E7">
              <w:rPr>
                <w:rFonts w:ascii="Times New Roman" w:hAnsi="Times New Roman" w:cs="Times New Roman"/>
              </w:rPr>
              <w:t xml:space="preserve">1.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округа, формируемых в рамках муниципальных</w:t>
            </w:r>
            <w:r w:rsidRPr="007F64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программ, в общем объеме расходов бюджета округа</w:t>
            </w:r>
            <w:r w:rsidRPr="007F64E7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Расходы соответствующего бюджета на реализацию муниципальных программ / все расходы соответствующего бюджета </w:t>
            </w:r>
            <w:proofErr w:type="spellStart"/>
            <w:r w:rsidRPr="00FD5FB8">
              <w:rPr>
                <w:rFonts w:ascii="Times New Roman" w:hAnsi="Times New Roman" w:cs="Times New Roman"/>
              </w:rPr>
              <w:t>х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7F64E7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64E7">
              <w:rPr>
                <w:rFonts w:ascii="Times New Roman" w:hAnsi="Times New Roman" w:cs="Times New Roman"/>
              </w:rPr>
              <w:t>2.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64E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Отношение объема муниципального долга к общему годовому объему доходов бюджета округа без учета безвозмездных поступлений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  <w:i/>
                <w:position w:val="-30"/>
              </w:rPr>
              <w:object w:dxaOrig="1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5pt" o:ole="">
                  <v:imagedata r:id="rId6" o:title=""/>
                </v:shape>
                <o:OLEObject Type="Embed" ProgID="Equation.3" ShapeID="_x0000_i1025" DrawAspect="Content" ObjectID="_1768302913" r:id="rId7"/>
              </w:object>
            </w:r>
            <w:r w:rsidRPr="00FD5FB8">
              <w:rPr>
                <w:rFonts w:ascii="Times New Roman" w:hAnsi="Times New Roman" w:cs="Times New Roman"/>
                <w:i/>
              </w:rPr>
              <w:t xml:space="preserve">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МД–объем муниципального долга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Д</w:t>
            </w:r>
            <w:r w:rsidRPr="00FD5FB8">
              <w:rPr>
                <w:rFonts w:ascii="Times New Roman" w:hAnsi="Times New Roman" w:cs="Times New Roman"/>
                <w:vertAlign w:val="subscript"/>
              </w:rPr>
              <w:t>РБ</w:t>
            </w:r>
            <w:r w:rsidRPr="00FD5FB8">
              <w:rPr>
                <w:rFonts w:ascii="Times New Roman" w:hAnsi="Times New Roman" w:cs="Times New Roman"/>
              </w:rPr>
              <w:t xml:space="preserve"> – общий годовой объем доходов бюджета округа без учета безвозмездных поступлений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Долговая книга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4. Соблюдение установленных законодательством Российской Федерации требований о составе отчетности об исполнении бюджета округа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Итсорб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Кф</w:t>
            </w:r>
            <w:proofErr w:type="spellEnd"/>
            <w:proofErr w:type="gramStart"/>
            <w:r w:rsidRPr="00FD5FB8">
              <w:rPr>
                <w:rFonts w:ascii="Times New Roman" w:hAnsi="Times New Roman" w:cs="Times New Roman"/>
                <w:i/>
              </w:rPr>
              <w:t xml:space="preserve"> / К</w:t>
            </w:r>
            <w:proofErr w:type="gramEnd"/>
            <w:r w:rsidRPr="00FD5FB8">
              <w:rPr>
                <w:rFonts w:ascii="Times New Roman" w:hAnsi="Times New Roman" w:cs="Times New Roman"/>
                <w:i/>
              </w:rPr>
              <w:t xml:space="preserve">о * 100%, </w:t>
            </w:r>
            <w:r w:rsidRPr="00FD5FB8">
              <w:rPr>
                <w:rFonts w:ascii="Times New Roman" w:hAnsi="Times New Roman" w:cs="Times New Roman"/>
              </w:rPr>
              <w:t xml:space="preserve"> где 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Итсорб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исполнение </w:t>
            </w:r>
            <w:proofErr w:type="gramStart"/>
            <w:r w:rsidRPr="00FD5FB8">
              <w:rPr>
                <w:rFonts w:ascii="Times New Roman" w:hAnsi="Times New Roman" w:cs="Times New Roman"/>
              </w:rPr>
              <w:t>требований состава отчетности бюджета округа</w:t>
            </w:r>
            <w:proofErr w:type="gramEnd"/>
            <w:r w:rsidRPr="00FD5FB8">
              <w:rPr>
                <w:rFonts w:ascii="Times New Roman" w:hAnsi="Times New Roman" w:cs="Times New Roman"/>
              </w:rPr>
              <w:t>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D5FB8">
              <w:rPr>
                <w:rFonts w:ascii="Times New Roman" w:hAnsi="Times New Roman" w:cs="Times New Roman"/>
              </w:rPr>
              <w:t>Ко</w:t>
            </w:r>
            <w:proofErr w:type="gramEnd"/>
            <w:r w:rsidRPr="00FD5FB8">
              <w:rPr>
                <w:rFonts w:ascii="Times New Roman" w:hAnsi="Times New Roman" w:cs="Times New Roman"/>
              </w:rPr>
              <w:t xml:space="preserve"> - установленное законодательством РФ количество отчетов в составе отчетности об исполнении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Кф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количество фактически сформированных отчетов в составе отчетности об исполнении соответствующего бюджета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t>5. Доля информации, размещаемой на едином портале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предусмотренной к публикации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Диепбс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Иф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Ип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* 100%,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Диепбс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 доля информации, размещаемой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Ип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установленный к публикации перечень информации,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размещаемой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фактически опубликованная </w:t>
            </w:r>
            <w:r w:rsidRPr="00FD5FB8">
              <w:rPr>
                <w:rFonts w:ascii="Times New Roman" w:hAnsi="Times New Roman" w:cs="Times New Roman"/>
              </w:rPr>
              <w:lastRenderedPageBreak/>
              <w:t>информация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 xml:space="preserve">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lastRenderedPageBreak/>
              <w:t xml:space="preserve">Анализируется информация на основании данных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единого портала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FD5FB8">
              <w:rPr>
                <w:rFonts w:ascii="Times New Roman" w:hAnsi="Times New Roman" w:cs="Times New Roman"/>
              </w:rPr>
              <w:t xml:space="preserve"> бюджета.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FD5FB8">
              <w:rPr>
                <w:rFonts w:ascii="Times New Roman" w:hAnsi="Times New Roman" w:cs="Times New Roman"/>
              </w:rPr>
              <w:t>Исполнение расходных обязательств соответствующего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Иро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РОф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РОп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* 100%,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Иро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исполнение расходных обязательств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РОф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кассовое исполнение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РОп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утвержденный объем бюджетных ассигнований.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</w:tbl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Pr="00FD5FB8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lastRenderedPageBreak/>
        <w:t>Приложение № 2</w:t>
      </w:r>
    </w:p>
    <w:p w:rsidR="00A371DC" w:rsidRPr="00FD5FB8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к муниципальной программе</w:t>
      </w: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A371DC" w:rsidRPr="00FD5FB8" w:rsidRDefault="00A371DC" w:rsidP="00A3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D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FD5FB8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A371DC" w:rsidRPr="00FD5FB8" w:rsidRDefault="00A371DC" w:rsidP="00A371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Красноборского муниципального округа» </w:t>
      </w: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4896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46"/>
        <w:gridCol w:w="1924"/>
        <w:gridCol w:w="1221"/>
        <w:gridCol w:w="1200"/>
        <w:gridCol w:w="1272"/>
        <w:gridCol w:w="1132"/>
        <w:gridCol w:w="1132"/>
        <w:gridCol w:w="1132"/>
        <w:gridCol w:w="1132"/>
        <w:gridCol w:w="1105"/>
        <w:gridCol w:w="1100"/>
      </w:tblGrid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FD5FB8" w:rsidRDefault="00A371DC" w:rsidP="007F0C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«Управление муниципальными финансами и муниципальным долгом Красноборского муниципального округа»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85341120,27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14857011,00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74308270,37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11289111,00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6630400,00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3567900,00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1                                   «Организация и обеспечение бюджетного процесса </w:t>
            </w:r>
            <w:proofErr w:type="gramStart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Красноборском</w:t>
            </w:r>
            <w:proofErr w:type="gramEnd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85341120,27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14857011,00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74308270,37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11289111,00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6630400,00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3567900,00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2 </w:t>
            </w: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«Организация процесса планирования и исполнения бюджета»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85341120,27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14857011,00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74308270,37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11289111,00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6630400,00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3567900,00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</w:tr>
      <w:tr w:rsidR="00A371DC" w:rsidRPr="00FD5FB8" w:rsidTr="007F0C96">
        <w:trPr>
          <w:trHeight w:val="501"/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</w:tr>
      <w:tr w:rsidR="00A371DC" w:rsidRPr="00FD5FB8" w:rsidTr="007F0C96">
        <w:trPr>
          <w:trHeight w:val="281"/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6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3 «Обеспечение наличия и доступности информации о формировании и исполнении бюджета  </w:t>
            </w:r>
            <w:r w:rsidR="007F0C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качества управления финансами»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2</w:t>
            </w:r>
          </w:p>
          <w:p w:rsidR="00A371DC" w:rsidRPr="00FD5FB8" w:rsidRDefault="00A371DC" w:rsidP="007F0C9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1DC" w:rsidRPr="00FD5FB8" w:rsidRDefault="00A371DC" w:rsidP="007F0C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«Совершенствование планирования объема и структуры муниципального долга»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A371DC" w:rsidRPr="004C2C20" w:rsidRDefault="00A371DC" w:rsidP="007F0C9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371DC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lastRenderedPageBreak/>
        <w:t>Приложение № 3</w:t>
      </w:r>
    </w:p>
    <w:p w:rsidR="00A371DC" w:rsidRPr="00FD5FB8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к муниципальной программе</w:t>
      </w:r>
    </w:p>
    <w:p w:rsidR="00A371DC" w:rsidRPr="00FD5FB8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ind w:firstLine="540"/>
        <w:jc w:val="center"/>
      </w:pPr>
      <w:r w:rsidRPr="00FD5FB8"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</w:t>
      </w:r>
    </w:p>
    <w:tbl>
      <w:tblPr>
        <w:tblW w:w="516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3"/>
        <w:gridCol w:w="2366"/>
        <w:gridCol w:w="1302"/>
        <w:gridCol w:w="3175"/>
        <w:gridCol w:w="1153"/>
        <w:gridCol w:w="720"/>
        <w:gridCol w:w="727"/>
        <w:gridCol w:w="720"/>
        <w:gridCol w:w="720"/>
        <w:gridCol w:w="723"/>
        <w:gridCol w:w="720"/>
        <w:gridCol w:w="723"/>
        <w:gridCol w:w="727"/>
      </w:tblGrid>
      <w:tr w:rsidR="00A371DC" w:rsidRPr="00FD5FB8" w:rsidTr="007F0C96">
        <w:tc>
          <w:tcPr>
            <w:tcW w:w="544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765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1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исполнителя</w:t>
            </w:r>
          </w:p>
        </w:tc>
        <w:tc>
          <w:tcPr>
            <w:tcW w:w="1027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3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71" w:type="pct"/>
            <w:gridSpan w:val="8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A371DC" w:rsidRPr="00FD5FB8" w:rsidTr="007F0C96">
        <w:tc>
          <w:tcPr>
            <w:tcW w:w="544" w:type="pct"/>
            <w:vMerge/>
          </w:tcPr>
          <w:p w:rsidR="00A371DC" w:rsidRPr="00FD5FB8" w:rsidRDefault="00A371DC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A371DC" w:rsidRPr="00FD5FB8" w:rsidRDefault="00A371DC" w:rsidP="007F0C9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Merge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2030</w:t>
            </w:r>
          </w:p>
        </w:tc>
      </w:tr>
      <w:tr w:rsidR="00A371DC" w:rsidRPr="00FD5FB8" w:rsidTr="007F0C96">
        <w:trPr>
          <w:trHeight w:val="972"/>
        </w:trPr>
        <w:tc>
          <w:tcPr>
            <w:tcW w:w="544" w:type="pct"/>
            <w:vMerge w:val="restart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76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421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027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ревизия бюджетного законодательства</w:t>
            </w:r>
          </w:p>
        </w:tc>
        <w:tc>
          <w:tcPr>
            <w:tcW w:w="37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</w:tr>
      <w:tr w:rsidR="00A371DC" w:rsidRPr="00FD5FB8" w:rsidTr="007F0C96">
        <w:trPr>
          <w:trHeight w:val="1201"/>
        </w:trPr>
        <w:tc>
          <w:tcPr>
            <w:tcW w:w="544" w:type="pct"/>
            <w:vMerge/>
          </w:tcPr>
          <w:p w:rsidR="00A371DC" w:rsidRPr="00FD5FB8" w:rsidRDefault="00A371DC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Организация процесса планирования и  исполнения бюджета округа</w:t>
            </w:r>
          </w:p>
          <w:p w:rsidR="00A371DC" w:rsidRPr="00FD5FB8" w:rsidRDefault="00A371DC" w:rsidP="007F0C96">
            <w:pPr>
              <w:jc w:val="right"/>
              <w:rPr>
                <w:lang w:eastAsia="ru-RU"/>
              </w:rPr>
            </w:pPr>
          </w:p>
        </w:tc>
        <w:tc>
          <w:tcPr>
            <w:tcW w:w="421" w:type="pct"/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ежегодное составление проекта решения о бюджете округа и исполнения в порядке и в сроки, предусмотренные бюджетным законодательством</w:t>
            </w:r>
          </w:p>
        </w:tc>
        <w:tc>
          <w:tcPr>
            <w:tcW w:w="37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</w:tr>
      <w:tr w:rsidR="00A371DC" w:rsidRPr="00FD5FB8" w:rsidTr="007F0C96">
        <w:trPr>
          <w:trHeight w:val="1734"/>
        </w:trPr>
        <w:tc>
          <w:tcPr>
            <w:tcW w:w="544" w:type="pct"/>
            <w:vMerge/>
          </w:tcPr>
          <w:p w:rsidR="00A371DC" w:rsidRPr="00FD5FB8" w:rsidRDefault="00A371DC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Обеспечение наличия и доступности информации о формировании и исполнении бюджета округа и качества управления финансами</w:t>
            </w:r>
          </w:p>
        </w:tc>
        <w:tc>
          <w:tcPr>
            <w:tcW w:w="421" w:type="pct"/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публикация информации о формировании и исполнении бюджета на официальном сайте администрации Красноборского муниципального округа в сети «Интернет» не реже 1 раза в квартал</w:t>
            </w:r>
          </w:p>
        </w:tc>
        <w:tc>
          <w:tcPr>
            <w:tcW w:w="373" w:type="pc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</w:tr>
      <w:tr w:rsidR="00A371DC" w:rsidRPr="00FD5FB8" w:rsidTr="007F0C96">
        <w:tc>
          <w:tcPr>
            <w:tcW w:w="544" w:type="pct"/>
          </w:tcPr>
          <w:p w:rsidR="00A371DC" w:rsidRPr="00FD5FB8" w:rsidRDefault="00A371DC" w:rsidP="007F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76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421" w:type="pct"/>
          </w:tcPr>
          <w:p w:rsidR="00A371DC" w:rsidRPr="00FD5FB8" w:rsidRDefault="00A371DC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обеспечение источниками покрытия дефицита бюджета округа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373" w:type="pct"/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</w:tcPr>
          <w:p w:rsidR="00A371DC" w:rsidRPr="00FD5FB8" w:rsidRDefault="00A371DC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F3E" w:rsidRPr="00DF62C1" w:rsidRDefault="005F7F3E" w:rsidP="005F7F3E">
      <w:pPr>
        <w:tabs>
          <w:tab w:val="left" w:pos="2490"/>
        </w:tabs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F7F3E" w:rsidRPr="00DF62C1" w:rsidSect="00315EF1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lastRenderedPageBreak/>
        <w:t>Приложение № 4</w:t>
      </w: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>к муниципальной программе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1 </w:t>
      </w:r>
      <w:r w:rsidRPr="00DF62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hAnsi="Times New Roman" w:cs="Times New Roman"/>
          <w:sz w:val="25"/>
          <w:szCs w:val="25"/>
        </w:rPr>
        <w:t xml:space="preserve"> «</w:t>
      </w: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DF62C1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округа»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246"/>
      </w:tblGrid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A371D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и обеспечение бюджетного процесса </w:t>
            </w:r>
            <w:proofErr w:type="gramStart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Красноборском</w:t>
            </w:r>
            <w:proofErr w:type="gramEnd"/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подпрограмма № 1)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A371D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администраторы средств бюджета </w:t>
            </w:r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</w:p>
        </w:tc>
      </w:tr>
      <w:tr w:rsidR="005F7F3E" w:rsidRPr="00DF62C1" w:rsidTr="00315EF1">
        <w:trPr>
          <w:trHeight w:val="2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A371DC" w:rsidRDefault="005F7F3E" w:rsidP="00A371DC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проектов решений, организация  исполнения и </w:t>
            </w:r>
            <w:proofErr w:type="gramStart"/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бюджет</w:t>
            </w:r>
            <w:r w:rsidRPr="00A371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4739C" w:rsidRPr="00A371D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на плановый период, формирование бюджетной отчетности.   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законодательства;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5F7F3E" w:rsidRPr="00DF62C1" w:rsidRDefault="005F7F3E" w:rsidP="00A371DC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</w:t>
            </w:r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85 341 120,27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средств: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4 402 449,90 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6 630 400,00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B4739C" w:rsidRDefault="007F0C96" w:rsidP="007F64E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74 308 270,37</w:t>
            </w:r>
            <w:r w:rsidR="00A5505B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71DC" w:rsidRDefault="00A371DC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>Приложение № 5</w:t>
      </w: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lastRenderedPageBreak/>
        <w:t>к муниципальной программе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</w:t>
      </w:r>
      <w:r w:rsidRPr="00DF62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hAnsi="Times New Roman" w:cs="Times New Roman"/>
          <w:sz w:val="25"/>
          <w:szCs w:val="25"/>
        </w:rPr>
        <w:t xml:space="preserve"> «</w:t>
      </w: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DF62C1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округа»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8"/>
      </w:tblGrid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D177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1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№1– сохранение объема и структуры муниципального долга на экономически безопасном уровне;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0,00 рублей</w:t>
            </w:r>
          </w:p>
        </w:tc>
      </w:tr>
    </w:tbl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Default="005F7F3E" w:rsidP="005F7F3E">
      <w:pPr>
        <w:rPr>
          <w:rFonts w:ascii="Times New Roman" w:hAnsi="Times New Roman" w:cs="Times New Roman"/>
        </w:rPr>
      </w:pPr>
    </w:p>
    <w:p w:rsidR="00A371DC" w:rsidRPr="00DF62C1" w:rsidRDefault="00A371DC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ab/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Default="005F7F3E" w:rsidP="005F7F3E"/>
    <w:p w:rsidR="005F7F3E" w:rsidRDefault="005F7F3E" w:rsidP="005F7F3E"/>
    <w:p w:rsidR="00312155" w:rsidRDefault="00312155"/>
    <w:sectPr w:rsidR="00312155" w:rsidSect="00315EF1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5FF"/>
    <w:multiLevelType w:val="hybridMultilevel"/>
    <w:tmpl w:val="732A81D6"/>
    <w:lvl w:ilvl="0" w:tplc="67DE38CC">
      <w:start w:val="1"/>
      <w:numFmt w:val="decimal"/>
      <w:lvlText w:val="%1)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E06EB"/>
    <w:multiLevelType w:val="hybridMultilevel"/>
    <w:tmpl w:val="1BDE6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F3E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806"/>
    <w:rsid w:val="00047A49"/>
    <w:rsid w:val="00047ED5"/>
    <w:rsid w:val="00047F91"/>
    <w:rsid w:val="0005008C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2D3"/>
    <w:rsid w:val="000B66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C0A"/>
    <w:rsid w:val="000F0F1E"/>
    <w:rsid w:val="000F12AB"/>
    <w:rsid w:val="000F1311"/>
    <w:rsid w:val="000F1658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C87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1A"/>
    <w:rsid w:val="0010207F"/>
    <w:rsid w:val="001023E0"/>
    <w:rsid w:val="00102ADF"/>
    <w:rsid w:val="001033B0"/>
    <w:rsid w:val="00103459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3D5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4251"/>
    <w:rsid w:val="0012483C"/>
    <w:rsid w:val="00124AB5"/>
    <w:rsid w:val="00124D6A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1C"/>
    <w:rsid w:val="00142B2C"/>
    <w:rsid w:val="00142B8C"/>
    <w:rsid w:val="00142C4A"/>
    <w:rsid w:val="00142FC2"/>
    <w:rsid w:val="00142FF7"/>
    <w:rsid w:val="001432FA"/>
    <w:rsid w:val="0014358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0BB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544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7032"/>
    <w:rsid w:val="001E705B"/>
    <w:rsid w:val="001E729E"/>
    <w:rsid w:val="001E7E76"/>
    <w:rsid w:val="001F010B"/>
    <w:rsid w:val="001F0225"/>
    <w:rsid w:val="001F03D1"/>
    <w:rsid w:val="001F09CC"/>
    <w:rsid w:val="001F0D0F"/>
    <w:rsid w:val="001F0D65"/>
    <w:rsid w:val="001F1563"/>
    <w:rsid w:val="001F18C2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2DE"/>
    <w:rsid w:val="002053E1"/>
    <w:rsid w:val="0020577B"/>
    <w:rsid w:val="00205B2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572"/>
    <w:rsid w:val="002165A8"/>
    <w:rsid w:val="002169DC"/>
    <w:rsid w:val="002177C4"/>
    <w:rsid w:val="002178DB"/>
    <w:rsid w:val="002179F0"/>
    <w:rsid w:val="00217AEF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2279"/>
    <w:rsid w:val="002326C0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1F65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EF1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CF"/>
    <w:rsid w:val="00324AF7"/>
    <w:rsid w:val="0032578B"/>
    <w:rsid w:val="00325AA7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900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12C0"/>
    <w:rsid w:val="003C2039"/>
    <w:rsid w:val="003C2080"/>
    <w:rsid w:val="003C2A59"/>
    <w:rsid w:val="003C2C90"/>
    <w:rsid w:val="003C3496"/>
    <w:rsid w:val="003C37F1"/>
    <w:rsid w:val="003C43FB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4C4"/>
    <w:rsid w:val="003F09D5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2BC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FE5"/>
    <w:rsid w:val="00434056"/>
    <w:rsid w:val="004342EE"/>
    <w:rsid w:val="0043439E"/>
    <w:rsid w:val="004343B9"/>
    <w:rsid w:val="004345E8"/>
    <w:rsid w:val="00434769"/>
    <w:rsid w:val="00434D5A"/>
    <w:rsid w:val="00434F69"/>
    <w:rsid w:val="004351AC"/>
    <w:rsid w:val="00435362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AA"/>
    <w:rsid w:val="0045023B"/>
    <w:rsid w:val="0045028D"/>
    <w:rsid w:val="00450736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A7"/>
    <w:rsid w:val="004A27BA"/>
    <w:rsid w:val="004A30F3"/>
    <w:rsid w:val="004A311F"/>
    <w:rsid w:val="004A33D8"/>
    <w:rsid w:val="004A373F"/>
    <w:rsid w:val="004A37C7"/>
    <w:rsid w:val="004A39BC"/>
    <w:rsid w:val="004A3F8D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2134"/>
    <w:rsid w:val="004B23A3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BE9"/>
    <w:rsid w:val="00510C49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EB"/>
    <w:rsid w:val="00536C27"/>
    <w:rsid w:val="00536EA2"/>
    <w:rsid w:val="005373B2"/>
    <w:rsid w:val="005373C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374B"/>
    <w:rsid w:val="00553AD2"/>
    <w:rsid w:val="00553D6B"/>
    <w:rsid w:val="00553E3F"/>
    <w:rsid w:val="005545F2"/>
    <w:rsid w:val="00554667"/>
    <w:rsid w:val="00554782"/>
    <w:rsid w:val="00554A9B"/>
    <w:rsid w:val="00554DD8"/>
    <w:rsid w:val="00555A3B"/>
    <w:rsid w:val="00555ABB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624"/>
    <w:rsid w:val="005A398F"/>
    <w:rsid w:val="005A3DDE"/>
    <w:rsid w:val="005A3EE1"/>
    <w:rsid w:val="005A44DA"/>
    <w:rsid w:val="005A4C9E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2FCD"/>
    <w:rsid w:val="005F34A7"/>
    <w:rsid w:val="005F39A6"/>
    <w:rsid w:val="005F4A68"/>
    <w:rsid w:val="005F5304"/>
    <w:rsid w:val="005F5368"/>
    <w:rsid w:val="005F5587"/>
    <w:rsid w:val="005F5A55"/>
    <w:rsid w:val="005F5BF9"/>
    <w:rsid w:val="005F603F"/>
    <w:rsid w:val="005F63C6"/>
    <w:rsid w:val="005F65D0"/>
    <w:rsid w:val="005F7485"/>
    <w:rsid w:val="005F78F7"/>
    <w:rsid w:val="005F798D"/>
    <w:rsid w:val="005F799A"/>
    <w:rsid w:val="005F79DF"/>
    <w:rsid w:val="005F7F3E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90"/>
    <w:rsid w:val="00622255"/>
    <w:rsid w:val="006222FF"/>
    <w:rsid w:val="00622498"/>
    <w:rsid w:val="00622C51"/>
    <w:rsid w:val="00622D9E"/>
    <w:rsid w:val="00622DB8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C84"/>
    <w:rsid w:val="00640D06"/>
    <w:rsid w:val="00640D71"/>
    <w:rsid w:val="00641727"/>
    <w:rsid w:val="00641A7F"/>
    <w:rsid w:val="00641EC8"/>
    <w:rsid w:val="00642342"/>
    <w:rsid w:val="0064243C"/>
    <w:rsid w:val="00642838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1224"/>
    <w:rsid w:val="0066176A"/>
    <w:rsid w:val="006619E1"/>
    <w:rsid w:val="00661D59"/>
    <w:rsid w:val="006623D2"/>
    <w:rsid w:val="006623F2"/>
    <w:rsid w:val="00662660"/>
    <w:rsid w:val="00662875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A94"/>
    <w:rsid w:val="00687D54"/>
    <w:rsid w:val="0069051F"/>
    <w:rsid w:val="00690919"/>
    <w:rsid w:val="0069096E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80B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17B37"/>
    <w:rsid w:val="00720041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3C87"/>
    <w:rsid w:val="007543DB"/>
    <w:rsid w:val="00754508"/>
    <w:rsid w:val="00754E80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9A"/>
    <w:rsid w:val="00766FB6"/>
    <w:rsid w:val="0076712E"/>
    <w:rsid w:val="007671C5"/>
    <w:rsid w:val="00767C02"/>
    <w:rsid w:val="00767E93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635"/>
    <w:rsid w:val="00777A89"/>
    <w:rsid w:val="00777A8A"/>
    <w:rsid w:val="00780096"/>
    <w:rsid w:val="0078041D"/>
    <w:rsid w:val="00780424"/>
    <w:rsid w:val="00780558"/>
    <w:rsid w:val="0078061F"/>
    <w:rsid w:val="0078086F"/>
    <w:rsid w:val="0078096B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39F"/>
    <w:rsid w:val="007C091D"/>
    <w:rsid w:val="007C1290"/>
    <w:rsid w:val="007C197E"/>
    <w:rsid w:val="007C2028"/>
    <w:rsid w:val="007C263B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3CE"/>
    <w:rsid w:val="007F03F6"/>
    <w:rsid w:val="007F0610"/>
    <w:rsid w:val="007F071D"/>
    <w:rsid w:val="007F08F0"/>
    <w:rsid w:val="007F0985"/>
    <w:rsid w:val="007F0C42"/>
    <w:rsid w:val="007F0C96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4E7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63E"/>
    <w:rsid w:val="00820B02"/>
    <w:rsid w:val="00820D42"/>
    <w:rsid w:val="00820D52"/>
    <w:rsid w:val="00820F1A"/>
    <w:rsid w:val="00821636"/>
    <w:rsid w:val="00821C1D"/>
    <w:rsid w:val="00821C3F"/>
    <w:rsid w:val="00821D92"/>
    <w:rsid w:val="00821DCC"/>
    <w:rsid w:val="00821E31"/>
    <w:rsid w:val="00822015"/>
    <w:rsid w:val="0082209F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4B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DA9"/>
    <w:rsid w:val="008E20BD"/>
    <w:rsid w:val="008E20CD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55"/>
    <w:rsid w:val="0090119B"/>
    <w:rsid w:val="0090188F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DD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67E8D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78"/>
    <w:rsid w:val="009B4FBF"/>
    <w:rsid w:val="009B55F9"/>
    <w:rsid w:val="009B5688"/>
    <w:rsid w:val="009B5937"/>
    <w:rsid w:val="009B5A5A"/>
    <w:rsid w:val="009B60C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404"/>
    <w:rsid w:val="009D7652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0D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1DC"/>
    <w:rsid w:val="00A3790D"/>
    <w:rsid w:val="00A379A5"/>
    <w:rsid w:val="00A37A17"/>
    <w:rsid w:val="00A37AA8"/>
    <w:rsid w:val="00A37C57"/>
    <w:rsid w:val="00A4073B"/>
    <w:rsid w:val="00A41063"/>
    <w:rsid w:val="00A41075"/>
    <w:rsid w:val="00A413EB"/>
    <w:rsid w:val="00A41F4D"/>
    <w:rsid w:val="00A42570"/>
    <w:rsid w:val="00A429B5"/>
    <w:rsid w:val="00A429F5"/>
    <w:rsid w:val="00A42A45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05B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478"/>
    <w:rsid w:val="00A6269C"/>
    <w:rsid w:val="00A63080"/>
    <w:rsid w:val="00A63426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61F"/>
    <w:rsid w:val="00A7766D"/>
    <w:rsid w:val="00A7774A"/>
    <w:rsid w:val="00A779FD"/>
    <w:rsid w:val="00A77B73"/>
    <w:rsid w:val="00A77B75"/>
    <w:rsid w:val="00A77C4F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9EB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7F1"/>
    <w:rsid w:val="00AE18B5"/>
    <w:rsid w:val="00AE18E8"/>
    <w:rsid w:val="00AE254F"/>
    <w:rsid w:val="00AE28E2"/>
    <w:rsid w:val="00AE3513"/>
    <w:rsid w:val="00AE3718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E3B"/>
    <w:rsid w:val="00AE76A8"/>
    <w:rsid w:val="00AE7881"/>
    <w:rsid w:val="00AE78BD"/>
    <w:rsid w:val="00AE79D5"/>
    <w:rsid w:val="00AE7BD2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2024A"/>
    <w:rsid w:val="00B20262"/>
    <w:rsid w:val="00B203EB"/>
    <w:rsid w:val="00B204A8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465"/>
    <w:rsid w:val="00B25581"/>
    <w:rsid w:val="00B257EF"/>
    <w:rsid w:val="00B25EFE"/>
    <w:rsid w:val="00B262E1"/>
    <w:rsid w:val="00B2641A"/>
    <w:rsid w:val="00B2644F"/>
    <w:rsid w:val="00B26777"/>
    <w:rsid w:val="00B26AC8"/>
    <w:rsid w:val="00B26B84"/>
    <w:rsid w:val="00B26DFA"/>
    <w:rsid w:val="00B2720E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FD9"/>
    <w:rsid w:val="00B42FF7"/>
    <w:rsid w:val="00B431E8"/>
    <w:rsid w:val="00B43830"/>
    <w:rsid w:val="00B43A74"/>
    <w:rsid w:val="00B44AAD"/>
    <w:rsid w:val="00B44D06"/>
    <w:rsid w:val="00B45BD1"/>
    <w:rsid w:val="00B45DF3"/>
    <w:rsid w:val="00B4627E"/>
    <w:rsid w:val="00B4739C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58AD"/>
    <w:rsid w:val="00BD59EA"/>
    <w:rsid w:val="00BD59F4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A08"/>
    <w:rsid w:val="00BE11C0"/>
    <w:rsid w:val="00BE1C8D"/>
    <w:rsid w:val="00BE1E70"/>
    <w:rsid w:val="00BE1FA3"/>
    <w:rsid w:val="00BE21A7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6081"/>
    <w:rsid w:val="00C0625D"/>
    <w:rsid w:val="00C062FF"/>
    <w:rsid w:val="00C06848"/>
    <w:rsid w:val="00C06A0D"/>
    <w:rsid w:val="00C06B92"/>
    <w:rsid w:val="00C070B1"/>
    <w:rsid w:val="00C0712E"/>
    <w:rsid w:val="00C072CA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2369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588"/>
    <w:rsid w:val="00C4063C"/>
    <w:rsid w:val="00C40855"/>
    <w:rsid w:val="00C40AF4"/>
    <w:rsid w:val="00C40E14"/>
    <w:rsid w:val="00C4107F"/>
    <w:rsid w:val="00C4141B"/>
    <w:rsid w:val="00C41A7E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601B"/>
    <w:rsid w:val="00CB6608"/>
    <w:rsid w:val="00CB6717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464"/>
    <w:rsid w:val="00CF59FF"/>
    <w:rsid w:val="00CF5B15"/>
    <w:rsid w:val="00CF5BD3"/>
    <w:rsid w:val="00CF6382"/>
    <w:rsid w:val="00CF688D"/>
    <w:rsid w:val="00CF6CEF"/>
    <w:rsid w:val="00CF6F59"/>
    <w:rsid w:val="00D002E7"/>
    <w:rsid w:val="00D00C9F"/>
    <w:rsid w:val="00D00F72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7D6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9EA"/>
    <w:rsid w:val="00D34E8B"/>
    <w:rsid w:val="00D34F8B"/>
    <w:rsid w:val="00D35006"/>
    <w:rsid w:val="00D35035"/>
    <w:rsid w:val="00D354BF"/>
    <w:rsid w:val="00D359B8"/>
    <w:rsid w:val="00D35B19"/>
    <w:rsid w:val="00D3650F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85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2C1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40BBB"/>
    <w:rsid w:val="00E40E2E"/>
    <w:rsid w:val="00E40E97"/>
    <w:rsid w:val="00E412AF"/>
    <w:rsid w:val="00E41539"/>
    <w:rsid w:val="00E4164B"/>
    <w:rsid w:val="00E41726"/>
    <w:rsid w:val="00E4179A"/>
    <w:rsid w:val="00E417A7"/>
    <w:rsid w:val="00E41962"/>
    <w:rsid w:val="00E41B2B"/>
    <w:rsid w:val="00E41B59"/>
    <w:rsid w:val="00E41DB5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3EB"/>
    <w:rsid w:val="00E47794"/>
    <w:rsid w:val="00E47B9C"/>
    <w:rsid w:val="00E47C7E"/>
    <w:rsid w:val="00E47CC9"/>
    <w:rsid w:val="00E47DF2"/>
    <w:rsid w:val="00E47EE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BC3"/>
    <w:rsid w:val="00E90D0D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13E8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AE7"/>
    <w:rsid w:val="00ED1BFC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287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F0056E"/>
    <w:rsid w:val="00F00766"/>
    <w:rsid w:val="00F00A0B"/>
    <w:rsid w:val="00F00B83"/>
    <w:rsid w:val="00F0113A"/>
    <w:rsid w:val="00F018D5"/>
    <w:rsid w:val="00F01B18"/>
    <w:rsid w:val="00F0304B"/>
    <w:rsid w:val="00F031BE"/>
    <w:rsid w:val="00F03220"/>
    <w:rsid w:val="00F03716"/>
    <w:rsid w:val="00F03DBC"/>
    <w:rsid w:val="00F0416F"/>
    <w:rsid w:val="00F043BA"/>
    <w:rsid w:val="00F04605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4D5"/>
    <w:rsid w:val="00F21955"/>
    <w:rsid w:val="00F21B4B"/>
    <w:rsid w:val="00F21BC5"/>
    <w:rsid w:val="00F21BEA"/>
    <w:rsid w:val="00F21ECA"/>
    <w:rsid w:val="00F21FA4"/>
    <w:rsid w:val="00F22258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45F"/>
    <w:rsid w:val="00F574E5"/>
    <w:rsid w:val="00F57DD9"/>
    <w:rsid w:val="00F57FD6"/>
    <w:rsid w:val="00F6021E"/>
    <w:rsid w:val="00F60241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143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B12"/>
    <w:rsid w:val="00FD5BB1"/>
    <w:rsid w:val="00FD5D32"/>
    <w:rsid w:val="00FD5F24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6E6"/>
    <w:rsid w:val="00FE075F"/>
    <w:rsid w:val="00FE1125"/>
    <w:rsid w:val="00FE1678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5932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E"/>
  </w:style>
  <w:style w:type="paragraph" w:styleId="2">
    <w:name w:val="heading 2"/>
    <w:basedOn w:val="a"/>
    <w:next w:val="a"/>
    <w:link w:val="20"/>
    <w:qFormat/>
    <w:rsid w:val="005F7F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F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7F3E"/>
  </w:style>
  <w:style w:type="paragraph" w:customStyle="1" w:styleId="a3">
    <w:name w:val="Стиль"/>
    <w:basedOn w:val="a"/>
    <w:next w:val="a4"/>
    <w:rsid w:val="005F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5F7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7F3E"/>
    <w:rPr>
      <w:b/>
      <w:bCs/>
    </w:rPr>
  </w:style>
  <w:style w:type="paragraph" w:customStyle="1" w:styleId="ConsPlusNormal">
    <w:name w:val="ConsPlusNormal"/>
    <w:rsid w:val="005F7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5F7F3E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5F7F3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F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5F7F3E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5F7F3E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5F7F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F7F3E"/>
  </w:style>
  <w:style w:type="character" w:styleId="a7">
    <w:name w:val="Hyperlink"/>
    <w:uiPriority w:val="99"/>
    <w:semiHidden/>
    <w:unhideWhenUsed/>
    <w:rsid w:val="005F7F3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7F3E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5F7F3E"/>
  </w:style>
  <w:style w:type="paragraph" w:styleId="a9">
    <w:name w:val="Balloon Text"/>
    <w:basedOn w:val="a"/>
    <w:link w:val="aa"/>
    <w:uiPriority w:val="99"/>
    <w:semiHidden/>
    <w:unhideWhenUsed/>
    <w:rsid w:val="005F7F3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F7F3E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F7F3E"/>
  </w:style>
  <w:style w:type="table" w:styleId="ab">
    <w:name w:val="Table Grid"/>
    <w:basedOn w:val="a1"/>
    <w:uiPriority w:val="39"/>
    <w:rsid w:val="005F7F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F7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F7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Прижатый влево"/>
    <w:basedOn w:val="a"/>
    <w:next w:val="a"/>
    <w:rsid w:val="005F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F7F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7D0EA-6CC9-462A-9B16-00F56AC7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2024-01-31T06:42:00Z</cp:lastPrinted>
  <dcterms:created xsi:type="dcterms:W3CDTF">2024-01-19T11:02:00Z</dcterms:created>
  <dcterms:modified xsi:type="dcterms:W3CDTF">2024-02-01T11:29:00Z</dcterms:modified>
</cp:coreProperties>
</file>