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6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Pr="006810B6" w:rsidRDefault="00AC1F0D" w:rsidP="00AC1F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35D0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both"/>
      </w:pPr>
    </w:p>
    <w:p w:rsidR="00D225C6" w:rsidRDefault="00AC1F0D" w:rsidP="00D225C6">
      <w:pPr>
        <w:jc w:val="center"/>
      </w:pPr>
      <w:bookmarkStart w:id="0" w:name="Par399"/>
      <w:bookmarkEnd w:id="0"/>
      <w:r>
        <w:t xml:space="preserve">Отчет об исполнении целевых показателей муниципальной программы </w:t>
      </w:r>
    </w:p>
    <w:p w:rsidR="00D225C6" w:rsidRDefault="00D225C6" w:rsidP="00D225C6">
      <w:pPr>
        <w:jc w:val="center"/>
      </w:pPr>
      <w:r w:rsidRPr="00D225C6">
        <w:t>«Развитие имущ</w:t>
      </w:r>
      <w:r w:rsidR="00747569">
        <w:t xml:space="preserve">ественно - земельных отношений </w:t>
      </w:r>
      <w:r w:rsidRPr="00D225C6">
        <w:t xml:space="preserve"> </w:t>
      </w:r>
    </w:p>
    <w:p w:rsidR="00AC1F0D" w:rsidRDefault="00D225C6" w:rsidP="00D225C6">
      <w:pPr>
        <w:jc w:val="center"/>
      </w:pPr>
      <w:r w:rsidRPr="00D225C6">
        <w:t xml:space="preserve"> МО «Красноборский муниципальный район»</w:t>
      </w:r>
      <w:r w:rsidR="00EF4DDD">
        <w:t>»</w:t>
      </w:r>
      <w:r w:rsidRPr="00D225C6">
        <w:t xml:space="preserve"> </w:t>
      </w:r>
      <w:r w:rsidR="00AC1F0D">
        <w:t>по итогам</w:t>
      </w:r>
      <w:r w:rsidR="005B0CED">
        <w:t xml:space="preserve"> 202</w:t>
      </w:r>
      <w:r w:rsidR="0001479B">
        <w:t>2</w:t>
      </w:r>
      <w:r w:rsidR="00AC1F0D">
        <w:t xml:space="preserve"> года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Default="00AC1F0D" w:rsidP="005B0CED">
      <w:pPr>
        <w:widowControl w:val="0"/>
        <w:autoSpaceDE w:val="0"/>
        <w:autoSpaceDN w:val="0"/>
        <w:adjustRightInd w:val="0"/>
        <w:ind w:firstLine="540"/>
        <w:jc w:val="center"/>
      </w:pPr>
      <w:r>
        <w:t>Ответственный испо</w:t>
      </w:r>
      <w:r w:rsidR="005B0CED">
        <w:t xml:space="preserve">лнитель муниципальной программы </w:t>
      </w:r>
    </w:p>
    <w:p w:rsidR="00D225C6" w:rsidRDefault="00D225C6" w:rsidP="005B0CE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Комитет по управлению муниципальным имуществом администрации муниципального образования </w:t>
      </w:r>
    </w:p>
    <w:p w:rsidR="00D225C6" w:rsidRDefault="00D225C6" w:rsidP="005B0CED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>
        <w:t>«Красноборский муниципальный район»</w:t>
      </w:r>
      <w:r w:rsidR="008309A7">
        <w:t xml:space="preserve"> Архангельской области</w:t>
      </w:r>
    </w:p>
    <w:p w:rsidR="00D225C6" w:rsidRDefault="00D225C6" w:rsidP="005B0CED">
      <w:pPr>
        <w:widowControl w:val="0"/>
        <w:autoSpaceDE w:val="0"/>
        <w:autoSpaceDN w:val="0"/>
        <w:adjustRightInd w:val="0"/>
        <w:ind w:firstLine="540"/>
        <w:jc w:val="center"/>
      </w:pPr>
    </w:p>
    <w:p w:rsidR="0087650C" w:rsidRDefault="0087650C" w:rsidP="005B0CED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488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3"/>
        <w:gridCol w:w="2977"/>
        <w:gridCol w:w="1841"/>
        <w:gridCol w:w="1841"/>
        <w:gridCol w:w="1841"/>
        <w:gridCol w:w="1838"/>
      </w:tblGrid>
      <w:tr w:rsidR="00AC1F0D" w:rsidRPr="009B0158" w:rsidTr="00701B7C">
        <w:trPr>
          <w:trHeight w:val="320"/>
          <w:tblCellSpacing w:w="5" w:type="nil"/>
        </w:trPr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Наименование показателя программы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Значение показателя</w:t>
            </w:r>
          </w:p>
        </w:tc>
      </w:tr>
      <w:tr w:rsidR="00701B7C" w:rsidRPr="009B0158" w:rsidTr="00701B7C">
        <w:trPr>
          <w:trHeight w:val="960"/>
          <w:tblCellSpacing w:w="5" w:type="nil"/>
        </w:trPr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плановое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фактическое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отклонение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причины отклонения</w:t>
            </w:r>
          </w:p>
        </w:tc>
      </w:tr>
      <w:tr w:rsidR="00701B7C" w:rsidRPr="009B0158" w:rsidTr="00701B7C">
        <w:trPr>
          <w:tblCellSpacing w:w="5" w:type="nil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7</w:t>
            </w:r>
          </w:p>
        </w:tc>
      </w:tr>
      <w:tr w:rsidR="00701B7C" w:rsidRPr="009B0158" w:rsidTr="00701B7C">
        <w:trPr>
          <w:trHeight w:val="320"/>
          <w:tblCellSpacing w:w="5" w:type="nil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3" w:rsidRPr="00194E02" w:rsidRDefault="00533003" w:rsidP="00E72AE9">
            <w:pPr>
              <w:autoSpaceDE w:val="0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1. Доля объектов недвижимого муниципального 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194E02">
            <w:pPr>
              <w:autoSpaceDE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процентов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587E27">
            <w:pPr>
              <w:autoSpaceDE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9</w:t>
            </w:r>
            <w:r w:rsidR="00587E27">
              <w:rPr>
                <w:sz w:val="20"/>
                <w:szCs w:val="20"/>
              </w:rPr>
              <w:t>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8309A7" w:rsidP="0058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87E27">
              <w:rPr>
                <w:sz w:val="20"/>
                <w:szCs w:val="20"/>
              </w:rPr>
              <w:t>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8309A7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01B7C" w:rsidRPr="009B0158" w:rsidTr="00701B7C">
        <w:trPr>
          <w:trHeight w:val="320"/>
          <w:tblCellSpacing w:w="5" w:type="nil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3" w:rsidRPr="00194E02" w:rsidRDefault="00533003" w:rsidP="00194E02">
            <w:pPr>
              <w:autoSpaceDE w:val="0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2. Доля земельных участков зарегистрированных в муниципальную  собственность по отношению к общему количеству земельных участков, на которые у  МО «Красноборский  муниципальный район» возникает право муниципальной собственности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194E02">
            <w:pPr>
              <w:autoSpaceDE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процентов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587E27">
            <w:pPr>
              <w:autoSpaceDE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9</w:t>
            </w:r>
            <w:r w:rsidR="00587E27">
              <w:rPr>
                <w:sz w:val="20"/>
                <w:szCs w:val="20"/>
              </w:rPr>
              <w:t>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194E02" w:rsidP="0058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87E27">
              <w:rPr>
                <w:sz w:val="20"/>
                <w:szCs w:val="20"/>
              </w:rPr>
              <w:t>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701B7C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87E27" w:rsidRPr="009B0158" w:rsidTr="00701B7C">
        <w:trPr>
          <w:trHeight w:val="320"/>
          <w:tblCellSpacing w:w="5" w:type="nil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7" w:rsidRPr="00194E02" w:rsidRDefault="00587E27" w:rsidP="00E9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94E02">
              <w:rPr>
                <w:sz w:val="20"/>
                <w:szCs w:val="20"/>
              </w:rPr>
              <w:t>. Процент объектов недвижимости и  земельных участков, прошедших государственную кадастровую оценку на территории МО «Красноборский муниципальный район» от общего числа объектов недвижимости и земельных участков по которым запланировано проведение государственной кадастровой оценки в текущем году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27" w:rsidRPr="00194E02" w:rsidRDefault="00587E27" w:rsidP="00E925CF">
            <w:pPr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процентов</w:t>
            </w:r>
          </w:p>
          <w:p w:rsidR="00587E27" w:rsidRPr="00194E02" w:rsidRDefault="00587E27" w:rsidP="00E925CF">
            <w:pPr>
              <w:jc w:val="center"/>
              <w:rPr>
                <w:sz w:val="20"/>
                <w:szCs w:val="20"/>
              </w:rPr>
            </w:pPr>
          </w:p>
          <w:p w:rsidR="00587E27" w:rsidRPr="00194E02" w:rsidRDefault="00587E27" w:rsidP="00E925CF">
            <w:pPr>
              <w:jc w:val="center"/>
              <w:rPr>
                <w:sz w:val="20"/>
                <w:szCs w:val="20"/>
              </w:rPr>
            </w:pPr>
          </w:p>
          <w:p w:rsidR="00587E27" w:rsidRPr="00194E02" w:rsidRDefault="00587E27" w:rsidP="00E9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27" w:rsidRPr="00194E02" w:rsidRDefault="00587E27" w:rsidP="00E925CF">
            <w:pPr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100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27" w:rsidRPr="00194E02" w:rsidRDefault="00587E27" w:rsidP="00E9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27" w:rsidRPr="00194E02" w:rsidRDefault="00587E27" w:rsidP="00E92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27" w:rsidRPr="00194E02" w:rsidRDefault="00587E27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87E27" w:rsidRPr="009B0158" w:rsidTr="00701B7C">
        <w:trPr>
          <w:trHeight w:val="320"/>
          <w:tblCellSpacing w:w="5" w:type="nil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7" w:rsidRPr="00194E02" w:rsidRDefault="00587E27" w:rsidP="00E925CF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94E02">
              <w:rPr>
                <w:sz w:val="20"/>
                <w:szCs w:val="20"/>
              </w:rPr>
              <w:t>. Процент выполнения плана по доходам районного бюджета от управления и распоряжения государственным имуществом,  за  исключением доходов от приватизации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27" w:rsidRPr="00194E02" w:rsidRDefault="00587E27" w:rsidP="00E925CF">
            <w:pPr>
              <w:autoSpaceDE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процентов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27" w:rsidRPr="00587E27" w:rsidRDefault="00587E27" w:rsidP="00E925CF">
            <w:pPr>
              <w:jc w:val="center"/>
              <w:rPr>
                <w:sz w:val="20"/>
                <w:szCs w:val="20"/>
              </w:rPr>
            </w:pPr>
            <w:r w:rsidRPr="00587E27">
              <w:rPr>
                <w:sz w:val="20"/>
                <w:szCs w:val="20"/>
              </w:rPr>
              <w:t>100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27" w:rsidRPr="00587E27" w:rsidRDefault="00ED7EE2" w:rsidP="00ED7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27" w:rsidRPr="00587E27" w:rsidRDefault="00587E27" w:rsidP="00E92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7E27">
              <w:rPr>
                <w:sz w:val="20"/>
                <w:szCs w:val="20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27" w:rsidRPr="00194E02" w:rsidRDefault="00587E27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7650C" w:rsidRPr="009B0158" w:rsidTr="00701B7C">
        <w:trPr>
          <w:trHeight w:val="320"/>
          <w:tblCellSpacing w:w="5" w:type="nil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194E02" w:rsidRDefault="0087650C" w:rsidP="00E9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194E02">
              <w:rPr>
                <w:sz w:val="20"/>
                <w:szCs w:val="20"/>
              </w:rPr>
              <w:t>. Количество заключенных договоров аренды на  земельные участки, государственная собственность на которые не разграничена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0C" w:rsidRDefault="0087650C" w:rsidP="00E925CF">
            <w:pPr>
              <w:jc w:val="center"/>
              <w:rPr>
                <w:sz w:val="20"/>
                <w:szCs w:val="20"/>
              </w:rPr>
            </w:pPr>
          </w:p>
          <w:p w:rsidR="0087650C" w:rsidRPr="00194E02" w:rsidRDefault="0087650C" w:rsidP="00E9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194E02">
              <w:rPr>
                <w:sz w:val="20"/>
                <w:szCs w:val="20"/>
              </w:rPr>
              <w:t>диниц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0C" w:rsidRPr="00194E02" w:rsidRDefault="0087650C" w:rsidP="00E925CF">
            <w:pPr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90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0C" w:rsidRPr="00194E02" w:rsidRDefault="0087650C" w:rsidP="00E9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0C" w:rsidRPr="00194E02" w:rsidRDefault="0087650C" w:rsidP="00876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0C" w:rsidRPr="00194E02" w:rsidRDefault="0087650C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Отсутствие свободных земельных участков на территории МО «Алексеевское» с видом разрешенного использования, позволяющим строительство ИЖД, а также снизилась потребность граждан в строительстве объектов капитального строительства</w:t>
            </w:r>
          </w:p>
        </w:tc>
      </w:tr>
      <w:tr w:rsidR="00701B7C" w:rsidRPr="009B0158" w:rsidTr="00701B7C">
        <w:trPr>
          <w:trHeight w:val="380"/>
          <w:tblCellSpacing w:w="5" w:type="nil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3" w:rsidRPr="00194E02" w:rsidRDefault="0087650C" w:rsidP="00E72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33003" w:rsidRPr="00194E02">
              <w:rPr>
                <w:sz w:val="20"/>
                <w:szCs w:val="20"/>
              </w:rPr>
              <w:t xml:space="preserve">. Количество сформированных земельных участков, государственная собственность на которые не разграничена, </w:t>
            </w:r>
            <w:r w:rsidR="00533003" w:rsidRPr="00194E02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194E02">
            <w:pPr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единиц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194E02">
            <w:pPr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20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87650C" w:rsidP="005B0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B307CE" w:rsidP="00876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87650C">
              <w:rPr>
                <w:sz w:val="20"/>
                <w:szCs w:val="20"/>
              </w:rPr>
              <w:t>28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BA0013" w:rsidRDefault="00701B7C" w:rsidP="00B307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0013">
              <w:rPr>
                <w:sz w:val="18"/>
                <w:szCs w:val="18"/>
              </w:rPr>
              <w:t>Формирова</w:t>
            </w:r>
            <w:r w:rsidR="00B307CE" w:rsidRPr="00BA0013">
              <w:rPr>
                <w:sz w:val="18"/>
                <w:szCs w:val="18"/>
              </w:rPr>
              <w:t xml:space="preserve">ние </w:t>
            </w:r>
            <w:proofErr w:type="spellStart"/>
            <w:r w:rsidRPr="00BA0013">
              <w:rPr>
                <w:sz w:val="18"/>
                <w:szCs w:val="18"/>
              </w:rPr>
              <w:t>зем</w:t>
            </w:r>
            <w:proofErr w:type="spellEnd"/>
            <w:r w:rsidRPr="00BA0013">
              <w:rPr>
                <w:sz w:val="18"/>
                <w:szCs w:val="18"/>
              </w:rPr>
              <w:t>.</w:t>
            </w:r>
            <w:r w:rsidR="00B307CE" w:rsidRPr="00BA0013">
              <w:rPr>
                <w:sz w:val="18"/>
                <w:szCs w:val="18"/>
              </w:rPr>
              <w:t xml:space="preserve"> </w:t>
            </w:r>
            <w:r w:rsidRPr="00BA0013">
              <w:rPr>
                <w:sz w:val="18"/>
                <w:szCs w:val="18"/>
              </w:rPr>
              <w:t>учас</w:t>
            </w:r>
            <w:r w:rsidR="0087650C">
              <w:rPr>
                <w:sz w:val="18"/>
                <w:szCs w:val="18"/>
              </w:rPr>
              <w:t>тки под многоквартирными домами, признанными в установленном порядке аварийными и подлежащими сносу</w:t>
            </w:r>
          </w:p>
        </w:tc>
      </w:tr>
      <w:tr w:rsidR="00701B7C" w:rsidRPr="009B0158" w:rsidTr="00D70969">
        <w:trPr>
          <w:trHeight w:val="314"/>
          <w:tblCellSpacing w:w="5" w:type="nil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3" w:rsidRPr="00194E02" w:rsidRDefault="00533003" w:rsidP="005B0CED">
            <w:pPr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для предоставления гражданам, имеющим трех и более детей</w:t>
            </w: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5B0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1B5B8D" w:rsidP="00D70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87650C" w:rsidP="00D70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1B5B8D" w:rsidP="00BA0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DA654B" w:rsidRDefault="001B5B8D" w:rsidP="001B5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Существует потребность в предоставлении земельных участков, расположенных на территории села Красноборск. Свободные земли для формирования отсутствуют.</w:t>
            </w:r>
          </w:p>
        </w:tc>
      </w:tr>
    </w:tbl>
    <w:p w:rsidR="00AC1F0D" w:rsidRDefault="00AC1F0D" w:rsidP="00AC1F0D">
      <w:pPr>
        <w:widowControl w:val="0"/>
        <w:autoSpaceDE w:val="0"/>
        <w:autoSpaceDN w:val="0"/>
        <w:adjustRightInd w:val="0"/>
        <w:jc w:val="center"/>
        <w:sectPr w:rsidR="00AC1F0D" w:rsidSect="00BA0013">
          <w:pgSz w:w="16838" w:h="11906" w:orient="landscape"/>
          <w:pgMar w:top="284" w:right="1134" w:bottom="568" w:left="1134" w:header="708" w:footer="708" w:gutter="0"/>
          <w:cols w:space="708"/>
          <w:docGrid w:linePitch="360"/>
        </w:sectPr>
      </w:pPr>
      <w:bookmarkStart w:id="1" w:name="Par497"/>
      <w:bookmarkEnd w:id="1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7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Pr="006810B6" w:rsidRDefault="00AC1F0D" w:rsidP="00AC1F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35D0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</w:pP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bookmarkStart w:id="2" w:name="Par584"/>
      <w:bookmarkEnd w:id="2"/>
      <w:r>
        <w:t>Отчет о ресурсном обеспечении муниципальной программы</w:t>
      </w:r>
    </w:p>
    <w:p w:rsidR="00D225C6" w:rsidRDefault="00D225C6" w:rsidP="00D225C6">
      <w:pPr>
        <w:jc w:val="center"/>
      </w:pPr>
      <w:r w:rsidRPr="00D225C6">
        <w:t>Развитие имущ</w:t>
      </w:r>
      <w:r w:rsidR="00747569">
        <w:t xml:space="preserve">ественно - земельных отношений </w:t>
      </w:r>
      <w:r w:rsidRPr="00D225C6">
        <w:t xml:space="preserve"> </w:t>
      </w:r>
    </w:p>
    <w:p w:rsidR="00D225C6" w:rsidRDefault="00D225C6" w:rsidP="00D225C6">
      <w:pPr>
        <w:jc w:val="center"/>
      </w:pPr>
      <w:r w:rsidRPr="00D225C6">
        <w:t xml:space="preserve"> МО «Красноборский муниципальный район»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по итогам </w:t>
      </w:r>
      <w:r w:rsidR="00B82566">
        <w:t>202</w:t>
      </w:r>
      <w:r w:rsidR="00E925CF">
        <w:t>2</w:t>
      </w:r>
      <w:r>
        <w:t xml:space="preserve"> года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D225C6" w:rsidRDefault="00D225C6" w:rsidP="00D225C6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Комитет по управлению муниципальным имуществом администрации муниципального образования </w:t>
      </w:r>
    </w:p>
    <w:p w:rsidR="00D225C6" w:rsidRDefault="00D225C6" w:rsidP="00D225C6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>
        <w:t>«Красноборский муниципальный район»</w:t>
      </w:r>
      <w:r w:rsidR="008309A7">
        <w:t xml:space="preserve"> Архангельской области</w:t>
      </w:r>
    </w:p>
    <w:p w:rsidR="00D225C6" w:rsidRDefault="00D225C6" w:rsidP="00D225C6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1"/>
        <w:gridCol w:w="3584"/>
        <w:gridCol w:w="3500"/>
        <w:gridCol w:w="2960"/>
        <w:gridCol w:w="2255"/>
      </w:tblGrid>
      <w:tr w:rsidR="00AC1F0D" w:rsidRPr="00656C73" w:rsidTr="005B0CED">
        <w:trPr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Источник финансирования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Функциональная классификация расходов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D7596" w:rsidRDefault="00AC1F0D" w:rsidP="00397A0C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   Объем финансирования, рублей   </w:t>
            </w:r>
          </w:p>
        </w:tc>
      </w:tr>
      <w:tr w:rsidR="00AC1F0D" w:rsidRPr="00656C73" w:rsidTr="005B0CED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>Предусмотрено законом (решением о бюджете)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>Предусмотрено планом (программой)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>Кассовое исполнение (факт)</w:t>
            </w:r>
          </w:p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 </w:t>
            </w:r>
          </w:p>
        </w:tc>
      </w:tr>
      <w:tr w:rsidR="00AC1F0D" w:rsidRPr="00656C73" w:rsidTr="00826119">
        <w:trPr>
          <w:trHeight w:val="50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7D7596" w:rsidRDefault="00826119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7D7596" w:rsidRDefault="00CC7631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80101131900080010000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7D7596" w:rsidRDefault="00EF4DDD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5 821 892,70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BC61FE" w:rsidRDefault="00EF4DDD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5 821 892,70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BC61FE" w:rsidRDefault="00EF4DDD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5 817 477,22</w:t>
            </w:r>
          </w:p>
        </w:tc>
      </w:tr>
      <w:tr w:rsidR="002072A0" w:rsidRPr="00656C73" w:rsidTr="00E72AE9">
        <w:trPr>
          <w:trHeight w:val="50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A0" w:rsidRDefault="002072A0" w:rsidP="002072A0">
            <w:pPr>
              <w:jc w:val="center"/>
            </w:pPr>
            <w:r w:rsidRPr="00D71EB1">
              <w:t>Бюджет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A0" w:rsidRPr="007D7596" w:rsidRDefault="00CC7631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80101131900080550000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A0" w:rsidRPr="007D7596" w:rsidRDefault="00EF4DDD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1 783 275,36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A0" w:rsidRPr="00BC61FE" w:rsidRDefault="00EF4DDD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1 783 275,36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A0" w:rsidRPr="00BC61FE" w:rsidRDefault="00EF4DDD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1 708 209,18</w:t>
            </w:r>
          </w:p>
        </w:tc>
      </w:tr>
      <w:tr w:rsidR="002072A0" w:rsidRPr="00656C73" w:rsidTr="00E72AE9">
        <w:trPr>
          <w:trHeight w:val="50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A0" w:rsidRDefault="002072A0" w:rsidP="002072A0">
            <w:pPr>
              <w:jc w:val="center"/>
            </w:pPr>
            <w:r w:rsidRPr="00D71EB1">
              <w:t>Бюджет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A0" w:rsidRPr="007D7596" w:rsidRDefault="00CC7631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80104121900082220000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A0" w:rsidRPr="007D7596" w:rsidRDefault="00EF4DDD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516 482,80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A0" w:rsidRPr="00BC61FE" w:rsidRDefault="00EF4DDD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516 482,8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A0" w:rsidRPr="00BC61FE" w:rsidRDefault="00EF4DDD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411 046,14</w:t>
            </w:r>
          </w:p>
        </w:tc>
      </w:tr>
    </w:tbl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bookmarkStart w:id="3" w:name="Par671"/>
      <w:bookmarkEnd w:id="3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both"/>
      </w:pPr>
    </w:p>
    <w:p w:rsidR="00AC1F0D" w:rsidRPr="002240DE" w:rsidRDefault="00AC1F0D" w:rsidP="00AC1F0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sectPr w:rsidR="00AC1F0D" w:rsidSect="005B0CED">
          <w:pgSz w:w="16838" w:h="11906" w:orient="landscape"/>
          <w:pgMar w:top="1701" w:right="1134" w:bottom="851" w:left="1134" w:header="720" w:footer="720" w:gutter="0"/>
          <w:cols w:space="720"/>
          <w:noEndnote/>
        </w:sectPr>
      </w:pPr>
      <w:bookmarkStart w:id="4" w:name="Par726"/>
      <w:bookmarkEnd w:id="4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8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Pr="006810B6" w:rsidRDefault="00AC1F0D" w:rsidP="00AC1F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35D0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bookmarkStart w:id="5" w:name="Par869"/>
      <w:bookmarkEnd w:id="5"/>
      <w:r>
        <w:t>ОТЧЕТ</w:t>
      </w:r>
    </w:p>
    <w:p w:rsidR="00D225C6" w:rsidRDefault="00AC1F0D" w:rsidP="00D225C6">
      <w:pPr>
        <w:jc w:val="center"/>
      </w:pPr>
      <w:r>
        <w:t xml:space="preserve">отчет об исполнении мероприятий муниципальной программы и достижении </w:t>
      </w:r>
    </w:p>
    <w:p w:rsidR="00D225C6" w:rsidRDefault="00AC1F0D" w:rsidP="00D225C6">
      <w:pPr>
        <w:jc w:val="center"/>
      </w:pPr>
      <w:r>
        <w:t xml:space="preserve">показателей результативности мероприятий муниципальной программы </w:t>
      </w:r>
    </w:p>
    <w:p w:rsidR="00D225C6" w:rsidRDefault="00D225C6" w:rsidP="00D225C6">
      <w:pPr>
        <w:jc w:val="center"/>
      </w:pPr>
      <w:r>
        <w:t>«</w:t>
      </w:r>
      <w:r w:rsidRPr="00D225C6">
        <w:t xml:space="preserve">Развитие имущественно - земельных отношений </w:t>
      </w:r>
    </w:p>
    <w:p w:rsidR="00AC1F0D" w:rsidRDefault="00D225C6" w:rsidP="00E925CF">
      <w:pPr>
        <w:jc w:val="center"/>
      </w:pPr>
      <w:r w:rsidRPr="00D225C6">
        <w:t xml:space="preserve"> МО «Красноборский муниципальный район»</w:t>
      </w:r>
      <w:r w:rsidR="00E925CF">
        <w:t>»</w:t>
      </w:r>
      <w:r w:rsidRPr="00D225C6">
        <w:t xml:space="preserve"> </w:t>
      </w:r>
      <w:r>
        <w:t xml:space="preserve">по итогам 2020 года </w:t>
      </w:r>
    </w:p>
    <w:p w:rsidR="00CB5339" w:rsidRDefault="00CB5339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D225C6" w:rsidRDefault="00D225C6" w:rsidP="00D225C6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Комитет по управлению муниципальным имуществом администрации муниципального образования </w:t>
      </w:r>
    </w:p>
    <w:p w:rsidR="00D225C6" w:rsidRDefault="00D225C6" w:rsidP="00D225C6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>
        <w:t>«Красноборский муниципальный район»</w:t>
      </w:r>
      <w:r w:rsidR="00C03774">
        <w:t xml:space="preserve"> Архангельской области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2977"/>
        <w:gridCol w:w="2749"/>
        <w:gridCol w:w="936"/>
        <w:gridCol w:w="1225"/>
        <w:gridCol w:w="1134"/>
        <w:gridCol w:w="2505"/>
      </w:tblGrid>
      <w:tr w:rsidR="00AC1F0D" w:rsidRPr="00E41730" w:rsidTr="00826119">
        <w:trPr>
          <w:trHeight w:val="480"/>
          <w:tblCellSpacing w:w="5" w:type="nil"/>
        </w:trPr>
        <w:tc>
          <w:tcPr>
            <w:tcW w:w="3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432D57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 xml:space="preserve">  </w:t>
            </w:r>
            <w:r w:rsidR="00AC1F0D" w:rsidRPr="00E41730">
              <w:rPr>
                <w:sz w:val="20"/>
                <w:szCs w:val="20"/>
              </w:rPr>
              <w:t xml:space="preserve">Наименование  </w:t>
            </w:r>
          </w:p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 xml:space="preserve">  мероприятий   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Наименование показателя результативности мероприятий</w:t>
            </w:r>
          </w:p>
        </w:tc>
        <w:tc>
          <w:tcPr>
            <w:tcW w:w="27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Значение показателей</w:t>
            </w:r>
          </w:p>
        </w:tc>
      </w:tr>
      <w:tr w:rsidR="00AC1F0D" w:rsidRPr="00E41730" w:rsidTr="00F31DD1">
        <w:trPr>
          <w:trHeight w:val="727"/>
          <w:tblCellSpacing w:w="5" w:type="nil"/>
        </w:trPr>
        <w:tc>
          <w:tcPr>
            <w:tcW w:w="31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плановое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фактическое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отклонение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причины отклонения</w:t>
            </w:r>
          </w:p>
        </w:tc>
      </w:tr>
      <w:tr w:rsidR="00F31DD1" w:rsidRPr="00E41730" w:rsidTr="00A84C9E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DD1" w:rsidRPr="00E41730" w:rsidRDefault="00F31DD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color w:val="000000"/>
                <w:sz w:val="20"/>
                <w:szCs w:val="20"/>
              </w:rPr>
              <w:t xml:space="preserve">Оценка </w:t>
            </w:r>
            <w:r w:rsidRPr="00E41730">
              <w:rPr>
                <w:sz w:val="20"/>
                <w:szCs w:val="20"/>
              </w:rPr>
              <w:t>муниципального имущества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DD1" w:rsidRPr="00E41730" w:rsidRDefault="00CB533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339">
              <w:rPr>
                <w:sz w:val="20"/>
                <w:szCs w:val="20"/>
              </w:rPr>
              <w:t>Количество объектов муниципального имущества, в отношении которых проведена оценка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8C0" w:rsidRDefault="00D038C0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F31DD1" w:rsidRPr="00E41730" w:rsidRDefault="00F31DD1" w:rsidP="00E72A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720E7A" w:rsidP="00E72A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720E7A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C03774" w:rsidP="00720E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20E7A">
              <w:rPr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C03774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рыночной оценки жилых помещений с целью предоставления сумм возмещения за аварийный жилой фонд</w:t>
            </w:r>
          </w:p>
        </w:tc>
      </w:tr>
      <w:tr w:rsidR="00432D57" w:rsidRPr="00E41730" w:rsidTr="00A84C9E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D57" w:rsidRPr="00E41730" w:rsidRDefault="00432D57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Оформление документов технического учета на муниципальное  имущество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D57" w:rsidRPr="00E41730" w:rsidRDefault="00CB5339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339">
              <w:rPr>
                <w:sz w:val="20"/>
                <w:szCs w:val="20"/>
              </w:rPr>
              <w:t>Количество оформленных документов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8C0" w:rsidRDefault="00D038C0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432D57" w:rsidRPr="00E41730" w:rsidRDefault="00432D57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57" w:rsidRPr="00E41730" w:rsidRDefault="00720E7A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57" w:rsidRPr="00E41730" w:rsidRDefault="00720E7A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57" w:rsidRPr="00E41730" w:rsidRDefault="00C03774" w:rsidP="00720E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20E7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57" w:rsidRPr="00E41730" w:rsidRDefault="00C03774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документов на оформление права собственности как бесхозяйную вещь  оформление технических документов на объекты муниципальной собственности</w:t>
            </w:r>
          </w:p>
        </w:tc>
      </w:tr>
      <w:tr w:rsidR="00F31DD1" w:rsidRPr="00E41730" w:rsidTr="00A84C9E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C5" w:rsidRPr="00E41730" w:rsidRDefault="00F31DD1" w:rsidP="00CB53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DD1" w:rsidRPr="00E41730" w:rsidRDefault="00CB5339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339">
              <w:rPr>
                <w:sz w:val="20"/>
                <w:szCs w:val="20"/>
              </w:rPr>
              <w:t>Количество приватизируемых объектов муниципального  имущества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8C0" w:rsidRDefault="00D038C0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F31DD1" w:rsidRPr="00E41730" w:rsidRDefault="00F31DD1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E244B7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720E7A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E244B7" w:rsidP="00720E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20E7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E244B7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потенциальных покупателей</w:t>
            </w:r>
          </w:p>
        </w:tc>
      </w:tr>
      <w:tr w:rsidR="002C6FC5" w:rsidRPr="00E41730" w:rsidTr="002C6FC5">
        <w:trPr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C5" w:rsidRPr="00E41730" w:rsidRDefault="002C6FC5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Снос недвижимого имущества, признанного ветхим, аварийным и подлежащим сносу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C5" w:rsidRPr="00E41730" w:rsidRDefault="002C6FC5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работ по демонтажу многоквартирных домов признанных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8C0" w:rsidRDefault="00D038C0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2C6FC5" w:rsidRDefault="002C6FC5" w:rsidP="002C6FC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FC5" w:rsidRPr="00E41730" w:rsidRDefault="00720E7A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FC5" w:rsidRPr="00E41730" w:rsidRDefault="00720E7A" w:rsidP="00720E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FC5" w:rsidRPr="00E41730" w:rsidRDefault="00C03774" w:rsidP="00720E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20E7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FC5" w:rsidRPr="00E41730" w:rsidRDefault="00C03774" w:rsidP="00A54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закончено расселение </w:t>
            </w:r>
            <w:r w:rsidR="00A54361">
              <w:rPr>
                <w:sz w:val="20"/>
                <w:szCs w:val="20"/>
              </w:rPr>
              <w:t>аварийных многоквартирных домов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20E7A" w:rsidRPr="00E41730" w:rsidTr="002C6FC5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E7A" w:rsidRPr="00E41730" w:rsidRDefault="00720E7A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мероприятий в области жилищного строительства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E7A" w:rsidRPr="00CB5339" w:rsidRDefault="00720E7A" w:rsidP="00D038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за оказанные услуги (теплоснабжение, содержание МКД и т.д.)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E7A" w:rsidRDefault="00720E7A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E7A" w:rsidRDefault="00720E7A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E7A" w:rsidRDefault="00C47F37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E7A" w:rsidRDefault="00C47F37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- 0,8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E7A" w:rsidRPr="00E41730" w:rsidRDefault="00720E7A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20E7A" w:rsidRPr="00E41730" w:rsidTr="002C6FC5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E7A" w:rsidRDefault="00720E7A" w:rsidP="0072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E7A" w:rsidRDefault="00720E7A" w:rsidP="00D038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за содержание общественных колодцев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E7A" w:rsidRDefault="00720E7A" w:rsidP="00E96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E7A" w:rsidRDefault="00720E7A" w:rsidP="00E96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E7A" w:rsidRDefault="00C47F37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E7A" w:rsidRDefault="00C47F37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E7A" w:rsidRPr="00E41730" w:rsidRDefault="00720E7A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48A8" w:rsidRPr="00E41730" w:rsidTr="002C6FC5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8A8" w:rsidRDefault="005948A8" w:rsidP="0072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Осуществление функций в сфере </w:t>
            </w:r>
            <w:proofErr w:type="spellStart"/>
            <w:r>
              <w:rPr>
                <w:sz w:val="20"/>
                <w:szCs w:val="20"/>
              </w:rPr>
              <w:t>имущественно</w:t>
            </w:r>
            <w:proofErr w:type="spellEnd"/>
            <w:r>
              <w:rPr>
                <w:sz w:val="20"/>
                <w:szCs w:val="20"/>
              </w:rPr>
              <w:t>-земельных отношений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8A8" w:rsidRDefault="005948A8" w:rsidP="00D038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учреждения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48A8" w:rsidRDefault="005948A8" w:rsidP="00E96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48A8" w:rsidRDefault="005948A8" w:rsidP="00E96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48A8" w:rsidRDefault="00C47F37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48A8" w:rsidRDefault="00C47F37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48A8" w:rsidRPr="00E41730" w:rsidRDefault="005948A8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47F37" w:rsidRPr="00E41730" w:rsidTr="001B5B8D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F37" w:rsidRPr="00E41730" w:rsidRDefault="00C47F37" w:rsidP="00E963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1730">
              <w:rPr>
                <w:rFonts w:ascii="Times New Roman" w:hAnsi="Times New Roman"/>
                <w:sz w:val="20"/>
                <w:szCs w:val="20"/>
              </w:rPr>
              <w:t>Выполнение кадастровых работ в отношении</w:t>
            </w:r>
          </w:p>
          <w:p w:rsidR="00C47F37" w:rsidRPr="00E41730" w:rsidRDefault="00C47F37" w:rsidP="00E963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1730">
              <w:rPr>
                <w:rFonts w:ascii="Times New Roman" w:hAnsi="Times New Roman"/>
                <w:sz w:val="20"/>
                <w:szCs w:val="20"/>
              </w:rPr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F37" w:rsidRPr="00CB5339" w:rsidRDefault="00C47F37" w:rsidP="001B5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5339">
              <w:rPr>
                <w:sz w:val="20"/>
                <w:szCs w:val="20"/>
              </w:rPr>
              <w:t>Количество сформированных земельных участков</w:t>
            </w:r>
          </w:p>
          <w:p w:rsidR="00C47F37" w:rsidRPr="00E41730" w:rsidRDefault="00C47F37" w:rsidP="001B5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F37" w:rsidRDefault="00C47F37" w:rsidP="001B5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C47F37" w:rsidRDefault="00C47F37" w:rsidP="001B5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F37" w:rsidRDefault="00C47F37" w:rsidP="00E96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F37" w:rsidRDefault="00C34993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F37" w:rsidRDefault="00C34993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F37" w:rsidRPr="00E41730" w:rsidRDefault="00C47F37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CEB" w:rsidRPr="00E41730" w:rsidTr="001B5B8D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CEB" w:rsidRDefault="00302CEB" w:rsidP="0072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47F37">
              <w:rPr>
                <w:sz w:val="20"/>
                <w:szCs w:val="20"/>
              </w:rPr>
              <w:t>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CEB" w:rsidRPr="00CB5339" w:rsidRDefault="00302CEB" w:rsidP="001B5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5339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оценённых </w:t>
            </w:r>
            <w:r w:rsidRPr="00CB5339">
              <w:rPr>
                <w:sz w:val="20"/>
                <w:szCs w:val="20"/>
              </w:rPr>
              <w:t>земельных участков</w:t>
            </w:r>
          </w:p>
          <w:p w:rsidR="00302CEB" w:rsidRPr="00E41730" w:rsidRDefault="00302CEB" w:rsidP="001B5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CEB" w:rsidRDefault="00302CEB" w:rsidP="001B5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302CEB" w:rsidRDefault="00302CEB" w:rsidP="001B5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CEB" w:rsidRDefault="00302CEB" w:rsidP="00E96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CEB" w:rsidRDefault="00302CEB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CEB" w:rsidRDefault="00302CEB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CEB" w:rsidRPr="00E41730" w:rsidRDefault="00302CEB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5B8D" w:rsidRPr="00E41730" w:rsidTr="001B5B8D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B8D" w:rsidRDefault="001B5B8D" w:rsidP="005C2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Выполнение кадастровых работ в отношении</w:t>
            </w:r>
            <w:r w:rsidRPr="00A00977">
              <w:rPr>
                <w:rFonts w:ascii="Times New Roman" w:hAnsi="Times New Roman" w:cs="Times New Roman"/>
                <w:sz w:val="24"/>
                <w:szCs w:val="24"/>
              </w:rPr>
              <w:br/>
              <w:t>земельных участков, государственная собственность на которые не разграничена, в целях предоставления гражданам, имеющим трех и более детей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5B8D" w:rsidRPr="00CB5339" w:rsidRDefault="001B5B8D" w:rsidP="001B5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5B8D">
              <w:rPr>
                <w:sz w:val="20"/>
                <w:szCs w:val="20"/>
              </w:rPr>
              <w:t>Количество сформированных земельных участков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5B8D" w:rsidRDefault="001B5B8D" w:rsidP="001B5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1B5B8D" w:rsidRDefault="001B5B8D" w:rsidP="001B5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5B8D" w:rsidRDefault="001B5B8D" w:rsidP="00E96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5B8D" w:rsidRDefault="001B5B8D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5B8D" w:rsidRDefault="001B5B8D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5B8D" w:rsidRPr="00E41730" w:rsidRDefault="001B5B8D" w:rsidP="00572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</w:t>
            </w:r>
            <w:r w:rsidR="00572C38">
              <w:rPr>
                <w:sz w:val="20"/>
                <w:szCs w:val="20"/>
              </w:rPr>
              <w:t>земель для формирования земельных участков</w:t>
            </w:r>
          </w:p>
        </w:tc>
      </w:tr>
      <w:tr w:rsidR="001B5B8D" w:rsidRPr="00E41730" w:rsidTr="00826119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6"/>
          <w:wAfter w:w="11526" w:type="dxa"/>
          <w:trHeight w:val="100"/>
        </w:trPr>
        <w:tc>
          <w:tcPr>
            <w:tcW w:w="3194" w:type="dxa"/>
            <w:tcBorders>
              <w:top w:val="single" w:sz="4" w:space="0" w:color="auto"/>
            </w:tcBorders>
          </w:tcPr>
          <w:p w:rsidR="001B5B8D" w:rsidRPr="00E41730" w:rsidRDefault="001B5B8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A673B1" w:rsidRDefault="00A673B1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bookmarkStart w:id="6" w:name="Par974"/>
      <w:bookmarkEnd w:id="6"/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C1F0D" w:rsidRPr="00E41730" w:rsidRDefault="00AC1F0D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E41730">
        <w:rPr>
          <w:sz w:val="20"/>
          <w:szCs w:val="20"/>
        </w:rPr>
        <w:lastRenderedPageBreak/>
        <w:t>Приложение № 9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 w:rsidRPr="00E41730">
        <w:rPr>
          <w:sz w:val="20"/>
          <w:szCs w:val="20"/>
        </w:rPr>
        <w:t>к Положению о муниципальных прогр</w:t>
      </w:r>
      <w:r>
        <w:t>аммах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right"/>
      </w:pPr>
      <w:r w:rsidRPr="008035D0"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bookmarkStart w:id="7" w:name="Par979"/>
      <w:bookmarkEnd w:id="7"/>
      <w:r>
        <w:t>ОТЧЕТ</w:t>
      </w:r>
    </w:p>
    <w:p w:rsidR="00D225C6" w:rsidRDefault="00AC1F0D" w:rsidP="00D225C6">
      <w:pPr>
        <w:jc w:val="center"/>
      </w:pPr>
      <w:r>
        <w:t xml:space="preserve">отчет о финансировании мероприятий муниципальной программы </w:t>
      </w:r>
    </w:p>
    <w:p w:rsidR="00D225C6" w:rsidRDefault="00D225C6" w:rsidP="00D225C6">
      <w:pPr>
        <w:jc w:val="center"/>
      </w:pPr>
      <w:r>
        <w:t>«</w:t>
      </w:r>
      <w:r w:rsidRPr="00D225C6">
        <w:t xml:space="preserve">Развитие имущественно - земельных отношений </w:t>
      </w:r>
    </w:p>
    <w:p w:rsidR="00D225C6" w:rsidRDefault="00D225C6" w:rsidP="00D225C6">
      <w:pPr>
        <w:jc w:val="center"/>
      </w:pPr>
      <w:r w:rsidRPr="00D225C6">
        <w:t xml:space="preserve"> МО «Красноборский муниципальный район»</w:t>
      </w:r>
      <w:r w:rsidR="00AF13C3">
        <w:t>»</w:t>
      </w:r>
      <w:r w:rsidRPr="00D225C6">
        <w:t xml:space="preserve"> </w:t>
      </w:r>
    </w:p>
    <w:p w:rsidR="00D225C6" w:rsidRDefault="00D225C6" w:rsidP="00D225C6">
      <w:pPr>
        <w:widowControl w:val="0"/>
        <w:autoSpaceDE w:val="0"/>
        <w:autoSpaceDN w:val="0"/>
        <w:adjustRightInd w:val="0"/>
        <w:ind w:firstLine="540"/>
        <w:jc w:val="center"/>
      </w:pPr>
      <w:r>
        <w:t>по итогам 202</w:t>
      </w:r>
      <w:r w:rsidR="00AF13C3">
        <w:t>2</w:t>
      </w:r>
      <w:r>
        <w:t xml:space="preserve"> года </w:t>
      </w:r>
    </w:p>
    <w:p w:rsidR="00AC1F0D" w:rsidRDefault="00AC1F0D" w:rsidP="00D225C6">
      <w:pPr>
        <w:jc w:val="center"/>
      </w:pPr>
    </w:p>
    <w:p w:rsidR="00D225C6" w:rsidRDefault="00AC1F0D" w:rsidP="00D225C6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Ответственный исполнитель муниципальной программы </w:t>
      </w:r>
    </w:p>
    <w:p w:rsidR="00D225C6" w:rsidRDefault="00D225C6" w:rsidP="00D225C6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Комитет по управлению муниципальным имуществом администрации муниципального образования </w:t>
      </w:r>
    </w:p>
    <w:p w:rsidR="00D225C6" w:rsidRDefault="00D225C6" w:rsidP="00D225C6">
      <w:pPr>
        <w:widowControl w:val="0"/>
        <w:autoSpaceDE w:val="0"/>
        <w:autoSpaceDN w:val="0"/>
        <w:adjustRightInd w:val="0"/>
        <w:ind w:firstLine="540"/>
        <w:jc w:val="center"/>
      </w:pPr>
      <w:r>
        <w:t>«Красноборский муниципальный район»</w:t>
      </w:r>
      <w:r w:rsidR="00560336">
        <w:t xml:space="preserve"> Архангельской области</w:t>
      </w:r>
    </w:p>
    <w:p w:rsidR="00747569" w:rsidRDefault="00747569" w:rsidP="00D225C6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9"/>
        <w:gridCol w:w="5873"/>
        <w:gridCol w:w="2717"/>
        <w:gridCol w:w="2641"/>
      </w:tblGrid>
      <w:tr w:rsidR="00AC1F0D" w:rsidRPr="00747569" w:rsidTr="00A673B1">
        <w:trPr>
          <w:trHeight w:val="357"/>
          <w:tblCellSpacing w:w="5" w:type="nil"/>
        </w:trPr>
        <w:tc>
          <w:tcPr>
            <w:tcW w:w="11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47569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 xml:space="preserve">  Наименование  </w:t>
            </w:r>
          </w:p>
          <w:p w:rsidR="00AC1F0D" w:rsidRPr="00747569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 xml:space="preserve">    мероприятия   </w:t>
            </w:r>
          </w:p>
        </w:tc>
        <w:tc>
          <w:tcPr>
            <w:tcW w:w="19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47569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 xml:space="preserve"> Источник финансирования</w:t>
            </w:r>
          </w:p>
        </w:tc>
        <w:tc>
          <w:tcPr>
            <w:tcW w:w="18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47569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 xml:space="preserve">  Объем финансирования </w:t>
            </w:r>
          </w:p>
        </w:tc>
      </w:tr>
      <w:tr w:rsidR="00AC1F0D" w:rsidRPr="00747569" w:rsidTr="00217159">
        <w:trPr>
          <w:trHeight w:val="360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47569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47569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47569" w:rsidRDefault="00AC1F0D" w:rsidP="005B0C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 xml:space="preserve"> план </w:t>
            </w:r>
          </w:p>
          <w:p w:rsidR="00AC1F0D" w:rsidRPr="00747569" w:rsidRDefault="00AC1F0D" w:rsidP="005B0C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47569" w:rsidRDefault="00AC1F0D" w:rsidP="005B0C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факт</w:t>
            </w:r>
          </w:p>
        </w:tc>
      </w:tr>
      <w:tr w:rsidR="00864A7B" w:rsidRPr="00747569" w:rsidTr="008F190C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4A7B" w:rsidRPr="00747569" w:rsidRDefault="00864A7B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 xml:space="preserve">Оценка </w:t>
            </w:r>
            <w:r w:rsidRPr="00747569">
              <w:rPr>
                <w:sz w:val="20"/>
                <w:szCs w:val="20"/>
              </w:rPr>
              <w:t>муниципального имущества</w:t>
            </w:r>
          </w:p>
          <w:p w:rsidR="00864A7B" w:rsidRPr="00747569" w:rsidRDefault="00864A7B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64A7B" w:rsidRPr="00747569" w:rsidRDefault="00864A7B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64A7B" w:rsidRPr="00747569" w:rsidRDefault="00864A7B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64A7B" w:rsidRPr="00747569" w:rsidRDefault="00864A7B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64A7B" w:rsidRPr="00747569" w:rsidRDefault="00864A7B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A7B" w:rsidRPr="00747569" w:rsidRDefault="00864A7B" w:rsidP="008F19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A7B" w:rsidRPr="00747569" w:rsidRDefault="00864A7B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610 438,00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A7B" w:rsidRPr="00747569" w:rsidRDefault="00864A7B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610 438,00</w:t>
            </w:r>
          </w:p>
        </w:tc>
      </w:tr>
      <w:tr w:rsidR="00864A7B" w:rsidRPr="00747569" w:rsidTr="008F190C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4A7B" w:rsidRPr="00747569" w:rsidRDefault="00864A7B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A7B" w:rsidRPr="00747569" w:rsidRDefault="00864A7B" w:rsidP="008F19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A7B" w:rsidRPr="00747569" w:rsidRDefault="00864A7B" w:rsidP="009C44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610 438,00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A7B" w:rsidRPr="00747569" w:rsidRDefault="00864A7B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610 438,00</w:t>
            </w:r>
          </w:p>
        </w:tc>
      </w:tr>
      <w:tr w:rsidR="008F190C" w:rsidRPr="00747569" w:rsidTr="008F190C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190C" w:rsidRPr="00747569" w:rsidRDefault="008F190C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90C" w:rsidRPr="00747569" w:rsidRDefault="008F190C" w:rsidP="008F19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90C" w:rsidRPr="00747569" w:rsidRDefault="008F190C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 w:rsidR="00FF1D1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90C" w:rsidRPr="00747569" w:rsidRDefault="008F190C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  <w:r w:rsidR="00FF1D11">
              <w:rPr>
                <w:sz w:val="20"/>
                <w:szCs w:val="20"/>
              </w:rPr>
              <w:t>,0</w:t>
            </w:r>
          </w:p>
        </w:tc>
      </w:tr>
      <w:tr w:rsidR="00FF1D11" w:rsidRPr="00747569" w:rsidTr="008F190C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D11" w:rsidRPr="00747569" w:rsidRDefault="00FF1D11" w:rsidP="008F19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FF1D11" w:rsidRPr="00747569" w:rsidTr="00E72AE9">
        <w:trPr>
          <w:trHeight w:val="174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8F19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E72AE9" w:rsidRPr="00747569" w:rsidTr="00E72AE9">
        <w:trPr>
          <w:trHeight w:val="226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Оформление документов технического учета на муниципальное  имущество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CC0090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107 837,36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864A7B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39 771,18</w:t>
            </w:r>
          </w:p>
        </w:tc>
      </w:tr>
      <w:tr w:rsidR="00E72AE9" w:rsidRPr="00747569" w:rsidTr="00E72AE9">
        <w:trPr>
          <w:trHeight w:val="3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CC0090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107 837,36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864A7B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39771,18</w:t>
            </w:r>
          </w:p>
        </w:tc>
      </w:tr>
      <w:tr w:rsidR="00FF1D11" w:rsidRPr="00747569" w:rsidTr="00E72AE9">
        <w:trPr>
          <w:trHeight w:val="255"/>
          <w:tblCellSpacing w:w="5" w:type="nil"/>
        </w:trPr>
        <w:tc>
          <w:tcPr>
            <w:tcW w:w="1185" w:type="pct"/>
            <w:tcBorders>
              <w:left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FF1D11" w:rsidRPr="00747569" w:rsidTr="00E72AE9">
        <w:trPr>
          <w:trHeight w:val="255"/>
          <w:tblCellSpacing w:w="5" w:type="nil"/>
        </w:trPr>
        <w:tc>
          <w:tcPr>
            <w:tcW w:w="1185" w:type="pct"/>
            <w:tcBorders>
              <w:left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FF1D11" w:rsidRPr="00747569" w:rsidTr="00E72AE9">
        <w:trPr>
          <w:trHeight w:val="255"/>
          <w:tblCellSpacing w:w="5" w:type="nil"/>
        </w:trPr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8F19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FF1D11" w:rsidRPr="00747569" w:rsidTr="00C924AF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1D11">
              <w:rPr>
                <w:sz w:val="20"/>
                <w:szCs w:val="20"/>
              </w:rPr>
              <w:t>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963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864A7B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8 000,00</w:t>
            </w:r>
          </w:p>
        </w:tc>
      </w:tr>
      <w:tr w:rsidR="00FF1D11" w:rsidRPr="00747569" w:rsidTr="00C924AF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963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864A7B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8 000,00</w:t>
            </w:r>
          </w:p>
        </w:tc>
      </w:tr>
      <w:tr w:rsidR="00FF1D11" w:rsidRPr="00747569" w:rsidTr="00C924AF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963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FF1D11" w:rsidRPr="00747569" w:rsidTr="00C924AF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963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FF1D11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963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FF1D11" w:rsidRPr="00747569" w:rsidTr="00DC5833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1D11">
              <w:rPr>
                <w:sz w:val="20"/>
                <w:szCs w:val="20"/>
              </w:rPr>
              <w:t>Снос недвижимого имущества, признанного ветхим, аварийным и подлежащим сносу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963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864A7B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1 050 000,00</w:t>
            </w:r>
          </w:p>
        </w:tc>
      </w:tr>
      <w:tr w:rsidR="00FF1D11" w:rsidRPr="00747569" w:rsidTr="00DC5833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963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1 050 000,00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864A7B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1 050 000,00</w:t>
            </w:r>
          </w:p>
        </w:tc>
      </w:tr>
      <w:tr w:rsidR="00FF1D11" w:rsidRPr="00747569" w:rsidTr="00B7260F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963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Default="00FF1D11">
            <w:r w:rsidRPr="007200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Default="00FF1D11">
            <w:r w:rsidRPr="0072006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D11" w:rsidRPr="00747569" w:rsidTr="00B7260F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963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Default="00FF1D11">
            <w:r w:rsidRPr="007200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Default="00FF1D11">
            <w:r w:rsidRPr="0072006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D11" w:rsidRPr="00747569" w:rsidTr="00B7260F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963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Default="00FF1D11">
            <w:r w:rsidRPr="007200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Default="00FF1D11">
            <w:r w:rsidRPr="0072006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D11" w:rsidRPr="00747569" w:rsidTr="00BE283A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30541">
              <w:rPr>
                <w:sz w:val="20"/>
                <w:szCs w:val="20"/>
              </w:rPr>
              <w:t xml:space="preserve">Разработка проекта зон охраны и  проведение государственной историко-культурной экспертизы </w:t>
            </w:r>
            <w:r w:rsidRPr="00330541">
              <w:rPr>
                <w:sz w:val="20"/>
                <w:szCs w:val="20"/>
              </w:rPr>
              <w:lastRenderedPageBreak/>
              <w:t>(ГИКЭ) проекта зон охраны объекта культурного наследия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963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FF1D11" w:rsidRPr="00747569" w:rsidTr="00BE283A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963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FF1D11" w:rsidRPr="00747569" w:rsidTr="00BE283A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963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FF1D11" w:rsidRPr="00747569" w:rsidTr="00BE283A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963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FF1D11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963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330541" w:rsidRPr="00747569" w:rsidTr="00702AD4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30541" w:rsidRPr="00747569" w:rsidRDefault="0033054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Осуществление мероприятий в области жилищного хозяйства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0541" w:rsidRPr="00747569" w:rsidRDefault="00330541" w:rsidP="00E963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0541" w:rsidRDefault="00330541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3 877 509,34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0541" w:rsidRDefault="00864A7B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3 845 081,15</w:t>
            </w:r>
          </w:p>
        </w:tc>
      </w:tr>
      <w:tr w:rsidR="00330541" w:rsidRPr="00747569" w:rsidTr="00702AD4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30541" w:rsidRPr="00747569" w:rsidRDefault="0033054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0541" w:rsidRPr="00747569" w:rsidRDefault="00330541" w:rsidP="00E963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0541" w:rsidRDefault="00330541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3 877 509,34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0541" w:rsidRDefault="00864A7B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3 845 081,15</w:t>
            </w:r>
          </w:p>
        </w:tc>
      </w:tr>
      <w:tr w:rsidR="00FF1D11" w:rsidRPr="00747569" w:rsidTr="008A4552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963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Default="00FF1D11">
            <w:r w:rsidRPr="00902B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Default="00FF1D11">
            <w:r w:rsidRPr="00902BF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D11" w:rsidRPr="00747569" w:rsidTr="008A4552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963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Default="00FF1D11">
            <w:r w:rsidRPr="00902B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Default="00FF1D11">
            <w:r w:rsidRPr="00902BF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D11" w:rsidRPr="00747569" w:rsidTr="008A4552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963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Default="00FF1D11">
            <w:r w:rsidRPr="00902B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Default="00FF1D11">
            <w:r w:rsidRPr="00902BF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31A68" w:rsidRPr="00747569" w:rsidTr="00747569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231A68" w:rsidRPr="00747569" w:rsidRDefault="00231A68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68" w:rsidRPr="00747569" w:rsidRDefault="00231A68" w:rsidP="0074756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A68" w:rsidRPr="00747569" w:rsidRDefault="00330541" w:rsidP="00AF43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352 260,00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A68" w:rsidRPr="00747569" w:rsidRDefault="00330541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352 260,00</w:t>
            </w:r>
          </w:p>
        </w:tc>
      </w:tr>
      <w:tr w:rsidR="00231A68" w:rsidRPr="00747569" w:rsidTr="0074756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31A68" w:rsidRPr="00747569" w:rsidRDefault="00231A68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68" w:rsidRPr="00747569" w:rsidRDefault="00231A68" w:rsidP="0074756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A68" w:rsidRPr="00747569" w:rsidRDefault="00330541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352 260,00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A68" w:rsidRPr="00747569" w:rsidRDefault="00330541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352 260,00</w:t>
            </w:r>
          </w:p>
        </w:tc>
      </w:tr>
      <w:tr w:rsidR="00FF1D11" w:rsidRPr="00747569" w:rsidTr="00267D7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D11" w:rsidRPr="00747569" w:rsidRDefault="00FF1D11" w:rsidP="0074756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D11" w:rsidRDefault="00FF1D11">
            <w:r w:rsidRPr="003A607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D11" w:rsidRDefault="00FF1D11">
            <w:r w:rsidRPr="003A607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D11" w:rsidRPr="00747569" w:rsidTr="00267D7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D11" w:rsidRPr="00747569" w:rsidRDefault="00FF1D11" w:rsidP="0074756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D11" w:rsidRDefault="00FF1D11">
            <w:r w:rsidRPr="003A607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D11" w:rsidRDefault="00FF1D11">
            <w:r w:rsidRPr="003A607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D11" w:rsidRPr="00747569" w:rsidTr="00267D7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D11" w:rsidRPr="00747569" w:rsidRDefault="00FF1D11" w:rsidP="0074756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D11" w:rsidRDefault="00FF1D11">
            <w:r w:rsidRPr="003A607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D11" w:rsidRDefault="00FF1D11">
            <w:r w:rsidRPr="003A607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190B" w:rsidRPr="00747569" w:rsidTr="00E17984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02190B" w:rsidRPr="00747569" w:rsidRDefault="0002190B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функций в сфере </w:t>
            </w:r>
            <w:proofErr w:type="spellStart"/>
            <w:r>
              <w:rPr>
                <w:sz w:val="20"/>
                <w:szCs w:val="20"/>
              </w:rPr>
              <w:t>имущественно</w:t>
            </w:r>
            <w:proofErr w:type="spellEnd"/>
            <w:r>
              <w:rPr>
                <w:sz w:val="20"/>
                <w:szCs w:val="20"/>
              </w:rPr>
              <w:t>-земельных отношений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90B" w:rsidRPr="00747569" w:rsidRDefault="0002190B" w:rsidP="00E963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90B" w:rsidRPr="00747569" w:rsidRDefault="0002190B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5 821 892,70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90B" w:rsidRPr="00747569" w:rsidRDefault="00864A7B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5 817 477,22</w:t>
            </w:r>
          </w:p>
        </w:tc>
      </w:tr>
      <w:tr w:rsidR="0002190B" w:rsidRPr="00747569" w:rsidTr="00E17984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190B" w:rsidRPr="00747569" w:rsidRDefault="0002190B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90B" w:rsidRPr="00747569" w:rsidRDefault="0002190B" w:rsidP="00E963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90B" w:rsidRPr="00747569" w:rsidRDefault="0002190B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5 821 892,70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90B" w:rsidRPr="00747569" w:rsidRDefault="00864A7B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5 817 477,22</w:t>
            </w:r>
          </w:p>
        </w:tc>
      </w:tr>
      <w:tr w:rsidR="00FF1D11" w:rsidRPr="00747569" w:rsidTr="007F13F7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D11" w:rsidRPr="00747569" w:rsidRDefault="00FF1D11" w:rsidP="00E963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D11" w:rsidRDefault="00FF1D11">
            <w:r w:rsidRPr="00DE30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D11" w:rsidRDefault="00FF1D11">
            <w:r w:rsidRPr="00DE301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D11" w:rsidRPr="00747569" w:rsidTr="007F13F7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D11" w:rsidRPr="00747569" w:rsidRDefault="00FF1D11" w:rsidP="00E963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D11" w:rsidRDefault="00FF1D11">
            <w:r w:rsidRPr="00DE30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D11" w:rsidRDefault="00FF1D11">
            <w:r w:rsidRPr="00DE301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D11" w:rsidRPr="00747569" w:rsidTr="007F13F7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D11" w:rsidRPr="00747569" w:rsidRDefault="00FF1D11" w:rsidP="00E963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D11" w:rsidRDefault="00FF1D11">
            <w:r w:rsidRPr="00DE30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D11" w:rsidRDefault="00FF1D11">
            <w:r w:rsidRPr="00DE301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E690E" w:rsidRPr="00747569" w:rsidRDefault="00DE690E" w:rsidP="00DE690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Выполнение кадастровых работ в отношении</w:t>
            </w:r>
          </w:p>
          <w:p w:rsidR="00E72AE9" w:rsidRPr="00747569" w:rsidRDefault="00DE690E" w:rsidP="00D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DE690E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496 482,80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864A7B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391 046,14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DE690E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496 482,80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864A7B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391 046,14</w:t>
            </w:r>
          </w:p>
        </w:tc>
      </w:tr>
      <w:tr w:rsidR="00FF1D11" w:rsidRPr="00747569" w:rsidTr="00E251BD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Default="00FF1D11">
            <w:r w:rsidRPr="00C069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Default="00FF1D11">
            <w:r w:rsidRPr="00C0691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D11" w:rsidRPr="00747569" w:rsidTr="00E251BD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Default="00FF1D11">
            <w:r w:rsidRPr="00C069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Default="00FF1D11">
            <w:r w:rsidRPr="00C0691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D11" w:rsidRPr="00747569" w:rsidTr="00E251BD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D11" w:rsidRDefault="00FF1D11">
            <w:r w:rsidRPr="00C069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D11" w:rsidRDefault="00FF1D11">
            <w:r w:rsidRPr="00C0691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F4347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1D11">
              <w:rPr>
                <w:sz w:val="20"/>
                <w:szCs w:val="20"/>
              </w:rPr>
              <w:t>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72AE9" w:rsidRPr="00747569">
              <w:rPr>
                <w:color w:val="000000"/>
                <w:sz w:val="20"/>
                <w:szCs w:val="20"/>
              </w:rPr>
              <w:t>0</w:t>
            </w:r>
            <w:r w:rsidR="00395775" w:rsidRPr="00747569">
              <w:rPr>
                <w:color w:val="000000"/>
                <w:sz w:val="20"/>
                <w:szCs w:val="20"/>
              </w:rPr>
              <w:t xml:space="preserve"> 000</w:t>
            </w:r>
            <w:r w:rsidR="00E72AE9" w:rsidRPr="0074756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864A7B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20 000,00 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72AE9" w:rsidRPr="00747569">
              <w:rPr>
                <w:color w:val="000000"/>
                <w:sz w:val="20"/>
                <w:szCs w:val="20"/>
              </w:rPr>
              <w:t>0</w:t>
            </w:r>
            <w:r w:rsidR="00395775" w:rsidRPr="00747569">
              <w:rPr>
                <w:color w:val="000000"/>
                <w:sz w:val="20"/>
                <w:szCs w:val="20"/>
              </w:rPr>
              <w:t xml:space="preserve"> 000</w:t>
            </w:r>
            <w:r w:rsidR="00E72AE9" w:rsidRPr="0074756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864A7B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FF1D11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FF1D11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FF1D11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FF1D11" w:rsidRPr="00747569" w:rsidTr="00E72AE9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Разработка генеральных планов, правил землепользования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FF1D11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FF1D11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FF1D11" w:rsidRPr="00747569" w:rsidTr="00DF79F1">
        <w:trPr>
          <w:trHeight w:val="14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FF1D11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DF79F1" w:rsidRPr="00747569" w:rsidTr="00E72AE9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F1D11" w:rsidRPr="00FF1D11" w:rsidRDefault="00FF1D11" w:rsidP="00FF1D11">
            <w:pPr>
              <w:pStyle w:val="a5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FF1D11">
              <w:rPr>
                <w:rFonts w:ascii="Times New Roman" w:hAnsi="Times New Roman"/>
                <w:spacing w:val="-4"/>
                <w:sz w:val="20"/>
                <w:szCs w:val="20"/>
              </w:rPr>
              <w:t>Выполнение кадастровых работ в отношении</w:t>
            </w:r>
          </w:p>
          <w:p w:rsidR="00DF79F1" w:rsidRPr="00747569" w:rsidRDefault="00FF1D11" w:rsidP="00FF1D1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1D11">
              <w:rPr>
                <w:rFonts w:ascii="Times New Roman" w:hAnsi="Times New Roman"/>
                <w:spacing w:val="-4"/>
                <w:sz w:val="20"/>
                <w:szCs w:val="20"/>
              </w:rPr>
              <w:t>земельных участков, государственная собственность на которые не разграничена, в целях предоставления гражданам, имеющим трех и более детей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9F1" w:rsidRPr="00747569" w:rsidRDefault="00DF79F1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9F1" w:rsidRPr="00747569" w:rsidRDefault="005B0949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9F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F79F1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79F1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9F1" w:rsidRPr="00747569" w:rsidRDefault="00DF79F1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9F1" w:rsidRPr="00747569" w:rsidRDefault="005B0949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9F1" w:rsidRPr="00747569" w:rsidRDefault="00FF1D11" w:rsidP="009966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F1D11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FF1D11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FF1D11" w:rsidRPr="00747569" w:rsidTr="003C748F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1D11" w:rsidRPr="00747569" w:rsidRDefault="00FF1D11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D11" w:rsidRPr="00747569" w:rsidRDefault="00FF1D11" w:rsidP="00E963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3C748F" w:rsidRPr="00747569" w:rsidTr="003C748F">
        <w:trPr>
          <w:trHeight w:val="255"/>
          <w:tblCellSpacing w:w="5" w:type="nil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748F" w:rsidRPr="00747569" w:rsidRDefault="003C748F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48F" w:rsidRPr="00747569" w:rsidRDefault="003C748F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48F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12 351 420,20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48F" w:rsidRPr="00747569" w:rsidRDefault="00FF1D1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12 134 073,69</w:t>
            </w:r>
          </w:p>
        </w:tc>
      </w:tr>
    </w:tbl>
    <w:p w:rsidR="00E72AE9" w:rsidRDefault="00E72AE9" w:rsidP="00E72AE9">
      <w:pPr>
        <w:widowControl w:val="0"/>
        <w:autoSpaceDE w:val="0"/>
        <w:autoSpaceDN w:val="0"/>
        <w:adjustRightInd w:val="0"/>
        <w:outlineLvl w:val="1"/>
      </w:pPr>
    </w:p>
    <w:p w:rsidR="00E72AE9" w:rsidRDefault="00E72AE9" w:rsidP="00E72AE9">
      <w:pPr>
        <w:widowControl w:val="0"/>
        <w:autoSpaceDE w:val="0"/>
        <w:autoSpaceDN w:val="0"/>
        <w:adjustRightInd w:val="0"/>
        <w:outlineLvl w:val="1"/>
      </w:pPr>
    </w:p>
    <w:p w:rsidR="00E72AE9" w:rsidRDefault="00E72AE9" w:rsidP="00E72AE9">
      <w:pPr>
        <w:widowControl w:val="0"/>
        <w:autoSpaceDE w:val="0"/>
        <w:autoSpaceDN w:val="0"/>
        <w:adjustRightInd w:val="0"/>
        <w:outlineLvl w:val="1"/>
      </w:pPr>
    </w:p>
    <w:p w:rsidR="00E72AE9" w:rsidRDefault="00E72AE9" w:rsidP="00E72AE9">
      <w:pPr>
        <w:widowControl w:val="0"/>
        <w:autoSpaceDE w:val="0"/>
        <w:autoSpaceDN w:val="0"/>
        <w:adjustRightInd w:val="0"/>
        <w:outlineLvl w:val="1"/>
      </w:pPr>
    </w:p>
    <w:p w:rsidR="00E72AE9" w:rsidRDefault="00E72AE9" w:rsidP="00E72AE9">
      <w:pPr>
        <w:widowControl w:val="0"/>
        <w:autoSpaceDE w:val="0"/>
        <w:autoSpaceDN w:val="0"/>
        <w:adjustRightInd w:val="0"/>
        <w:outlineLvl w:val="1"/>
      </w:pPr>
    </w:p>
    <w:p w:rsidR="00E72AE9" w:rsidRDefault="00E72AE9" w:rsidP="00E72AE9">
      <w:pPr>
        <w:widowControl w:val="0"/>
        <w:autoSpaceDE w:val="0"/>
        <w:autoSpaceDN w:val="0"/>
        <w:adjustRightInd w:val="0"/>
        <w:outlineLvl w:val="1"/>
      </w:pPr>
    </w:p>
    <w:p w:rsidR="00AC1F0D" w:rsidRDefault="00AC1F0D" w:rsidP="00217159">
      <w:pPr>
        <w:widowControl w:val="0"/>
        <w:autoSpaceDE w:val="0"/>
        <w:autoSpaceDN w:val="0"/>
        <w:adjustRightInd w:val="0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  <w:sectPr w:rsidR="00AC1F0D" w:rsidSect="00A673B1">
          <w:pgSz w:w="16838" w:h="11906" w:orient="landscape"/>
          <w:pgMar w:top="709" w:right="1134" w:bottom="426" w:left="1134" w:header="720" w:footer="720" w:gutter="0"/>
          <w:cols w:space="720"/>
          <w:noEndnote/>
        </w:sectPr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  <w:bookmarkStart w:id="8" w:name="Par1194"/>
      <w:bookmarkEnd w:id="8"/>
      <w:r>
        <w:lastRenderedPageBreak/>
        <w:t>Приложение № 10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  <w:r>
        <w:t>к Положению о муниципальных программах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  <w: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</w:p>
    <w:p w:rsidR="004B72FE" w:rsidRDefault="004B72FE" w:rsidP="00AC1F0D">
      <w:pPr>
        <w:widowControl w:val="0"/>
        <w:autoSpaceDE w:val="0"/>
        <w:autoSpaceDN w:val="0"/>
        <w:adjustRightInd w:val="0"/>
        <w:jc w:val="center"/>
        <w:outlineLvl w:val="0"/>
      </w:pPr>
    </w:p>
    <w:p w:rsidR="004B72FE" w:rsidRDefault="004B72FE" w:rsidP="004B72FE">
      <w:pPr>
        <w:widowControl w:val="0"/>
        <w:autoSpaceDE w:val="0"/>
        <w:autoSpaceDN w:val="0"/>
        <w:adjustRightInd w:val="0"/>
        <w:jc w:val="center"/>
        <w:outlineLvl w:val="0"/>
      </w:pPr>
      <w:r>
        <w:t>Положение об оценке эффективности муниципальной программы</w:t>
      </w:r>
    </w:p>
    <w:p w:rsidR="004B72FE" w:rsidRDefault="004B72FE" w:rsidP="004B72FE">
      <w:pPr>
        <w:widowControl w:val="0"/>
        <w:autoSpaceDE w:val="0"/>
        <w:autoSpaceDN w:val="0"/>
        <w:adjustRightInd w:val="0"/>
        <w:jc w:val="center"/>
        <w:outlineLvl w:val="0"/>
      </w:pPr>
      <w:r>
        <w:t>МО «Красноборский муниципальный район»</w:t>
      </w:r>
    </w:p>
    <w:p w:rsidR="004B72FE" w:rsidRDefault="004B72FE" w:rsidP="004B72FE">
      <w:pPr>
        <w:jc w:val="center"/>
      </w:pPr>
      <w:r>
        <w:t>«</w:t>
      </w:r>
      <w:r w:rsidRPr="00D225C6">
        <w:t xml:space="preserve">Развитие </w:t>
      </w:r>
      <w:proofErr w:type="spellStart"/>
      <w:r w:rsidRPr="00D225C6">
        <w:t>имущественно</w:t>
      </w:r>
      <w:proofErr w:type="spellEnd"/>
      <w:r w:rsidRPr="00D225C6">
        <w:t xml:space="preserve"> - земельных отношений </w:t>
      </w:r>
    </w:p>
    <w:p w:rsidR="004B72FE" w:rsidRDefault="004B72FE" w:rsidP="004B72FE">
      <w:pPr>
        <w:jc w:val="center"/>
      </w:pPr>
      <w:r w:rsidRPr="00D225C6">
        <w:t xml:space="preserve"> МО «Красноборский муниципальный район» </w:t>
      </w:r>
    </w:p>
    <w:p w:rsidR="004B72FE" w:rsidRDefault="004B72FE" w:rsidP="004B72FE">
      <w:pPr>
        <w:widowControl w:val="0"/>
        <w:autoSpaceDE w:val="0"/>
        <w:autoSpaceDN w:val="0"/>
        <w:adjustRightInd w:val="0"/>
        <w:ind w:firstLine="540"/>
        <w:jc w:val="center"/>
      </w:pPr>
      <w:r>
        <w:t>по итогам 202</w:t>
      </w:r>
      <w:r w:rsidR="00864A7B">
        <w:t>2</w:t>
      </w:r>
      <w:r>
        <w:t xml:space="preserve"> года </w:t>
      </w:r>
    </w:p>
    <w:p w:rsidR="004B72FE" w:rsidRDefault="004B72FE" w:rsidP="004B72FE">
      <w:pPr>
        <w:widowControl w:val="0"/>
        <w:autoSpaceDE w:val="0"/>
        <w:autoSpaceDN w:val="0"/>
        <w:adjustRightInd w:val="0"/>
        <w:jc w:val="center"/>
        <w:outlineLvl w:val="0"/>
      </w:pPr>
    </w:p>
    <w:p w:rsidR="004B72FE" w:rsidRDefault="004B72FE" w:rsidP="004B72FE">
      <w:pPr>
        <w:widowControl w:val="0"/>
        <w:autoSpaceDE w:val="0"/>
        <w:autoSpaceDN w:val="0"/>
        <w:adjustRightInd w:val="0"/>
        <w:jc w:val="center"/>
        <w:outlineLvl w:val="0"/>
      </w:pPr>
    </w:p>
    <w:p w:rsidR="004B72FE" w:rsidRPr="00786A54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>1. Оценка эффективности реализации муниципальных программ проводится по следующим критериям:</w:t>
      </w:r>
    </w:p>
    <w:p w:rsidR="004B72FE" w:rsidRPr="00786A54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 xml:space="preserve">степень достижения плановых значений целевых </w:t>
      </w:r>
      <w:r>
        <w:rPr>
          <w:rFonts w:ascii="Times New Roman" w:hAnsi="Times New Roman" w:cs="Times New Roman"/>
          <w:sz w:val="24"/>
          <w:szCs w:val="24"/>
        </w:rPr>
        <w:t>показателей</w:t>
      </w:r>
      <w:r w:rsidRPr="00786A54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подпрограмм муниципальной программы</w:t>
      </w:r>
      <w:r w:rsidRPr="00786A54">
        <w:rPr>
          <w:rFonts w:ascii="Times New Roman" w:hAnsi="Times New Roman" w:cs="Times New Roman"/>
          <w:sz w:val="24"/>
          <w:szCs w:val="24"/>
        </w:rPr>
        <w:t>;</w:t>
      </w:r>
    </w:p>
    <w:p w:rsidR="004B72FE" w:rsidRPr="00786A54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 xml:space="preserve">степень </w:t>
      </w:r>
      <w:proofErr w:type="gramStart"/>
      <w:r w:rsidRPr="00786A54">
        <w:rPr>
          <w:rFonts w:ascii="Times New Roman" w:hAnsi="Times New Roman" w:cs="Times New Roman"/>
          <w:sz w:val="24"/>
          <w:szCs w:val="24"/>
        </w:rPr>
        <w:t xml:space="preserve">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мероприятий</w:t>
      </w:r>
      <w:r w:rsidRPr="00786A54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proofErr w:type="gramEnd"/>
      <w:r w:rsidRPr="00786A54">
        <w:rPr>
          <w:rFonts w:ascii="Times New Roman" w:hAnsi="Times New Roman" w:cs="Times New Roman"/>
          <w:sz w:val="24"/>
          <w:szCs w:val="24"/>
        </w:rPr>
        <w:t>;</w:t>
      </w:r>
    </w:p>
    <w:p w:rsidR="004B72FE" w:rsidRPr="00786A54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>уровень освоения бюджетных ассигнований и средств внебюджетных источников, предусмотренных на реализацию муниципальной программы.</w:t>
      </w:r>
    </w:p>
    <w:p w:rsidR="004B72FE" w:rsidRPr="005759B3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9B3">
        <w:rPr>
          <w:rFonts w:ascii="Times New Roman" w:hAnsi="Times New Roman" w:cs="Times New Roman"/>
          <w:sz w:val="24"/>
          <w:szCs w:val="24"/>
        </w:rPr>
        <w:t>2. Степень эффективности реализации муниципальной программы, включающей в себя подпрограммы, определяется по формуле:</w:t>
      </w:r>
    </w:p>
    <w:p w:rsidR="004B72FE" w:rsidRPr="005759B3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72FE" w:rsidRPr="005759B3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СЭ </w:t>
      </w:r>
      <w:r w:rsidRPr="005759B3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СДЦП</w:t>
      </w:r>
      <w:r w:rsidRPr="005759B3">
        <w:rPr>
          <w:rFonts w:ascii="Times New Roman" w:hAnsi="Times New Roman" w:cs="Times New Roman"/>
          <w:sz w:val="24"/>
          <w:szCs w:val="24"/>
        </w:rPr>
        <w:t xml:space="preserve"> x 0,34 + </w:t>
      </w:r>
      <w:r>
        <w:rPr>
          <w:rFonts w:ascii="Times New Roman" w:hAnsi="Times New Roman" w:cs="Times New Roman"/>
          <w:sz w:val="24"/>
          <w:szCs w:val="24"/>
        </w:rPr>
        <w:t>ПРМ</w:t>
      </w:r>
      <w:r w:rsidRPr="005759B3">
        <w:rPr>
          <w:rFonts w:ascii="Times New Roman" w:hAnsi="Times New Roman" w:cs="Times New Roman"/>
          <w:sz w:val="24"/>
          <w:szCs w:val="24"/>
        </w:rPr>
        <w:t xml:space="preserve"> x 0,33 + </w:t>
      </w:r>
      <w:r>
        <w:rPr>
          <w:rFonts w:ascii="Times New Roman" w:hAnsi="Times New Roman" w:cs="Times New Roman"/>
          <w:sz w:val="24"/>
          <w:szCs w:val="24"/>
        </w:rPr>
        <w:t>УОФ</w:t>
      </w:r>
      <w:r w:rsidRPr="005759B3">
        <w:rPr>
          <w:rFonts w:ascii="Times New Roman" w:hAnsi="Times New Roman" w:cs="Times New Roman"/>
          <w:sz w:val="24"/>
          <w:szCs w:val="24"/>
        </w:rPr>
        <w:t xml:space="preserve"> x 0,33 где:</w:t>
      </w:r>
    </w:p>
    <w:p w:rsidR="004B72FE" w:rsidRPr="00E7071B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71B">
        <w:rPr>
          <w:rFonts w:ascii="Times New Roman" w:hAnsi="Times New Roman" w:cs="Times New Roman"/>
          <w:b/>
          <w:sz w:val="24"/>
          <w:szCs w:val="24"/>
        </w:rPr>
        <w:t xml:space="preserve">СЭ = </w:t>
      </w:r>
      <w:r w:rsidR="00A5218B">
        <w:rPr>
          <w:rFonts w:ascii="Times New Roman" w:hAnsi="Times New Roman" w:cs="Times New Roman"/>
          <w:b/>
          <w:sz w:val="24"/>
          <w:szCs w:val="24"/>
        </w:rPr>
        <w:t>75,7</w:t>
      </w:r>
      <w:r w:rsidRPr="00E7071B">
        <w:rPr>
          <w:rFonts w:ascii="Times New Roman" w:hAnsi="Times New Roman" w:cs="Times New Roman"/>
          <w:b/>
          <w:sz w:val="24"/>
          <w:szCs w:val="24"/>
        </w:rPr>
        <w:t>*0,34+</w:t>
      </w:r>
      <w:r w:rsidR="00572C38">
        <w:rPr>
          <w:rFonts w:ascii="Times New Roman" w:hAnsi="Times New Roman" w:cs="Times New Roman"/>
          <w:b/>
          <w:sz w:val="24"/>
          <w:szCs w:val="24"/>
        </w:rPr>
        <w:t>77,5</w:t>
      </w:r>
      <w:r w:rsidRPr="00E7071B">
        <w:rPr>
          <w:rFonts w:ascii="Times New Roman" w:hAnsi="Times New Roman" w:cs="Times New Roman"/>
          <w:b/>
          <w:sz w:val="24"/>
          <w:szCs w:val="24"/>
        </w:rPr>
        <w:t>*0,33+</w:t>
      </w:r>
      <w:r w:rsidR="00B85E9F">
        <w:rPr>
          <w:rFonts w:ascii="Times New Roman" w:hAnsi="Times New Roman" w:cs="Times New Roman"/>
          <w:b/>
          <w:sz w:val="24"/>
          <w:szCs w:val="24"/>
        </w:rPr>
        <w:t>98,2</w:t>
      </w:r>
      <w:r w:rsidR="006827A9">
        <w:rPr>
          <w:rFonts w:ascii="Times New Roman" w:hAnsi="Times New Roman" w:cs="Times New Roman"/>
          <w:b/>
          <w:sz w:val="24"/>
          <w:szCs w:val="24"/>
        </w:rPr>
        <w:t>4</w:t>
      </w:r>
      <w:r w:rsidRPr="00E7071B">
        <w:rPr>
          <w:rFonts w:ascii="Times New Roman" w:hAnsi="Times New Roman" w:cs="Times New Roman"/>
          <w:b/>
          <w:sz w:val="24"/>
          <w:szCs w:val="24"/>
        </w:rPr>
        <w:t xml:space="preserve">*0,33 = </w:t>
      </w:r>
      <w:r w:rsidR="00A5218B">
        <w:rPr>
          <w:rFonts w:ascii="Times New Roman" w:hAnsi="Times New Roman" w:cs="Times New Roman"/>
          <w:b/>
          <w:sz w:val="24"/>
          <w:szCs w:val="24"/>
        </w:rPr>
        <w:t>83,7</w:t>
      </w:r>
      <w:bookmarkStart w:id="9" w:name="_GoBack"/>
      <w:bookmarkEnd w:id="9"/>
      <w:r w:rsidR="00572C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71B">
        <w:rPr>
          <w:rFonts w:ascii="Times New Roman" w:hAnsi="Times New Roman" w:cs="Times New Roman"/>
          <w:b/>
          <w:sz w:val="24"/>
          <w:szCs w:val="24"/>
        </w:rPr>
        <w:t>%</w:t>
      </w:r>
    </w:p>
    <w:p w:rsidR="004B72FE" w:rsidRPr="005759B3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СЭ </w:t>
      </w:r>
      <w:r w:rsidRPr="005759B3">
        <w:rPr>
          <w:rFonts w:ascii="Times New Roman" w:hAnsi="Times New Roman" w:cs="Times New Roman"/>
          <w:sz w:val="24"/>
          <w:szCs w:val="24"/>
        </w:rPr>
        <w:t>- степень эффективности реализации муниципальной программы;</w:t>
      </w:r>
    </w:p>
    <w:p w:rsidR="004B72FE" w:rsidRPr="005759B3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СДЦП</w:t>
      </w:r>
      <w:r w:rsidRPr="005759B3">
        <w:rPr>
          <w:rFonts w:ascii="Times New Roman" w:hAnsi="Times New Roman" w:cs="Times New Roman"/>
          <w:sz w:val="24"/>
          <w:szCs w:val="24"/>
        </w:rPr>
        <w:t xml:space="preserve"> - степень достижения плановых значений целевых </w:t>
      </w:r>
      <w:r>
        <w:rPr>
          <w:rFonts w:ascii="Times New Roman" w:hAnsi="Times New Roman" w:cs="Times New Roman"/>
          <w:sz w:val="24"/>
          <w:szCs w:val="24"/>
        </w:rPr>
        <w:t>показателей</w:t>
      </w:r>
      <w:r w:rsidRPr="005759B3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подпрограмм муниципальной программы</w:t>
      </w:r>
      <w:r w:rsidRPr="005759B3">
        <w:rPr>
          <w:rFonts w:ascii="Times New Roman" w:hAnsi="Times New Roman" w:cs="Times New Roman"/>
          <w:sz w:val="24"/>
          <w:szCs w:val="24"/>
        </w:rPr>
        <w:t>;</w:t>
      </w:r>
    </w:p>
    <w:p w:rsidR="004B72FE" w:rsidRPr="005759B3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</w:t>
      </w:r>
      <w:r w:rsidRPr="005759B3">
        <w:rPr>
          <w:rFonts w:ascii="Times New Roman" w:hAnsi="Times New Roman" w:cs="Times New Roman"/>
          <w:sz w:val="24"/>
          <w:szCs w:val="24"/>
        </w:rPr>
        <w:t xml:space="preserve"> - степень </w:t>
      </w:r>
      <w:proofErr w:type="gramStart"/>
      <w:r w:rsidRPr="005759B3">
        <w:rPr>
          <w:rFonts w:ascii="Times New Roman" w:hAnsi="Times New Roman" w:cs="Times New Roman"/>
          <w:sz w:val="24"/>
          <w:szCs w:val="24"/>
        </w:rPr>
        <w:t xml:space="preserve">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мероприятий</w:t>
      </w:r>
      <w:r w:rsidRPr="005759B3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proofErr w:type="gramEnd"/>
      <w:r w:rsidRPr="005759B3">
        <w:rPr>
          <w:rFonts w:ascii="Times New Roman" w:hAnsi="Times New Roman" w:cs="Times New Roman"/>
          <w:sz w:val="24"/>
          <w:szCs w:val="24"/>
        </w:rPr>
        <w:t>;</w:t>
      </w:r>
    </w:p>
    <w:p w:rsidR="004B72FE" w:rsidRPr="005759B3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УОФ</w:t>
      </w:r>
      <w:r w:rsidRPr="005759B3">
        <w:rPr>
          <w:rFonts w:ascii="Times New Roman" w:hAnsi="Times New Roman" w:cs="Times New Roman"/>
          <w:sz w:val="24"/>
          <w:szCs w:val="24"/>
        </w:rPr>
        <w:t xml:space="preserve"> - уровень освоения бюджетных ассигнований и средств внебюджетных источников, предусмотренных на реализацию муниципальной программы.</w:t>
      </w:r>
    </w:p>
    <w:p w:rsidR="004B72FE" w:rsidRPr="00E7071B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311">
        <w:rPr>
          <w:rFonts w:ascii="Times New Roman" w:hAnsi="Times New Roman" w:cs="Times New Roman"/>
          <w:sz w:val="24"/>
          <w:szCs w:val="24"/>
        </w:rPr>
        <w:t xml:space="preserve">3. </w:t>
      </w:r>
      <w:r w:rsidRPr="00E7071B">
        <w:rPr>
          <w:rFonts w:ascii="Times New Roman" w:hAnsi="Times New Roman" w:cs="Times New Roman"/>
          <w:b/>
          <w:sz w:val="24"/>
          <w:szCs w:val="24"/>
          <w:u w:val="single"/>
        </w:rPr>
        <w:t>Эффективность реализации муниципальной программы признается высокой</w:t>
      </w:r>
      <w:r w:rsidRPr="00E7071B">
        <w:rPr>
          <w:rFonts w:ascii="Times New Roman" w:hAnsi="Times New Roman" w:cs="Times New Roman"/>
          <w:b/>
          <w:sz w:val="24"/>
          <w:szCs w:val="24"/>
        </w:rPr>
        <w:t xml:space="preserve"> в случае, если степень эффективности реализации муниципальной программы составляет не менее 90 процентов.</w:t>
      </w:r>
    </w:p>
    <w:p w:rsidR="004B72FE" w:rsidRPr="00042311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311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признается средней в случае, если степень эффективности реализации муниципальной программы составляет не менее 70 процентов.</w:t>
      </w:r>
    </w:p>
    <w:p w:rsidR="004B72FE" w:rsidRPr="00042311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311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признается удовлетворительной в случае, если степень эффективности реализации муниципальной программы составляет не менее 50 процентов.</w:t>
      </w:r>
    </w:p>
    <w:p w:rsidR="004B72FE" w:rsidRPr="00042311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311"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4B72FE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311">
        <w:rPr>
          <w:rFonts w:ascii="Times New Roman" w:hAnsi="Times New Roman" w:cs="Times New Roman"/>
          <w:sz w:val="24"/>
          <w:szCs w:val="24"/>
        </w:rPr>
        <w:t>4. Степень достижения плановых значений целевых показателей муниципальной программы определяется по формуле:</w:t>
      </w:r>
    </w:p>
    <w:p w:rsidR="004B72FE" w:rsidRPr="00042311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72FE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3F2">
        <w:rPr>
          <w:rFonts w:ascii="Times New Roman" w:hAnsi="Times New Roman" w:cs="Times New Roman"/>
          <w:position w:val="-28"/>
          <w:sz w:val="24"/>
          <w:szCs w:val="24"/>
        </w:rPr>
        <w:object w:dxaOrig="27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85pt;height:36.7pt" o:ole="">
            <v:imagedata r:id="rId6" o:title=""/>
          </v:shape>
          <o:OLEObject Type="Embed" ProgID="Equation.3" ShapeID="_x0000_i1025" DrawAspect="Content" ObjectID="_1740988944" r:id="rId7"/>
        </w:object>
      </w:r>
    </w:p>
    <w:p w:rsidR="004B72FE" w:rsidRPr="00E7071B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71B">
        <w:rPr>
          <w:rFonts w:ascii="Times New Roman" w:hAnsi="Times New Roman" w:cs="Times New Roman"/>
          <w:b/>
          <w:sz w:val="24"/>
          <w:szCs w:val="24"/>
        </w:rPr>
        <w:t>СДЦП=</w:t>
      </w:r>
      <w:r w:rsidR="004B0D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72FE" w:rsidRPr="009D33F2" w:rsidRDefault="004B72FE" w:rsidP="004B72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72FE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3F2">
        <w:rPr>
          <w:rFonts w:ascii="Times New Roman" w:hAnsi="Times New Roman" w:cs="Times New Roman"/>
          <w:sz w:val="24"/>
          <w:szCs w:val="24"/>
        </w:rPr>
        <w:t xml:space="preserve">СДЦП - степень достижения плановых значений целевых </w:t>
      </w:r>
      <w:r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Pr="009D33F2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подпрограмм муниципальной программы</w:t>
      </w:r>
      <w:r w:rsidRPr="009D33F2">
        <w:rPr>
          <w:rFonts w:ascii="Times New Roman" w:hAnsi="Times New Roman" w:cs="Times New Roman"/>
          <w:sz w:val="24"/>
          <w:szCs w:val="24"/>
        </w:rPr>
        <w:t>;</w:t>
      </w:r>
    </w:p>
    <w:p w:rsidR="004B72FE" w:rsidRPr="009D33F2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3F2">
        <w:rPr>
          <w:rFonts w:ascii="Times New Roman" w:hAnsi="Times New Roman" w:cs="Times New Roman"/>
          <w:position w:val="-14"/>
          <w:sz w:val="24"/>
          <w:szCs w:val="24"/>
        </w:rPr>
        <w:object w:dxaOrig="540" w:dyaOrig="380">
          <v:shape id="_x0000_i1026" type="#_x0000_t75" style="width:27.05pt;height:18.8pt" o:ole="">
            <v:imagedata r:id="rId8" o:title=""/>
          </v:shape>
          <o:OLEObject Type="Embed" ProgID="Equation.3" ShapeID="_x0000_i1026" DrawAspect="Content" ObjectID="_1740988945" r:id="rId9"/>
        </w:object>
      </w:r>
      <w:r w:rsidRPr="009D33F2">
        <w:rPr>
          <w:rFonts w:ascii="Times New Roman" w:hAnsi="Times New Roman" w:cs="Times New Roman"/>
          <w:sz w:val="24"/>
          <w:szCs w:val="24"/>
        </w:rPr>
        <w:t>- коэффициент достижения планового значения j-</w:t>
      </w:r>
      <w:proofErr w:type="spellStart"/>
      <w:r w:rsidRPr="009D33F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D33F2">
        <w:rPr>
          <w:rFonts w:ascii="Times New Roman" w:hAnsi="Times New Roman" w:cs="Times New Roman"/>
          <w:sz w:val="24"/>
          <w:szCs w:val="24"/>
        </w:rPr>
        <w:t xml:space="preserve"> целевого показателя муниципальной программы и подпрограмм муниципальной программы;</w:t>
      </w:r>
    </w:p>
    <w:p w:rsidR="004B72FE" w:rsidRPr="009D33F2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133985" cy="209550"/>
            <wp:effectExtent l="0" t="0" r="0" b="0"/>
            <wp:docPr id="1" name="Рисунок 1" descr="base_23565_105663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5_105663_3277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3F2">
        <w:rPr>
          <w:rFonts w:ascii="Times New Roman" w:hAnsi="Times New Roman" w:cs="Times New Roman"/>
          <w:sz w:val="24"/>
          <w:szCs w:val="24"/>
        </w:rPr>
        <w:t xml:space="preserve"> - количество целевых </w:t>
      </w:r>
      <w:r>
        <w:rPr>
          <w:rFonts w:ascii="Times New Roman" w:hAnsi="Times New Roman" w:cs="Times New Roman"/>
          <w:sz w:val="24"/>
          <w:szCs w:val="24"/>
        </w:rPr>
        <w:t>показателей</w:t>
      </w:r>
      <w:r w:rsidRPr="009D33F2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подпрограмм муниципальной программы</w:t>
      </w:r>
      <w:r w:rsidRPr="009D33F2">
        <w:rPr>
          <w:rFonts w:ascii="Times New Roman" w:hAnsi="Times New Roman" w:cs="Times New Roman"/>
          <w:sz w:val="24"/>
          <w:szCs w:val="24"/>
        </w:rPr>
        <w:t>.</w:t>
      </w:r>
    </w:p>
    <w:p w:rsidR="004B72FE" w:rsidRPr="002A5090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090">
        <w:rPr>
          <w:rFonts w:ascii="Times New Roman" w:hAnsi="Times New Roman" w:cs="Times New Roman"/>
          <w:sz w:val="24"/>
          <w:szCs w:val="24"/>
        </w:rPr>
        <w:t>Коэффициент достижения планового значения j-</w:t>
      </w:r>
      <w:proofErr w:type="spellStart"/>
      <w:r w:rsidRPr="002A509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A5090">
        <w:rPr>
          <w:rFonts w:ascii="Times New Roman" w:hAnsi="Times New Roman" w:cs="Times New Roman"/>
          <w:sz w:val="24"/>
          <w:szCs w:val="24"/>
        </w:rPr>
        <w:t xml:space="preserve"> целевого </w:t>
      </w:r>
      <w:r>
        <w:rPr>
          <w:rFonts w:ascii="Times New Roman" w:hAnsi="Times New Roman" w:cs="Times New Roman"/>
          <w:sz w:val="24"/>
          <w:szCs w:val="24"/>
        </w:rPr>
        <w:t>показателя</w:t>
      </w:r>
      <w:r w:rsidRPr="002A5090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подпрограмм муниципальной программы</w:t>
      </w:r>
      <w:r w:rsidRPr="002A5090">
        <w:rPr>
          <w:rFonts w:ascii="Times New Roman" w:hAnsi="Times New Roman" w:cs="Times New Roman"/>
          <w:sz w:val="24"/>
          <w:szCs w:val="24"/>
        </w:rPr>
        <w:t xml:space="preserve">, желаемой тенденцией </w:t>
      </w:r>
      <w:proofErr w:type="gramStart"/>
      <w:r w:rsidRPr="002A5090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2A5090">
        <w:rPr>
          <w:rFonts w:ascii="Times New Roman" w:hAnsi="Times New Roman" w:cs="Times New Roman"/>
          <w:sz w:val="24"/>
          <w:szCs w:val="24"/>
        </w:rPr>
        <w:t xml:space="preserve"> которого является увеличение значения, определяется по формуле:</w:t>
      </w:r>
    </w:p>
    <w:p w:rsidR="004B72FE" w:rsidRDefault="004B72FE" w:rsidP="004B72FE">
      <w:pPr>
        <w:pStyle w:val="ConsPlusNormal"/>
        <w:jc w:val="both"/>
      </w:pPr>
    </w:p>
    <w:p w:rsidR="004B72FE" w:rsidRPr="00D8201C" w:rsidRDefault="004B72FE" w:rsidP="004B72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77B6">
        <w:rPr>
          <w:rFonts w:ascii="Times New Roman" w:hAnsi="Times New Roman" w:cs="Times New Roman"/>
          <w:position w:val="-30"/>
          <w:sz w:val="24"/>
          <w:szCs w:val="24"/>
        </w:rPr>
        <w:object w:dxaOrig="1579" w:dyaOrig="720">
          <v:shape id="_x0000_i1027" type="#_x0000_t75" style="width:78.9pt;height:36.25pt" o:ole="">
            <v:imagedata r:id="rId11" o:title=""/>
          </v:shape>
          <o:OLEObject Type="Embed" ProgID="Equation.3" ShapeID="_x0000_i1027" DrawAspect="Content" ObjectID="_1740988946" r:id="rId12"/>
        </w:object>
      </w:r>
      <w:r w:rsidRPr="00DE77B6">
        <w:rPr>
          <w:rFonts w:ascii="Times New Roman" w:hAnsi="Times New Roman" w:cs="Times New Roman"/>
          <w:sz w:val="24"/>
          <w:szCs w:val="24"/>
        </w:rPr>
        <w:t>, где</w:t>
      </w:r>
    </w:p>
    <w:p w:rsidR="004B72FE" w:rsidRDefault="004B72FE" w:rsidP="004B72FE">
      <w:pPr>
        <w:pStyle w:val="ConsPlusNormal"/>
        <w:jc w:val="both"/>
      </w:pPr>
    </w:p>
    <w:p w:rsidR="004B72FE" w:rsidRPr="00DE77B6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B6">
        <w:rPr>
          <w:rFonts w:ascii="Times New Roman" w:hAnsi="Times New Roman" w:cs="Times New Roman"/>
          <w:position w:val="-14"/>
          <w:sz w:val="24"/>
          <w:szCs w:val="24"/>
        </w:rPr>
        <w:object w:dxaOrig="540" w:dyaOrig="380">
          <v:shape id="_x0000_i1028" type="#_x0000_t75" style="width:27.05pt;height:18.8pt" o:ole="">
            <v:imagedata r:id="rId8" o:title=""/>
          </v:shape>
          <o:OLEObject Type="Embed" ProgID="Equation.3" ShapeID="_x0000_i1028" DrawAspect="Content" ObjectID="_1740988947" r:id="rId13"/>
        </w:object>
      </w:r>
      <w:r w:rsidRPr="00DE77B6">
        <w:rPr>
          <w:rFonts w:ascii="Times New Roman" w:hAnsi="Times New Roman" w:cs="Times New Roman"/>
          <w:sz w:val="24"/>
          <w:szCs w:val="24"/>
        </w:rPr>
        <w:t>- коэффициент достижения планового значения j-</w:t>
      </w:r>
      <w:proofErr w:type="spellStart"/>
      <w:r w:rsidRPr="00DE77B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E77B6">
        <w:rPr>
          <w:rFonts w:ascii="Times New Roman" w:hAnsi="Times New Roman" w:cs="Times New Roman"/>
          <w:sz w:val="24"/>
          <w:szCs w:val="24"/>
        </w:rPr>
        <w:t xml:space="preserve"> целевого показателя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муниципальных подпрограмм</w:t>
      </w:r>
      <w:r w:rsidRPr="00DE77B6">
        <w:rPr>
          <w:rFonts w:ascii="Times New Roman" w:hAnsi="Times New Roman" w:cs="Times New Roman"/>
          <w:sz w:val="24"/>
          <w:szCs w:val="24"/>
        </w:rPr>
        <w:t>;</w:t>
      </w:r>
    </w:p>
    <w:p w:rsidR="004B72FE" w:rsidRPr="00DE77B6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B6">
        <w:rPr>
          <w:rFonts w:ascii="Times New Roman" w:hAnsi="Times New Roman" w:cs="Times New Roman"/>
          <w:position w:val="-14"/>
          <w:sz w:val="24"/>
          <w:szCs w:val="24"/>
        </w:rPr>
        <w:object w:dxaOrig="800" w:dyaOrig="380">
          <v:shape id="_x0000_i1029" type="#_x0000_t75" style="width:39.9pt;height:18.8pt" o:ole="">
            <v:imagedata r:id="rId14" o:title=""/>
          </v:shape>
          <o:OLEObject Type="Embed" ProgID="Equation.3" ShapeID="_x0000_i1029" DrawAspect="Content" ObjectID="_1740988948" r:id="rId15"/>
        </w:object>
      </w:r>
      <w:r w:rsidRPr="00DE77B6">
        <w:rPr>
          <w:rFonts w:ascii="Times New Roman" w:hAnsi="Times New Roman" w:cs="Times New Roman"/>
          <w:sz w:val="24"/>
          <w:szCs w:val="24"/>
        </w:rPr>
        <w:t>- фактическое значение j-</w:t>
      </w:r>
      <w:proofErr w:type="spellStart"/>
      <w:r w:rsidRPr="00DE77B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E77B6">
        <w:rPr>
          <w:rFonts w:ascii="Times New Roman" w:hAnsi="Times New Roman" w:cs="Times New Roman"/>
          <w:sz w:val="24"/>
          <w:szCs w:val="24"/>
        </w:rPr>
        <w:t xml:space="preserve"> целевого </w:t>
      </w:r>
      <w:r>
        <w:rPr>
          <w:rFonts w:ascii="Times New Roman" w:hAnsi="Times New Roman" w:cs="Times New Roman"/>
          <w:sz w:val="24"/>
          <w:szCs w:val="24"/>
        </w:rPr>
        <w:t>показателя</w:t>
      </w:r>
      <w:r w:rsidRPr="00DE77B6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муниципальных подпрограмм</w:t>
      </w:r>
      <w:r w:rsidRPr="00DE77B6">
        <w:rPr>
          <w:rFonts w:ascii="Times New Roman" w:hAnsi="Times New Roman" w:cs="Times New Roman"/>
          <w:sz w:val="24"/>
          <w:szCs w:val="24"/>
        </w:rPr>
        <w:t>;</w:t>
      </w:r>
    </w:p>
    <w:p w:rsidR="004B72FE" w:rsidRPr="00DE77B6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B6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030" type="#_x0000_t75" style="width:36.7pt;height:17.9pt" o:ole="">
            <v:imagedata r:id="rId16" o:title=""/>
          </v:shape>
          <o:OLEObject Type="Embed" ProgID="Equation.3" ShapeID="_x0000_i1030" DrawAspect="Content" ObjectID="_1740988949" r:id="rId17"/>
        </w:object>
      </w:r>
      <w:r w:rsidRPr="00DE77B6">
        <w:rPr>
          <w:rFonts w:ascii="Times New Roman" w:hAnsi="Times New Roman" w:cs="Times New Roman"/>
          <w:sz w:val="24"/>
          <w:szCs w:val="24"/>
        </w:rPr>
        <w:t>- плановое значение j-</w:t>
      </w:r>
      <w:proofErr w:type="spellStart"/>
      <w:r w:rsidRPr="00DE77B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E77B6">
        <w:rPr>
          <w:rFonts w:ascii="Times New Roman" w:hAnsi="Times New Roman" w:cs="Times New Roman"/>
          <w:sz w:val="24"/>
          <w:szCs w:val="24"/>
        </w:rPr>
        <w:t xml:space="preserve"> целевого </w:t>
      </w:r>
      <w:r>
        <w:rPr>
          <w:rFonts w:ascii="Times New Roman" w:hAnsi="Times New Roman" w:cs="Times New Roman"/>
          <w:sz w:val="24"/>
          <w:szCs w:val="24"/>
        </w:rPr>
        <w:t>показателя</w:t>
      </w:r>
      <w:r w:rsidRPr="00DE77B6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муниципальных подпрограмм</w:t>
      </w:r>
      <w:r w:rsidRPr="00DE77B6">
        <w:rPr>
          <w:rFonts w:ascii="Times New Roman" w:hAnsi="Times New Roman" w:cs="Times New Roman"/>
          <w:sz w:val="24"/>
          <w:szCs w:val="24"/>
        </w:rPr>
        <w:t>.</w:t>
      </w:r>
    </w:p>
    <w:p w:rsidR="004B72FE" w:rsidRPr="00DE77B6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B6">
        <w:rPr>
          <w:rFonts w:ascii="Times New Roman" w:hAnsi="Times New Roman" w:cs="Times New Roman"/>
          <w:sz w:val="24"/>
          <w:szCs w:val="24"/>
        </w:rPr>
        <w:t>Коэффициент достижения планового значения j-</w:t>
      </w:r>
      <w:proofErr w:type="spellStart"/>
      <w:r w:rsidRPr="00DE77B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E77B6">
        <w:rPr>
          <w:rFonts w:ascii="Times New Roman" w:hAnsi="Times New Roman" w:cs="Times New Roman"/>
          <w:sz w:val="24"/>
          <w:szCs w:val="24"/>
        </w:rPr>
        <w:t xml:space="preserve"> целевого индикатора муниципальной программы, желаемой тенденцией развития которого является снижение значения, определяется по формуле:</w:t>
      </w:r>
    </w:p>
    <w:p w:rsidR="004B72FE" w:rsidRDefault="004B72FE" w:rsidP="004B72FE">
      <w:pPr>
        <w:pStyle w:val="ConsPlusNormal"/>
        <w:jc w:val="both"/>
      </w:pPr>
    </w:p>
    <w:p w:rsidR="004B72FE" w:rsidRPr="00DE77B6" w:rsidRDefault="004B72FE" w:rsidP="004B72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77B6">
        <w:rPr>
          <w:rFonts w:ascii="Times New Roman" w:hAnsi="Times New Roman" w:cs="Times New Roman"/>
          <w:position w:val="-32"/>
          <w:sz w:val="24"/>
          <w:szCs w:val="24"/>
        </w:rPr>
        <w:object w:dxaOrig="1579" w:dyaOrig="720">
          <v:shape id="_x0000_i1031" type="#_x0000_t75" style="width:78.9pt;height:36.25pt" o:ole="">
            <v:imagedata r:id="rId18" o:title=""/>
          </v:shape>
          <o:OLEObject Type="Embed" ProgID="Equation.3" ShapeID="_x0000_i1031" DrawAspect="Content" ObjectID="_1740988950" r:id="rId19"/>
        </w:object>
      </w:r>
      <w:r w:rsidRPr="00DE77B6">
        <w:rPr>
          <w:rFonts w:ascii="Times New Roman" w:hAnsi="Times New Roman" w:cs="Times New Roman"/>
          <w:sz w:val="24"/>
          <w:szCs w:val="24"/>
        </w:rPr>
        <w:t>, где</w:t>
      </w:r>
    </w:p>
    <w:p w:rsidR="004B72FE" w:rsidRDefault="004B72FE" w:rsidP="004B72FE">
      <w:pPr>
        <w:pStyle w:val="ConsPlusNormal"/>
        <w:jc w:val="both"/>
      </w:pPr>
    </w:p>
    <w:p w:rsidR="004B72FE" w:rsidRPr="00DE77B6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B6">
        <w:rPr>
          <w:rFonts w:ascii="Times New Roman" w:hAnsi="Times New Roman" w:cs="Times New Roman"/>
          <w:position w:val="-14"/>
          <w:sz w:val="24"/>
          <w:szCs w:val="24"/>
        </w:rPr>
        <w:object w:dxaOrig="540" w:dyaOrig="380">
          <v:shape id="_x0000_i1032" type="#_x0000_t75" style="width:27.05pt;height:18.8pt" o:ole="">
            <v:imagedata r:id="rId8" o:title=""/>
          </v:shape>
          <o:OLEObject Type="Embed" ProgID="Equation.3" ShapeID="_x0000_i1032" DrawAspect="Content" ObjectID="_1740988951" r:id="rId20"/>
        </w:object>
      </w:r>
      <w:r w:rsidRPr="00DE77B6">
        <w:rPr>
          <w:rFonts w:ascii="Times New Roman" w:hAnsi="Times New Roman" w:cs="Times New Roman"/>
          <w:sz w:val="24"/>
          <w:szCs w:val="24"/>
        </w:rPr>
        <w:t>- коэффициент достижения планового значения j-</w:t>
      </w:r>
      <w:proofErr w:type="spellStart"/>
      <w:r w:rsidRPr="00DE77B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E77B6">
        <w:rPr>
          <w:rFonts w:ascii="Times New Roman" w:hAnsi="Times New Roman" w:cs="Times New Roman"/>
          <w:sz w:val="24"/>
          <w:szCs w:val="24"/>
        </w:rPr>
        <w:t xml:space="preserve"> целевого показателя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муниципальных подпрограмм</w:t>
      </w:r>
      <w:r w:rsidRPr="00DE77B6">
        <w:rPr>
          <w:rFonts w:ascii="Times New Roman" w:hAnsi="Times New Roman" w:cs="Times New Roman"/>
          <w:sz w:val="24"/>
          <w:szCs w:val="24"/>
        </w:rPr>
        <w:t>;</w:t>
      </w:r>
    </w:p>
    <w:p w:rsidR="004B72FE" w:rsidRPr="00DE77B6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B6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033" type="#_x0000_t75" style="width:36.7pt;height:17.9pt" o:ole="">
            <v:imagedata r:id="rId16" o:title=""/>
          </v:shape>
          <o:OLEObject Type="Embed" ProgID="Equation.3" ShapeID="_x0000_i1033" DrawAspect="Content" ObjectID="_1740988952" r:id="rId21"/>
        </w:object>
      </w:r>
      <w:r w:rsidRPr="00DE77B6">
        <w:rPr>
          <w:rFonts w:ascii="Times New Roman" w:hAnsi="Times New Roman" w:cs="Times New Roman"/>
          <w:sz w:val="24"/>
          <w:szCs w:val="24"/>
        </w:rPr>
        <w:t>- плановое значение j-</w:t>
      </w:r>
      <w:proofErr w:type="spellStart"/>
      <w:r w:rsidRPr="00DE77B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E77B6">
        <w:rPr>
          <w:rFonts w:ascii="Times New Roman" w:hAnsi="Times New Roman" w:cs="Times New Roman"/>
          <w:sz w:val="24"/>
          <w:szCs w:val="24"/>
        </w:rPr>
        <w:t xml:space="preserve"> целевого </w:t>
      </w:r>
      <w:r>
        <w:rPr>
          <w:rFonts w:ascii="Times New Roman" w:hAnsi="Times New Roman" w:cs="Times New Roman"/>
          <w:sz w:val="24"/>
          <w:szCs w:val="24"/>
        </w:rPr>
        <w:t>показателя</w:t>
      </w:r>
      <w:r w:rsidRPr="00DE77B6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муниципальных подпрограмм</w:t>
      </w:r>
      <w:r w:rsidRPr="00DE77B6">
        <w:rPr>
          <w:rFonts w:ascii="Times New Roman" w:hAnsi="Times New Roman" w:cs="Times New Roman"/>
          <w:sz w:val="24"/>
          <w:szCs w:val="24"/>
        </w:rPr>
        <w:t>;</w:t>
      </w:r>
    </w:p>
    <w:p w:rsidR="004B72FE" w:rsidRPr="00DE77B6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B6">
        <w:rPr>
          <w:rFonts w:ascii="Times New Roman" w:hAnsi="Times New Roman" w:cs="Times New Roman"/>
          <w:position w:val="-14"/>
          <w:sz w:val="24"/>
          <w:szCs w:val="24"/>
        </w:rPr>
        <w:object w:dxaOrig="800" w:dyaOrig="380">
          <v:shape id="_x0000_i1034" type="#_x0000_t75" style="width:39.9pt;height:18.8pt" o:ole="">
            <v:imagedata r:id="rId14" o:title=""/>
          </v:shape>
          <o:OLEObject Type="Embed" ProgID="Equation.3" ShapeID="_x0000_i1034" DrawAspect="Content" ObjectID="_1740988953" r:id="rId22"/>
        </w:object>
      </w:r>
      <w:r w:rsidRPr="00DE77B6">
        <w:rPr>
          <w:rFonts w:ascii="Times New Roman" w:hAnsi="Times New Roman" w:cs="Times New Roman"/>
          <w:sz w:val="24"/>
          <w:szCs w:val="24"/>
        </w:rPr>
        <w:t>- фактическое значение j-</w:t>
      </w:r>
      <w:proofErr w:type="spellStart"/>
      <w:r w:rsidRPr="00DE77B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E77B6">
        <w:rPr>
          <w:rFonts w:ascii="Times New Roman" w:hAnsi="Times New Roman" w:cs="Times New Roman"/>
          <w:sz w:val="24"/>
          <w:szCs w:val="24"/>
        </w:rPr>
        <w:t xml:space="preserve"> целевого </w:t>
      </w:r>
      <w:r>
        <w:rPr>
          <w:rFonts w:ascii="Times New Roman" w:hAnsi="Times New Roman" w:cs="Times New Roman"/>
          <w:sz w:val="24"/>
          <w:szCs w:val="24"/>
        </w:rPr>
        <w:t>показателя</w:t>
      </w:r>
      <w:r w:rsidRPr="00DE77B6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муниципальных подпрограмм</w:t>
      </w:r>
      <w:r w:rsidRPr="00DE77B6">
        <w:rPr>
          <w:rFonts w:ascii="Times New Roman" w:hAnsi="Times New Roman" w:cs="Times New Roman"/>
          <w:sz w:val="24"/>
          <w:szCs w:val="24"/>
        </w:rPr>
        <w:t>.</w:t>
      </w:r>
    </w:p>
    <w:p w:rsidR="004B72FE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B6">
        <w:rPr>
          <w:rFonts w:ascii="Times New Roman" w:hAnsi="Times New Roman" w:cs="Times New Roman"/>
          <w:sz w:val="24"/>
          <w:szCs w:val="24"/>
        </w:rPr>
        <w:t>Коэффициент достижения планового значения j-</w:t>
      </w:r>
      <w:proofErr w:type="spellStart"/>
      <w:r w:rsidRPr="00DE77B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E77B6">
        <w:rPr>
          <w:rFonts w:ascii="Times New Roman" w:hAnsi="Times New Roman" w:cs="Times New Roman"/>
          <w:sz w:val="24"/>
          <w:szCs w:val="24"/>
        </w:rPr>
        <w:t xml:space="preserve"> целевого </w:t>
      </w:r>
      <w:r>
        <w:rPr>
          <w:rFonts w:ascii="Times New Roman" w:hAnsi="Times New Roman" w:cs="Times New Roman"/>
          <w:sz w:val="24"/>
          <w:szCs w:val="24"/>
        </w:rPr>
        <w:t xml:space="preserve">показателя </w:t>
      </w:r>
      <w:r w:rsidRPr="00DE77B6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подпрограмм муниципальной программы</w:t>
      </w:r>
      <w:r w:rsidRPr="00DE77B6">
        <w:rPr>
          <w:rFonts w:ascii="Times New Roman" w:hAnsi="Times New Roman" w:cs="Times New Roman"/>
          <w:sz w:val="24"/>
          <w:szCs w:val="24"/>
        </w:rPr>
        <w:t xml:space="preserve">, имеющий значение более 1, принимается </w:t>
      </w:r>
      <w:proofErr w:type="gramStart"/>
      <w:r w:rsidRPr="00DE77B6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DE77B6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4B72FE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=1, КП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=1, КП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=1, КП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=</w:t>
      </w:r>
      <w:r w:rsidR="006827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КП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=</w:t>
      </w:r>
      <w:r w:rsidR="006827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КП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6827A9">
        <w:rPr>
          <w:rFonts w:ascii="Times New Roman" w:hAnsi="Times New Roman" w:cs="Times New Roman"/>
          <w:sz w:val="24"/>
          <w:szCs w:val="24"/>
        </w:rPr>
        <w:t>=1</w:t>
      </w:r>
      <w:r w:rsidR="00572C38">
        <w:rPr>
          <w:rFonts w:ascii="Times New Roman" w:hAnsi="Times New Roman" w:cs="Times New Roman"/>
          <w:sz w:val="24"/>
          <w:szCs w:val="24"/>
        </w:rPr>
        <w:t>, КП7=1</w:t>
      </w:r>
    </w:p>
    <w:p w:rsidR="004B72FE" w:rsidRPr="004B72FE" w:rsidRDefault="004B72FE" w:rsidP="003C74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2FE">
        <w:rPr>
          <w:rFonts w:ascii="Times New Roman" w:hAnsi="Times New Roman" w:cs="Times New Roman"/>
          <w:b/>
          <w:sz w:val="24"/>
          <w:szCs w:val="24"/>
        </w:rPr>
        <w:t>КП = 1+1+1+</w:t>
      </w:r>
      <w:r w:rsidR="006827A9">
        <w:rPr>
          <w:rFonts w:ascii="Times New Roman" w:hAnsi="Times New Roman" w:cs="Times New Roman"/>
          <w:b/>
          <w:sz w:val="24"/>
          <w:szCs w:val="24"/>
        </w:rPr>
        <w:t>1</w:t>
      </w:r>
      <w:r w:rsidRPr="004B72FE">
        <w:rPr>
          <w:rFonts w:ascii="Times New Roman" w:hAnsi="Times New Roman" w:cs="Times New Roman"/>
          <w:b/>
          <w:sz w:val="24"/>
          <w:szCs w:val="24"/>
        </w:rPr>
        <w:t>+</w:t>
      </w:r>
      <w:r w:rsidR="006827A9">
        <w:rPr>
          <w:rFonts w:ascii="Times New Roman" w:hAnsi="Times New Roman" w:cs="Times New Roman"/>
          <w:b/>
          <w:sz w:val="24"/>
          <w:szCs w:val="24"/>
        </w:rPr>
        <w:t>1</w:t>
      </w:r>
      <w:r w:rsidR="00572C38">
        <w:rPr>
          <w:rFonts w:ascii="Times New Roman" w:hAnsi="Times New Roman" w:cs="Times New Roman"/>
          <w:b/>
          <w:sz w:val="24"/>
          <w:szCs w:val="24"/>
        </w:rPr>
        <w:t>+</w:t>
      </w:r>
      <w:r w:rsidR="00A5218B">
        <w:rPr>
          <w:rFonts w:ascii="Times New Roman" w:hAnsi="Times New Roman" w:cs="Times New Roman"/>
          <w:b/>
          <w:sz w:val="24"/>
          <w:szCs w:val="24"/>
        </w:rPr>
        <w:t>0,3</w:t>
      </w:r>
      <w:r w:rsidR="00572C38">
        <w:rPr>
          <w:rFonts w:ascii="Times New Roman" w:hAnsi="Times New Roman" w:cs="Times New Roman"/>
          <w:b/>
          <w:sz w:val="24"/>
          <w:szCs w:val="24"/>
        </w:rPr>
        <w:t>+0</w:t>
      </w:r>
      <w:r w:rsidRPr="004B72FE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572C38">
        <w:rPr>
          <w:rFonts w:ascii="Times New Roman" w:hAnsi="Times New Roman" w:cs="Times New Roman"/>
          <w:b/>
          <w:sz w:val="24"/>
          <w:szCs w:val="24"/>
        </w:rPr>
        <w:t>7</w:t>
      </w:r>
      <w:r w:rsidR="003C748F">
        <w:rPr>
          <w:rFonts w:ascii="Times New Roman" w:hAnsi="Times New Roman" w:cs="Times New Roman"/>
          <w:b/>
          <w:sz w:val="24"/>
          <w:szCs w:val="24"/>
        </w:rPr>
        <w:t>*100%</w:t>
      </w:r>
      <w:r w:rsidRPr="004B72FE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A5218B">
        <w:rPr>
          <w:rFonts w:ascii="Times New Roman" w:hAnsi="Times New Roman" w:cs="Times New Roman"/>
          <w:b/>
          <w:sz w:val="24"/>
          <w:szCs w:val="24"/>
        </w:rPr>
        <w:t>75,7</w:t>
      </w:r>
      <w:r w:rsidR="003C748F">
        <w:rPr>
          <w:rFonts w:ascii="Times New Roman" w:hAnsi="Times New Roman" w:cs="Times New Roman"/>
          <w:b/>
          <w:sz w:val="24"/>
          <w:szCs w:val="24"/>
        </w:rPr>
        <w:t>%</w:t>
      </w:r>
    </w:p>
    <w:p w:rsidR="004B72FE" w:rsidRPr="007011C0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1C">
        <w:rPr>
          <w:rFonts w:ascii="Times New Roman" w:hAnsi="Times New Roman" w:cs="Times New Roman"/>
          <w:sz w:val="24"/>
          <w:szCs w:val="24"/>
        </w:rPr>
        <w:t xml:space="preserve">5. </w:t>
      </w:r>
      <w:r w:rsidRPr="006D0717">
        <w:rPr>
          <w:rFonts w:ascii="Times New Roman" w:hAnsi="Times New Roman" w:cs="Times New Roman"/>
          <w:sz w:val="24"/>
          <w:szCs w:val="24"/>
        </w:rPr>
        <w:t>Степень</w:t>
      </w:r>
      <w:r>
        <w:t xml:space="preserve"> </w:t>
      </w:r>
      <w:proofErr w:type="gramStart"/>
      <w:r w:rsidRPr="005759B3">
        <w:rPr>
          <w:rFonts w:ascii="Times New Roman" w:hAnsi="Times New Roman" w:cs="Times New Roman"/>
          <w:sz w:val="24"/>
          <w:szCs w:val="24"/>
        </w:rPr>
        <w:t xml:space="preserve">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мероприятий</w:t>
      </w:r>
      <w:r w:rsidRPr="005759B3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proofErr w:type="gramEnd"/>
      <w:r>
        <w:t xml:space="preserve"> </w:t>
      </w:r>
      <w:r w:rsidRPr="007011C0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4B72FE" w:rsidRDefault="004B72FE" w:rsidP="004B72FE">
      <w:pPr>
        <w:pStyle w:val="ConsPlusNormal"/>
        <w:jc w:val="both"/>
      </w:pPr>
    </w:p>
    <w:p w:rsidR="004B72FE" w:rsidRDefault="004B72FE" w:rsidP="004B72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399A">
        <w:rPr>
          <w:rFonts w:ascii="Times New Roman" w:hAnsi="Times New Roman" w:cs="Times New Roman"/>
          <w:position w:val="-24"/>
          <w:sz w:val="24"/>
          <w:szCs w:val="24"/>
        </w:rPr>
        <w:object w:dxaOrig="2740" w:dyaOrig="680">
          <v:shape id="_x0000_i1035" type="#_x0000_t75" style="width:137.1pt;height:33.95pt" o:ole="">
            <v:imagedata r:id="rId23" o:title=""/>
          </v:shape>
          <o:OLEObject Type="Embed" ProgID="Equation.3" ShapeID="_x0000_i1035" DrawAspect="Content" ObjectID="_1740988954" r:id="rId24"/>
        </w:object>
      </w:r>
    </w:p>
    <w:p w:rsidR="004B72FE" w:rsidRDefault="004B72FE" w:rsidP="004B72FE">
      <w:pPr>
        <w:pStyle w:val="ConsPlusNormal"/>
        <w:ind w:firstLine="540"/>
        <w:jc w:val="both"/>
      </w:pPr>
      <w:r w:rsidRPr="00872509">
        <w:rPr>
          <w:rFonts w:ascii="Times New Roman" w:hAnsi="Times New Roman" w:cs="Times New Roman"/>
          <w:sz w:val="24"/>
          <w:szCs w:val="24"/>
        </w:rPr>
        <w:t xml:space="preserve">ПРМ - степень </w:t>
      </w:r>
      <w:proofErr w:type="gramStart"/>
      <w:r w:rsidRPr="00872509">
        <w:rPr>
          <w:rFonts w:ascii="Times New Roman" w:hAnsi="Times New Roman" w:cs="Times New Roman"/>
          <w:sz w:val="24"/>
          <w:szCs w:val="24"/>
        </w:rPr>
        <w:t xml:space="preserve">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мероприятий</w:t>
      </w:r>
      <w:r w:rsidRPr="00872509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proofErr w:type="gramEnd"/>
      <w:r w:rsidRPr="00872509">
        <w:rPr>
          <w:rFonts w:ascii="Times New Roman" w:hAnsi="Times New Roman" w:cs="Times New Roman"/>
          <w:sz w:val="24"/>
          <w:szCs w:val="24"/>
        </w:rPr>
        <w:t>;</w:t>
      </w:r>
    </w:p>
    <w:p w:rsidR="004B72FE" w:rsidRPr="00872509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3F9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036" type="#_x0000_t75" style="width:35.3pt;height:17.45pt" o:ole="">
            <v:imagedata r:id="rId25" o:title=""/>
          </v:shape>
          <o:OLEObject Type="Embed" ProgID="Equation.3" ShapeID="_x0000_i1036" DrawAspect="Content" ObjectID="_1740988955" r:id="rId26"/>
        </w:object>
      </w:r>
      <w:r w:rsidRPr="00872509">
        <w:rPr>
          <w:rFonts w:ascii="Times New Roman" w:hAnsi="Times New Roman" w:cs="Times New Roman"/>
          <w:sz w:val="24"/>
          <w:szCs w:val="24"/>
        </w:rPr>
        <w:t xml:space="preserve">- коэффициент 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i-того</w:t>
      </w:r>
      <w:r w:rsidRPr="00872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872509">
        <w:rPr>
          <w:rFonts w:ascii="Times New Roman" w:hAnsi="Times New Roman" w:cs="Times New Roman"/>
          <w:sz w:val="24"/>
          <w:szCs w:val="24"/>
        </w:rPr>
        <w:t xml:space="preserve"> муниципальной программы;</w:t>
      </w:r>
    </w:p>
    <w:p w:rsidR="004B72FE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05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B7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мероприятий муниципальной программы</w:t>
      </w:r>
      <w:r w:rsidRPr="00DB799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72FE" w:rsidRPr="00DB7995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95">
        <w:rPr>
          <w:rFonts w:ascii="Times New Roman" w:hAnsi="Times New Roman" w:cs="Times New Roman"/>
          <w:sz w:val="24"/>
          <w:szCs w:val="24"/>
        </w:rPr>
        <w:t xml:space="preserve">6. Коэффициент 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i-того</w:t>
      </w:r>
      <w:r w:rsidRPr="00DB7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DB7995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5090">
        <w:rPr>
          <w:rFonts w:ascii="Times New Roman" w:hAnsi="Times New Roman" w:cs="Times New Roman"/>
          <w:sz w:val="24"/>
          <w:szCs w:val="24"/>
        </w:rPr>
        <w:t>желаемой тенденцией развития которого является увеличение значения,</w:t>
      </w:r>
      <w:r w:rsidRPr="00DB7995">
        <w:rPr>
          <w:rFonts w:ascii="Times New Roman" w:hAnsi="Times New Roman" w:cs="Times New Roman"/>
          <w:sz w:val="24"/>
          <w:szCs w:val="24"/>
        </w:rPr>
        <w:t xml:space="preserve"> определяется по формуле:</w:t>
      </w:r>
    </w:p>
    <w:p w:rsidR="004B72FE" w:rsidRDefault="004B72FE" w:rsidP="004B72FE">
      <w:pPr>
        <w:pStyle w:val="ConsPlusNormal"/>
        <w:jc w:val="both"/>
      </w:pPr>
    </w:p>
    <w:p w:rsidR="004B72FE" w:rsidRPr="00936E36" w:rsidRDefault="004B72FE" w:rsidP="004B72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6E36">
        <w:rPr>
          <w:rFonts w:ascii="Times New Roman" w:hAnsi="Times New Roman" w:cs="Times New Roman"/>
          <w:position w:val="-30"/>
          <w:sz w:val="24"/>
          <w:szCs w:val="24"/>
        </w:rPr>
        <w:object w:dxaOrig="1960" w:dyaOrig="720">
          <v:shape id="_x0000_i1037" type="#_x0000_t75" style="width:98.15pt;height:36.25pt" o:ole="">
            <v:imagedata r:id="rId27" o:title=""/>
          </v:shape>
          <o:OLEObject Type="Embed" ProgID="Equation.3" ShapeID="_x0000_i1037" DrawAspect="Content" ObjectID="_1740988956" r:id="rId28"/>
        </w:object>
      </w:r>
      <w:r w:rsidRPr="00936E36">
        <w:rPr>
          <w:rFonts w:ascii="Times New Roman" w:hAnsi="Times New Roman" w:cs="Times New Roman"/>
          <w:sz w:val="24"/>
          <w:szCs w:val="24"/>
        </w:rPr>
        <w:t>, где</w:t>
      </w:r>
    </w:p>
    <w:p w:rsidR="004B72FE" w:rsidRDefault="004B72FE" w:rsidP="004B72FE">
      <w:pPr>
        <w:pStyle w:val="ConsPlusNormal"/>
        <w:jc w:val="both"/>
      </w:pPr>
    </w:p>
    <w:p w:rsidR="004B72FE" w:rsidRPr="00872509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3F9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038" type="#_x0000_t75" style="width:35.3pt;height:17.45pt" o:ole="">
            <v:imagedata r:id="rId25" o:title=""/>
          </v:shape>
          <o:OLEObject Type="Embed" ProgID="Equation.3" ShapeID="_x0000_i1038" DrawAspect="Content" ObjectID="_1740988957" r:id="rId29"/>
        </w:object>
      </w:r>
      <w:r w:rsidRPr="00872509">
        <w:rPr>
          <w:rFonts w:ascii="Times New Roman" w:hAnsi="Times New Roman" w:cs="Times New Roman"/>
          <w:sz w:val="24"/>
          <w:szCs w:val="24"/>
        </w:rPr>
        <w:t xml:space="preserve">- коэффициент 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i-того</w:t>
      </w:r>
      <w:r w:rsidRPr="00872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872509">
        <w:rPr>
          <w:rFonts w:ascii="Times New Roman" w:hAnsi="Times New Roman" w:cs="Times New Roman"/>
          <w:sz w:val="24"/>
          <w:szCs w:val="24"/>
        </w:rPr>
        <w:t xml:space="preserve"> муниципальной программы;</w:t>
      </w:r>
    </w:p>
    <w:p w:rsidR="004B72FE" w:rsidRPr="00A1157D" w:rsidRDefault="004B72FE" w:rsidP="004B72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57D">
        <w:rPr>
          <w:rFonts w:ascii="Times New Roman" w:hAnsi="Times New Roman" w:cs="Times New Roman"/>
          <w:position w:val="-14"/>
          <w:sz w:val="24"/>
          <w:szCs w:val="24"/>
        </w:rPr>
        <w:object w:dxaOrig="980" w:dyaOrig="380">
          <v:shape id="_x0000_i1039" type="#_x0000_t75" style="width:48.6pt;height:18.8pt" o:ole="">
            <v:imagedata r:id="rId30" o:title=""/>
          </v:shape>
          <o:OLEObject Type="Embed" ProgID="Equation.3" ShapeID="_x0000_i1039" DrawAspect="Content" ObjectID="_1740988958" r:id="rId31"/>
        </w:object>
      </w:r>
      <w:r w:rsidRPr="00A1157D">
        <w:rPr>
          <w:rFonts w:ascii="Times New Roman" w:hAnsi="Times New Roman" w:cs="Times New Roman"/>
          <w:sz w:val="24"/>
          <w:szCs w:val="24"/>
        </w:rPr>
        <w:t>- фактическое значение показателей результативности i-того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программы;</w:t>
      </w:r>
    </w:p>
    <w:p w:rsidR="004B72FE" w:rsidRPr="00A1157D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57D">
        <w:rPr>
          <w:rFonts w:ascii="Times New Roman" w:hAnsi="Times New Roman" w:cs="Times New Roman"/>
          <w:position w:val="-12"/>
          <w:sz w:val="24"/>
          <w:szCs w:val="24"/>
        </w:rPr>
        <w:object w:dxaOrig="920" w:dyaOrig="360">
          <v:shape id="_x0000_i1040" type="#_x0000_t75" style="width:45.85pt;height:17.9pt" o:ole="">
            <v:imagedata r:id="rId32" o:title=""/>
          </v:shape>
          <o:OLEObject Type="Embed" ProgID="Equation.3" ShapeID="_x0000_i1040" DrawAspect="Content" ObjectID="_1740988959" r:id="rId33"/>
        </w:object>
      </w:r>
      <w:r w:rsidRPr="00A1157D">
        <w:rPr>
          <w:rFonts w:ascii="Times New Roman" w:hAnsi="Times New Roman" w:cs="Times New Roman"/>
          <w:sz w:val="24"/>
          <w:szCs w:val="24"/>
        </w:rPr>
        <w:t>- плановое значение показателей результативности i-того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программы.</w:t>
      </w:r>
    </w:p>
    <w:p w:rsidR="004B72FE" w:rsidRPr="00DB7995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95">
        <w:rPr>
          <w:rFonts w:ascii="Times New Roman" w:hAnsi="Times New Roman" w:cs="Times New Roman"/>
          <w:sz w:val="24"/>
          <w:szCs w:val="24"/>
        </w:rPr>
        <w:t xml:space="preserve">Коэффициент 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i-того</w:t>
      </w:r>
      <w:r w:rsidRPr="00DB7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DB7995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77B6">
        <w:rPr>
          <w:rFonts w:ascii="Times New Roman" w:hAnsi="Times New Roman" w:cs="Times New Roman"/>
          <w:sz w:val="24"/>
          <w:szCs w:val="24"/>
        </w:rPr>
        <w:t>желаемой тенденцией развития которого является снижение значения, определяется по формуле</w:t>
      </w:r>
      <w:r w:rsidRPr="00DB7995">
        <w:rPr>
          <w:rFonts w:ascii="Times New Roman" w:hAnsi="Times New Roman" w:cs="Times New Roman"/>
          <w:sz w:val="24"/>
          <w:szCs w:val="24"/>
        </w:rPr>
        <w:t>:</w:t>
      </w:r>
    </w:p>
    <w:p w:rsidR="004B72FE" w:rsidRPr="00936E36" w:rsidRDefault="004B72FE" w:rsidP="004B72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0E6A">
        <w:rPr>
          <w:rFonts w:ascii="Times New Roman" w:hAnsi="Times New Roman" w:cs="Times New Roman"/>
          <w:position w:val="-32"/>
          <w:sz w:val="24"/>
          <w:szCs w:val="24"/>
        </w:rPr>
        <w:object w:dxaOrig="1960" w:dyaOrig="720">
          <v:shape id="_x0000_i1041" type="#_x0000_t75" style="width:98.15pt;height:36.25pt" o:ole="">
            <v:imagedata r:id="rId34" o:title=""/>
          </v:shape>
          <o:OLEObject Type="Embed" ProgID="Equation.3" ShapeID="_x0000_i1041" DrawAspect="Content" ObjectID="_1740988960" r:id="rId35"/>
        </w:object>
      </w:r>
      <w:r w:rsidRPr="00936E36">
        <w:rPr>
          <w:rFonts w:ascii="Times New Roman" w:hAnsi="Times New Roman" w:cs="Times New Roman"/>
          <w:sz w:val="24"/>
          <w:szCs w:val="24"/>
        </w:rPr>
        <w:t>, где</w:t>
      </w:r>
    </w:p>
    <w:p w:rsidR="004B72FE" w:rsidRPr="00872509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3F9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042" type="#_x0000_t75" style="width:35.3pt;height:17.45pt" o:ole="">
            <v:imagedata r:id="rId25" o:title=""/>
          </v:shape>
          <o:OLEObject Type="Embed" ProgID="Equation.3" ShapeID="_x0000_i1042" DrawAspect="Content" ObjectID="_1740988961" r:id="rId36"/>
        </w:object>
      </w:r>
      <w:r w:rsidRPr="00872509">
        <w:rPr>
          <w:rFonts w:ascii="Times New Roman" w:hAnsi="Times New Roman" w:cs="Times New Roman"/>
          <w:sz w:val="24"/>
          <w:szCs w:val="24"/>
        </w:rPr>
        <w:t xml:space="preserve">- коэффициент 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i-того</w:t>
      </w:r>
      <w:r w:rsidRPr="00872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872509">
        <w:rPr>
          <w:rFonts w:ascii="Times New Roman" w:hAnsi="Times New Roman" w:cs="Times New Roman"/>
          <w:sz w:val="24"/>
          <w:szCs w:val="24"/>
        </w:rPr>
        <w:t xml:space="preserve"> муниципальной программы;</w:t>
      </w:r>
    </w:p>
    <w:p w:rsidR="004B72FE" w:rsidRPr="00A1157D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57D">
        <w:rPr>
          <w:rFonts w:ascii="Times New Roman" w:hAnsi="Times New Roman" w:cs="Times New Roman"/>
          <w:position w:val="-12"/>
          <w:sz w:val="24"/>
          <w:szCs w:val="24"/>
        </w:rPr>
        <w:object w:dxaOrig="920" w:dyaOrig="360">
          <v:shape id="_x0000_i1043" type="#_x0000_t75" style="width:45.85pt;height:17.9pt" o:ole="">
            <v:imagedata r:id="rId32" o:title=""/>
          </v:shape>
          <o:OLEObject Type="Embed" ProgID="Equation.3" ShapeID="_x0000_i1043" DrawAspect="Content" ObjectID="_1740988962" r:id="rId37"/>
        </w:object>
      </w:r>
      <w:r w:rsidRPr="00A1157D">
        <w:rPr>
          <w:rFonts w:ascii="Times New Roman" w:hAnsi="Times New Roman" w:cs="Times New Roman"/>
          <w:sz w:val="24"/>
          <w:szCs w:val="24"/>
        </w:rPr>
        <w:t>- плановое значение показателей результативности i-того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программы;</w:t>
      </w:r>
    </w:p>
    <w:p w:rsidR="004B72FE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57D">
        <w:rPr>
          <w:rFonts w:ascii="Times New Roman" w:hAnsi="Times New Roman" w:cs="Times New Roman"/>
          <w:position w:val="-14"/>
          <w:sz w:val="24"/>
          <w:szCs w:val="24"/>
        </w:rPr>
        <w:object w:dxaOrig="980" w:dyaOrig="380">
          <v:shape id="_x0000_i1044" type="#_x0000_t75" style="width:48.6pt;height:18.8pt" o:ole="">
            <v:imagedata r:id="rId30" o:title=""/>
          </v:shape>
          <o:OLEObject Type="Embed" ProgID="Equation.3" ShapeID="_x0000_i1044" DrawAspect="Content" ObjectID="_1740988963" r:id="rId38"/>
        </w:object>
      </w:r>
      <w:r w:rsidRPr="00A1157D">
        <w:rPr>
          <w:rFonts w:ascii="Times New Roman" w:hAnsi="Times New Roman" w:cs="Times New Roman"/>
          <w:sz w:val="24"/>
          <w:szCs w:val="24"/>
        </w:rPr>
        <w:t>- фактическое значение показателей результативности i-того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программы.</w:t>
      </w:r>
    </w:p>
    <w:p w:rsidR="004B72FE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B6">
        <w:rPr>
          <w:rFonts w:ascii="Times New Roman" w:hAnsi="Times New Roman" w:cs="Times New Roman"/>
          <w:sz w:val="24"/>
          <w:szCs w:val="24"/>
        </w:rPr>
        <w:t xml:space="preserve">Коэффициент достижения </w:t>
      </w:r>
      <w:r w:rsidRPr="00872509">
        <w:rPr>
          <w:rFonts w:ascii="Times New Roman" w:hAnsi="Times New Roman" w:cs="Times New Roman"/>
          <w:sz w:val="24"/>
          <w:szCs w:val="24"/>
        </w:rPr>
        <w:t xml:space="preserve">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i-того</w:t>
      </w:r>
      <w:r w:rsidRPr="00872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872509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Pr="00DE77B6">
        <w:rPr>
          <w:rFonts w:ascii="Times New Roman" w:hAnsi="Times New Roman" w:cs="Times New Roman"/>
          <w:sz w:val="24"/>
          <w:szCs w:val="24"/>
        </w:rPr>
        <w:t xml:space="preserve">, имеющий значение более 1, принимается </w:t>
      </w:r>
      <w:proofErr w:type="gramStart"/>
      <w:r w:rsidRPr="00DE77B6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DE77B6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4B72FE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=1, ПРМ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=1, ПРМ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=0, ПРМ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827A9">
        <w:rPr>
          <w:rFonts w:ascii="Times New Roman" w:hAnsi="Times New Roman" w:cs="Times New Roman"/>
          <w:sz w:val="24"/>
          <w:szCs w:val="24"/>
        </w:rPr>
        <w:t>=0,7</w:t>
      </w:r>
      <w:r>
        <w:rPr>
          <w:rFonts w:ascii="Times New Roman" w:hAnsi="Times New Roman" w:cs="Times New Roman"/>
          <w:sz w:val="24"/>
          <w:szCs w:val="24"/>
        </w:rPr>
        <w:t>5, ПРМ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=1, ПРМ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=1, ПРМ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>=1, ПРМ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3C748F">
        <w:rPr>
          <w:rFonts w:ascii="Times New Roman" w:hAnsi="Times New Roman" w:cs="Times New Roman"/>
          <w:sz w:val="24"/>
          <w:szCs w:val="24"/>
        </w:rPr>
        <w:t>=</w:t>
      </w:r>
      <w:r w:rsidR="006827A9">
        <w:rPr>
          <w:rFonts w:ascii="Times New Roman" w:hAnsi="Times New Roman" w:cs="Times New Roman"/>
          <w:sz w:val="24"/>
          <w:szCs w:val="24"/>
        </w:rPr>
        <w:t>1, ПРМ</w:t>
      </w:r>
      <w:r w:rsidR="006827A9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6827A9">
        <w:rPr>
          <w:rFonts w:ascii="Times New Roman" w:hAnsi="Times New Roman" w:cs="Times New Roman"/>
          <w:sz w:val="24"/>
          <w:szCs w:val="24"/>
        </w:rPr>
        <w:t>=1</w:t>
      </w:r>
      <w:r w:rsidR="00572C38">
        <w:rPr>
          <w:rFonts w:ascii="Times New Roman" w:hAnsi="Times New Roman" w:cs="Times New Roman"/>
          <w:sz w:val="24"/>
          <w:szCs w:val="24"/>
        </w:rPr>
        <w:t>, ПРМ</w:t>
      </w:r>
      <w:r w:rsidR="00572C38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572C38">
        <w:rPr>
          <w:rFonts w:ascii="Times New Roman" w:hAnsi="Times New Roman" w:cs="Times New Roman"/>
          <w:sz w:val="24"/>
          <w:szCs w:val="24"/>
        </w:rPr>
        <w:t>=0</w:t>
      </w:r>
    </w:p>
    <w:p w:rsidR="004B72FE" w:rsidRPr="003C748F" w:rsidRDefault="003C748F" w:rsidP="003C74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8F">
        <w:rPr>
          <w:rFonts w:ascii="Times New Roman" w:hAnsi="Times New Roman" w:cs="Times New Roman"/>
          <w:b/>
          <w:sz w:val="24"/>
          <w:szCs w:val="24"/>
        </w:rPr>
        <w:t>ПРМ=1+1+0</w:t>
      </w:r>
      <w:r w:rsidR="006827A9">
        <w:rPr>
          <w:rFonts w:ascii="Times New Roman" w:hAnsi="Times New Roman" w:cs="Times New Roman"/>
          <w:b/>
          <w:sz w:val="24"/>
          <w:szCs w:val="24"/>
        </w:rPr>
        <w:t>+0,7</w:t>
      </w:r>
      <w:r w:rsidRPr="003C748F">
        <w:rPr>
          <w:rFonts w:ascii="Times New Roman" w:hAnsi="Times New Roman" w:cs="Times New Roman"/>
          <w:b/>
          <w:sz w:val="24"/>
          <w:szCs w:val="24"/>
        </w:rPr>
        <w:t>5+1+1+1+</w:t>
      </w:r>
      <w:r w:rsidR="006827A9">
        <w:rPr>
          <w:rFonts w:ascii="Times New Roman" w:hAnsi="Times New Roman" w:cs="Times New Roman"/>
          <w:b/>
          <w:sz w:val="24"/>
          <w:szCs w:val="24"/>
        </w:rPr>
        <w:t>1+1</w:t>
      </w:r>
      <w:r w:rsidR="00572C38">
        <w:rPr>
          <w:rFonts w:ascii="Times New Roman" w:hAnsi="Times New Roman" w:cs="Times New Roman"/>
          <w:b/>
          <w:sz w:val="24"/>
          <w:szCs w:val="24"/>
        </w:rPr>
        <w:t>+0</w:t>
      </w:r>
      <w:r w:rsidRPr="003C748F">
        <w:rPr>
          <w:rFonts w:ascii="Times New Roman" w:hAnsi="Times New Roman" w:cs="Times New Roman"/>
          <w:b/>
          <w:sz w:val="24"/>
          <w:szCs w:val="24"/>
        </w:rPr>
        <w:t>/</w:t>
      </w:r>
      <w:r w:rsidR="00572C38">
        <w:rPr>
          <w:rFonts w:ascii="Times New Roman" w:hAnsi="Times New Roman" w:cs="Times New Roman"/>
          <w:b/>
          <w:sz w:val="24"/>
          <w:szCs w:val="24"/>
        </w:rPr>
        <w:t>10</w:t>
      </w:r>
      <w:r w:rsidRPr="003C748F">
        <w:rPr>
          <w:rFonts w:ascii="Times New Roman" w:hAnsi="Times New Roman" w:cs="Times New Roman"/>
          <w:b/>
          <w:sz w:val="24"/>
          <w:szCs w:val="24"/>
        </w:rPr>
        <w:t xml:space="preserve">*100%= </w:t>
      </w:r>
      <w:r w:rsidR="00572C38">
        <w:rPr>
          <w:rFonts w:ascii="Times New Roman" w:hAnsi="Times New Roman" w:cs="Times New Roman"/>
          <w:b/>
          <w:sz w:val="24"/>
          <w:szCs w:val="24"/>
        </w:rPr>
        <w:t>77,5</w:t>
      </w:r>
      <w:r w:rsidRPr="003C748F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4B72FE" w:rsidRPr="00FF2862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862">
        <w:rPr>
          <w:rFonts w:ascii="Times New Roman" w:hAnsi="Times New Roman" w:cs="Times New Roman"/>
          <w:sz w:val="24"/>
          <w:szCs w:val="24"/>
        </w:rPr>
        <w:t xml:space="preserve">7. Уровень освоения </w:t>
      </w:r>
      <w:r w:rsidRPr="005759B3">
        <w:rPr>
          <w:rFonts w:ascii="Times New Roman" w:hAnsi="Times New Roman" w:cs="Times New Roman"/>
          <w:sz w:val="24"/>
          <w:szCs w:val="24"/>
        </w:rPr>
        <w:t>бюджетных ассигнований и средств внебюджетных источников, предусмотренных на реализацию муниципальной программы</w:t>
      </w:r>
      <w:r w:rsidRPr="00FF2862">
        <w:rPr>
          <w:rFonts w:ascii="Times New Roman" w:hAnsi="Times New Roman" w:cs="Times New Roman"/>
          <w:sz w:val="24"/>
          <w:szCs w:val="24"/>
        </w:rPr>
        <w:t>, определяется по формуле:</w:t>
      </w:r>
    </w:p>
    <w:p w:rsidR="004B72FE" w:rsidRPr="00FF2862" w:rsidRDefault="004B72FE" w:rsidP="004B72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72FE" w:rsidRPr="00FF2862" w:rsidRDefault="004B72FE" w:rsidP="004B72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7550">
        <w:rPr>
          <w:rFonts w:ascii="Times New Roman" w:hAnsi="Times New Roman" w:cs="Times New Roman"/>
          <w:position w:val="-30"/>
          <w:sz w:val="24"/>
          <w:szCs w:val="24"/>
        </w:rPr>
        <w:object w:dxaOrig="2200" w:dyaOrig="720">
          <v:shape id="_x0000_i1045" type="#_x0000_t75" style="width:110.05pt;height:36.25pt" o:ole="">
            <v:imagedata r:id="rId39" o:title=""/>
          </v:shape>
          <o:OLEObject Type="Embed" ProgID="Equation.3" ShapeID="_x0000_i1045" DrawAspect="Content" ObjectID="_1740988964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5D7550">
        <w:rPr>
          <w:rFonts w:ascii="Times New Roman" w:hAnsi="Times New Roman" w:cs="Times New Roman"/>
          <w:b/>
          <w:sz w:val="24"/>
          <w:szCs w:val="24"/>
        </w:rPr>
        <w:t>100%</w:t>
      </w:r>
      <w:r w:rsidRPr="00FF2862">
        <w:rPr>
          <w:rFonts w:ascii="Times New Roman" w:hAnsi="Times New Roman" w:cs="Times New Roman"/>
          <w:sz w:val="24"/>
          <w:szCs w:val="24"/>
        </w:rPr>
        <w:t>, где</w:t>
      </w:r>
    </w:p>
    <w:p w:rsidR="004B72FE" w:rsidRPr="00FF2862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862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46" type="#_x0000_t75" style="width:29.35pt;height:14.2pt" o:ole="">
            <v:imagedata r:id="rId41" o:title=""/>
          </v:shape>
          <o:OLEObject Type="Embed" ProgID="Equation.3" ShapeID="_x0000_i1046" DrawAspect="Content" ObjectID="_1740988965" r:id="rId42"/>
        </w:object>
      </w:r>
      <w:r w:rsidRPr="00FF2862">
        <w:rPr>
          <w:rFonts w:ascii="Times New Roman" w:hAnsi="Times New Roman" w:cs="Times New Roman"/>
          <w:sz w:val="24"/>
          <w:szCs w:val="24"/>
        </w:rPr>
        <w:t>- уровень освоения бюджетных ассигнований и средств внебюджетных источников, предусмотренных на реализацию муниципальной программы;</w:t>
      </w:r>
    </w:p>
    <w:p w:rsidR="004B72FE" w:rsidRPr="00FF2862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862">
        <w:rPr>
          <w:rFonts w:ascii="Times New Roman" w:hAnsi="Times New Roman" w:cs="Times New Roman"/>
          <w:position w:val="-14"/>
          <w:sz w:val="24"/>
          <w:szCs w:val="24"/>
        </w:rPr>
        <w:object w:dxaOrig="620" w:dyaOrig="380">
          <v:shape id="_x0000_i1047" type="#_x0000_t75" style="width:30.75pt;height:18.8pt" o:ole="">
            <v:imagedata r:id="rId43" o:title=""/>
          </v:shape>
          <o:OLEObject Type="Embed" ProgID="Equation.3" ShapeID="_x0000_i1047" DrawAspect="Content" ObjectID="_1740988966" r:id="rId44"/>
        </w:object>
      </w:r>
      <w:r w:rsidRPr="00FF2862">
        <w:rPr>
          <w:rFonts w:ascii="Times New Roman" w:hAnsi="Times New Roman" w:cs="Times New Roman"/>
          <w:sz w:val="24"/>
          <w:szCs w:val="24"/>
        </w:rPr>
        <w:t>- объем кассового исполнения на реализацию муниципальной программы;</w:t>
      </w:r>
    </w:p>
    <w:p w:rsidR="004B72FE" w:rsidRPr="00FF2862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862">
        <w:rPr>
          <w:rFonts w:ascii="Times New Roman" w:hAnsi="Times New Roman" w:cs="Times New Roman"/>
          <w:position w:val="-12"/>
          <w:sz w:val="24"/>
          <w:szCs w:val="24"/>
        </w:rPr>
        <w:object w:dxaOrig="560" w:dyaOrig="360">
          <v:shape id="_x0000_i1048" type="#_x0000_t75" style="width:27.95pt;height:17.9pt" o:ole="">
            <v:imagedata r:id="rId45" o:title=""/>
          </v:shape>
          <o:OLEObject Type="Embed" ProgID="Equation.3" ShapeID="_x0000_i1048" DrawAspect="Content" ObjectID="_1740988967" r:id="rId46"/>
        </w:object>
      </w:r>
      <w:r w:rsidRPr="00FF2862">
        <w:rPr>
          <w:rFonts w:ascii="Times New Roman" w:hAnsi="Times New Roman" w:cs="Times New Roman"/>
          <w:sz w:val="24"/>
          <w:szCs w:val="24"/>
        </w:rPr>
        <w:t>- объем финансового обеспечения, утвержденный в муниципальной программе.</w:t>
      </w:r>
    </w:p>
    <w:p w:rsidR="004B72FE" w:rsidRPr="004B0D46" w:rsidRDefault="004B0D46" w:rsidP="004B72FE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4B0D46">
        <w:rPr>
          <w:b/>
        </w:rPr>
        <w:t xml:space="preserve">УОФ = </w:t>
      </w:r>
      <w:r w:rsidR="006827A9">
        <w:rPr>
          <w:b/>
        </w:rPr>
        <w:t>12 134 073,69</w:t>
      </w:r>
      <w:r w:rsidRPr="004B0D46">
        <w:rPr>
          <w:b/>
        </w:rPr>
        <w:t xml:space="preserve"> / </w:t>
      </w:r>
      <w:r w:rsidR="006827A9">
        <w:rPr>
          <w:b/>
        </w:rPr>
        <w:t>12 351 420,20</w:t>
      </w:r>
      <w:r w:rsidRPr="004B0D46">
        <w:rPr>
          <w:b/>
        </w:rPr>
        <w:t xml:space="preserve"> * 100% = 98,2</w:t>
      </w:r>
      <w:r w:rsidR="006827A9">
        <w:rPr>
          <w:b/>
        </w:rPr>
        <w:t>4</w:t>
      </w:r>
      <w:r w:rsidRPr="004B0D46">
        <w:rPr>
          <w:b/>
        </w:rPr>
        <w:t xml:space="preserve"> %</w:t>
      </w:r>
    </w:p>
    <w:p w:rsidR="004B72FE" w:rsidRPr="004B0D46" w:rsidRDefault="004B72FE" w:rsidP="00AC1F0D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B72FE" w:rsidRPr="004B0D46" w:rsidRDefault="004B72FE" w:rsidP="00AC1F0D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B72FE" w:rsidRDefault="004B72FE" w:rsidP="00AC1F0D">
      <w:pPr>
        <w:widowControl w:val="0"/>
        <w:autoSpaceDE w:val="0"/>
        <w:autoSpaceDN w:val="0"/>
        <w:adjustRightInd w:val="0"/>
        <w:jc w:val="center"/>
        <w:outlineLvl w:val="0"/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outlineLvl w:val="0"/>
      </w:pPr>
    </w:p>
    <w:sectPr w:rsidR="00AC1F0D" w:rsidSect="000A44C3">
      <w:pgSz w:w="11906" w:h="16838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F0D"/>
    <w:rsid w:val="0001479B"/>
    <w:rsid w:val="00015748"/>
    <w:rsid w:val="0002190B"/>
    <w:rsid w:val="00021AA2"/>
    <w:rsid w:val="0003099F"/>
    <w:rsid w:val="000A44C3"/>
    <w:rsid w:val="00194E02"/>
    <w:rsid w:val="001B5B8D"/>
    <w:rsid w:val="001F435C"/>
    <w:rsid w:val="002009B6"/>
    <w:rsid w:val="002072A0"/>
    <w:rsid w:val="00217159"/>
    <w:rsid w:val="00223448"/>
    <w:rsid w:val="00224B75"/>
    <w:rsid w:val="00231A68"/>
    <w:rsid w:val="002335B5"/>
    <w:rsid w:val="00270C7C"/>
    <w:rsid w:val="002C6FC5"/>
    <w:rsid w:val="002D7A94"/>
    <w:rsid w:val="00302CEB"/>
    <w:rsid w:val="003040F0"/>
    <w:rsid w:val="00330541"/>
    <w:rsid w:val="00335217"/>
    <w:rsid w:val="003362B4"/>
    <w:rsid w:val="00373E12"/>
    <w:rsid w:val="00395775"/>
    <w:rsid w:val="00397A0C"/>
    <w:rsid w:val="003C748F"/>
    <w:rsid w:val="004147CD"/>
    <w:rsid w:val="004234B1"/>
    <w:rsid w:val="00432D57"/>
    <w:rsid w:val="00451EAD"/>
    <w:rsid w:val="004614B9"/>
    <w:rsid w:val="004779EE"/>
    <w:rsid w:val="0049674E"/>
    <w:rsid w:val="00497D0B"/>
    <w:rsid w:val="004B0D46"/>
    <w:rsid w:val="004B1E77"/>
    <w:rsid w:val="004B72FE"/>
    <w:rsid w:val="00517AA5"/>
    <w:rsid w:val="00533003"/>
    <w:rsid w:val="00540260"/>
    <w:rsid w:val="00560336"/>
    <w:rsid w:val="00566AB8"/>
    <w:rsid w:val="00572C38"/>
    <w:rsid w:val="0057547C"/>
    <w:rsid w:val="00585B5E"/>
    <w:rsid w:val="00586AE0"/>
    <w:rsid w:val="00587E27"/>
    <w:rsid w:val="005948A8"/>
    <w:rsid w:val="005B0949"/>
    <w:rsid w:val="005B0CED"/>
    <w:rsid w:val="005E2759"/>
    <w:rsid w:val="006118D5"/>
    <w:rsid w:val="00626B76"/>
    <w:rsid w:val="00636454"/>
    <w:rsid w:val="006827A9"/>
    <w:rsid w:val="006B673D"/>
    <w:rsid w:val="00701B7C"/>
    <w:rsid w:val="00714B38"/>
    <w:rsid w:val="00720E7A"/>
    <w:rsid w:val="00747569"/>
    <w:rsid w:val="00752C1C"/>
    <w:rsid w:val="00765F1B"/>
    <w:rsid w:val="007C4404"/>
    <w:rsid w:val="0082364E"/>
    <w:rsid w:val="00826119"/>
    <w:rsid w:val="008309A7"/>
    <w:rsid w:val="0085285E"/>
    <w:rsid w:val="00864A7B"/>
    <w:rsid w:val="0087650C"/>
    <w:rsid w:val="00877C31"/>
    <w:rsid w:val="00880EA5"/>
    <w:rsid w:val="00881006"/>
    <w:rsid w:val="00883B85"/>
    <w:rsid w:val="008D67CA"/>
    <w:rsid w:val="008E0EF8"/>
    <w:rsid w:val="008F190C"/>
    <w:rsid w:val="00920756"/>
    <w:rsid w:val="00955C3C"/>
    <w:rsid w:val="009966A7"/>
    <w:rsid w:val="009B2C0B"/>
    <w:rsid w:val="009C44AB"/>
    <w:rsid w:val="009C6969"/>
    <w:rsid w:val="009E53DC"/>
    <w:rsid w:val="00A4091E"/>
    <w:rsid w:val="00A5218B"/>
    <w:rsid w:val="00A54361"/>
    <w:rsid w:val="00A673B1"/>
    <w:rsid w:val="00A7796C"/>
    <w:rsid w:val="00A82B7A"/>
    <w:rsid w:val="00A84C9E"/>
    <w:rsid w:val="00AA6447"/>
    <w:rsid w:val="00AB40FE"/>
    <w:rsid w:val="00AC1F0D"/>
    <w:rsid w:val="00AF13C3"/>
    <w:rsid w:val="00AF4347"/>
    <w:rsid w:val="00B307CE"/>
    <w:rsid w:val="00B82566"/>
    <w:rsid w:val="00B85E9F"/>
    <w:rsid w:val="00BA0013"/>
    <w:rsid w:val="00BB14D9"/>
    <w:rsid w:val="00BC0187"/>
    <w:rsid w:val="00BC61FE"/>
    <w:rsid w:val="00BD5CB0"/>
    <w:rsid w:val="00C03774"/>
    <w:rsid w:val="00C1378B"/>
    <w:rsid w:val="00C34993"/>
    <w:rsid w:val="00C47F37"/>
    <w:rsid w:val="00C728EC"/>
    <w:rsid w:val="00CA052D"/>
    <w:rsid w:val="00CB5339"/>
    <w:rsid w:val="00CB7BA3"/>
    <w:rsid w:val="00CC0090"/>
    <w:rsid w:val="00CC7631"/>
    <w:rsid w:val="00CC7CDC"/>
    <w:rsid w:val="00CC7CF1"/>
    <w:rsid w:val="00D038C0"/>
    <w:rsid w:val="00D225C6"/>
    <w:rsid w:val="00D70969"/>
    <w:rsid w:val="00D824FC"/>
    <w:rsid w:val="00D84D1F"/>
    <w:rsid w:val="00DA654B"/>
    <w:rsid w:val="00DD3CBE"/>
    <w:rsid w:val="00DE690E"/>
    <w:rsid w:val="00DF79F1"/>
    <w:rsid w:val="00E244B7"/>
    <w:rsid w:val="00E33B60"/>
    <w:rsid w:val="00E41730"/>
    <w:rsid w:val="00E55F70"/>
    <w:rsid w:val="00E72AE9"/>
    <w:rsid w:val="00E925CF"/>
    <w:rsid w:val="00ED3A10"/>
    <w:rsid w:val="00ED7EE2"/>
    <w:rsid w:val="00EF4DDD"/>
    <w:rsid w:val="00F30FD8"/>
    <w:rsid w:val="00F31DD1"/>
    <w:rsid w:val="00F72448"/>
    <w:rsid w:val="00F9518E"/>
    <w:rsid w:val="00FF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1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F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F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26119"/>
    <w:pPr>
      <w:spacing w:after="0" w:line="240" w:lineRule="auto"/>
    </w:pPr>
    <w:rPr>
      <w:rFonts w:ascii="Calibri" w:hAnsi="Calibri" w:cs="Times New Roman"/>
    </w:rPr>
  </w:style>
  <w:style w:type="paragraph" w:customStyle="1" w:styleId="a6">
    <w:name w:val="я"/>
    <w:basedOn w:val="1"/>
    <w:autoRedefine/>
    <w:rsid w:val="00E41730"/>
    <w:pPr>
      <w:keepLines w:val="0"/>
      <w:widowControl w:val="0"/>
      <w:autoSpaceDN w:val="0"/>
      <w:adjustRightInd w:val="0"/>
      <w:spacing w:before="0"/>
    </w:pPr>
    <w:rPr>
      <w:rFonts w:ascii="Times New Roman" w:eastAsia="Calibri" w:hAnsi="Times New Roman" w:cs="Times New Roman"/>
      <w:bCs w:val="0"/>
      <w:color w:val="auto"/>
      <w:kern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E41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4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42" Type="http://schemas.openxmlformats.org/officeDocument/2006/relationships/oleObject" Target="embeddings/oleObject22.bin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41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43" Type="http://schemas.openxmlformats.org/officeDocument/2006/relationships/image" Target="media/image16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158DA-989D-4FE7-8CDA-57D46792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11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2023-03-13T11:27:00Z</cp:lastPrinted>
  <dcterms:created xsi:type="dcterms:W3CDTF">2021-03-02T13:32:00Z</dcterms:created>
  <dcterms:modified xsi:type="dcterms:W3CDTF">2023-03-22T08:16:00Z</dcterms:modified>
</cp:coreProperties>
</file>