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75" w:rsidRDefault="00566475" w:rsidP="00566475">
      <w:pPr>
        <w:widowControl w:val="0"/>
        <w:autoSpaceDE w:val="0"/>
        <w:autoSpaceDN w:val="0"/>
        <w:adjustRightInd w:val="0"/>
        <w:jc w:val="right"/>
        <w:rPr>
          <w:sz w:val="28"/>
          <w:szCs w:val="28"/>
        </w:rPr>
      </w:pPr>
      <w:r>
        <w:rPr>
          <w:sz w:val="28"/>
          <w:szCs w:val="28"/>
        </w:rPr>
        <w:t>Утверждена постановлением администрации</w:t>
      </w:r>
    </w:p>
    <w:p w:rsidR="00566475" w:rsidRDefault="00566475" w:rsidP="00566475">
      <w:pPr>
        <w:widowControl w:val="0"/>
        <w:autoSpaceDE w:val="0"/>
        <w:autoSpaceDN w:val="0"/>
        <w:adjustRightInd w:val="0"/>
        <w:jc w:val="right"/>
        <w:rPr>
          <w:sz w:val="28"/>
          <w:szCs w:val="28"/>
        </w:rPr>
      </w:pPr>
      <w:r>
        <w:rPr>
          <w:sz w:val="28"/>
          <w:szCs w:val="28"/>
        </w:rPr>
        <w:t>МО «Красноборский муниципальный район»</w:t>
      </w:r>
    </w:p>
    <w:p w:rsidR="00A36AE2" w:rsidRDefault="00566475" w:rsidP="00566475">
      <w:pPr>
        <w:widowControl w:val="0"/>
        <w:autoSpaceDE w:val="0"/>
        <w:autoSpaceDN w:val="0"/>
        <w:adjustRightInd w:val="0"/>
        <w:jc w:val="right"/>
        <w:rPr>
          <w:sz w:val="28"/>
          <w:szCs w:val="28"/>
        </w:rPr>
      </w:pPr>
      <w:r>
        <w:rPr>
          <w:sz w:val="28"/>
          <w:szCs w:val="28"/>
        </w:rPr>
        <w:t>от 05.11.2014 года № 807</w:t>
      </w:r>
      <w:r w:rsidR="00A36AE2">
        <w:rPr>
          <w:sz w:val="28"/>
          <w:szCs w:val="28"/>
        </w:rPr>
        <w:t xml:space="preserve"> (с изменениями от</w:t>
      </w:r>
    </w:p>
    <w:p w:rsidR="00093083" w:rsidRDefault="007E387C" w:rsidP="00566475">
      <w:pPr>
        <w:widowControl w:val="0"/>
        <w:autoSpaceDE w:val="0"/>
        <w:autoSpaceDN w:val="0"/>
        <w:adjustRightInd w:val="0"/>
        <w:jc w:val="right"/>
        <w:rPr>
          <w:sz w:val="28"/>
          <w:szCs w:val="28"/>
        </w:rPr>
      </w:pPr>
      <w:r>
        <w:rPr>
          <w:sz w:val="28"/>
          <w:szCs w:val="28"/>
        </w:rPr>
        <w:t>29.12.2015 № 530</w:t>
      </w:r>
      <w:r w:rsidR="00A36AE2">
        <w:rPr>
          <w:sz w:val="28"/>
          <w:szCs w:val="28"/>
        </w:rPr>
        <w:t>, 25.02.2016 № 93</w:t>
      </w:r>
      <w:r w:rsidR="00093083">
        <w:rPr>
          <w:sz w:val="28"/>
          <w:szCs w:val="28"/>
        </w:rPr>
        <w:t>,</w:t>
      </w:r>
    </w:p>
    <w:p w:rsidR="00566475" w:rsidRPr="009B2CCE" w:rsidRDefault="00047E38" w:rsidP="00566475">
      <w:pPr>
        <w:widowControl w:val="0"/>
        <w:autoSpaceDE w:val="0"/>
        <w:autoSpaceDN w:val="0"/>
        <w:adjustRightInd w:val="0"/>
        <w:jc w:val="right"/>
        <w:rPr>
          <w:sz w:val="28"/>
          <w:szCs w:val="28"/>
        </w:rPr>
      </w:pPr>
      <w:r>
        <w:rPr>
          <w:sz w:val="28"/>
          <w:szCs w:val="28"/>
        </w:rPr>
        <w:t>26.12.2016 № 530</w:t>
      </w:r>
      <w:r w:rsidR="00093083">
        <w:rPr>
          <w:sz w:val="28"/>
          <w:szCs w:val="28"/>
        </w:rPr>
        <w:t>, 29.12.2017 № 654</w:t>
      </w:r>
      <w:r w:rsidR="0056720C">
        <w:rPr>
          <w:sz w:val="28"/>
          <w:szCs w:val="28"/>
        </w:rPr>
        <w:t>, 27.02.2018 № 77</w:t>
      </w:r>
      <w:r w:rsidR="00275244">
        <w:rPr>
          <w:sz w:val="28"/>
          <w:szCs w:val="28"/>
        </w:rPr>
        <w:t>,</w:t>
      </w:r>
      <w:r w:rsidR="00B43003">
        <w:rPr>
          <w:sz w:val="28"/>
          <w:szCs w:val="28"/>
        </w:rPr>
        <w:t xml:space="preserve"> 03.12.2018 № 580</w:t>
      </w:r>
      <w:r w:rsidR="00575CE8">
        <w:rPr>
          <w:sz w:val="28"/>
          <w:szCs w:val="28"/>
        </w:rPr>
        <w:t xml:space="preserve">, </w:t>
      </w:r>
      <w:r w:rsidR="003E5823">
        <w:rPr>
          <w:sz w:val="28"/>
          <w:szCs w:val="28"/>
        </w:rPr>
        <w:t>27.12.2018 № 628</w:t>
      </w:r>
      <w:r w:rsidR="006B4BF1">
        <w:rPr>
          <w:sz w:val="28"/>
          <w:szCs w:val="28"/>
        </w:rPr>
        <w:t xml:space="preserve">, </w:t>
      </w:r>
      <w:r w:rsidR="000216BF">
        <w:rPr>
          <w:sz w:val="28"/>
          <w:szCs w:val="28"/>
        </w:rPr>
        <w:t xml:space="preserve">14.01.2019 </w:t>
      </w:r>
      <w:r w:rsidR="006B4BF1">
        <w:rPr>
          <w:sz w:val="28"/>
          <w:szCs w:val="28"/>
        </w:rPr>
        <w:t xml:space="preserve">№ </w:t>
      </w:r>
      <w:r w:rsidR="000216BF">
        <w:rPr>
          <w:sz w:val="28"/>
          <w:szCs w:val="28"/>
        </w:rPr>
        <w:t>16</w:t>
      </w:r>
      <w:r w:rsidR="00B9455F">
        <w:rPr>
          <w:sz w:val="28"/>
          <w:szCs w:val="28"/>
        </w:rPr>
        <w:t>, 25.12.2019 № 645</w:t>
      </w:r>
      <w:r w:rsidR="00EB5F19">
        <w:rPr>
          <w:sz w:val="28"/>
          <w:szCs w:val="28"/>
        </w:rPr>
        <w:t xml:space="preserve">, </w:t>
      </w:r>
      <w:r w:rsidR="007C44B6">
        <w:rPr>
          <w:sz w:val="28"/>
          <w:szCs w:val="28"/>
        </w:rPr>
        <w:t>29.12.2020</w:t>
      </w:r>
      <w:r w:rsidR="00EB5F19">
        <w:rPr>
          <w:sz w:val="28"/>
          <w:szCs w:val="28"/>
        </w:rPr>
        <w:t xml:space="preserve"> № </w:t>
      </w:r>
      <w:r w:rsidR="007C44B6">
        <w:rPr>
          <w:sz w:val="28"/>
          <w:szCs w:val="28"/>
        </w:rPr>
        <w:t>820</w:t>
      </w:r>
      <w:r w:rsidR="00795FE7">
        <w:rPr>
          <w:sz w:val="28"/>
          <w:szCs w:val="28"/>
        </w:rPr>
        <w:t>; 02.03.2021 № 166</w:t>
      </w:r>
      <w:r w:rsidR="00CB45EB">
        <w:rPr>
          <w:sz w:val="28"/>
          <w:szCs w:val="28"/>
        </w:rPr>
        <w:t>, 24.11.2021 № 878</w:t>
      </w:r>
      <w:r w:rsidR="00EB6742">
        <w:rPr>
          <w:sz w:val="28"/>
          <w:szCs w:val="28"/>
        </w:rPr>
        <w:t>, 29.12.2021 № 1002</w:t>
      </w:r>
      <w:r w:rsidR="007E387C">
        <w:rPr>
          <w:sz w:val="28"/>
          <w:szCs w:val="28"/>
        </w:rPr>
        <w:t>)</w:t>
      </w:r>
    </w:p>
    <w:p w:rsidR="00566475" w:rsidRPr="009B2CCE" w:rsidRDefault="00566475" w:rsidP="00566475">
      <w:pPr>
        <w:widowControl w:val="0"/>
        <w:autoSpaceDE w:val="0"/>
        <w:autoSpaceDN w:val="0"/>
        <w:adjustRightInd w:val="0"/>
        <w:ind w:firstLine="540"/>
        <w:jc w:val="right"/>
        <w:rPr>
          <w:sz w:val="28"/>
          <w:szCs w:val="28"/>
        </w:rPr>
      </w:pPr>
    </w:p>
    <w:p w:rsidR="00566475" w:rsidRPr="009B2CCE" w:rsidRDefault="00566475" w:rsidP="00566475">
      <w:pPr>
        <w:widowControl w:val="0"/>
        <w:autoSpaceDE w:val="0"/>
        <w:autoSpaceDN w:val="0"/>
        <w:adjustRightInd w:val="0"/>
        <w:ind w:firstLine="540"/>
        <w:jc w:val="center"/>
        <w:rPr>
          <w:sz w:val="28"/>
          <w:szCs w:val="28"/>
        </w:rPr>
      </w:pPr>
      <w:bookmarkStart w:id="0" w:name="Par247"/>
      <w:bookmarkEnd w:id="0"/>
      <w:r w:rsidRPr="009B2CCE">
        <w:rPr>
          <w:sz w:val="28"/>
          <w:szCs w:val="28"/>
        </w:rPr>
        <w:t>ПАСПОРТ</w:t>
      </w:r>
    </w:p>
    <w:p w:rsidR="001C0999" w:rsidRDefault="00566475" w:rsidP="00566475">
      <w:pPr>
        <w:widowControl w:val="0"/>
        <w:autoSpaceDE w:val="0"/>
        <w:autoSpaceDN w:val="0"/>
        <w:adjustRightInd w:val="0"/>
        <w:ind w:firstLine="540"/>
        <w:jc w:val="center"/>
        <w:rPr>
          <w:sz w:val="28"/>
          <w:szCs w:val="28"/>
        </w:rPr>
      </w:pPr>
      <w:r w:rsidRPr="009B2CCE">
        <w:rPr>
          <w:sz w:val="28"/>
          <w:szCs w:val="28"/>
        </w:rPr>
        <w:t>муниципальной</w:t>
      </w:r>
      <w:r w:rsidR="009A1FF6">
        <w:rPr>
          <w:sz w:val="28"/>
          <w:szCs w:val="28"/>
        </w:rPr>
        <w:t xml:space="preserve"> программы</w:t>
      </w:r>
    </w:p>
    <w:p w:rsidR="00566475" w:rsidRDefault="00566475" w:rsidP="00566475">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566475" w:rsidRDefault="00566475" w:rsidP="00566475">
      <w:pPr>
        <w:widowControl w:val="0"/>
        <w:autoSpaceDE w:val="0"/>
        <w:autoSpaceDN w:val="0"/>
        <w:adjustRightInd w:val="0"/>
        <w:ind w:firstLine="540"/>
        <w:jc w:val="center"/>
        <w:rPr>
          <w:sz w:val="28"/>
          <w:szCs w:val="28"/>
        </w:rPr>
      </w:pPr>
      <w:r>
        <w:rPr>
          <w:sz w:val="28"/>
          <w:szCs w:val="28"/>
        </w:rPr>
        <w:t>(2015-202</w:t>
      </w:r>
      <w:r w:rsidR="00EB5F19">
        <w:rPr>
          <w:sz w:val="28"/>
          <w:szCs w:val="28"/>
        </w:rPr>
        <w:t>2</w:t>
      </w:r>
      <w:r>
        <w:rPr>
          <w:sz w:val="28"/>
          <w:szCs w:val="28"/>
        </w:rPr>
        <w:t xml:space="preserve"> годы)</w:t>
      </w:r>
    </w:p>
    <w:p w:rsidR="00566475" w:rsidRPr="009B2CCE" w:rsidRDefault="00566475" w:rsidP="00566475">
      <w:pPr>
        <w:widowControl w:val="0"/>
        <w:autoSpaceDE w:val="0"/>
        <w:autoSpaceDN w:val="0"/>
        <w:adjustRightInd w:val="0"/>
        <w:ind w:firstLine="540"/>
        <w:jc w:val="center"/>
        <w:rPr>
          <w:sz w:val="28"/>
          <w:szCs w:val="28"/>
        </w:rPr>
      </w:pPr>
    </w:p>
    <w:tbl>
      <w:tblPr>
        <w:tblW w:w="0" w:type="auto"/>
        <w:tblCellSpacing w:w="5" w:type="nil"/>
        <w:tblInd w:w="75" w:type="dxa"/>
        <w:tblLayout w:type="fixed"/>
        <w:tblCellMar>
          <w:left w:w="75" w:type="dxa"/>
          <w:right w:w="75" w:type="dxa"/>
        </w:tblCellMar>
        <w:tblLook w:val="0000"/>
      </w:tblPr>
      <w:tblGrid>
        <w:gridCol w:w="2410"/>
        <w:gridCol w:w="6634"/>
      </w:tblGrid>
      <w:tr w:rsidR="00566475" w:rsidRPr="009B2CCE" w:rsidTr="00566475">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Наименование  муниципальной программы      </w:t>
            </w:r>
          </w:p>
        </w:tc>
        <w:tc>
          <w:tcPr>
            <w:tcW w:w="6634" w:type="dxa"/>
            <w:tcBorders>
              <w:top w:val="single" w:sz="8" w:space="0" w:color="auto"/>
              <w:left w:val="single" w:sz="8" w:space="0" w:color="auto"/>
              <w:bottom w:val="single" w:sz="8" w:space="0" w:color="auto"/>
              <w:right w:val="single" w:sz="8" w:space="0" w:color="auto"/>
            </w:tcBorders>
          </w:tcPr>
          <w:p w:rsidR="00566475" w:rsidRPr="009B2CCE" w:rsidRDefault="00566475" w:rsidP="00EB5F19">
            <w:pPr>
              <w:widowControl w:val="0"/>
              <w:autoSpaceDE w:val="0"/>
              <w:autoSpaceDN w:val="0"/>
              <w:adjustRightInd w:val="0"/>
              <w:jc w:val="both"/>
              <w:rPr>
                <w:sz w:val="28"/>
                <w:szCs w:val="28"/>
              </w:rPr>
            </w:pPr>
            <w:r>
              <w:rPr>
                <w:sz w:val="28"/>
                <w:szCs w:val="28"/>
              </w:rPr>
              <w:t>«Развитие торговли в МО «Красноборский муниципальный район» (2015-202</w:t>
            </w:r>
            <w:r w:rsidR="00EB5F19">
              <w:rPr>
                <w:sz w:val="28"/>
                <w:szCs w:val="28"/>
              </w:rPr>
              <w:t>2</w:t>
            </w:r>
            <w:r>
              <w:rPr>
                <w:sz w:val="28"/>
                <w:szCs w:val="28"/>
              </w:rPr>
              <w:t xml:space="preserve"> годы)</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Ответственный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исполнитель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Отдел экономики, агропромышленного комплекса и закупок</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C34036" w:rsidP="00566475">
            <w:pPr>
              <w:widowControl w:val="0"/>
              <w:autoSpaceDE w:val="0"/>
              <w:autoSpaceDN w:val="0"/>
              <w:adjustRightInd w:val="0"/>
              <w:jc w:val="both"/>
              <w:rPr>
                <w:sz w:val="28"/>
                <w:szCs w:val="28"/>
              </w:rPr>
            </w:pPr>
            <w:r>
              <w:rPr>
                <w:sz w:val="28"/>
                <w:szCs w:val="28"/>
              </w:rPr>
              <w:t>Участники</w:t>
            </w:r>
            <w:r w:rsidR="00566475" w:rsidRPr="009B2CCE">
              <w:rPr>
                <w:sz w:val="28"/>
                <w:szCs w:val="28"/>
              </w:rPr>
              <w:t xml:space="preserve">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Администрации поселений, организации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Подпрограммы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нет</w:t>
            </w:r>
          </w:p>
        </w:tc>
      </w:tr>
      <w:tr w:rsidR="00566475" w:rsidRPr="009B2CCE" w:rsidTr="00566475">
        <w:trPr>
          <w:trHeight w:val="34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Цели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программы</w:t>
            </w:r>
          </w:p>
        </w:tc>
        <w:tc>
          <w:tcPr>
            <w:tcW w:w="6634" w:type="dxa"/>
            <w:tcBorders>
              <w:left w:val="single" w:sz="8" w:space="0" w:color="auto"/>
              <w:bottom w:val="single" w:sz="8" w:space="0" w:color="auto"/>
              <w:right w:val="single" w:sz="8" w:space="0" w:color="auto"/>
            </w:tcBorders>
          </w:tcPr>
          <w:p w:rsidR="00566475" w:rsidRPr="00AD15AA" w:rsidRDefault="00566475" w:rsidP="002358C7">
            <w:pPr>
              <w:autoSpaceDE w:val="0"/>
              <w:autoSpaceDN w:val="0"/>
              <w:adjustRightInd w:val="0"/>
              <w:jc w:val="both"/>
              <w:rPr>
                <w:sz w:val="28"/>
                <w:szCs w:val="28"/>
              </w:rPr>
            </w:pPr>
            <w:r>
              <w:rPr>
                <w:sz w:val="28"/>
                <w:szCs w:val="28"/>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Задачи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566475" w:rsidP="00566475">
            <w:pPr>
              <w:autoSpaceDE w:val="0"/>
              <w:autoSpaceDN w:val="0"/>
              <w:adjustRightInd w:val="0"/>
              <w:jc w:val="both"/>
              <w:rPr>
                <w:sz w:val="28"/>
                <w:szCs w:val="28"/>
              </w:rPr>
            </w:pPr>
            <w:r>
              <w:rPr>
                <w:sz w:val="28"/>
                <w:szCs w:val="28"/>
              </w:rPr>
              <w:t>задача № 1 –  совершенствование форм и методов регулирования торговой сферы</w:t>
            </w:r>
          </w:p>
          <w:p w:rsidR="00566475" w:rsidRPr="009B2CCE" w:rsidRDefault="00566475" w:rsidP="00566475">
            <w:pPr>
              <w:widowControl w:val="0"/>
              <w:autoSpaceDE w:val="0"/>
              <w:autoSpaceDN w:val="0"/>
              <w:adjustRightInd w:val="0"/>
              <w:jc w:val="both"/>
              <w:rPr>
                <w:sz w:val="28"/>
                <w:szCs w:val="28"/>
              </w:rPr>
            </w:pPr>
            <w:r>
              <w:rPr>
                <w:sz w:val="28"/>
                <w:szCs w:val="28"/>
              </w:rPr>
              <w:t xml:space="preserve">задача № 2 – повышение доступности товаров для населения в целях реализации социальной политики </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Сроки и этапы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реализации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EB5F19" w:rsidP="00566475">
            <w:pPr>
              <w:widowControl w:val="0"/>
              <w:autoSpaceDE w:val="0"/>
              <w:autoSpaceDN w:val="0"/>
              <w:adjustRightInd w:val="0"/>
              <w:jc w:val="both"/>
              <w:rPr>
                <w:sz w:val="28"/>
                <w:szCs w:val="28"/>
              </w:rPr>
            </w:pPr>
            <w:r>
              <w:rPr>
                <w:sz w:val="28"/>
                <w:szCs w:val="28"/>
              </w:rPr>
              <w:t>2015</w:t>
            </w:r>
            <w:r w:rsidR="00566475">
              <w:rPr>
                <w:sz w:val="28"/>
                <w:szCs w:val="28"/>
              </w:rPr>
              <w:t>-202</w:t>
            </w:r>
            <w:r>
              <w:rPr>
                <w:sz w:val="28"/>
                <w:szCs w:val="28"/>
              </w:rPr>
              <w:t>2</w:t>
            </w:r>
            <w:r w:rsidR="00566475">
              <w:rPr>
                <w:sz w:val="28"/>
                <w:szCs w:val="28"/>
              </w:rPr>
              <w:t xml:space="preserve"> годы – реализуется в один этап</w:t>
            </w:r>
          </w:p>
          <w:p w:rsidR="00484FCE" w:rsidRDefault="00484FCE" w:rsidP="00566475">
            <w:pPr>
              <w:widowControl w:val="0"/>
              <w:autoSpaceDE w:val="0"/>
              <w:autoSpaceDN w:val="0"/>
              <w:adjustRightInd w:val="0"/>
              <w:jc w:val="both"/>
              <w:rPr>
                <w:sz w:val="28"/>
                <w:szCs w:val="28"/>
              </w:rPr>
            </w:pPr>
          </w:p>
          <w:p w:rsidR="00484FCE" w:rsidRPr="009B2CCE" w:rsidRDefault="00484FCE" w:rsidP="00566475">
            <w:pPr>
              <w:widowControl w:val="0"/>
              <w:autoSpaceDE w:val="0"/>
              <w:autoSpaceDN w:val="0"/>
              <w:adjustRightInd w:val="0"/>
              <w:jc w:val="both"/>
              <w:rPr>
                <w:sz w:val="28"/>
                <w:szCs w:val="28"/>
              </w:rPr>
            </w:pPr>
          </w:p>
        </w:tc>
      </w:tr>
      <w:tr w:rsidR="00566475" w:rsidRPr="009B2CCE" w:rsidTr="00566475">
        <w:trPr>
          <w:trHeight w:val="406"/>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Объемы         </w:t>
            </w:r>
          </w:p>
          <w:p w:rsidR="00566475" w:rsidRPr="009B2CCE" w:rsidRDefault="00566475" w:rsidP="00566475">
            <w:pPr>
              <w:widowControl w:val="0"/>
              <w:autoSpaceDE w:val="0"/>
              <w:autoSpaceDN w:val="0"/>
              <w:adjustRightInd w:val="0"/>
              <w:jc w:val="both"/>
              <w:rPr>
                <w:sz w:val="28"/>
                <w:szCs w:val="28"/>
              </w:rPr>
            </w:pPr>
            <w:r w:rsidRPr="009B2CCE">
              <w:rPr>
                <w:sz w:val="28"/>
                <w:szCs w:val="28"/>
              </w:rPr>
              <w:t>и источники финансирования</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484FCE" w:rsidRDefault="00093083" w:rsidP="00746AB3">
            <w:pPr>
              <w:widowControl w:val="0"/>
              <w:autoSpaceDE w:val="0"/>
              <w:autoSpaceDN w:val="0"/>
              <w:adjustRightInd w:val="0"/>
              <w:jc w:val="both"/>
              <w:rPr>
                <w:sz w:val="28"/>
                <w:szCs w:val="28"/>
              </w:rPr>
            </w:pPr>
            <w:r w:rsidRPr="0078630E">
              <w:rPr>
                <w:sz w:val="28"/>
                <w:szCs w:val="28"/>
              </w:rPr>
              <w:t xml:space="preserve">Общий объем финансирования программы </w:t>
            </w:r>
            <w:r w:rsidR="001C31EB">
              <w:rPr>
                <w:sz w:val="28"/>
                <w:szCs w:val="28"/>
              </w:rPr>
              <w:t>2569</w:t>
            </w:r>
            <w:r w:rsidR="0047665C">
              <w:rPr>
                <w:sz w:val="28"/>
                <w:szCs w:val="28"/>
              </w:rPr>
              <w:t>,73806</w:t>
            </w:r>
            <w:r w:rsidR="00484FCE" w:rsidRPr="0078630E">
              <w:rPr>
                <w:sz w:val="28"/>
                <w:szCs w:val="28"/>
              </w:rPr>
              <w:t xml:space="preserve"> </w:t>
            </w:r>
            <w:r w:rsidRPr="0078630E">
              <w:rPr>
                <w:sz w:val="28"/>
                <w:szCs w:val="28"/>
              </w:rPr>
              <w:t xml:space="preserve">тыс. руб., в том числе бюджет муниципального района – </w:t>
            </w:r>
            <w:r w:rsidR="0047665C">
              <w:rPr>
                <w:sz w:val="28"/>
                <w:szCs w:val="28"/>
              </w:rPr>
              <w:t>964,49702</w:t>
            </w:r>
            <w:r w:rsidR="009E53A9" w:rsidRPr="0078630E">
              <w:rPr>
                <w:sz w:val="28"/>
                <w:szCs w:val="28"/>
              </w:rPr>
              <w:t xml:space="preserve"> </w:t>
            </w:r>
            <w:r w:rsidRPr="0078630E">
              <w:rPr>
                <w:sz w:val="28"/>
                <w:szCs w:val="28"/>
              </w:rPr>
              <w:t xml:space="preserve">тыс. руб., областной бюджет – </w:t>
            </w:r>
            <w:r w:rsidR="0047665C">
              <w:rPr>
                <w:sz w:val="28"/>
                <w:szCs w:val="28"/>
              </w:rPr>
              <w:t>16</w:t>
            </w:r>
            <w:r w:rsidR="00746AB3">
              <w:rPr>
                <w:sz w:val="28"/>
                <w:szCs w:val="28"/>
              </w:rPr>
              <w:t>05</w:t>
            </w:r>
            <w:r w:rsidR="0047665C">
              <w:rPr>
                <w:sz w:val="28"/>
                <w:szCs w:val="28"/>
              </w:rPr>
              <w:t>,24104</w:t>
            </w:r>
            <w:r w:rsidR="00274B5F" w:rsidRPr="0078630E">
              <w:rPr>
                <w:sz w:val="28"/>
                <w:szCs w:val="28"/>
              </w:rPr>
              <w:t xml:space="preserve"> </w:t>
            </w:r>
            <w:r w:rsidRPr="0078630E">
              <w:rPr>
                <w:sz w:val="28"/>
                <w:szCs w:val="28"/>
              </w:rPr>
              <w:t>тыс. руб.</w:t>
            </w:r>
          </w:p>
        </w:tc>
      </w:tr>
    </w:tbl>
    <w:p w:rsidR="00566475" w:rsidRPr="009B2CCE" w:rsidRDefault="00566475" w:rsidP="00566475">
      <w:pPr>
        <w:widowControl w:val="0"/>
        <w:autoSpaceDE w:val="0"/>
        <w:autoSpaceDN w:val="0"/>
        <w:adjustRightInd w:val="0"/>
        <w:ind w:firstLine="540"/>
        <w:jc w:val="both"/>
      </w:pPr>
    </w:p>
    <w:p w:rsidR="00925FF9" w:rsidRDefault="00925FF9" w:rsidP="00B71BDF">
      <w:pPr>
        <w:widowControl w:val="0"/>
        <w:autoSpaceDE w:val="0"/>
        <w:autoSpaceDN w:val="0"/>
        <w:adjustRightInd w:val="0"/>
        <w:ind w:firstLine="540"/>
        <w:jc w:val="both"/>
      </w:pPr>
    </w:p>
    <w:p w:rsidR="001C0999" w:rsidRDefault="001C0999" w:rsidP="00B71BDF">
      <w:pPr>
        <w:widowControl w:val="0"/>
        <w:autoSpaceDE w:val="0"/>
        <w:autoSpaceDN w:val="0"/>
        <w:adjustRightInd w:val="0"/>
        <w:ind w:firstLine="540"/>
        <w:jc w:val="both"/>
      </w:pPr>
    </w:p>
    <w:p w:rsidR="00A74E17" w:rsidRPr="00A74E17" w:rsidRDefault="00A74E17" w:rsidP="00A74E17">
      <w:pPr>
        <w:pStyle w:val="a4"/>
        <w:widowControl w:val="0"/>
        <w:numPr>
          <w:ilvl w:val="0"/>
          <w:numId w:val="8"/>
        </w:numPr>
        <w:tabs>
          <w:tab w:val="left" w:pos="284"/>
        </w:tabs>
        <w:autoSpaceDE w:val="0"/>
        <w:autoSpaceDN w:val="0"/>
        <w:adjustRightInd w:val="0"/>
        <w:spacing w:after="0" w:line="240" w:lineRule="auto"/>
        <w:ind w:left="0" w:firstLine="0"/>
        <w:jc w:val="center"/>
        <w:rPr>
          <w:rFonts w:ascii="Times New Roman" w:hAnsi="Times New Roman"/>
          <w:b/>
          <w:sz w:val="28"/>
          <w:szCs w:val="28"/>
        </w:rPr>
      </w:pPr>
      <w:r>
        <w:rPr>
          <w:rFonts w:ascii="Times New Roman" w:hAnsi="Times New Roman"/>
          <w:b/>
          <w:sz w:val="28"/>
          <w:szCs w:val="28"/>
        </w:rPr>
        <w:t>П</w:t>
      </w:r>
      <w:r w:rsidRPr="00A74E17">
        <w:rPr>
          <w:rFonts w:ascii="Times New Roman" w:hAnsi="Times New Roman"/>
          <w:b/>
          <w:sz w:val="28"/>
          <w:szCs w:val="28"/>
        </w:rPr>
        <w:t>риоритеты муниципальной политики в сфере реализации муниципальной программы</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 xml:space="preserve">Приоритеты </w:t>
      </w:r>
      <w:r w:rsidR="00A74E17" w:rsidRPr="001A5A35">
        <w:rPr>
          <w:sz w:val="28"/>
          <w:szCs w:val="28"/>
        </w:rPr>
        <w:t>муниципальной</w:t>
      </w:r>
      <w:r w:rsidRPr="001A5A35">
        <w:rPr>
          <w:sz w:val="28"/>
          <w:szCs w:val="28"/>
        </w:rPr>
        <w:t xml:space="preserve"> политики в сфере развития торговли определены в Стратегии развития торговли в Российской Федерации на </w:t>
      </w:r>
      <w:r w:rsidRPr="00A23BB3">
        <w:rPr>
          <w:sz w:val="28"/>
          <w:szCs w:val="28"/>
        </w:rPr>
        <w:t>201</w:t>
      </w:r>
      <w:r w:rsidR="00344581" w:rsidRPr="00A23BB3">
        <w:rPr>
          <w:sz w:val="28"/>
          <w:szCs w:val="28"/>
        </w:rPr>
        <w:t>5</w:t>
      </w:r>
      <w:r w:rsidRPr="00A23BB3">
        <w:rPr>
          <w:sz w:val="28"/>
          <w:szCs w:val="28"/>
        </w:rPr>
        <w:t xml:space="preserve"> -201</w:t>
      </w:r>
      <w:r w:rsidR="00344581" w:rsidRPr="00A23BB3">
        <w:rPr>
          <w:sz w:val="28"/>
          <w:szCs w:val="28"/>
        </w:rPr>
        <w:t>6</w:t>
      </w:r>
      <w:r w:rsidRPr="00A23BB3">
        <w:rPr>
          <w:sz w:val="28"/>
          <w:szCs w:val="28"/>
        </w:rPr>
        <w:t xml:space="preserve"> годы и период до 2020 года, утвержденной приказом Министерства промышленности и торговли Российской Федерации от </w:t>
      </w:r>
      <w:r w:rsidR="00344581" w:rsidRPr="00A23BB3">
        <w:rPr>
          <w:sz w:val="28"/>
          <w:szCs w:val="28"/>
        </w:rPr>
        <w:t>25</w:t>
      </w:r>
      <w:r w:rsidRPr="00A23BB3">
        <w:rPr>
          <w:sz w:val="28"/>
          <w:szCs w:val="28"/>
        </w:rPr>
        <w:t xml:space="preserve"> </w:t>
      </w:r>
      <w:r w:rsidR="00344581" w:rsidRPr="00A23BB3">
        <w:rPr>
          <w:sz w:val="28"/>
          <w:szCs w:val="28"/>
        </w:rPr>
        <w:t>декабря 2014</w:t>
      </w:r>
      <w:r w:rsidRPr="00A23BB3">
        <w:rPr>
          <w:sz w:val="28"/>
          <w:szCs w:val="28"/>
        </w:rPr>
        <w:t xml:space="preserve"> года N </w:t>
      </w:r>
      <w:r w:rsidR="00344581" w:rsidRPr="00A23BB3">
        <w:rPr>
          <w:sz w:val="28"/>
          <w:szCs w:val="28"/>
        </w:rPr>
        <w:t>2733</w:t>
      </w:r>
      <w:r w:rsidRPr="001A5A35">
        <w:rPr>
          <w:sz w:val="28"/>
          <w:szCs w:val="28"/>
        </w:rPr>
        <w:t xml:space="preserve"> (далее - Стратегия развития торговли).</w:t>
      </w:r>
    </w:p>
    <w:p w:rsidR="00EF2973" w:rsidRPr="001A5A35" w:rsidRDefault="007D6891" w:rsidP="001A5A35">
      <w:pPr>
        <w:pStyle w:val="formattext"/>
        <w:spacing w:before="0" w:beforeAutospacing="0" w:after="0" w:afterAutospacing="0"/>
        <w:ind w:firstLine="709"/>
        <w:jc w:val="both"/>
        <w:rPr>
          <w:sz w:val="28"/>
          <w:szCs w:val="28"/>
        </w:rPr>
      </w:pPr>
      <w:r w:rsidRPr="001A5A35">
        <w:rPr>
          <w:sz w:val="28"/>
          <w:szCs w:val="28"/>
        </w:rPr>
        <w:t>Стратегия развития торговли направлена на максимально полное удовлетворение потребностей населения в услугах торговли (физическая доступность, ценовая доступность товаров, высокое качество товаров и услуг) путем создания эффективной товаропроводящей инфраструктуры (широкий географический охват, большая пропускная способность, низкие удельные издержки), соответствующей требованиям инновационного сценария развития экономики Российской Федерации.</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Муниципальная программа является инструментом реализации государственной политики в сфере развития торговли в</w:t>
      </w:r>
      <w:r w:rsidR="00275244">
        <w:rPr>
          <w:sz w:val="28"/>
          <w:szCs w:val="28"/>
        </w:rPr>
        <w:t xml:space="preserve"> </w:t>
      </w:r>
      <w:r w:rsidR="00C276BD" w:rsidRPr="001A5A35">
        <w:rPr>
          <w:sz w:val="28"/>
          <w:szCs w:val="28"/>
        </w:rPr>
        <w:t>Красноборском районе</w:t>
      </w:r>
      <w:r w:rsidRPr="001A5A35">
        <w:rPr>
          <w:sz w:val="28"/>
          <w:szCs w:val="28"/>
        </w:rPr>
        <w:t xml:space="preserve"> (далее - сфера торговли).</w:t>
      </w:r>
    </w:p>
    <w:p w:rsidR="00EF2973" w:rsidRPr="001A5A35" w:rsidRDefault="007D6891" w:rsidP="001A5A35">
      <w:pPr>
        <w:pStyle w:val="formattext"/>
        <w:spacing w:before="0" w:beforeAutospacing="0" w:after="0" w:afterAutospacing="0"/>
        <w:ind w:firstLine="709"/>
        <w:jc w:val="both"/>
        <w:rPr>
          <w:sz w:val="28"/>
          <w:szCs w:val="28"/>
        </w:rPr>
      </w:pPr>
      <w:r w:rsidRPr="00A23BB3">
        <w:rPr>
          <w:sz w:val="28"/>
          <w:szCs w:val="28"/>
        </w:rPr>
        <w:t xml:space="preserve">Система программных мероприятий </w:t>
      </w:r>
      <w:r w:rsidR="00EF2973" w:rsidRPr="00A23BB3">
        <w:rPr>
          <w:sz w:val="28"/>
          <w:szCs w:val="28"/>
        </w:rPr>
        <w:t>муниципальной</w:t>
      </w:r>
      <w:r w:rsidRPr="00A23BB3">
        <w:rPr>
          <w:sz w:val="28"/>
          <w:szCs w:val="28"/>
        </w:rPr>
        <w:t xml:space="preserve"> 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федеральными законами</w:t>
      </w:r>
      <w:r w:rsidR="00344581" w:rsidRPr="00A23BB3">
        <w:rPr>
          <w:sz w:val="28"/>
          <w:szCs w:val="28"/>
        </w:rPr>
        <w:t xml:space="preserve"> </w:t>
      </w:r>
      <w:hyperlink r:id="rId8" w:history="1">
        <w:r w:rsidRPr="00A23BB3">
          <w:rPr>
            <w:rStyle w:val="a3"/>
            <w:color w:val="auto"/>
            <w:sz w:val="28"/>
            <w:szCs w:val="28"/>
            <w:u w:val="none"/>
          </w:rPr>
          <w:t>от 26 июля 2006 года N 135-ФЗ</w:t>
        </w:r>
      </w:hyperlink>
      <w:r w:rsidRPr="00A23BB3">
        <w:rPr>
          <w:sz w:val="28"/>
          <w:szCs w:val="28"/>
        </w:rPr>
        <w:t xml:space="preserve"> «О защите конкуренции», </w:t>
      </w:r>
      <w:hyperlink r:id="rId9" w:history="1">
        <w:r w:rsidRPr="00A23BB3">
          <w:rPr>
            <w:rStyle w:val="a3"/>
            <w:color w:val="auto"/>
            <w:sz w:val="28"/>
            <w:szCs w:val="28"/>
            <w:u w:val="none"/>
          </w:rPr>
          <w:t>от 30 декабря 2006 года N 271-ФЗ</w:t>
        </w:r>
      </w:hyperlink>
      <w:r w:rsidRPr="00A23BB3">
        <w:rPr>
          <w:sz w:val="28"/>
          <w:szCs w:val="28"/>
        </w:rPr>
        <w:t xml:space="preserve"> «О розничных рынках и внесении изменений в </w:t>
      </w:r>
      <w:hyperlink r:id="rId10" w:history="1">
        <w:r w:rsidRPr="00A23BB3">
          <w:rPr>
            <w:rStyle w:val="a3"/>
            <w:color w:val="auto"/>
            <w:sz w:val="28"/>
            <w:szCs w:val="28"/>
            <w:u w:val="none"/>
          </w:rPr>
          <w:t>Трудовой кодекс</w:t>
        </w:r>
      </w:hyperlink>
      <w:r w:rsidRPr="00A23BB3">
        <w:rPr>
          <w:sz w:val="28"/>
          <w:szCs w:val="28"/>
        </w:rPr>
        <w:t xml:space="preserve"> Российской Федерации», </w:t>
      </w:r>
      <w:hyperlink r:id="rId11" w:history="1">
        <w:r w:rsidRPr="00A23BB3">
          <w:rPr>
            <w:rStyle w:val="a3"/>
            <w:color w:val="auto"/>
            <w:sz w:val="28"/>
            <w:szCs w:val="28"/>
            <w:u w:val="none"/>
          </w:rPr>
          <w:t>от 28 декабря 2009 года N 381-ФЗ</w:t>
        </w:r>
      </w:hyperlink>
      <w:r w:rsidRPr="00A23BB3">
        <w:rPr>
          <w:sz w:val="28"/>
          <w:szCs w:val="28"/>
        </w:rPr>
        <w:t xml:space="preserve"> «Об</w:t>
      </w:r>
      <w:r w:rsidR="00275244" w:rsidRPr="00A23BB3">
        <w:rPr>
          <w:sz w:val="28"/>
          <w:szCs w:val="28"/>
        </w:rPr>
        <w:t xml:space="preserve"> </w:t>
      </w:r>
      <w:r w:rsidRPr="00A23BB3">
        <w:rPr>
          <w:sz w:val="28"/>
          <w:szCs w:val="28"/>
        </w:rPr>
        <w:t>основах государственного регулирования торговой деятельности в Российской Федерации»</w:t>
      </w:r>
      <w:r w:rsidR="00C6494C" w:rsidRPr="00A23BB3">
        <w:rPr>
          <w:sz w:val="28"/>
          <w:szCs w:val="28"/>
        </w:rPr>
        <w:t xml:space="preserve">, с областными законами от 24 сентября 2010 </w:t>
      </w:r>
      <w:r w:rsidR="004F44D1" w:rsidRPr="00A23BB3">
        <w:rPr>
          <w:sz w:val="28"/>
          <w:szCs w:val="28"/>
        </w:rPr>
        <w:t xml:space="preserve">года </w:t>
      </w:r>
      <w:r w:rsidR="00C6494C" w:rsidRPr="00A23BB3">
        <w:rPr>
          <w:sz w:val="28"/>
          <w:szCs w:val="28"/>
        </w:rPr>
        <w:t xml:space="preserve">№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w:t>
      </w:r>
      <w:r w:rsidR="00C43C73" w:rsidRPr="00A23BB3">
        <w:rPr>
          <w:sz w:val="28"/>
          <w:szCs w:val="28"/>
        </w:rPr>
        <w:t>от 29 октября 2010</w:t>
      </w:r>
      <w:r w:rsidR="004F44D1" w:rsidRPr="00A23BB3">
        <w:rPr>
          <w:sz w:val="28"/>
          <w:szCs w:val="28"/>
        </w:rPr>
        <w:t xml:space="preserve"> года</w:t>
      </w:r>
      <w:r w:rsidR="00C43C73" w:rsidRPr="00A23BB3">
        <w:rPr>
          <w:sz w:val="28"/>
          <w:szCs w:val="28"/>
        </w:rPr>
        <w:t xml:space="preserve"> № 212-16-ОЗ «О реализации государственных полномочий Архангельской области в сфере регулирования торговой деятельности</w:t>
      </w:r>
      <w:r w:rsidR="004F44D1" w:rsidRPr="00A23BB3">
        <w:rPr>
          <w:sz w:val="28"/>
          <w:szCs w:val="28"/>
        </w:rPr>
        <w:t>»</w:t>
      </w:r>
      <w:r w:rsidR="00AC445B" w:rsidRPr="00A23BB3">
        <w:rPr>
          <w:sz w:val="28"/>
          <w:szCs w:val="28"/>
        </w:rPr>
        <w:t>.</w:t>
      </w:r>
    </w:p>
    <w:p w:rsidR="007D6891" w:rsidRDefault="007D6891" w:rsidP="001A5A35">
      <w:pPr>
        <w:pStyle w:val="formattext"/>
        <w:spacing w:before="0" w:beforeAutospacing="0" w:after="0" w:afterAutospacing="0"/>
        <w:ind w:firstLine="709"/>
        <w:jc w:val="both"/>
        <w:rPr>
          <w:sz w:val="28"/>
          <w:szCs w:val="28"/>
        </w:rPr>
      </w:pPr>
      <w:r w:rsidRPr="001A5A35">
        <w:rPr>
          <w:sz w:val="28"/>
          <w:szCs w:val="28"/>
        </w:rPr>
        <w:t xml:space="preserve">Таким образом, необходимость разработки </w:t>
      </w:r>
      <w:r w:rsidR="00C276BD" w:rsidRPr="001A5A35">
        <w:rPr>
          <w:sz w:val="28"/>
          <w:szCs w:val="28"/>
        </w:rPr>
        <w:t>муниципальной</w:t>
      </w:r>
      <w:r w:rsidRPr="001A5A35">
        <w:rPr>
          <w:sz w:val="28"/>
          <w:szCs w:val="28"/>
        </w:rPr>
        <w:t xml:space="preserve">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(далее - государственная политика) в сфере торговли, а также в реализации системного подхода к решению обозначенных проблем</w:t>
      </w:r>
      <w:r w:rsidR="00637B53" w:rsidRPr="001A5A35">
        <w:rPr>
          <w:sz w:val="28"/>
          <w:szCs w:val="28"/>
        </w:rPr>
        <w:t>.</w:t>
      </w:r>
    </w:p>
    <w:p w:rsidR="00026E01" w:rsidRDefault="00026E01" w:rsidP="001A5A35">
      <w:pPr>
        <w:pStyle w:val="formattext"/>
        <w:spacing w:before="0" w:beforeAutospacing="0" w:after="0" w:afterAutospacing="0"/>
        <w:ind w:firstLine="709"/>
        <w:jc w:val="both"/>
        <w:rPr>
          <w:sz w:val="28"/>
          <w:szCs w:val="28"/>
        </w:rPr>
      </w:pPr>
    </w:p>
    <w:p w:rsidR="00637B53" w:rsidRPr="00596EDC" w:rsidRDefault="00596EDC" w:rsidP="001A5A35">
      <w:pPr>
        <w:pStyle w:val="formattext"/>
        <w:numPr>
          <w:ilvl w:val="0"/>
          <w:numId w:val="8"/>
        </w:numPr>
        <w:tabs>
          <w:tab w:val="left" w:pos="284"/>
        </w:tabs>
        <w:spacing w:before="0" w:beforeAutospacing="0" w:after="0" w:afterAutospacing="0"/>
        <w:ind w:left="0" w:firstLine="16"/>
        <w:jc w:val="center"/>
        <w:rPr>
          <w:b/>
          <w:sz w:val="28"/>
          <w:szCs w:val="28"/>
        </w:rPr>
      </w:pPr>
      <w:r w:rsidRPr="00596EDC">
        <w:rPr>
          <w:rFonts w:eastAsiaTheme="minorHAnsi"/>
          <w:b/>
          <w:sz w:val="28"/>
          <w:szCs w:val="28"/>
          <w:lang w:eastAsia="en-US"/>
        </w:rPr>
        <w:t xml:space="preserve">Характеристика сферы реализации </w:t>
      </w:r>
      <w:r w:rsidR="004A602F">
        <w:rPr>
          <w:rFonts w:eastAsiaTheme="minorHAnsi"/>
          <w:b/>
          <w:sz w:val="28"/>
          <w:szCs w:val="28"/>
          <w:lang w:eastAsia="en-US"/>
        </w:rPr>
        <w:t>муниципальной</w:t>
      </w:r>
      <w:r w:rsidRPr="00596EDC">
        <w:rPr>
          <w:rFonts w:eastAsiaTheme="minorHAnsi"/>
          <w:b/>
          <w:sz w:val="28"/>
          <w:szCs w:val="28"/>
          <w:lang w:eastAsia="en-US"/>
        </w:rPr>
        <w:t xml:space="preserve"> программы, описание основных проблем</w:t>
      </w:r>
    </w:p>
    <w:p w:rsidR="00841234" w:rsidRPr="00196930" w:rsidRDefault="00566475" w:rsidP="00196930">
      <w:pPr>
        <w:ind w:firstLine="709"/>
        <w:jc w:val="both"/>
        <w:rPr>
          <w:rStyle w:val="apple-style-span"/>
          <w:color w:val="000000"/>
          <w:sz w:val="28"/>
          <w:szCs w:val="28"/>
          <w:shd w:val="clear" w:color="auto" w:fill="FFFFFF"/>
        </w:rPr>
      </w:pPr>
      <w:r w:rsidRPr="00196930">
        <w:rPr>
          <w:rStyle w:val="apple-style-span"/>
          <w:color w:val="000000"/>
          <w:sz w:val="28"/>
          <w:szCs w:val="28"/>
          <w:shd w:val="clear" w:color="auto" w:fill="FFFFFF"/>
        </w:rPr>
        <w:t xml:space="preserve">Торговая </w:t>
      </w:r>
      <w:r w:rsidR="00841234" w:rsidRPr="00196930">
        <w:rPr>
          <w:rStyle w:val="apple-style-span"/>
          <w:color w:val="000000"/>
          <w:sz w:val="28"/>
          <w:szCs w:val="28"/>
          <w:shd w:val="clear" w:color="auto" w:fill="FFFFFF"/>
        </w:rPr>
        <w:t xml:space="preserve">отрасль </w:t>
      </w:r>
      <w:r w:rsidRPr="00196930">
        <w:rPr>
          <w:rStyle w:val="apple-style-span"/>
          <w:color w:val="000000"/>
          <w:sz w:val="28"/>
          <w:szCs w:val="28"/>
          <w:shd w:val="clear" w:color="auto" w:fill="FFFFFF"/>
        </w:rPr>
        <w:t xml:space="preserve">на протяжении ряда лет является </w:t>
      </w:r>
      <w:r w:rsidR="00C276BD" w:rsidRPr="00196930">
        <w:rPr>
          <w:rStyle w:val="apple-style-span"/>
          <w:color w:val="000000"/>
          <w:sz w:val="28"/>
          <w:szCs w:val="28"/>
          <w:shd w:val="clear" w:color="auto" w:fill="FFFFFF"/>
        </w:rPr>
        <w:t>б</w:t>
      </w:r>
      <w:r w:rsidR="00841234" w:rsidRPr="00196930">
        <w:rPr>
          <w:rStyle w:val="apple-style-span"/>
          <w:color w:val="000000"/>
          <w:sz w:val="28"/>
          <w:szCs w:val="28"/>
          <w:shd w:val="clear" w:color="auto" w:fill="FFFFFF"/>
        </w:rPr>
        <w:t>ыстро</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развивающейся</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отраслью</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экономики России и опережает по темпам роста</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многие другие</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отрасли</w:t>
      </w:r>
      <w:r w:rsidR="00841234" w:rsidRPr="00196930">
        <w:rPr>
          <w:rStyle w:val="apple-style-span"/>
          <w:color w:val="000000"/>
          <w:sz w:val="28"/>
          <w:szCs w:val="28"/>
          <w:shd w:val="clear" w:color="auto" w:fill="FFFFFF"/>
        </w:rPr>
        <w:t>.</w:t>
      </w:r>
    </w:p>
    <w:p w:rsidR="00C437AC" w:rsidRDefault="00C437AC" w:rsidP="00196930">
      <w:pPr>
        <w:ind w:firstLine="709"/>
        <w:jc w:val="both"/>
        <w:rPr>
          <w:rStyle w:val="apple-style-span"/>
          <w:color w:val="000000"/>
          <w:sz w:val="28"/>
          <w:szCs w:val="28"/>
          <w:shd w:val="clear" w:color="auto" w:fill="FFFFFF"/>
        </w:rPr>
      </w:pPr>
      <w:r>
        <w:rPr>
          <w:rStyle w:val="apple-style-span"/>
          <w:color w:val="000000"/>
          <w:sz w:val="28"/>
          <w:szCs w:val="28"/>
          <w:shd w:val="clear" w:color="auto" w:fill="FFFFFF"/>
        </w:rPr>
        <w:lastRenderedPageBreak/>
        <w:t xml:space="preserve">В </w:t>
      </w:r>
      <w:r w:rsidR="004F137C">
        <w:rPr>
          <w:rStyle w:val="apple-style-span"/>
          <w:color w:val="000000"/>
          <w:sz w:val="28"/>
          <w:szCs w:val="28"/>
          <w:shd w:val="clear" w:color="auto" w:fill="FFFFFF"/>
        </w:rPr>
        <w:t>МО «Красноборский муниципальный район» сфера</w:t>
      </w:r>
      <w:r>
        <w:rPr>
          <w:rStyle w:val="apple-style-span"/>
          <w:color w:val="000000"/>
          <w:sz w:val="28"/>
          <w:szCs w:val="28"/>
          <w:shd w:val="clear" w:color="auto" w:fill="FFFFFF"/>
        </w:rPr>
        <w:t xml:space="preserve"> торговли является одной из важных </w:t>
      </w:r>
      <w:r w:rsidRPr="00C437AC">
        <w:rPr>
          <w:rStyle w:val="apple-style-span"/>
          <w:color w:val="000000"/>
          <w:sz w:val="28"/>
          <w:szCs w:val="28"/>
          <w:shd w:val="clear" w:color="auto" w:fill="FFFFFF"/>
        </w:rPr>
        <w:t>отраслей экономики</w:t>
      </w:r>
      <w:r>
        <w:rPr>
          <w:rStyle w:val="apple-style-span"/>
          <w:color w:val="000000"/>
          <w:sz w:val="28"/>
          <w:szCs w:val="28"/>
          <w:shd w:val="clear" w:color="auto" w:fill="FFFFFF"/>
        </w:rPr>
        <w:t xml:space="preserve"> района</w:t>
      </w:r>
      <w:r w:rsidRPr="00C437AC">
        <w:rPr>
          <w:rStyle w:val="apple-style-span"/>
          <w:color w:val="000000"/>
          <w:sz w:val="28"/>
          <w:szCs w:val="28"/>
          <w:shd w:val="clear" w:color="auto" w:fill="FFFFFF"/>
        </w:rPr>
        <w:t>, определяющих направление и результаты</w:t>
      </w:r>
      <w:r w:rsidR="002D2D17">
        <w:rPr>
          <w:rStyle w:val="apple-style-span"/>
          <w:color w:val="000000"/>
          <w:sz w:val="28"/>
          <w:szCs w:val="28"/>
          <w:shd w:val="clear" w:color="auto" w:fill="FFFFFF"/>
        </w:rPr>
        <w:t xml:space="preserve"> его социально-экономического</w:t>
      </w:r>
      <w:r w:rsidRPr="00C437AC">
        <w:rPr>
          <w:rStyle w:val="apple-style-span"/>
          <w:color w:val="000000"/>
          <w:sz w:val="28"/>
          <w:szCs w:val="28"/>
          <w:shd w:val="clear" w:color="auto" w:fill="FFFFFF"/>
        </w:rPr>
        <w:t xml:space="preserve"> развития</w:t>
      </w:r>
      <w:r>
        <w:rPr>
          <w:rStyle w:val="apple-style-span"/>
          <w:color w:val="000000"/>
          <w:sz w:val="28"/>
          <w:szCs w:val="28"/>
          <w:shd w:val="clear" w:color="auto" w:fill="FFFFFF"/>
        </w:rPr>
        <w:t>.</w:t>
      </w:r>
    </w:p>
    <w:p w:rsidR="00841234" w:rsidRPr="00196930" w:rsidRDefault="00C437AC" w:rsidP="00196930">
      <w:pPr>
        <w:ind w:firstLine="709"/>
        <w:jc w:val="both"/>
        <w:rPr>
          <w:sz w:val="28"/>
          <w:szCs w:val="28"/>
        </w:rPr>
      </w:pPr>
      <w:r w:rsidRPr="00C437AC">
        <w:rPr>
          <w:rStyle w:val="apple-style-span"/>
          <w:color w:val="000000"/>
          <w:sz w:val="28"/>
          <w:szCs w:val="28"/>
          <w:shd w:val="clear" w:color="auto" w:fill="FFFFFF"/>
        </w:rPr>
        <w:t>Тенденцию развития сферы торговли характеризует положительная динамика увеличения оборота розничной торговли</w:t>
      </w:r>
      <w:r>
        <w:rPr>
          <w:rStyle w:val="apple-style-span"/>
          <w:color w:val="000000"/>
          <w:sz w:val="28"/>
          <w:szCs w:val="28"/>
          <w:shd w:val="clear" w:color="auto" w:fill="FFFFFF"/>
        </w:rPr>
        <w:t xml:space="preserve">. </w:t>
      </w:r>
      <w:r w:rsidR="00841234" w:rsidRPr="00196930">
        <w:rPr>
          <w:rStyle w:val="apple-style-span"/>
          <w:color w:val="000000"/>
          <w:sz w:val="28"/>
          <w:szCs w:val="28"/>
          <w:shd w:val="clear" w:color="auto" w:fill="FFFFFF"/>
        </w:rPr>
        <w:t xml:space="preserve">Оборот розничной торговли </w:t>
      </w:r>
      <w:r w:rsidR="004F137C">
        <w:rPr>
          <w:rStyle w:val="apple-style-span"/>
          <w:color w:val="000000"/>
          <w:sz w:val="28"/>
          <w:szCs w:val="28"/>
          <w:shd w:val="clear" w:color="auto" w:fill="FFFFFF"/>
        </w:rPr>
        <w:t>в</w:t>
      </w:r>
      <w:r w:rsidR="00841234" w:rsidRPr="00196930">
        <w:rPr>
          <w:rStyle w:val="apple-style-span"/>
          <w:color w:val="000000"/>
          <w:sz w:val="28"/>
          <w:szCs w:val="28"/>
          <w:shd w:val="clear" w:color="auto" w:fill="FFFFFF"/>
        </w:rPr>
        <w:t xml:space="preserve"> 201</w:t>
      </w:r>
      <w:r w:rsidR="00490B93" w:rsidRPr="00196930">
        <w:rPr>
          <w:rStyle w:val="apple-style-span"/>
          <w:color w:val="000000"/>
          <w:sz w:val="28"/>
          <w:szCs w:val="28"/>
          <w:shd w:val="clear" w:color="auto" w:fill="FFFFFF"/>
        </w:rPr>
        <w:t>3</w:t>
      </w:r>
      <w:r w:rsidR="00841234" w:rsidRPr="00196930">
        <w:rPr>
          <w:rStyle w:val="apple-style-span"/>
          <w:color w:val="000000"/>
          <w:sz w:val="28"/>
          <w:szCs w:val="28"/>
          <w:shd w:val="clear" w:color="auto" w:fill="FFFFFF"/>
        </w:rPr>
        <w:t xml:space="preserve"> году составил </w:t>
      </w:r>
      <w:r w:rsidR="00490B93" w:rsidRPr="00196930">
        <w:rPr>
          <w:rStyle w:val="apple-style-span"/>
          <w:color w:val="000000"/>
          <w:sz w:val="28"/>
          <w:szCs w:val="28"/>
          <w:shd w:val="clear" w:color="auto" w:fill="FFFFFF"/>
        </w:rPr>
        <w:t>834,99 млн.</w:t>
      </w:r>
      <w:r w:rsidR="00841234" w:rsidRPr="00196930">
        <w:rPr>
          <w:rStyle w:val="apple-style-span"/>
          <w:color w:val="000000"/>
          <w:sz w:val="28"/>
          <w:szCs w:val="28"/>
          <w:shd w:val="clear" w:color="auto" w:fill="FFFFFF"/>
        </w:rPr>
        <w:t xml:space="preserve"> руб., что составляет 110,0% к уровню прошлого года.</w:t>
      </w:r>
    </w:p>
    <w:p w:rsidR="00841234" w:rsidRPr="00196930" w:rsidRDefault="00841234" w:rsidP="00196930">
      <w:pPr>
        <w:ind w:firstLine="709"/>
        <w:jc w:val="both"/>
        <w:rPr>
          <w:sz w:val="28"/>
          <w:szCs w:val="28"/>
        </w:rPr>
      </w:pPr>
      <w:r w:rsidRPr="00196930">
        <w:rPr>
          <w:sz w:val="28"/>
          <w:szCs w:val="28"/>
        </w:rPr>
        <w:t xml:space="preserve">По состоянию на </w:t>
      </w:r>
      <w:r w:rsidR="00566475" w:rsidRPr="00196930">
        <w:rPr>
          <w:sz w:val="28"/>
          <w:szCs w:val="28"/>
        </w:rPr>
        <w:t>0</w:t>
      </w:r>
      <w:r w:rsidRPr="00196930">
        <w:rPr>
          <w:sz w:val="28"/>
          <w:szCs w:val="28"/>
        </w:rPr>
        <w:t xml:space="preserve">1 января 2014 года в районе </w:t>
      </w:r>
      <w:r w:rsidR="00490B93" w:rsidRPr="00196930">
        <w:rPr>
          <w:sz w:val="28"/>
          <w:szCs w:val="28"/>
        </w:rPr>
        <w:t>функционируют</w:t>
      </w:r>
      <w:r w:rsidR="0045548A">
        <w:rPr>
          <w:sz w:val="28"/>
          <w:szCs w:val="28"/>
        </w:rPr>
        <w:t xml:space="preserve"> </w:t>
      </w:r>
      <w:r w:rsidR="00ED5517" w:rsidRPr="00196930">
        <w:rPr>
          <w:sz w:val="28"/>
          <w:szCs w:val="28"/>
        </w:rPr>
        <w:t>1</w:t>
      </w:r>
      <w:r w:rsidR="001A4E5C" w:rsidRPr="00196930">
        <w:rPr>
          <w:sz w:val="28"/>
          <w:szCs w:val="28"/>
        </w:rPr>
        <w:t>49</w:t>
      </w:r>
      <w:r w:rsidR="00604A55">
        <w:rPr>
          <w:sz w:val="28"/>
          <w:szCs w:val="28"/>
        </w:rPr>
        <w:t xml:space="preserve"> </w:t>
      </w:r>
      <w:r w:rsidR="00490B93" w:rsidRPr="00196930">
        <w:rPr>
          <w:sz w:val="28"/>
          <w:szCs w:val="28"/>
        </w:rPr>
        <w:t>объектов розничной</w:t>
      </w:r>
      <w:r w:rsidRPr="00196930">
        <w:rPr>
          <w:sz w:val="28"/>
          <w:szCs w:val="28"/>
        </w:rPr>
        <w:t xml:space="preserve"> торговли</w:t>
      </w:r>
      <w:r w:rsidR="00ED5517" w:rsidRPr="00196930">
        <w:rPr>
          <w:sz w:val="28"/>
          <w:szCs w:val="28"/>
        </w:rPr>
        <w:t xml:space="preserve">, общей площадью </w:t>
      </w:r>
      <w:r w:rsidR="001A4E5C" w:rsidRPr="00196930">
        <w:rPr>
          <w:sz w:val="28"/>
          <w:szCs w:val="28"/>
        </w:rPr>
        <w:t>7319 кв.м</w:t>
      </w:r>
      <w:r w:rsidR="00ED5517" w:rsidRPr="00196930">
        <w:rPr>
          <w:sz w:val="28"/>
          <w:szCs w:val="28"/>
        </w:rPr>
        <w:t>.</w:t>
      </w:r>
    </w:p>
    <w:p w:rsidR="001A4E5C" w:rsidRDefault="001A4E5C" w:rsidP="00196930">
      <w:pPr>
        <w:ind w:firstLine="709"/>
        <w:jc w:val="both"/>
        <w:rPr>
          <w:sz w:val="28"/>
          <w:szCs w:val="28"/>
        </w:rPr>
      </w:pPr>
      <w:r w:rsidRPr="00196930">
        <w:rPr>
          <w:sz w:val="28"/>
          <w:szCs w:val="28"/>
        </w:rPr>
        <w:t>Фактическая обеспеченность населения площадью торговых объектов в расчете на 1000 человек в целом на 01 января 201</w:t>
      </w:r>
      <w:r w:rsidR="00566475" w:rsidRPr="00196930">
        <w:rPr>
          <w:sz w:val="28"/>
          <w:szCs w:val="28"/>
        </w:rPr>
        <w:t>4</w:t>
      </w:r>
      <w:r w:rsidR="00E37861">
        <w:rPr>
          <w:sz w:val="28"/>
          <w:szCs w:val="28"/>
        </w:rPr>
        <w:t xml:space="preserve"> года составила 567,7 кв. м</w:t>
      </w:r>
      <w:r w:rsidRPr="00196930">
        <w:rPr>
          <w:sz w:val="28"/>
          <w:szCs w:val="28"/>
        </w:rPr>
        <w:t xml:space="preserve"> или 1</w:t>
      </w:r>
      <w:r w:rsidR="001F4969" w:rsidRPr="00196930">
        <w:rPr>
          <w:sz w:val="28"/>
          <w:szCs w:val="28"/>
        </w:rPr>
        <w:t>99,2</w:t>
      </w:r>
      <w:r w:rsidRPr="00196930">
        <w:rPr>
          <w:sz w:val="28"/>
          <w:szCs w:val="28"/>
        </w:rPr>
        <w:t xml:space="preserve"> процента к установленному нормативу.</w:t>
      </w:r>
    </w:p>
    <w:p w:rsidR="00026E01" w:rsidRDefault="00026E01" w:rsidP="00196930">
      <w:pPr>
        <w:ind w:firstLine="709"/>
        <w:jc w:val="both"/>
        <w:rPr>
          <w:sz w:val="28"/>
          <w:szCs w:val="28"/>
        </w:rPr>
      </w:pPr>
    </w:p>
    <w:p w:rsidR="00841234" w:rsidRPr="00196930" w:rsidRDefault="00841234" w:rsidP="00196930">
      <w:pPr>
        <w:ind w:firstLine="709"/>
        <w:jc w:val="both"/>
        <w:rPr>
          <w:sz w:val="28"/>
          <w:szCs w:val="28"/>
        </w:rPr>
      </w:pPr>
      <w:r w:rsidRPr="00196930">
        <w:rPr>
          <w:sz w:val="28"/>
          <w:szCs w:val="28"/>
        </w:rPr>
        <w:t>Проблемы, существующие на территории муниципального образования по функционированию и совершенствованию потребительского рынка:</w:t>
      </w:r>
    </w:p>
    <w:p w:rsidR="00841234" w:rsidRPr="00100AE4" w:rsidRDefault="00841234" w:rsidP="00196930">
      <w:pPr>
        <w:pStyle w:val="a4"/>
        <w:numPr>
          <w:ilvl w:val="0"/>
          <w:numId w:val="9"/>
        </w:numPr>
        <w:tabs>
          <w:tab w:val="left" w:pos="284"/>
        </w:tabs>
        <w:spacing w:after="0" w:line="240" w:lineRule="auto"/>
        <w:ind w:left="0" w:firstLine="709"/>
        <w:jc w:val="both"/>
        <w:rPr>
          <w:rFonts w:ascii="Times New Roman" w:hAnsi="Times New Roman"/>
          <w:sz w:val="28"/>
          <w:szCs w:val="28"/>
        </w:rPr>
      </w:pPr>
      <w:r w:rsidRPr="00100AE4">
        <w:rPr>
          <w:rFonts w:ascii="Times New Roman" w:hAnsi="Times New Roman"/>
          <w:sz w:val="28"/>
          <w:szCs w:val="28"/>
        </w:rPr>
        <w:t xml:space="preserve">сохранение торговой сети в отдаленных труднодоступных  сельских населенных пунктах. Население в отдаленных труднодоступных сельских населенных пунктах с каждым годом уменьшается. </w:t>
      </w:r>
      <w:r w:rsidR="00100AE4" w:rsidRPr="00100AE4">
        <w:rPr>
          <w:rFonts w:ascii="Times New Roman" w:hAnsi="Times New Roman"/>
          <w:sz w:val="28"/>
          <w:szCs w:val="28"/>
        </w:rPr>
        <w:t>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 с недостаточно развитой инфраструктурой, поэтому магазины там закрываются. Указанные проблемы замедляют динамику роста инвестиций в развитие потребительского рынка и сферы услуг. На смену магазинам приходит выездная торговля.</w:t>
      </w:r>
    </w:p>
    <w:p w:rsidR="00841234" w:rsidRPr="00196930" w:rsidRDefault="00841234" w:rsidP="00196930">
      <w:pPr>
        <w:ind w:firstLine="709"/>
        <w:jc w:val="both"/>
        <w:rPr>
          <w:sz w:val="28"/>
          <w:szCs w:val="28"/>
        </w:rPr>
      </w:pPr>
      <w:r w:rsidRPr="00196930">
        <w:rPr>
          <w:sz w:val="28"/>
          <w:szCs w:val="28"/>
        </w:rPr>
        <w:t>В поддержку сельской торговл</w:t>
      </w:r>
      <w:r w:rsidR="00477502">
        <w:rPr>
          <w:sz w:val="28"/>
          <w:szCs w:val="28"/>
        </w:rPr>
        <w:t>и</w:t>
      </w:r>
      <w:r w:rsidRPr="00196930">
        <w:rPr>
          <w:sz w:val="28"/>
          <w:szCs w:val="28"/>
        </w:rPr>
        <w:t xml:space="preserve"> в конце 2010 года был принят областной закон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w:t>
      </w:r>
      <w:r w:rsidR="00D84974" w:rsidRPr="00196930">
        <w:rPr>
          <w:sz w:val="28"/>
          <w:szCs w:val="28"/>
        </w:rPr>
        <w:t>ия поселений услугами торговли».</w:t>
      </w:r>
      <w:r w:rsidR="0045548A">
        <w:rPr>
          <w:sz w:val="28"/>
          <w:szCs w:val="28"/>
        </w:rPr>
        <w:t xml:space="preserve"> </w:t>
      </w:r>
      <w:r w:rsidR="00F542E7" w:rsidRPr="00233496">
        <w:rPr>
          <w:sz w:val="28"/>
          <w:szCs w:val="28"/>
        </w:rPr>
        <w:t>С 2011 года</w:t>
      </w:r>
      <w:r w:rsidR="0045548A">
        <w:rPr>
          <w:sz w:val="28"/>
          <w:szCs w:val="28"/>
        </w:rPr>
        <w:t xml:space="preserve"> </w:t>
      </w:r>
      <w:r w:rsidR="00233496">
        <w:rPr>
          <w:sz w:val="28"/>
          <w:szCs w:val="28"/>
        </w:rPr>
        <w:t xml:space="preserve">по 2013 год </w:t>
      </w:r>
      <w:r w:rsidR="00233496" w:rsidRPr="00196930">
        <w:rPr>
          <w:sz w:val="28"/>
          <w:szCs w:val="28"/>
        </w:rPr>
        <w:t xml:space="preserve">на конкурсной основе </w:t>
      </w:r>
      <w:r w:rsidR="00233496">
        <w:rPr>
          <w:sz w:val="28"/>
          <w:szCs w:val="28"/>
        </w:rPr>
        <w:t xml:space="preserve">торговым организациям выделялись </w:t>
      </w:r>
      <w:r w:rsidR="00233496" w:rsidRPr="00196930">
        <w:rPr>
          <w:sz w:val="28"/>
          <w:szCs w:val="28"/>
        </w:rPr>
        <w:t>субсидии по частичному возмещению транспортных расходов по доставке товаров в труднодоступные населенные пункты из районного и областного бюджетов в</w:t>
      </w:r>
      <w:r w:rsidR="00233496">
        <w:rPr>
          <w:sz w:val="28"/>
          <w:szCs w:val="28"/>
        </w:rPr>
        <w:t xml:space="preserve"> сумме 893,55 тысяч рублей. Поставка товаров осуществлялась </w:t>
      </w:r>
      <w:r w:rsidR="002D2D17">
        <w:rPr>
          <w:sz w:val="28"/>
          <w:szCs w:val="28"/>
        </w:rPr>
        <w:t xml:space="preserve">по </w:t>
      </w:r>
      <w:r w:rsidR="00233496">
        <w:rPr>
          <w:sz w:val="28"/>
          <w:szCs w:val="28"/>
        </w:rPr>
        <w:t>10 маршрутам снабжения</w:t>
      </w:r>
      <w:r w:rsidR="00E6442E" w:rsidRPr="00196930">
        <w:rPr>
          <w:sz w:val="28"/>
          <w:szCs w:val="28"/>
        </w:rPr>
        <w:t>;</w:t>
      </w:r>
    </w:p>
    <w:p w:rsidR="008F5226" w:rsidRDefault="00833FAA" w:rsidP="00196930">
      <w:pPr>
        <w:ind w:firstLine="709"/>
        <w:jc w:val="both"/>
        <w:rPr>
          <w:sz w:val="28"/>
          <w:szCs w:val="28"/>
        </w:rPr>
      </w:pPr>
      <w:r>
        <w:rPr>
          <w:sz w:val="28"/>
          <w:szCs w:val="28"/>
        </w:rPr>
        <w:t>2</w:t>
      </w:r>
      <w:r w:rsidR="00E6442E" w:rsidRPr="00196930">
        <w:rPr>
          <w:sz w:val="28"/>
          <w:szCs w:val="28"/>
        </w:rPr>
        <w:t>) недостаточная эффективность государственного регулирования в сфере торговли.</w:t>
      </w:r>
    </w:p>
    <w:p w:rsidR="00E6442E" w:rsidRPr="00196930" w:rsidRDefault="00E6442E" w:rsidP="00196930">
      <w:pPr>
        <w:ind w:firstLine="709"/>
        <w:jc w:val="both"/>
        <w:rPr>
          <w:sz w:val="28"/>
          <w:szCs w:val="28"/>
        </w:rPr>
      </w:pPr>
      <w:r w:rsidRPr="00196930">
        <w:rPr>
          <w:sz w:val="28"/>
          <w:szCs w:val="28"/>
        </w:rPr>
        <w:t>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 а также формирование реестра о</w:t>
      </w:r>
      <w:r w:rsidR="00CA09A5">
        <w:rPr>
          <w:sz w:val="28"/>
          <w:szCs w:val="28"/>
        </w:rPr>
        <w:t>бъектов сферы торговли и другое.</w:t>
      </w:r>
    </w:p>
    <w:p w:rsidR="00E6442E" w:rsidRDefault="00E6442E" w:rsidP="00196930">
      <w:pPr>
        <w:ind w:firstLine="709"/>
        <w:jc w:val="both"/>
        <w:rPr>
          <w:sz w:val="28"/>
          <w:szCs w:val="28"/>
        </w:rPr>
      </w:pPr>
      <w:r w:rsidRPr="00196930">
        <w:rPr>
          <w:sz w:val="28"/>
          <w:szCs w:val="28"/>
        </w:rPr>
        <w:t xml:space="preserve">Проблемы развития торговли требует комплексного подхода к их решению в рамках </w:t>
      </w:r>
      <w:r w:rsidR="00BA38C7" w:rsidRPr="00196930">
        <w:rPr>
          <w:sz w:val="28"/>
          <w:szCs w:val="28"/>
        </w:rPr>
        <w:t>муниципальной</w:t>
      </w:r>
      <w:r w:rsidRPr="00196930">
        <w:rPr>
          <w:sz w:val="28"/>
          <w:szCs w:val="28"/>
        </w:rPr>
        <w:t xml:space="preserve"> программы</w:t>
      </w:r>
      <w:r w:rsidR="0045548A">
        <w:rPr>
          <w:sz w:val="28"/>
          <w:szCs w:val="28"/>
        </w:rPr>
        <w:t>.</w:t>
      </w:r>
    </w:p>
    <w:p w:rsidR="00833FAA" w:rsidRDefault="00833FAA" w:rsidP="00196930">
      <w:pPr>
        <w:ind w:firstLine="709"/>
        <w:jc w:val="both"/>
        <w:rPr>
          <w:sz w:val="28"/>
          <w:szCs w:val="28"/>
        </w:rPr>
      </w:pPr>
    </w:p>
    <w:p w:rsidR="00566863" w:rsidRDefault="00566863" w:rsidP="00196930">
      <w:pPr>
        <w:ind w:firstLine="709"/>
        <w:jc w:val="both"/>
        <w:rPr>
          <w:sz w:val="28"/>
          <w:szCs w:val="28"/>
        </w:rPr>
      </w:pPr>
    </w:p>
    <w:p w:rsidR="00566863" w:rsidRPr="00196930" w:rsidRDefault="00566863" w:rsidP="00196930">
      <w:pPr>
        <w:ind w:firstLine="709"/>
        <w:jc w:val="both"/>
        <w:rPr>
          <w:sz w:val="28"/>
          <w:szCs w:val="28"/>
        </w:rPr>
      </w:pPr>
    </w:p>
    <w:p w:rsidR="00757D7B" w:rsidRPr="0006593A" w:rsidRDefault="00757D7B" w:rsidP="00757D7B">
      <w:pPr>
        <w:autoSpaceDE w:val="0"/>
        <w:autoSpaceDN w:val="0"/>
        <w:adjustRightInd w:val="0"/>
        <w:jc w:val="center"/>
        <w:outlineLvl w:val="1"/>
        <w:rPr>
          <w:b/>
          <w:sz w:val="28"/>
          <w:szCs w:val="28"/>
        </w:rPr>
      </w:pPr>
      <w:r w:rsidRPr="0006593A">
        <w:rPr>
          <w:b/>
          <w:sz w:val="28"/>
          <w:szCs w:val="28"/>
          <w:lang w:val="en-US"/>
        </w:rPr>
        <w:lastRenderedPageBreak/>
        <w:t>III</w:t>
      </w:r>
      <w:r w:rsidRPr="0006593A">
        <w:rPr>
          <w:b/>
          <w:sz w:val="28"/>
          <w:szCs w:val="28"/>
        </w:rPr>
        <w:t xml:space="preserve">. Механизм реализации мероприятий </w:t>
      </w:r>
      <w:r w:rsidR="009A1FF6">
        <w:rPr>
          <w:b/>
          <w:sz w:val="28"/>
          <w:szCs w:val="28"/>
        </w:rPr>
        <w:t xml:space="preserve">муниципальной </w:t>
      </w:r>
      <w:r w:rsidRPr="0006593A">
        <w:rPr>
          <w:b/>
          <w:sz w:val="28"/>
          <w:szCs w:val="28"/>
        </w:rPr>
        <w:t>программы</w:t>
      </w:r>
    </w:p>
    <w:p w:rsidR="00757D7B" w:rsidRPr="005763D7" w:rsidRDefault="00757D7B" w:rsidP="00757D7B">
      <w:pPr>
        <w:autoSpaceDE w:val="0"/>
        <w:autoSpaceDN w:val="0"/>
        <w:adjustRightInd w:val="0"/>
        <w:ind w:firstLine="720"/>
        <w:jc w:val="center"/>
        <w:outlineLvl w:val="1"/>
        <w:rPr>
          <w:sz w:val="28"/>
          <w:szCs w:val="28"/>
        </w:rPr>
      </w:pPr>
    </w:p>
    <w:p w:rsidR="00757D7B" w:rsidRPr="005763D7" w:rsidRDefault="00757D7B" w:rsidP="00757D7B">
      <w:pPr>
        <w:widowControl w:val="0"/>
        <w:autoSpaceDE w:val="0"/>
        <w:autoSpaceDN w:val="0"/>
        <w:adjustRightInd w:val="0"/>
        <w:ind w:firstLine="720"/>
        <w:jc w:val="both"/>
        <w:rPr>
          <w:sz w:val="28"/>
          <w:szCs w:val="28"/>
        </w:rPr>
      </w:pPr>
      <w:r w:rsidRPr="005763D7">
        <w:rPr>
          <w:sz w:val="28"/>
          <w:szCs w:val="28"/>
        </w:rPr>
        <w:t xml:space="preserve">Реализация </w:t>
      </w:r>
      <w:r w:rsidR="008D0CF7" w:rsidRPr="006175FB">
        <w:rPr>
          <w:spacing w:val="-4"/>
          <w:sz w:val="28"/>
          <w:szCs w:val="28"/>
        </w:rPr>
        <w:t xml:space="preserve">перечня мероприятий </w:t>
      </w:r>
      <w:r w:rsidR="008D0CF7">
        <w:rPr>
          <w:spacing w:val="-4"/>
          <w:sz w:val="28"/>
          <w:szCs w:val="28"/>
        </w:rPr>
        <w:t>муниципальной</w:t>
      </w:r>
      <w:r w:rsidR="008D0CF7" w:rsidRPr="006175FB">
        <w:rPr>
          <w:spacing w:val="-4"/>
          <w:sz w:val="28"/>
          <w:szCs w:val="28"/>
        </w:rPr>
        <w:t xml:space="preserve"> программы (приложение № </w:t>
      </w:r>
      <w:r w:rsidR="008D0CF7">
        <w:rPr>
          <w:spacing w:val="-4"/>
          <w:sz w:val="28"/>
          <w:szCs w:val="28"/>
        </w:rPr>
        <w:t>2</w:t>
      </w:r>
      <w:r w:rsidR="008D0CF7" w:rsidRPr="006175FB">
        <w:rPr>
          <w:spacing w:val="-4"/>
          <w:sz w:val="28"/>
          <w:szCs w:val="28"/>
        </w:rPr>
        <w:t xml:space="preserve"> к </w:t>
      </w:r>
      <w:r w:rsidR="008D0CF7">
        <w:rPr>
          <w:spacing w:val="-4"/>
          <w:sz w:val="28"/>
          <w:szCs w:val="28"/>
        </w:rPr>
        <w:t>муниципальной</w:t>
      </w:r>
      <w:r w:rsidR="008D0CF7" w:rsidRPr="005763D7">
        <w:rPr>
          <w:sz w:val="28"/>
          <w:szCs w:val="28"/>
        </w:rPr>
        <w:t xml:space="preserve"> программе) осуществля</w:t>
      </w:r>
      <w:r w:rsidR="009268B9">
        <w:rPr>
          <w:sz w:val="28"/>
          <w:szCs w:val="28"/>
        </w:rPr>
        <w:t>ю</w:t>
      </w:r>
      <w:r w:rsidR="008D0CF7" w:rsidRPr="005763D7">
        <w:rPr>
          <w:sz w:val="28"/>
          <w:szCs w:val="28"/>
        </w:rPr>
        <w:t>т</w:t>
      </w:r>
      <w:r w:rsidR="0045548A">
        <w:rPr>
          <w:sz w:val="28"/>
          <w:szCs w:val="28"/>
        </w:rPr>
        <w:t xml:space="preserve"> </w:t>
      </w:r>
      <w:r w:rsidR="00196930">
        <w:rPr>
          <w:sz w:val="28"/>
          <w:szCs w:val="28"/>
        </w:rPr>
        <w:t>администраци</w:t>
      </w:r>
      <w:r w:rsidR="008D0CF7">
        <w:rPr>
          <w:sz w:val="28"/>
          <w:szCs w:val="28"/>
        </w:rPr>
        <w:t>я</w:t>
      </w:r>
      <w:r w:rsidR="00196930">
        <w:rPr>
          <w:sz w:val="28"/>
          <w:szCs w:val="28"/>
        </w:rPr>
        <w:t xml:space="preserve"> муниципального образования «Красноборский муниципальный район», администраци</w:t>
      </w:r>
      <w:r w:rsidR="008D0CF7">
        <w:rPr>
          <w:sz w:val="28"/>
          <w:szCs w:val="28"/>
        </w:rPr>
        <w:t>и</w:t>
      </w:r>
      <w:r w:rsidR="00196930">
        <w:rPr>
          <w:sz w:val="28"/>
          <w:szCs w:val="28"/>
        </w:rPr>
        <w:t xml:space="preserve"> поселений и торговы</w:t>
      </w:r>
      <w:r w:rsidR="009268B9">
        <w:rPr>
          <w:sz w:val="28"/>
          <w:szCs w:val="28"/>
        </w:rPr>
        <w:t>е</w:t>
      </w:r>
      <w:r w:rsidR="00196930">
        <w:rPr>
          <w:sz w:val="28"/>
          <w:szCs w:val="28"/>
        </w:rPr>
        <w:t xml:space="preserve"> организаци</w:t>
      </w:r>
      <w:r w:rsidR="009268B9">
        <w:rPr>
          <w:sz w:val="28"/>
          <w:szCs w:val="28"/>
        </w:rPr>
        <w:t>и</w:t>
      </w:r>
      <w:r w:rsidR="00196930">
        <w:rPr>
          <w:sz w:val="28"/>
          <w:szCs w:val="28"/>
        </w:rPr>
        <w:t>.</w:t>
      </w:r>
    </w:p>
    <w:p w:rsidR="008D0CF7" w:rsidRP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Финансирование мероприятий Программы осуществляется за счет средств областного бюджета, бюджета муниципального района.</w:t>
      </w:r>
    </w:p>
    <w:p w:rsid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AA59AD" w:rsidRPr="00026E01" w:rsidRDefault="00AA59AD" w:rsidP="008D0CF7">
      <w:pPr>
        <w:pStyle w:val="ConsPlusNormal"/>
        <w:widowControl/>
        <w:ind w:firstLine="540"/>
        <w:jc w:val="both"/>
        <w:rPr>
          <w:rFonts w:ascii="Times New Roman" w:hAnsi="Times New Roman" w:cs="Times New Roman"/>
          <w:sz w:val="28"/>
          <w:szCs w:val="28"/>
        </w:rPr>
      </w:pPr>
      <w:r w:rsidRPr="00026E01">
        <w:rPr>
          <w:rFonts w:ascii="Times New Roman" w:hAnsi="Times New Roman" w:cs="Times New Roman"/>
          <w:sz w:val="28"/>
          <w:szCs w:val="28"/>
        </w:rPr>
        <w:t>Финансирование мероприятий П</w:t>
      </w:r>
      <w:r w:rsidR="00AF4350" w:rsidRPr="00026E01">
        <w:rPr>
          <w:rFonts w:ascii="Times New Roman" w:hAnsi="Times New Roman" w:cs="Times New Roman"/>
          <w:sz w:val="28"/>
          <w:szCs w:val="28"/>
        </w:rPr>
        <w:t>рограммы</w:t>
      </w:r>
      <w:r w:rsidRPr="00026E01">
        <w:rPr>
          <w:rFonts w:ascii="Times New Roman" w:hAnsi="Times New Roman" w:cs="Times New Roman"/>
          <w:sz w:val="28"/>
          <w:szCs w:val="28"/>
        </w:rPr>
        <w:t xml:space="preserve"> осуществляется в установленном порядке через Заказчика Программы, в соответствии с утвержденными ассигнованиями на очередной финансовый год на основе принципа софинансирования за счет ср</w:t>
      </w:r>
      <w:r w:rsidR="004F137C" w:rsidRPr="00026E01">
        <w:rPr>
          <w:rFonts w:ascii="Times New Roman" w:hAnsi="Times New Roman" w:cs="Times New Roman"/>
          <w:sz w:val="28"/>
          <w:szCs w:val="28"/>
        </w:rPr>
        <w:t>едств областного бюджета, а так</w:t>
      </w:r>
      <w:r w:rsidRPr="00026E01">
        <w:rPr>
          <w:rFonts w:ascii="Times New Roman" w:hAnsi="Times New Roman" w:cs="Times New Roman"/>
          <w:sz w:val="28"/>
          <w:szCs w:val="28"/>
        </w:rPr>
        <w:t>же бюджета муниципального района и внебюджетных источников</w:t>
      </w:r>
      <w:r w:rsidR="00B325ED" w:rsidRPr="00026E01">
        <w:rPr>
          <w:rFonts w:ascii="Times New Roman" w:hAnsi="Times New Roman" w:cs="Times New Roman"/>
          <w:sz w:val="28"/>
          <w:szCs w:val="28"/>
        </w:rPr>
        <w:t>.</w:t>
      </w:r>
    </w:p>
    <w:p w:rsidR="00AA59AD" w:rsidRPr="00AA59AD" w:rsidRDefault="00AA59AD" w:rsidP="00A55977">
      <w:pPr>
        <w:pStyle w:val="ConsPlusNormal"/>
        <w:ind w:firstLine="540"/>
        <w:jc w:val="both"/>
        <w:rPr>
          <w:rFonts w:ascii="Times New Roman" w:hAnsi="Times New Roman" w:cs="Times New Roman"/>
          <w:color w:val="FF0000"/>
          <w:sz w:val="28"/>
          <w:szCs w:val="28"/>
        </w:rPr>
      </w:pPr>
      <w:r w:rsidRPr="00026E01">
        <w:rPr>
          <w:rFonts w:ascii="Times New Roman" w:hAnsi="Times New Roman" w:cs="Times New Roman"/>
          <w:sz w:val="28"/>
          <w:szCs w:val="28"/>
        </w:rPr>
        <w:t>Прив</w:t>
      </w:r>
      <w:r w:rsidR="00D550D6" w:rsidRPr="00026E01">
        <w:rPr>
          <w:rFonts w:ascii="Times New Roman" w:hAnsi="Times New Roman" w:cs="Times New Roman"/>
          <w:sz w:val="28"/>
          <w:szCs w:val="28"/>
        </w:rPr>
        <w:t xml:space="preserve">лечение средств областного бюджета </w:t>
      </w:r>
      <w:r w:rsidR="008D0CF7" w:rsidRPr="00026E01">
        <w:rPr>
          <w:rFonts w:ascii="Times New Roman" w:hAnsi="Times New Roman" w:cs="Times New Roman"/>
          <w:sz w:val="28"/>
          <w:szCs w:val="28"/>
        </w:rPr>
        <w:t xml:space="preserve">осуществляется путем подписания </w:t>
      </w:r>
      <w:r w:rsidR="00D550D6" w:rsidRPr="00026E01">
        <w:rPr>
          <w:rFonts w:ascii="Times New Roman" w:hAnsi="Times New Roman" w:cs="Times New Roman"/>
          <w:sz w:val="28"/>
          <w:szCs w:val="28"/>
        </w:rPr>
        <w:t>соглашени</w:t>
      </w:r>
      <w:r w:rsidR="00B02F7E" w:rsidRPr="00026E01">
        <w:rPr>
          <w:rFonts w:ascii="Times New Roman" w:hAnsi="Times New Roman" w:cs="Times New Roman"/>
          <w:sz w:val="28"/>
          <w:szCs w:val="28"/>
        </w:rPr>
        <w:t>я</w:t>
      </w:r>
      <w:r w:rsidR="00AF4350" w:rsidRPr="00026E01">
        <w:rPr>
          <w:rFonts w:ascii="Times New Roman" w:hAnsi="Times New Roman" w:cs="Times New Roman"/>
          <w:sz w:val="28"/>
          <w:szCs w:val="28"/>
        </w:rPr>
        <w:t xml:space="preserve"> о взаимодействии по предоставлению и расходованию межбюджетных субсидий в сфере обеспечения поселений и городских округов услугами торговли </w:t>
      </w:r>
      <w:r w:rsidR="008D0CF7" w:rsidRPr="00026E01">
        <w:rPr>
          <w:rFonts w:ascii="Times New Roman" w:hAnsi="Times New Roman" w:cs="Times New Roman"/>
          <w:sz w:val="28"/>
          <w:szCs w:val="28"/>
        </w:rPr>
        <w:t xml:space="preserve">между </w:t>
      </w:r>
      <w:r w:rsidR="00AF4350" w:rsidRPr="00026E01">
        <w:rPr>
          <w:rFonts w:ascii="Times New Roman" w:hAnsi="Times New Roman" w:cs="Times New Roman"/>
          <w:sz w:val="28"/>
          <w:szCs w:val="28"/>
        </w:rPr>
        <w:t>а</w:t>
      </w:r>
      <w:r w:rsidR="008D0CF7" w:rsidRPr="00026E01">
        <w:rPr>
          <w:rFonts w:ascii="Times New Roman" w:hAnsi="Times New Roman" w:cs="Times New Roman"/>
          <w:sz w:val="28"/>
          <w:szCs w:val="28"/>
        </w:rPr>
        <w:t xml:space="preserve">дминистрацией МО «Красноборский муниципальный район» и министерством </w:t>
      </w:r>
      <w:r w:rsidR="00D550D6" w:rsidRPr="00026E01">
        <w:rPr>
          <w:rFonts w:ascii="Times New Roman" w:hAnsi="Times New Roman" w:cs="Times New Roman"/>
          <w:sz w:val="28"/>
          <w:szCs w:val="28"/>
        </w:rPr>
        <w:t>агропромышленного комплекса и торговли</w:t>
      </w:r>
      <w:r w:rsidR="008D0CF7" w:rsidRPr="00026E01">
        <w:rPr>
          <w:rFonts w:ascii="Times New Roman" w:hAnsi="Times New Roman" w:cs="Times New Roman"/>
          <w:sz w:val="28"/>
          <w:szCs w:val="28"/>
        </w:rPr>
        <w:t xml:space="preserve"> А</w:t>
      </w:r>
      <w:r w:rsidR="008D0CF7" w:rsidRPr="008D0CF7">
        <w:rPr>
          <w:rFonts w:ascii="Times New Roman" w:hAnsi="Times New Roman" w:cs="Times New Roman"/>
          <w:sz w:val="28"/>
          <w:szCs w:val="28"/>
        </w:rPr>
        <w:t>рхангельской области</w:t>
      </w:r>
      <w:r w:rsidR="00B02F7E">
        <w:rPr>
          <w:rFonts w:ascii="Times New Roman" w:hAnsi="Times New Roman" w:cs="Times New Roman"/>
          <w:sz w:val="28"/>
          <w:szCs w:val="28"/>
        </w:rPr>
        <w:t xml:space="preserve"> в рамках государственной программы </w:t>
      </w:r>
      <w:r w:rsidR="00A55977" w:rsidRPr="00A55977">
        <w:rPr>
          <w:rFonts w:ascii="Times New Roman" w:hAnsi="Times New Roman" w:cs="Times New Roman"/>
          <w:sz w:val="28"/>
          <w:szCs w:val="28"/>
        </w:rPr>
        <w:t>Архангельской области «Развитие торговли в Архангельской области (2014 – 2020 годы)»</w:t>
      </w:r>
      <w:r w:rsidR="00A55977">
        <w:rPr>
          <w:rFonts w:ascii="Times New Roman" w:hAnsi="Times New Roman" w:cs="Times New Roman"/>
          <w:sz w:val="28"/>
          <w:szCs w:val="28"/>
        </w:rPr>
        <w:t>, утвержденной постановлением Правительства Архангельской области от 08 октября 2013 года</w:t>
      </w:r>
      <w:r w:rsidR="00A55977" w:rsidRPr="00A55977">
        <w:rPr>
          <w:rFonts w:ascii="Times New Roman" w:hAnsi="Times New Roman" w:cs="Times New Roman"/>
          <w:sz w:val="28"/>
          <w:szCs w:val="28"/>
        </w:rPr>
        <w:t xml:space="preserve"> № 460-пп</w:t>
      </w:r>
      <w:r w:rsidR="008D0CF7" w:rsidRPr="008D0CF7">
        <w:rPr>
          <w:rFonts w:ascii="Times New Roman" w:hAnsi="Times New Roman" w:cs="Times New Roman"/>
          <w:sz w:val="28"/>
          <w:szCs w:val="28"/>
        </w:rPr>
        <w:t>.</w:t>
      </w:r>
    </w:p>
    <w:p w:rsidR="00DC6D32"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 xml:space="preserve">Софинансирование мероприятий за счет внебюджетных источников подтверждается </w:t>
      </w:r>
      <w:r w:rsidR="00481F20" w:rsidRPr="00B325ED">
        <w:rPr>
          <w:rFonts w:ascii="Times New Roman" w:hAnsi="Times New Roman" w:cs="Times New Roman"/>
          <w:sz w:val="28"/>
          <w:szCs w:val="28"/>
        </w:rPr>
        <w:t>договорами с поставщиками товаров, заключ</w:t>
      </w:r>
      <w:r w:rsidR="00DA5581">
        <w:rPr>
          <w:rFonts w:ascii="Times New Roman" w:hAnsi="Times New Roman" w:cs="Times New Roman"/>
          <w:sz w:val="28"/>
          <w:szCs w:val="28"/>
        </w:rPr>
        <w:t>аем</w:t>
      </w:r>
      <w:r w:rsidR="00481F20" w:rsidRPr="00B325ED">
        <w:rPr>
          <w:rFonts w:ascii="Times New Roman" w:hAnsi="Times New Roman" w:cs="Times New Roman"/>
          <w:sz w:val="28"/>
          <w:szCs w:val="28"/>
        </w:rPr>
        <w:t xml:space="preserve">ыми </w:t>
      </w:r>
      <w:r w:rsidR="00394D12" w:rsidRPr="00B325ED">
        <w:rPr>
          <w:rFonts w:ascii="Times New Roman" w:hAnsi="Times New Roman" w:cs="Times New Roman"/>
          <w:sz w:val="28"/>
          <w:szCs w:val="28"/>
        </w:rPr>
        <w:t xml:space="preserve">ежегодно </w:t>
      </w:r>
      <w:r w:rsidR="00481F20" w:rsidRPr="00B325ED">
        <w:rPr>
          <w:rFonts w:ascii="Times New Roman" w:hAnsi="Times New Roman" w:cs="Times New Roman"/>
          <w:sz w:val="28"/>
          <w:szCs w:val="28"/>
        </w:rPr>
        <w:t>согласно Порядку предоставления субсидий на возмещение части затрат на перевозку ассортиментно-количественного минимума товаров в труднодоступные населенные пункты</w:t>
      </w:r>
      <w:r w:rsidR="00394D12" w:rsidRPr="00B325ED">
        <w:rPr>
          <w:rFonts w:ascii="Times New Roman" w:hAnsi="Times New Roman" w:cs="Times New Roman"/>
          <w:sz w:val="28"/>
          <w:szCs w:val="28"/>
        </w:rPr>
        <w:t>.</w:t>
      </w:r>
      <w:r w:rsidR="00DC6D32">
        <w:rPr>
          <w:rFonts w:ascii="Times New Roman" w:hAnsi="Times New Roman" w:cs="Times New Roman"/>
          <w:sz w:val="28"/>
          <w:szCs w:val="28"/>
        </w:rPr>
        <w:t xml:space="preserve"> Отбор поставщиков проводится на </w:t>
      </w:r>
      <w:r w:rsidR="00DA5581">
        <w:rPr>
          <w:rFonts w:ascii="Times New Roman" w:hAnsi="Times New Roman" w:cs="Times New Roman"/>
          <w:sz w:val="28"/>
          <w:szCs w:val="28"/>
        </w:rPr>
        <w:t xml:space="preserve">основании </w:t>
      </w:r>
      <w:r w:rsidR="00DA5581" w:rsidRPr="00A23BB3">
        <w:rPr>
          <w:rFonts w:ascii="Times New Roman" w:hAnsi="Times New Roman" w:cs="Times New Roman"/>
          <w:sz w:val="28"/>
          <w:szCs w:val="28"/>
        </w:rPr>
        <w:t>заявлений поставщиков</w:t>
      </w:r>
      <w:r w:rsidR="00DC6D32" w:rsidRPr="00A23BB3">
        <w:rPr>
          <w:rFonts w:ascii="Times New Roman" w:hAnsi="Times New Roman" w:cs="Times New Roman"/>
          <w:sz w:val="28"/>
          <w:szCs w:val="28"/>
        </w:rPr>
        <w:t xml:space="preserve">. </w:t>
      </w:r>
      <w:r w:rsidR="00DA5581" w:rsidRPr="00A23BB3">
        <w:rPr>
          <w:rFonts w:ascii="Times New Roman" w:hAnsi="Times New Roman" w:cs="Times New Roman"/>
          <w:sz w:val="28"/>
          <w:szCs w:val="28"/>
        </w:rPr>
        <w:t>Поставка товаров производится</w:t>
      </w:r>
      <w:r w:rsidR="00DC6D32" w:rsidRPr="00A23BB3">
        <w:rPr>
          <w:rFonts w:ascii="Times New Roman" w:hAnsi="Times New Roman" w:cs="Times New Roman"/>
          <w:sz w:val="28"/>
          <w:szCs w:val="28"/>
        </w:rPr>
        <w:t xml:space="preserve"> по утвержденным админи</w:t>
      </w:r>
      <w:r w:rsidR="00DC6D32">
        <w:rPr>
          <w:rFonts w:ascii="Times New Roman" w:hAnsi="Times New Roman" w:cs="Times New Roman"/>
          <w:sz w:val="28"/>
          <w:szCs w:val="28"/>
        </w:rPr>
        <w:t>страцией МО «Красноборский муниципальный район» маршрутам доставки товаров.</w:t>
      </w:r>
    </w:p>
    <w:p w:rsidR="008F5226" w:rsidRDefault="00AA59AD" w:rsidP="008D0CF7">
      <w:pPr>
        <w:pStyle w:val="ConsPlusNormal"/>
        <w:widowControl/>
        <w:ind w:firstLine="540"/>
        <w:jc w:val="both"/>
        <w:rPr>
          <w:rFonts w:ascii="Times New Roman" w:hAnsi="Times New Roman" w:cs="Times New Roman"/>
          <w:sz w:val="28"/>
          <w:szCs w:val="28"/>
        </w:rPr>
      </w:pPr>
      <w:r w:rsidRPr="00B325ED">
        <w:rPr>
          <w:rFonts w:ascii="Times New Roman" w:hAnsi="Times New Roman" w:cs="Times New Roman"/>
          <w:sz w:val="28"/>
          <w:szCs w:val="28"/>
        </w:rPr>
        <w:t>Порядок и условия предоставления субсидий на проведение мероприятий Программы устанавливаются:</w:t>
      </w:r>
    </w:p>
    <w:p w:rsidR="00CA09A5" w:rsidRDefault="00B80461"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Архангельской области </w:t>
      </w:r>
      <w:r w:rsidRPr="00B80461">
        <w:rPr>
          <w:rFonts w:ascii="Times New Roman" w:hAnsi="Times New Roman" w:cs="Times New Roman"/>
          <w:sz w:val="28"/>
          <w:szCs w:val="28"/>
        </w:rPr>
        <w:t>от 12</w:t>
      </w:r>
      <w:r>
        <w:rPr>
          <w:rFonts w:ascii="Times New Roman" w:hAnsi="Times New Roman" w:cs="Times New Roman"/>
          <w:sz w:val="28"/>
          <w:szCs w:val="28"/>
        </w:rPr>
        <w:t>.04.</w:t>
      </w:r>
      <w:r w:rsidRPr="00B80461">
        <w:rPr>
          <w:rFonts w:ascii="Times New Roman" w:hAnsi="Times New Roman" w:cs="Times New Roman"/>
          <w:sz w:val="28"/>
          <w:szCs w:val="28"/>
        </w:rPr>
        <w:t>2011 г. N 104-пп</w:t>
      </w:r>
      <w:r>
        <w:rPr>
          <w:rFonts w:ascii="Times New Roman" w:hAnsi="Times New Roman" w:cs="Times New Roman"/>
          <w:sz w:val="28"/>
          <w:szCs w:val="28"/>
        </w:rPr>
        <w:t xml:space="preserve"> «Об утвержден</w:t>
      </w:r>
      <w:r w:rsidR="00AA4497">
        <w:rPr>
          <w:rFonts w:ascii="Times New Roman" w:hAnsi="Times New Roman" w:cs="Times New Roman"/>
          <w:sz w:val="28"/>
          <w:szCs w:val="28"/>
        </w:rPr>
        <w:t>ии порядка предоставления из об</w:t>
      </w:r>
      <w:r>
        <w:rPr>
          <w:rFonts w:ascii="Times New Roman" w:hAnsi="Times New Roman" w:cs="Times New Roman"/>
          <w:sz w:val="28"/>
          <w:szCs w:val="28"/>
        </w:rPr>
        <w:t>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w:t>
      </w:r>
      <w:r w:rsidR="00405396">
        <w:rPr>
          <w:rFonts w:ascii="Times New Roman" w:hAnsi="Times New Roman" w:cs="Times New Roman"/>
          <w:sz w:val="28"/>
          <w:szCs w:val="28"/>
        </w:rPr>
        <w:t xml:space="preserve"> услугами торговли» </w:t>
      </w:r>
      <w:r w:rsidR="00A23BB3">
        <w:rPr>
          <w:rFonts w:ascii="Times New Roman" w:hAnsi="Times New Roman" w:cs="Times New Roman"/>
          <w:sz w:val="28"/>
          <w:szCs w:val="28"/>
        </w:rPr>
        <w:t>в актуальной редакции</w:t>
      </w:r>
      <w:r w:rsidR="00AA4497" w:rsidRPr="00DC6D32">
        <w:rPr>
          <w:rFonts w:ascii="Times New Roman" w:hAnsi="Times New Roman" w:cs="Times New Roman"/>
          <w:sz w:val="28"/>
          <w:szCs w:val="28"/>
        </w:rPr>
        <w:t>;</w:t>
      </w:r>
    </w:p>
    <w:p w:rsidR="00A55977" w:rsidRDefault="00A55977"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A55977">
        <w:rPr>
          <w:rFonts w:ascii="Times New Roman" w:hAnsi="Times New Roman" w:cs="Times New Roman"/>
          <w:sz w:val="28"/>
          <w:szCs w:val="28"/>
        </w:rPr>
        <w:t>остановление</w:t>
      </w:r>
      <w:r>
        <w:rPr>
          <w:rFonts w:ascii="Times New Roman" w:hAnsi="Times New Roman" w:cs="Times New Roman"/>
          <w:sz w:val="28"/>
          <w:szCs w:val="28"/>
        </w:rPr>
        <w:t>м</w:t>
      </w:r>
      <w:r w:rsidRPr="00A55977">
        <w:rPr>
          <w:rFonts w:ascii="Times New Roman" w:hAnsi="Times New Roman" w:cs="Times New Roman"/>
          <w:sz w:val="28"/>
          <w:szCs w:val="28"/>
        </w:rPr>
        <w:t xml:space="preserve"> Правительства Архангельской области от 10</w:t>
      </w:r>
      <w:r w:rsidR="00AC445B">
        <w:rPr>
          <w:rFonts w:ascii="Times New Roman" w:hAnsi="Times New Roman" w:cs="Times New Roman"/>
          <w:sz w:val="28"/>
          <w:szCs w:val="28"/>
        </w:rPr>
        <w:t>.05.</w:t>
      </w:r>
      <w:r w:rsidRPr="00A55977">
        <w:rPr>
          <w:rFonts w:ascii="Times New Roman" w:hAnsi="Times New Roman" w:cs="Times New Roman"/>
          <w:sz w:val="28"/>
          <w:szCs w:val="28"/>
        </w:rPr>
        <w:t>2011</w:t>
      </w:r>
      <w:r>
        <w:rPr>
          <w:rFonts w:ascii="Times New Roman" w:hAnsi="Times New Roman" w:cs="Times New Roman"/>
          <w:sz w:val="28"/>
          <w:szCs w:val="28"/>
        </w:rPr>
        <w:t xml:space="preserve"> года</w:t>
      </w:r>
      <w:r w:rsidRPr="00A55977">
        <w:rPr>
          <w:rFonts w:ascii="Times New Roman" w:hAnsi="Times New Roman" w:cs="Times New Roman"/>
          <w:sz w:val="28"/>
          <w:szCs w:val="28"/>
        </w:rPr>
        <w:t xml:space="preserve"> № 144-пп </w:t>
      </w:r>
      <w:r>
        <w:rPr>
          <w:rFonts w:ascii="Times New Roman" w:hAnsi="Times New Roman" w:cs="Times New Roman"/>
          <w:sz w:val="28"/>
          <w:szCs w:val="28"/>
        </w:rPr>
        <w:t>«</w:t>
      </w:r>
      <w:r w:rsidRPr="00A55977">
        <w:rPr>
          <w:rFonts w:ascii="Times New Roman" w:hAnsi="Times New Roman" w:cs="Times New Roman"/>
          <w:sz w:val="28"/>
          <w:szCs w:val="28"/>
        </w:rPr>
        <w:t>Об утверждении Порядка взаимодействия по формированию торгово</w:t>
      </w:r>
      <w:r w:rsidR="00A23BB3">
        <w:rPr>
          <w:rFonts w:ascii="Times New Roman" w:hAnsi="Times New Roman" w:cs="Times New Roman"/>
          <w:sz w:val="28"/>
          <w:szCs w:val="28"/>
        </w:rPr>
        <w:t>го реестра Архангельской области» в актуальной редакции</w:t>
      </w:r>
      <w:r w:rsidR="00AA4497" w:rsidRPr="00DC6D32">
        <w:rPr>
          <w:rFonts w:ascii="Times New Roman" w:hAnsi="Times New Roman" w:cs="Times New Roman"/>
          <w:sz w:val="28"/>
          <w:szCs w:val="28"/>
        </w:rPr>
        <w:t>;</w:t>
      </w:r>
    </w:p>
    <w:p w:rsidR="00CA09A5" w:rsidRDefault="00CA09A5"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w:t>
      </w:r>
      <w:r w:rsidR="002D2D17">
        <w:rPr>
          <w:rFonts w:ascii="Times New Roman" w:hAnsi="Times New Roman" w:cs="Times New Roman"/>
          <w:sz w:val="28"/>
          <w:szCs w:val="28"/>
        </w:rPr>
        <w:t>ями</w:t>
      </w:r>
      <w:r w:rsidR="00DA5581">
        <w:rPr>
          <w:rFonts w:ascii="Times New Roman" w:hAnsi="Times New Roman" w:cs="Times New Roman"/>
          <w:sz w:val="28"/>
          <w:szCs w:val="28"/>
        </w:rPr>
        <w:t xml:space="preserve"> </w:t>
      </w:r>
      <w:r w:rsidRPr="00CA09A5">
        <w:rPr>
          <w:rFonts w:ascii="Times New Roman" w:hAnsi="Times New Roman" w:cs="Times New Roman"/>
          <w:sz w:val="28"/>
          <w:szCs w:val="28"/>
        </w:rPr>
        <w:t xml:space="preserve">Собрания депутатов МО «Красноборский муниципальный </w:t>
      </w:r>
      <w:r w:rsidRPr="00CA09A5">
        <w:rPr>
          <w:rFonts w:ascii="Times New Roman" w:hAnsi="Times New Roman" w:cs="Times New Roman"/>
          <w:sz w:val="28"/>
          <w:szCs w:val="28"/>
        </w:rPr>
        <w:lastRenderedPageBreak/>
        <w:t>район»</w:t>
      </w:r>
      <w:r w:rsidR="002D2D17">
        <w:rPr>
          <w:rFonts w:ascii="Times New Roman" w:hAnsi="Times New Roman" w:cs="Times New Roman"/>
          <w:sz w:val="28"/>
          <w:szCs w:val="28"/>
        </w:rPr>
        <w:t>:</w:t>
      </w:r>
    </w:p>
    <w:p w:rsidR="002F1BA1" w:rsidRDefault="002D2D17"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1BA1">
        <w:rPr>
          <w:rFonts w:ascii="Times New Roman" w:hAnsi="Times New Roman" w:cs="Times New Roman"/>
          <w:sz w:val="28"/>
          <w:szCs w:val="28"/>
        </w:rPr>
        <w:t>от 17.12.2010 года № 69 «Об утверждении перечня отдаленных населенных пунктов, минимальной периодичности доставки товаров, ассортиментно-количественного минимума товаров, предельного норматива возмещения транспортных расходов на территории МО «Красноборский муниципальный район»;</w:t>
      </w:r>
    </w:p>
    <w:p w:rsidR="002F1BA1" w:rsidRDefault="002F1BA1"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22.03.2012 года №17 «О внесении изменений и дополнений в решение Собрания депутатов МО «Красноборский муниципальный район» от 17 декабря 2010 года №69»;</w:t>
      </w:r>
    </w:p>
    <w:p w:rsidR="003565A6" w:rsidRDefault="009268B9"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19.02.2013 года № 3 «</w:t>
      </w:r>
      <w:r w:rsidRPr="009268B9">
        <w:rPr>
          <w:rFonts w:ascii="Times New Roman" w:hAnsi="Times New Roman" w:cs="Times New Roman"/>
          <w:sz w:val="28"/>
          <w:szCs w:val="28"/>
        </w:rPr>
        <w:t>О внесении изменений и дополнений в решение Собрания депутатов МО «Красноборский муниципальный район» от 17 декабря 2010 года №69»</w:t>
      </w:r>
      <w:r w:rsidR="003565A6">
        <w:rPr>
          <w:rFonts w:ascii="Times New Roman" w:hAnsi="Times New Roman" w:cs="Times New Roman"/>
          <w:sz w:val="28"/>
          <w:szCs w:val="28"/>
        </w:rPr>
        <w:t>;</w:t>
      </w:r>
    </w:p>
    <w:p w:rsidR="002F1BA1" w:rsidRDefault="003565A6" w:rsidP="002F1BA1">
      <w:pPr>
        <w:pStyle w:val="ConsPlusNormal"/>
        <w:ind w:firstLine="540"/>
        <w:jc w:val="both"/>
        <w:rPr>
          <w:rFonts w:ascii="Times New Roman" w:hAnsi="Times New Roman" w:cs="Times New Roman"/>
          <w:sz w:val="28"/>
          <w:szCs w:val="28"/>
        </w:rPr>
      </w:pPr>
      <w:r w:rsidRPr="00A23BB3">
        <w:rPr>
          <w:rFonts w:ascii="Times New Roman" w:hAnsi="Times New Roman" w:cs="Times New Roman"/>
          <w:sz w:val="28"/>
          <w:szCs w:val="28"/>
        </w:rPr>
        <w:t>- от 08.04.2015 № 14 «Об утверждении перечня отдаленных населенных пунктов</w:t>
      </w:r>
      <w:r w:rsidR="00566863" w:rsidRPr="00A23BB3">
        <w:rPr>
          <w:rFonts w:ascii="Times New Roman" w:hAnsi="Times New Roman" w:cs="Times New Roman"/>
          <w:sz w:val="28"/>
          <w:szCs w:val="28"/>
        </w:rPr>
        <w:t>, минимальной периодичности доставки товаров, количества и ассортиментного перечня товаров, предельного норматива возмещения транспортных расходов на территории МО «Красноборский муниципальный район» в новой редакции»</w:t>
      </w:r>
      <w:r w:rsidR="009268B9" w:rsidRPr="00A23BB3">
        <w:rPr>
          <w:rFonts w:ascii="Times New Roman" w:hAnsi="Times New Roman" w:cs="Times New Roman"/>
          <w:sz w:val="28"/>
          <w:szCs w:val="28"/>
        </w:rPr>
        <w:t>.</w:t>
      </w:r>
    </w:p>
    <w:p w:rsidR="00BB2D8D" w:rsidRDefault="009268B9"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МО «Красноборский муниципальный район» о бюджете МО «Краноборский муниципальный район» на очередной финансовый год утверждается объем финансирования муниципальной программы и п</w:t>
      </w:r>
      <w:r w:rsidR="002D2D17" w:rsidRPr="00CA09A5">
        <w:rPr>
          <w:rFonts w:ascii="Times New Roman" w:hAnsi="Times New Roman" w:cs="Times New Roman"/>
          <w:sz w:val="28"/>
          <w:szCs w:val="28"/>
        </w:rPr>
        <w:t>оряд</w:t>
      </w:r>
      <w:r>
        <w:rPr>
          <w:rFonts w:ascii="Times New Roman" w:hAnsi="Times New Roman" w:cs="Times New Roman"/>
          <w:sz w:val="28"/>
          <w:szCs w:val="28"/>
        </w:rPr>
        <w:t>ок</w:t>
      </w:r>
      <w:r w:rsidR="002D2D17" w:rsidRPr="00CA09A5">
        <w:rPr>
          <w:rFonts w:ascii="Times New Roman" w:hAnsi="Times New Roman" w:cs="Times New Roman"/>
          <w:sz w:val="28"/>
          <w:szCs w:val="28"/>
        </w:rPr>
        <w:t xml:space="preserve"> предоставления из бюджета</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МО «Красноборский муниципальный район»</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субсидий поставщикам на перевозку</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ассортиментно-количественного минимума товаров</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в труднодоступные населенные пункты</w:t>
      </w:r>
      <w:r>
        <w:rPr>
          <w:rFonts w:ascii="Times New Roman" w:hAnsi="Times New Roman" w:cs="Times New Roman"/>
          <w:sz w:val="28"/>
          <w:szCs w:val="28"/>
        </w:rPr>
        <w:t>».</w:t>
      </w:r>
    </w:p>
    <w:p w:rsidR="00566863" w:rsidRPr="00B325ED" w:rsidRDefault="00566863" w:rsidP="00AA4497">
      <w:pPr>
        <w:pStyle w:val="ConsPlusNormal"/>
        <w:ind w:firstLine="540"/>
        <w:jc w:val="both"/>
        <w:rPr>
          <w:rFonts w:ascii="Times New Roman" w:hAnsi="Times New Roman" w:cs="Times New Roman"/>
          <w:sz w:val="28"/>
          <w:szCs w:val="28"/>
        </w:rPr>
      </w:pPr>
    </w:p>
    <w:p w:rsidR="00757D7B" w:rsidRPr="006175FB" w:rsidRDefault="00757D7B" w:rsidP="00757D7B">
      <w:pPr>
        <w:widowControl w:val="0"/>
        <w:autoSpaceDE w:val="0"/>
        <w:autoSpaceDN w:val="0"/>
        <w:adjustRightInd w:val="0"/>
        <w:jc w:val="center"/>
        <w:outlineLvl w:val="1"/>
        <w:rPr>
          <w:b/>
          <w:sz w:val="28"/>
          <w:szCs w:val="28"/>
        </w:rPr>
      </w:pPr>
      <w:r w:rsidRPr="006175FB">
        <w:rPr>
          <w:b/>
          <w:sz w:val="28"/>
          <w:szCs w:val="28"/>
        </w:rPr>
        <w:t>I</w:t>
      </w:r>
      <w:r w:rsidRPr="006175FB">
        <w:rPr>
          <w:b/>
          <w:sz w:val="28"/>
          <w:szCs w:val="28"/>
          <w:lang w:val="en-US"/>
        </w:rPr>
        <w:t>V</w:t>
      </w:r>
      <w:r w:rsidRPr="006175FB">
        <w:rPr>
          <w:b/>
          <w:sz w:val="28"/>
          <w:szCs w:val="28"/>
        </w:rPr>
        <w:t>. Ожидаемые результаты реализации</w:t>
      </w:r>
    </w:p>
    <w:p w:rsidR="00757D7B" w:rsidRPr="006175FB" w:rsidRDefault="001A325D" w:rsidP="00757D7B">
      <w:pPr>
        <w:widowControl w:val="0"/>
        <w:autoSpaceDE w:val="0"/>
        <w:autoSpaceDN w:val="0"/>
        <w:adjustRightInd w:val="0"/>
        <w:jc w:val="center"/>
        <w:rPr>
          <w:b/>
          <w:sz w:val="28"/>
          <w:szCs w:val="28"/>
        </w:rPr>
      </w:pPr>
      <w:r>
        <w:rPr>
          <w:b/>
          <w:sz w:val="28"/>
          <w:szCs w:val="28"/>
        </w:rPr>
        <w:t>муниципальной</w:t>
      </w:r>
      <w:r w:rsidR="00757D7B" w:rsidRPr="006175FB">
        <w:rPr>
          <w:b/>
          <w:sz w:val="28"/>
          <w:szCs w:val="28"/>
        </w:rPr>
        <w:t xml:space="preserve"> программы</w:t>
      </w:r>
    </w:p>
    <w:p w:rsidR="00757D7B" w:rsidRPr="006175FB" w:rsidRDefault="00757D7B" w:rsidP="00757D7B">
      <w:pPr>
        <w:widowControl w:val="0"/>
        <w:autoSpaceDE w:val="0"/>
        <w:autoSpaceDN w:val="0"/>
        <w:adjustRightInd w:val="0"/>
        <w:jc w:val="both"/>
        <w:rPr>
          <w:b/>
          <w:sz w:val="28"/>
          <w:szCs w:val="28"/>
        </w:rPr>
      </w:pPr>
    </w:p>
    <w:p w:rsidR="00757D7B" w:rsidRPr="005763D7" w:rsidRDefault="00757D7B" w:rsidP="00757D7B">
      <w:pPr>
        <w:ind w:firstLine="709"/>
        <w:jc w:val="both"/>
        <w:rPr>
          <w:sz w:val="28"/>
          <w:szCs w:val="28"/>
        </w:rPr>
      </w:pPr>
      <w:r w:rsidRPr="005763D7">
        <w:rPr>
          <w:sz w:val="28"/>
          <w:szCs w:val="28"/>
        </w:rPr>
        <w:t xml:space="preserve">Реализация мероприятий </w:t>
      </w:r>
      <w:r w:rsidR="001A325D">
        <w:rPr>
          <w:sz w:val="28"/>
          <w:szCs w:val="28"/>
        </w:rPr>
        <w:t>муниципальной</w:t>
      </w:r>
      <w:r w:rsidRPr="005763D7">
        <w:rPr>
          <w:sz w:val="28"/>
          <w:szCs w:val="28"/>
        </w:rPr>
        <w:t xml:space="preserve"> программы способствует развитию торговой деятельности на территории </w:t>
      </w:r>
      <w:r w:rsidR="001A325D">
        <w:rPr>
          <w:sz w:val="28"/>
          <w:szCs w:val="28"/>
        </w:rPr>
        <w:t>МО «Красноборский муниципальный район»</w:t>
      </w:r>
      <w:r w:rsidRPr="005763D7">
        <w:rPr>
          <w:sz w:val="28"/>
          <w:szCs w:val="28"/>
        </w:rPr>
        <w:t>, созданию условий для наиболее полного удовлетворения спроса населения на разнообразные качественные товары и услуги, формировани</w:t>
      </w:r>
      <w:r>
        <w:rPr>
          <w:sz w:val="28"/>
          <w:szCs w:val="28"/>
        </w:rPr>
        <w:t>ю</w:t>
      </w:r>
      <w:r w:rsidRPr="005763D7">
        <w:rPr>
          <w:sz w:val="28"/>
          <w:szCs w:val="28"/>
        </w:rPr>
        <w:t xml:space="preserve"> эффективной товаропроводящей системы и обеспечит достижение следующих положительных результатов, определяющих ее социально-экономическую эффективность:</w:t>
      </w:r>
    </w:p>
    <w:p w:rsidR="00757D7B" w:rsidRPr="005763D7" w:rsidRDefault="00757D7B" w:rsidP="00757D7B">
      <w:pPr>
        <w:autoSpaceDE w:val="0"/>
        <w:autoSpaceDN w:val="0"/>
        <w:adjustRightInd w:val="0"/>
        <w:ind w:firstLine="708"/>
        <w:jc w:val="both"/>
        <w:rPr>
          <w:sz w:val="28"/>
          <w:szCs w:val="28"/>
        </w:rPr>
      </w:pPr>
      <w:r w:rsidRPr="005763D7">
        <w:rPr>
          <w:sz w:val="28"/>
          <w:szCs w:val="28"/>
        </w:rPr>
        <w:t xml:space="preserve">рост оборота розничной торговли в сопоставимых ценах </w:t>
      </w:r>
      <w:r>
        <w:rPr>
          <w:sz w:val="28"/>
          <w:szCs w:val="28"/>
        </w:rPr>
        <w:t xml:space="preserve">– </w:t>
      </w:r>
      <w:r w:rsidRPr="005763D7">
        <w:rPr>
          <w:sz w:val="28"/>
          <w:szCs w:val="28"/>
        </w:rPr>
        <w:t>не мен</w:t>
      </w:r>
      <w:r w:rsidR="00566863">
        <w:rPr>
          <w:sz w:val="28"/>
          <w:szCs w:val="28"/>
        </w:rPr>
        <w:t xml:space="preserve">ее </w:t>
      </w:r>
      <w:r w:rsidR="001A325D">
        <w:rPr>
          <w:sz w:val="28"/>
          <w:szCs w:val="28"/>
        </w:rPr>
        <w:t>9</w:t>
      </w:r>
      <w:r w:rsidRPr="005763D7">
        <w:rPr>
          <w:sz w:val="28"/>
          <w:szCs w:val="28"/>
        </w:rPr>
        <w:t xml:space="preserve"> процентов в год;</w:t>
      </w:r>
    </w:p>
    <w:p w:rsidR="00757D7B" w:rsidRPr="005763D7" w:rsidRDefault="00757D7B" w:rsidP="00757D7B">
      <w:pPr>
        <w:autoSpaceDE w:val="0"/>
        <w:autoSpaceDN w:val="0"/>
        <w:adjustRightInd w:val="0"/>
        <w:ind w:firstLine="708"/>
        <w:jc w:val="both"/>
        <w:rPr>
          <w:sz w:val="28"/>
          <w:szCs w:val="28"/>
        </w:rPr>
      </w:pPr>
      <w:r w:rsidRPr="005763D7">
        <w:rPr>
          <w:sz w:val="28"/>
          <w:szCs w:val="28"/>
        </w:rPr>
        <w:t>соблюдение норматива минимальной обеспеченности населения площадью торговых объектов на 1 тыс. жителей;</w:t>
      </w:r>
    </w:p>
    <w:p w:rsidR="00757D7B" w:rsidRPr="005763D7" w:rsidRDefault="00757D7B" w:rsidP="00757D7B">
      <w:pPr>
        <w:pStyle w:val="a4"/>
        <w:spacing w:after="0"/>
        <w:ind w:left="0" w:firstLine="708"/>
        <w:jc w:val="both"/>
        <w:rPr>
          <w:rFonts w:ascii="Times New Roman" w:hAnsi="Times New Roman"/>
          <w:sz w:val="28"/>
          <w:szCs w:val="28"/>
        </w:rPr>
      </w:pPr>
      <w:r w:rsidRPr="005763D7">
        <w:rPr>
          <w:rFonts w:ascii="Times New Roman" w:hAnsi="Times New Roman"/>
          <w:sz w:val="28"/>
          <w:szCs w:val="28"/>
        </w:rPr>
        <w:t>завершение формирования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r>
        <w:rPr>
          <w:rFonts w:ascii="Times New Roman" w:hAnsi="Times New Roman"/>
          <w:sz w:val="28"/>
          <w:szCs w:val="28"/>
        </w:rPr>
        <w:t>,</w:t>
      </w:r>
      <w:r w:rsidRPr="005763D7">
        <w:rPr>
          <w:rFonts w:ascii="Times New Roman" w:hAnsi="Times New Roman"/>
          <w:sz w:val="28"/>
          <w:szCs w:val="28"/>
        </w:rPr>
        <w:t xml:space="preserve"> к концу 2020 года;</w:t>
      </w:r>
    </w:p>
    <w:p w:rsidR="00757D7B" w:rsidRPr="005763D7" w:rsidRDefault="00AA59AD" w:rsidP="00757D7B">
      <w:pPr>
        <w:widowControl w:val="0"/>
        <w:autoSpaceDE w:val="0"/>
        <w:autoSpaceDN w:val="0"/>
        <w:adjustRightInd w:val="0"/>
        <w:ind w:firstLine="708"/>
        <w:jc w:val="both"/>
        <w:rPr>
          <w:sz w:val="28"/>
          <w:szCs w:val="28"/>
          <w:lang w:eastAsia="en-US"/>
        </w:rPr>
      </w:pPr>
      <w:r>
        <w:rPr>
          <w:sz w:val="28"/>
          <w:szCs w:val="28"/>
          <w:lang w:eastAsia="en-US"/>
        </w:rPr>
        <w:t>разработку</w:t>
      </w:r>
      <w:r w:rsidR="001A325D">
        <w:rPr>
          <w:sz w:val="28"/>
          <w:szCs w:val="28"/>
          <w:lang w:eastAsia="en-US"/>
        </w:rPr>
        <w:t xml:space="preserve"> и утверждение </w:t>
      </w:r>
      <w:r w:rsidR="00757D7B" w:rsidRPr="005763D7">
        <w:rPr>
          <w:sz w:val="28"/>
          <w:szCs w:val="28"/>
          <w:lang w:eastAsia="en-US"/>
        </w:rPr>
        <w:t>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w:t>
      </w:r>
      <w:r>
        <w:rPr>
          <w:sz w:val="28"/>
          <w:szCs w:val="28"/>
          <w:lang w:eastAsia="en-US"/>
        </w:rPr>
        <w:t xml:space="preserve">ения площадью торговых </w:t>
      </w:r>
      <w:r>
        <w:rPr>
          <w:sz w:val="28"/>
          <w:szCs w:val="28"/>
          <w:lang w:eastAsia="en-US"/>
        </w:rPr>
        <w:lastRenderedPageBreak/>
        <w:t>объектов.</w:t>
      </w:r>
    </w:p>
    <w:p w:rsidR="00757D7B" w:rsidRPr="005763D7" w:rsidRDefault="00757D7B" w:rsidP="00757D7B">
      <w:pPr>
        <w:widowControl w:val="0"/>
        <w:autoSpaceDE w:val="0"/>
        <w:autoSpaceDN w:val="0"/>
        <w:adjustRightInd w:val="0"/>
        <w:ind w:firstLine="708"/>
        <w:jc w:val="both"/>
        <w:rPr>
          <w:sz w:val="28"/>
          <w:szCs w:val="28"/>
        </w:rPr>
      </w:pPr>
      <w:r w:rsidRPr="005763D7">
        <w:rPr>
          <w:sz w:val="28"/>
          <w:szCs w:val="28"/>
        </w:rPr>
        <w:t xml:space="preserve">Реализация </w:t>
      </w:r>
      <w:r w:rsidR="001A325D">
        <w:rPr>
          <w:sz w:val="28"/>
          <w:szCs w:val="28"/>
        </w:rPr>
        <w:t>муниципальной</w:t>
      </w:r>
      <w:r w:rsidRPr="005763D7">
        <w:rPr>
          <w:sz w:val="28"/>
          <w:szCs w:val="28"/>
        </w:rPr>
        <w:t xml:space="preserve"> программы будет способствовать укреплению и развитию экономики </w:t>
      </w:r>
      <w:r w:rsidR="001A325D">
        <w:rPr>
          <w:sz w:val="28"/>
          <w:szCs w:val="28"/>
        </w:rPr>
        <w:t>МО «Красноборский муниципальный район»</w:t>
      </w:r>
      <w:r w:rsidRPr="005763D7">
        <w:rPr>
          <w:sz w:val="28"/>
          <w:szCs w:val="28"/>
        </w:rPr>
        <w:t>,</w:t>
      </w:r>
      <w:r w:rsidR="001A325D">
        <w:rPr>
          <w:sz w:val="28"/>
          <w:szCs w:val="28"/>
        </w:rPr>
        <w:t xml:space="preserve"> сохранению </w:t>
      </w:r>
      <w:r w:rsidRPr="005763D7">
        <w:rPr>
          <w:sz w:val="28"/>
          <w:szCs w:val="28"/>
        </w:rPr>
        <w:t>и созданию новых рабочих мест, уве</w:t>
      </w:r>
      <w:r w:rsidR="001A325D">
        <w:rPr>
          <w:sz w:val="28"/>
          <w:szCs w:val="28"/>
        </w:rPr>
        <w:t xml:space="preserve">личению финансовых поступлений </w:t>
      </w:r>
      <w:r w:rsidRPr="005763D7">
        <w:rPr>
          <w:sz w:val="28"/>
          <w:szCs w:val="28"/>
        </w:rPr>
        <w:t>в бюджеты всех уровней бюджетной системы Российской Федерации.</w:t>
      </w:r>
    </w:p>
    <w:p w:rsidR="001649AA" w:rsidRDefault="00757D7B" w:rsidP="005D7942">
      <w:pPr>
        <w:widowControl w:val="0"/>
        <w:autoSpaceDE w:val="0"/>
        <w:autoSpaceDN w:val="0"/>
        <w:adjustRightInd w:val="0"/>
        <w:ind w:firstLine="708"/>
        <w:jc w:val="both"/>
        <w:rPr>
          <w:sz w:val="28"/>
          <w:szCs w:val="28"/>
        </w:rPr>
      </w:pPr>
      <w:r w:rsidRPr="005763D7">
        <w:rPr>
          <w:sz w:val="28"/>
          <w:szCs w:val="28"/>
        </w:rPr>
        <w:t xml:space="preserve">Социально-экономический эффект реализации </w:t>
      </w:r>
      <w:r w:rsidR="005D7942">
        <w:rPr>
          <w:sz w:val="28"/>
          <w:szCs w:val="28"/>
        </w:rPr>
        <w:t>муниципальной</w:t>
      </w:r>
      <w:r w:rsidRPr="005763D7">
        <w:rPr>
          <w:sz w:val="28"/>
          <w:szCs w:val="28"/>
        </w:rPr>
        <w:t xml:space="preserve"> программы </w:t>
      </w:r>
      <w:r>
        <w:rPr>
          <w:sz w:val="28"/>
          <w:szCs w:val="28"/>
        </w:rPr>
        <w:t>–</w:t>
      </w:r>
      <w:r w:rsidRPr="005763D7">
        <w:rPr>
          <w:sz w:val="28"/>
          <w:szCs w:val="28"/>
        </w:rPr>
        <w:t xml:space="preserve"> создание условий для удовле</w:t>
      </w:r>
      <w:r w:rsidR="001649AA">
        <w:rPr>
          <w:sz w:val="28"/>
          <w:szCs w:val="28"/>
        </w:rPr>
        <w:t xml:space="preserve">творения потребностей населения </w:t>
      </w:r>
      <w:r w:rsidRPr="005763D7">
        <w:rPr>
          <w:sz w:val="28"/>
          <w:szCs w:val="28"/>
        </w:rPr>
        <w:t>в товарах и услугах торговли.</w:t>
      </w:r>
    </w:p>
    <w:p w:rsidR="009B2A96" w:rsidRDefault="009B2A96" w:rsidP="009B2A96">
      <w:pPr>
        <w:pStyle w:val="a6"/>
        <w:jc w:val="right"/>
        <w:rPr>
          <w:b/>
          <w:spacing w:val="60"/>
        </w:rPr>
      </w:pPr>
    </w:p>
    <w:p w:rsidR="009B2A96" w:rsidRDefault="009B2A96" w:rsidP="009B2A96">
      <w:pPr>
        <w:pStyle w:val="a6"/>
        <w:jc w:val="right"/>
        <w:rPr>
          <w:b/>
          <w:spacing w:val="60"/>
        </w:rPr>
      </w:pPr>
    </w:p>
    <w:p w:rsidR="009B2A96" w:rsidRDefault="009B2A96" w:rsidP="009B2A96">
      <w:pPr>
        <w:pStyle w:val="a6"/>
        <w:jc w:val="right"/>
        <w:rPr>
          <w:b/>
          <w:spacing w:val="60"/>
        </w:rPr>
      </w:pPr>
    </w:p>
    <w:p w:rsidR="00AE1041" w:rsidRDefault="00AE1041">
      <w:pPr>
        <w:spacing w:after="200" w:line="276" w:lineRule="auto"/>
        <w:rPr>
          <w:bCs/>
          <w:sz w:val="28"/>
          <w:szCs w:val="28"/>
        </w:rPr>
      </w:pPr>
      <w:r>
        <w:br w:type="page"/>
      </w:r>
    </w:p>
    <w:p w:rsidR="00862146" w:rsidRDefault="00862146" w:rsidP="009B2A96">
      <w:pPr>
        <w:pStyle w:val="a6"/>
        <w:jc w:val="right"/>
        <w:sectPr w:rsidR="00862146" w:rsidSect="00862146">
          <w:headerReference w:type="even" r:id="rId12"/>
          <w:headerReference w:type="default" r:id="rId13"/>
          <w:pgSz w:w="11905" w:h="16838" w:code="9"/>
          <w:pgMar w:top="1134" w:right="567" w:bottom="737" w:left="1418" w:header="720" w:footer="720" w:gutter="0"/>
          <w:pgNumType w:start="1"/>
          <w:cols w:space="720"/>
          <w:titlePg/>
          <w:docGrid w:linePitch="326"/>
        </w:sectPr>
      </w:pPr>
    </w:p>
    <w:p w:rsidR="00E15D8D" w:rsidRPr="005763D7" w:rsidRDefault="00862146" w:rsidP="009B2A96">
      <w:pPr>
        <w:pStyle w:val="a6"/>
        <w:jc w:val="right"/>
      </w:pPr>
      <w:r>
        <w:lastRenderedPageBreak/>
        <w:t>П</w:t>
      </w:r>
      <w:r w:rsidR="00E15D8D" w:rsidRPr="005763D7">
        <w:t>РИЛОЖЕНИЕ № 1</w:t>
      </w:r>
    </w:p>
    <w:p w:rsidR="00E15D8D" w:rsidRPr="008D0CF7" w:rsidRDefault="00E15D8D" w:rsidP="00E15D8D">
      <w:pPr>
        <w:pStyle w:val="a6"/>
        <w:ind w:left="72"/>
        <w:jc w:val="right"/>
      </w:pPr>
      <w:r w:rsidRPr="008D0CF7">
        <w:t>к муниципальной программе</w:t>
      </w:r>
    </w:p>
    <w:p w:rsidR="00E15D8D" w:rsidRDefault="00E15D8D" w:rsidP="00E15D8D">
      <w:pPr>
        <w:pStyle w:val="a6"/>
        <w:jc w:val="right"/>
      </w:pPr>
      <w:r w:rsidRPr="008D0CF7">
        <w:t xml:space="preserve">«Развитие </w:t>
      </w:r>
      <w:r>
        <w:t>торговли в МО «Красноборский</w:t>
      </w:r>
    </w:p>
    <w:p w:rsidR="00E15D8D" w:rsidRDefault="00E15D8D" w:rsidP="00E15D8D">
      <w:pPr>
        <w:pStyle w:val="a6"/>
        <w:jc w:val="right"/>
        <w:rPr>
          <w:b/>
          <w:spacing w:val="60"/>
        </w:rPr>
      </w:pPr>
      <w:r>
        <w:t>м</w:t>
      </w:r>
      <w:r w:rsidRPr="008D0CF7">
        <w:t>униципальный</w:t>
      </w:r>
      <w:r>
        <w:t xml:space="preserve"> район» (2015-202</w:t>
      </w:r>
      <w:r w:rsidR="008D5462">
        <w:t>2</w:t>
      </w:r>
      <w:r>
        <w:t xml:space="preserve"> годы</w:t>
      </w:r>
      <w:r w:rsidR="008D5462">
        <w:t>)</w:t>
      </w:r>
      <w:r>
        <w:t>»</w:t>
      </w:r>
    </w:p>
    <w:p w:rsidR="001649AA" w:rsidRPr="00E42D6C" w:rsidRDefault="00E15D8D" w:rsidP="001649AA">
      <w:pPr>
        <w:pStyle w:val="a6"/>
        <w:rPr>
          <w:b/>
          <w:spacing w:val="60"/>
        </w:rPr>
      </w:pPr>
      <w:r>
        <w:rPr>
          <w:b/>
          <w:spacing w:val="60"/>
        </w:rPr>
        <w:t>П</w:t>
      </w:r>
      <w:r w:rsidR="001649AA" w:rsidRPr="00E42D6C">
        <w:rPr>
          <w:b/>
          <w:spacing w:val="60"/>
        </w:rPr>
        <w:t xml:space="preserve">ЕРЕЧЕНЬ </w:t>
      </w:r>
    </w:p>
    <w:p w:rsidR="001649AA" w:rsidRPr="00E42D6C" w:rsidRDefault="001649AA" w:rsidP="001649AA">
      <w:pPr>
        <w:pStyle w:val="a6"/>
        <w:rPr>
          <w:b/>
        </w:rPr>
      </w:pPr>
      <w:r w:rsidRPr="00E42D6C">
        <w:rPr>
          <w:b/>
        </w:rPr>
        <w:t xml:space="preserve">целевых показателей </w:t>
      </w:r>
      <w:r>
        <w:rPr>
          <w:b/>
        </w:rPr>
        <w:t>муниципальной</w:t>
      </w:r>
      <w:r w:rsidRPr="00E42D6C">
        <w:rPr>
          <w:b/>
        </w:rPr>
        <w:t xml:space="preserve"> программы </w:t>
      </w:r>
    </w:p>
    <w:p w:rsidR="001649AA" w:rsidRDefault="001649AA" w:rsidP="001649AA">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1649AA" w:rsidRDefault="001649AA" w:rsidP="001649AA">
      <w:pPr>
        <w:jc w:val="center"/>
        <w:rPr>
          <w:sz w:val="28"/>
          <w:szCs w:val="28"/>
        </w:rPr>
      </w:pPr>
      <w:r>
        <w:rPr>
          <w:sz w:val="28"/>
          <w:szCs w:val="28"/>
        </w:rPr>
        <w:t>(2015-202</w:t>
      </w:r>
      <w:r w:rsidR="00F6247A">
        <w:rPr>
          <w:sz w:val="28"/>
          <w:szCs w:val="28"/>
        </w:rPr>
        <w:t>2</w:t>
      </w:r>
      <w:r>
        <w:rPr>
          <w:sz w:val="28"/>
          <w:szCs w:val="28"/>
        </w:rPr>
        <w:t xml:space="preserve"> годы)</w:t>
      </w:r>
    </w:p>
    <w:tbl>
      <w:tblPr>
        <w:tblW w:w="4992" w:type="pct"/>
        <w:tblCellMar>
          <w:left w:w="70" w:type="dxa"/>
          <w:right w:w="70" w:type="dxa"/>
        </w:tblCellMar>
        <w:tblLook w:val="0000"/>
      </w:tblPr>
      <w:tblGrid>
        <w:gridCol w:w="4881"/>
        <w:gridCol w:w="1475"/>
        <w:gridCol w:w="1053"/>
        <w:gridCol w:w="995"/>
        <w:gridCol w:w="872"/>
        <w:gridCol w:w="959"/>
        <w:gridCol w:w="1038"/>
        <w:gridCol w:w="875"/>
        <w:gridCol w:w="1107"/>
        <w:gridCol w:w="851"/>
        <w:gridCol w:w="977"/>
      </w:tblGrid>
      <w:tr w:rsidR="008D5462" w:rsidRPr="009220B4" w:rsidTr="00604D89">
        <w:trPr>
          <w:cantSplit/>
          <w:trHeight w:val="240"/>
        </w:trPr>
        <w:tc>
          <w:tcPr>
            <w:tcW w:w="1618"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Наименование целевого показателя</w:t>
            </w:r>
          </w:p>
        </w:tc>
        <w:tc>
          <w:tcPr>
            <w:tcW w:w="489" w:type="pct"/>
            <w:vMerge w:val="restart"/>
            <w:tcBorders>
              <w:top w:val="single" w:sz="6" w:space="0" w:color="auto"/>
              <w:left w:val="single" w:sz="6" w:space="0" w:color="auto"/>
              <w:bottom w:val="nil"/>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Единица </w:t>
            </w:r>
            <w:r w:rsidRPr="009220B4">
              <w:rPr>
                <w:rFonts w:ascii="Times New Roman" w:hAnsi="Times New Roman" w:cs="Times New Roman"/>
                <w:b/>
                <w:sz w:val="24"/>
                <w:szCs w:val="24"/>
              </w:rPr>
              <w:br/>
              <w:t>измерения</w:t>
            </w:r>
          </w:p>
        </w:tc>
        <w:tc>
          <w:tcPr>
            <w:tcW w:w="349"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jc w:val="center"/>
              <w:rPr>
                <w:b/>
              </w:rPr>
            </w:pPr>
          </w:p>
        </w:tc>
        <w:tc>
          <w:tcPr>
            <w:tcW w:w="2544" w:type="pct"/>
            <w:gridSpan w:val="8"/>
            <w:tcBorders>
              <w:top w:val="single" w:sz="6" w:space="0" w:color="auto"/>
              <w:left w:val="single" w:sz="4" w:space="0" w:color="auto"/>
              <w:bottom w:val="single" w:sz="6" w:space="0" w:color="auto"/>
              <w:right w:val="single" w:sz="4" w:space="0" w:color="auto"/>
            </w:tcBorders>
          </w:tcPr>
          <w:p w:rsidR="008D5462" w:rsidRPr="009220B4" w:rsidRDefault="008D5462" w:rsidP="00F82157">
            <w:pPr>
              <w:jc w:val="center"/>
              <w:rPr>
                <w:b/>
              </w:rPr>
            </w:pPr>
            <w:r w:rsidRPr="009220B4">
              <w:rPr>
                <w:b/>
              </w:rPr>
              <w:t>Значение целевых показателей</w:t>
            </w:r>
          </w:p>
        </w:tc>
      </w:tr>
      <w:tr w:rsidR="00604D89" w:rsidRPr="009220B4" w:rsidTr="00604D89">
        <w:trPr>
          <w:cantSplit/>
          <w:trHeight w:val="542"/>
        </w:trPr>
        <w:tc>
          <w:tcPr>
            <w:tcW w:w="1618"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489" w:type="pct"/>
            <w:vMerge/>
            <w:tcBorders>
              <w:top w:val="nil"/>
              <w:left w:val="single" w:sz="6" w:space="0" w:color="auto"/>
              <w:bottom w:val="single" w:sz="6" w:space="0" w:color="auto"/>
              <w:right w:val="single" w:sz="6" w:space="0" w:color="auto"/>
            </w:tcBorders>
          </w:tcPr>
          <w:p w:rsidR="008D5462" w:rsidRPr="009220B4" w:rsidRDefault="008D5462" w:rsidP="00F82157">
            <w:pPr>
              <w:pStyle w:val="ConsPlusCell"/>
              <w:widowControl/>
              <w:rPr>
                <w:rFonts w:ascii="Times New Roman" w:hAnsi="Times New Roman" w:cs="Times New Roman"/>
                <w:b/>
                <w:sz w:val="24"/>
                <w:szCs w:val="24"/>
              </w:rPr>
            </w:pPr>
          </w:p>
        </w:tc>
        <w:tc>
          <w:tcPr>
            <w:tcW w:w="349"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базовый </w:t>
            </w:r>
          </w:p>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3</w:t>
            </w:r>
            <w:r w:rsidRPr="009220B4">
              <w:rPr>
                <w:rFonts w:ascii="Times New Roman" w:hAnsi="Times New Roman" w:cs="Times New Roman"/>
                <w:b/>
                <w:sz w:val="24"/>
                <w:szCs w:val="24"/>
              </w:rPr>
              <w:t xml:space="preserve"> год</w:t>
            </w:r>
          </w:p>
        </w:tc>
        <w:tc>
          <w:tcPr>
            <w:tcW w:w="330"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5</w:t>
            </w:r>
            <w:r w:rsidRPr="009220B4">
              <w:rPr>
                <w:rFonts w:ascii="Times New Roman" w:hAnsi="Times New Roman" w:cs="Times New Roman"/>
                <w:b/>
                <w:sz w:val="24"/>
                <w:szCs w:val="24"/>
              </w:rPr>
              <w:br/>
              <w:t>год</w:t>
            </w:r>
          </w:p>
        </w:tc>
        <w:tc>
          <w:tcPr>
            <w:tcW w:w="289" w:type="pct"/>
            <w:tcBorders>
              <w:top w:val="single" w:sz="6" w:space="0" w:color="auto"/>
              <w:left w:val="single" w:sz="6"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6</w:t>
            </w:r>
            <w:r w:rsidRPr="009220B4">
              <w:rPr>
                <w:rFonts w:ascii="Times New Roman" w:hAnsi="Times New Roman" w:cs="Times New Roman"/>
                <w:b/>
                <w:sz w:val="24"/>
                <w:szCs w:val="24"/>
              </w:rPr>
              <w:br/>
              <w:t>год</w:t>
            </w:r>
          </w:p>
        </w:tc>
        <w:tc>
          <w:tcPr>
            <w:tcW w:w="318" w:type="pct"/>
            <w:tcBorders>
              <w:top w:val="single" w:sz="6" w:space="0" w:color="auto"/>
              <w:left w:val="single" w:sz="6"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7</w:t>
            </w:r>
            <w:r w:rsidRPr="009220B4">
              <w:rPr>
                <w:rFonts w:ascii="Times New Roman" w:hAnsi="Times New Roman" w:cs="Times New Roman"/>
                <w:b/>
                <w:sz w:val="24"/>
                <w:szCs w:val="24"/>
              </w:rPr>
              <w:br/>
              <w:t>год</w:t>
            </w:r>
          </w:p>
        </w:tc>
        <w:tc>
          <w:tcPr>
            <w:tcW w:w="344" w:type="pct"/>
            <w:tcBorders>
              <w:top w:val="single" w:sz="6" w:space="0" w:color="auto"/>
              <w:left w:val="single" w:sz="4" w:space="0" w:color="auto"/>
              <w:bottom w:val="single" w:sz="6" w:space="0" w:color="auto"/>
              <w:right w:val="single" w:sz="4"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w:t>
            </w:r>
            <w:r>
              <w:rPr>
                <w:rFonts w:ascii="Times New Roman" w:hAnsi="Times New Roman" w:cs="Times New Roman"/>
                <w:b/>
                <w:sz w:val="24"/>
                <w:szCs w:val="24"/>
              </w:rPr>
              <w:t>18</w:t>
            </w:r>
            <w:r w:rsidRPr="009220B4">
              <w:rPr>
                <w:rFonts w:ascii="Times New Roman" w:hAnsi="Times New Roman" w:cs="Times New Roman"/>
                <w:b/>
                <w:sz w:val="24"/>
                <w:szCs w:val="24"/>
              </w:rPr>
              <w:br/>
              <w:t>год</w:t>
            </w:r>
          </w:p>
        </w:tc>
        <w:tc>
          <w:tcPr>
            <w:tcW w:w="290" w:type="pct"/>
            <w:tcBorders>
              <w:top w:val="single" w:sz="6" w:space="0" w:color="auto"/>
              <w:left w:val="single" w:sz="4" w:space="0" w:color="auto"/>
              <w:bottom w:val="single" w:sz="6" w:space="0" w:color="auto"/>
              <w:right w:val="single" w:sz="6" w:space="0" w:color="auto"/>
            </w:tcBorders>
          </w:tcPr>
          <w:p w:rsidR="008D5462" w:rsidRPr="009220B4" w:rsidRDefault="008D5462"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9</w:t>
            </w:r>
            <w:r w:rsidRPr="009220B4">
              <w:rPr>
                <w:rFonts w:ascii="Times New Roman" w:hAnsi="Times New Roman" w:cs="Times New Roman"/>
                <w:b/>
                <w:sz w:val="24"/>
                <w:szCs w:val="24"/>
              </w:rPr>
              <w:br/>
              <w:t>год</w:t>
            </w:r>
          </w:p>
        </w:tc>
        <w:tc>
          <w:tcPr>
            <w:tcW w:w="367" w:type="pct"/>
            <w:tcBorders>
              <w:top w:val="single" w:sz="4" w:space="0" w:color="auto"/>
              <w:bottom w:val="single" w:sz="4" w:space="0" w:color="auto"/>
              <w:right w:val="single" w:sz="4" w:space="0" w:color="auto"/>
            </w:tcBorders>
            <w:shd w:val="clear" w:color="auto" w:fill="auto"/>
          </w:tcPr>
          <w:p w:rsidR="008D5462" w:rsidRPr="009220B4" w:rsidRDefault="008D5462" w:rsidP="00F82157">
            <w:pPr>
              <w:jc w:val="center"/>
              <w:rPr>
                <w:rFonts w:ascii="Arial" w:hAnsi="Arial" w:cs="Arial"/>
                <w:b/>
                <w:bCs/>
                <w:sz w:val="20"/>
                <w:szCs w:val="20"/>
              </w:rPr>
            </w:pPr>
            <w:r w:rsidRPr="009220B4">
              <w:rPr>
                <w:b/>
              </w:rPr>
              <w:t>20</w:t>
            </w:r>
            <w:r>
              <w:rPr>
                <w:b/>
              </w:rPr>
              <w:t>20</w:t>
            </w:r>
            <w:r w:rsidRPr="009220B4">
              <w:rPr>
                <w:b/>
              </w:rPr>
              <w:br/>
              <w:t>год</w:t>
            </w:r>
          </w:p>
        </w:tc>
        <w:tc>
          <w:tcPr>
            <w:tcW w:w="282"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2021 год</w:t>
            </w:r>
          </w:p>
        </w:tc>
        <w:tc>
          <w:tcPr>
            <w:tcW w:w="324" w:type="pct"/>
            <w:tcBorders>
              <w:top w:val="single" w:sz="4" w:space="0" w:color="auto"/>
              <w:bottom w:val="single" w:sz="4" w:space="0" w:color="auto"/>
              <w:right w:val="single" w:sz="4" w:space="0" w:color="auto"/>
            </w:tcBorders>
          </w:tcPr>
          <w:p w:rsidR="008D5462" w:rsidRPr="009220B4" w:rsidRDefault="008D5462" w:rsidP="00F82157">
            <w:pPr>
              <w:jc w:val="center"/>
              <w:rPr>
                <w:b/>
              </w:rPr>
            </w:pPr>
            <w:r>
              <w:rPr>
                <w:b/>
              </w:rPr>
              <w:t>2022 год</w:t>
            </w:r>
          </w:p>
        </w:tc>
      </w:tr>
      <w:tr w:rsidR="00604D89" w:rsidRPr="005763D7" w:rsidTr="00604D89">
        <w:trPr>
          <w:cantSplit/>
          <w:trHeight w:val="240"/>
        </w:trPr>
        <w:tc>
          <w:tcPr>
            <w:tcW w:w="1618"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p>
        </w:tc>
        <w:tc>
          <w:tcPr>
            <w:tcW w:w="489"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2</w:t>
            </w:r>
          </w:p>
        </w:tc>
        <w:tc>
          <w:tcPr>
            <w:tcW w:w="349"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3</w:t>
            </w:r>
          </w:p>
        </w:tc>
        <w:tc>
          <w:tcPr>
            <w:tcW w:w="330"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4</w:t>
            </w:r>
          </w:p>
        </w:tc>
        <w:tc>
          <w:tcPr>
            <w:tcW w:w="289" w:type="pct"/>
            <w:tcBorders>
              <w:top w:val="single" w:sz="6" w:space="0" w:color="auto"/>
              <w:left w:val="single" w:sz="6"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5</w:t>
            </w:r>
          </w:p>
        </w:tc>
        <w:tc>
          <w:tcPr>
            <w:tcW w:w="318" w:type="pct"/>
            <w:tcBorders>
              <w:top w:val="single" w:sz="6" w:space="0" w:color="auto"/>
              <w:left w:val="single" w:sz="6"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6</w:t>
            </w:r>
          </w:p>
        </w:tc>
        <w:tc>
          <w:tcPr>
            <w:tcW w:w="344" w:type="pct"/>
            <w:tcBorders>
              <w:top w:val="single" w:sz="6" w:space="0" w:color="auto"/>
              <w:left w:val="single" w:sz="4" w:space="0" w:color="auto"/>
              <w:bottom w:val="single" w:sz="6" w:space="0" w:color="auto"/>
              <w:right w:val="single" w:sz="4"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7</w:t>
            </w:r>
          </w:p>
        </w:tc>
        <w:tc>
          <w:tcPr>
            <w:tcW w:w="290" w:type="pct"/>
            <w:tcBorders>
              <w:top w:val="single" w:sz="6" w:space="0" w:color="auto"/>
              <w:left w:val="single" w:sz="4" w:space="0" w:color="auto"/>
              <w:bottom w:val="single" w:sz="6" w:space="0" w:color="auto"/>
              <w:right w:val="single" w:sz="6" w:space="0" w:color="auto"/>
            </w:tcBorders>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8</w:t>
            </w:r>
          </w:p>
        </w:tc>
        <w:tc>
          <w:tcPr>
            <w:tcW w:w="367" w:type="pct"/>
            <w:tcBorders>
              <w:top w:val="single" w:sz="4" w:space="0" w:color="auto"/>
              <w:bottom w:val="single" w:sz="4" w:space="0" w:color="auto"/>
              <w:right w:val="single" w:sz="4" w:space="0" w:color="auto"/>
            </w:tcBorders>
            <w:shd w:val="clear" w:color="auto" w:fill="auto"/>
          </w:tcPr>
          <w:p w:rsidR="008D5462" w:rsidRPr="005763D7" w:rsidRDefault="008D5462" w:rsidP="00F82157">
            <w:pPr>
              <w:jc w:val="center"/>
              <w:rPr>
                <w:bCs/>
              </w:rPr>
            </w:pPr>
            <w:r w:rsidRPr="005763D7">
              <w:rPr>
                <w:bCs/>
              </w:rPr>
              <w:t>9</w:t>
            </w:r>
          </w:p>
        </w:tc>
        <w:tc>
          <w:tcPr>
            <w:tcW w:w="282"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10</w:t>
            </w:r>
          </w:p>
        </w:tc>
        <w:tc>
          <w:tcPr>
            <w:tcW w:w="324" w:type="pct"/>
            <w:tcBorders>
              <w:top w:val="single" w:sz="4" w:space="0" w:color="auto"/>
              <w:bottom w:val="single" w:sz="4" w:space="0" w:color="auto"/>
              <w:right w:val="single" w:sz="4" w:space="0" w:color="auto"/>
            </w:tcBorders>
          </w:tcPr>
          <w:p w:rsidR="008D5462" w:rsidRPr="005763D7" w:rsidRDefault="008D5462" w:rsidP="00F82157">
            <w:pPr>
              <w:jc w:val="center"/>
              <w:rPr>
                <w:bCs/>
              </w:rPr>
            </w:pPr>
            <w:r>
              <w:rPr>
                <w:bCs/>
              </w:rPr>
              <w:t>11</w:t>
            </w:r>
          </w:p>
        </w:tc>
      </w:tr>
    </w:tbl>
    <w:p w:rsidR="001649AA" w:rsidRDefault="001649AA" w:rsidP="001649AA">
      <w:pPr>
        <w:jc w:val="center"/>
        <w:rPr>
          <w:sz w:val="28"/>
          <w:szCs w:val="28"/>
        </w:rPr>
      </w:pPr>
    </w:p>
    <w:p w:rsidR="001649AA" w:rsidRPr="00E45862" w:rsidRDefault="001649AA" w:rsidP="001649AA">
      <w:pPr>
        <w:pStyle w:val="a6"/>
        <w:rPr>
          <w:b/>
          <w:sz w:val="24"/>
          <w:szCs w:val="24"/>
        </w:rPr>
      </w:pPr>
      <w:r>
        <w:rPr>
          <w:b/>
          <w:sz w:val="24"/>
          <w:szCs w:val="24"/>
          <w:lang w:val="en-US"/>
        </w:rPr>
        <w:t>I</w:t>
      </w:r>
      <w:r w:rsidRPr="00E45862">
        <w:rPr>
          <w:b/>
          <w:sz w:val="24"/>
          <w:szCs w:val="24"/>
        </w:rPr>
        <w:t>.</w:t>
      </w:r>
      <w:r>
        <w:rPr>
          <w:b/>
          <w:sz w:val="24"/>
          <w:szCs w:val="24"/>
        </w:rPr>
        <w:t xml:space="preserve"> Ц</w:t>
      </w:r>
      <w:r w:rsidRPr="00E45862">
        <w:rPr>
          <w:b/>
          <w:sz w:val="24"/>
          <w:szCs w:val="24"/>
        </w:rPr>
        <w:t>елевы</w:t>
      </w:r>
      <w:r>
        <w:rPr>
          <w:b/>
          <w:sz w:val="24"/>
          <w:szCs w:val="24"/>
        </w:rPr>
        <w:t>е</w:t>
      </w:r>
      <w:r w:rsidRPr="00E45862">
        <w:rPr>
          <w:b/>
          <w:sz w:val="24"/>
          <w:szCs w:val="24"/>
        </w:rPr>
        <w:t xml:space="preserve"> показател</w:t>
      </w:r>
      <w:r>
        <w:rPr>
          <w:b/>
          <w:sz w:val="24"/>
          <w:szCs w:val="24"/>
        </w:rPr>
        <w:t>и муниципальной</w:t>
      </w:r>
      <w:r w:rsidRPr="00E45862">
        <w:rPr>
          <w:b/>
          <w:sz w:val="24"/>
          <w:szCs w:val="24"/>
        </w:rPr>
        <w:t xml:space="preserve"> программы </w:t>
      </w:r>
    </w:p>
    <w:p w:rsidR="001649AA" w:rsidRPr="00E45862" w:rsidRDefault="001649AA" w:rsidP="001649AA">
      <w:pPr>
        <w:jc w:val="center"/>
        <w:rPr>
          <w:b/>
        </w:rPr>
      </w:pPr>
      <w:r w:rsidRPr="00E45862">
        <w:rPr>
          <w:b/>
        </w:rPr>
        <w:t xml:space="preserve">«Развитие торговли в </w:t>
      </w:r>
      <w:r>
        <w:rPr>
          <w:b/>
        </w:rPr>
        <w:t>МО «Красноборский муниципальный район» (201</w:t>
      </w:r>
      <w:r w:rsidR="007C44B6">
        <w:rPr>
          <w:b/>
        </w:rPr>
        <w:t>5</w:t>
      </w:r>
      <w:r>
        <w:rPr>
          <w:b/>
        </w:rPr>
        <w:t> – 202</w:t>
      </w:r>
      <w:r w:rsidR="00F6247A">
        <w:rPr>
          <w:b/>
        </w:rPr>
        <w:t>2</w:t>
      </w:r>
      <w:r>
        <w:rPr>
          <w:b/>
        </w:rPr>
        <w:t xml:space="preserve"> годы)</w:t>
      </w:r>
    </w:p>
    <w:p w:rsidR="001649AA" w:rsidRPr="004C0C51" w:rsidRDefault="001649AA" w:rsidP="001649AA">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27"/>
        <w:gridCol w:w="1516"/>
        <w:gridCol w:w="964"/>
        <w:gridCol w:w="964"/>
        <w:gridCol w:w="964"/>
        <w:gridCol w:w="964"/>
        <w:gridCol w:w="964"/>
        <w:gridCol w:w="964"/>
        <w:gridCol w:w="964"/>
        <w:gridCol w:w="964"/>
        <w:gridCol w:w="952"/>
      </w:tblGrid>
      <w:tr w:rsidR="008D5462" w:rsidRPr="005763D7" w:rsidTr="00604D89">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1. Оборот розничной торговли  к предыдущему году в сопоставимых ценах</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w:t>
            </w:r>
            <w:r w:rsidRPr="007A7F67">
              <w:rPr>
                <w:rFonts w:ascii="Times New Roman" w:hAnsi="Times New Roman" w:cs="Times New Roman"/>
                <w:color w:val="000000"/>
                <w:sz w:val="24"/>
                <w:szCs w:val="24"/>
              </w:rPr>
              <w:t>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r>
              <w:rPr>
                <w:rFonts w:ascii="Times New Roman" w:hAnsi="Times New Roman" w:cs="Times New Roman"/>
                <w:sz w:val="24"/>
                <w:szCs w:val="24"/>
              </w:rPr>
              <w:t>10</w:t>
            </w:r>
            <w:r w:rsidRPr="005763D7">
              <w:rPr>
                <w:rFonts w:ascii="Times New Roman" w:hAnsi="Times New Roman" w:cs="Times New Roman"/>
                <w:sz w:val="24"/>
                <w:szCs w:val="24"/>
              </w:rPr>
              <w:t>,</w:t>
            </w:r>
            <w:r>
              <w:rPr>
                <w:rFonts w:ascii="Times New Roman" w:hAnsi="Times New Roman" w:cs="Times New Roman"/>
                <w:sz w:val="24"/>
                <w:szCs w:val="24"/>
              </w:rPr>
              <w:t>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109,0</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tcPr>
          <w:p w:rsidR="008D5462" w:rsidRPr="007215DF" w:rsidRDefault="008D5462"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319" w:type="pct"/>
            <w:shd w:val="clear" w:color="auto" w:fill="auto"/>
          </w:tcPr>
          <w:p w:rsidR="008D5462" w:rsidRPr="007215DF" w:rsidRDefault="008D5462" w:rsidP="00F82157">
            <w:pPr>
              <w:jc w:val="center"/>
              <w:rPr>
                <w:bCs/>
              </w:rPr>
            </w:pPr>
            <w:r w:rsidRPr="007215DF">
              <w:rPr>
                <w:bCs/>
              </w:rPr>
              <w:t>110,3</w:t>
            </w:r>
          </w:p>
        </w:tc>
        <w:tc>
          <w:tcPr>
            <w:tcW w:w="319" w:type="pct"/>
          </w:tcPr>
          <w:p w:rsidR="008D5462" w:rsidRPr="007215DF" w:rsidRDefault="008D5462" w:rsidP="00F82157">
            <w:pPr>
              <w:jc w:val="center"/>
              <w:rPr>
                <w:bCs/>
              </w:rPr>
            </w:pPr>
            <w:r>
              <w:rPr>
                <w:bCs/>
              </w:rPr>
              <w:t>110,3</w:t>
            </w:r>
          </w:p>
        </w:tc>
        <w:tc>
          <w:tcPr>
            <w:tcW w:w="315" w:type="pct"/>
          </w:tcPr>
          <w:p w:rsidR="008D5462" w:rsidRPr="007215DF" w:rsidRDefault="0047665C" w:rsidP="00F82157">
            <w:pPr>
              <w:jc w:val="center"/>
              <w:rPr>
                <w:bCs/>
              </w:rPr>
            </w:pPr>
            <w:r>
              <w:rPr>
                <w:bCs/>
              </w:rPr>
              <w:t>0</w:t>
            </w:r>
          </w:p>
        </w:tc>
      </w:tr>
      <w:tr w:rsidR="008D5462" w:rsidRPr="005763D7" w:rsidTr="00604D89">
        <w:trPr>
          <w:cantSplit/>
          <w:trHeight w:val="480"/>
        </w:trPr>
        <w:tc>
          <w:tcPr>
            <w:tcW w:w="1631" w:type="pct"/>
          </w:tcPr>
          <w:p w:rsidR="008D5462" w:rsidRPr="005763D7" w:rsidRDefault="008D5462"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3. Уровень обеспеченности населения площадью торговых объектов</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кв.</w:t>
            </w:r>
            <w:r>
              <w:rPr>
                <w:rFonts w:ascii="Times New Roman" w:hAnsi="Times New Roman" w:cs="Times New Roman"/>
                <w:sz w:val="24"/>
                <w:szCs w:val="24"/>
              </w:rPr>
              <w:t> </w:t>
            </w:r>
            <w:r w:rsidRPr="005763D7">
              <w:rPr>
                <w:rFonts w:ascii="Times New Roman" w:hAnsi="Times New Roman" w:cs="Times New Roman"/>
                <w:sz w:val="24"/>
                <w:szCs w:val="24"/>
              </w:rPr>
              <w:t xml:space="preserve">м </w:t>
            </w:r>
          </w:p>
          <w:p w:rsidR="008D5462"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на 1 тыс. человек</w:t>
            </w:r>
          </w:p>
          <w:p w:rsidR="008D5462" w:rsidRPr="005763D7" w:rsidRDefault="008D5462" w:rsidP="00F82157">
            <w:pPr>
              <w:pStyle w:val="ConsPlusCell"/>
              <w:widowControl/>
              <w:jc w:val="center"/>
              <w:rPr>
                <w:rFonts w:ascii="Times New Roman" w:hAnsi="Times New Roman" w:cs="Times New Roman"/>
                <w:sz w:val="24"/>
                <w:szCs w:val="24"/>
              </w:rPr>
            </w:pP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567,7</w:t>
            </w:r>
          </w:p>
        </w:tc>
        <w:tc>
          <w:tcPr>
            <w:tcW w:w="319" w:type="pct"/>
          </w:tcPr>
          <w:p w:rsidR="008D5462" w:rsidRPr="002A0D9B" w:rsidRDefault="008D5462" w:rsidP="00F82157">
            <w:pPr>
              <w:pStyle w:val="ConsPlusCell"/>
              <w:widowControl/>
              <w:tabs>
                <w:tab w:val="left" w:pos="270"/>
                <w:tab w:val="center" w:pos="470"/>
              </w:tabs>
              <w:jc w:val="center"/>
              <w:rPr>
                <w:rFonts w:ascii="Times New Roman" w:hAnsi="Times New Roman" w:cs="Times New Roman"/>
                <w:sz w:val="24"/>
                <w:szCs w:val="24"/>
                <w:highlight w:val="yellow"/>
              </w:rPr>
            </w:pPr>
            <w:r w:rsidRPr="00F47041">
              <w:rPr>
                <w:rFonts w:ascii="Times New Roman" w:hAnsi="Times New Roman" w:cs="Times New Roman"/>
                <w:sz w:val="24"/>
                <w:szCs w:val="24"/>
              </w:rPr>
              <w:t>573,4</w:t>
            </w:r>
          </w:p>
        </w:tc>
        <w:tc>
          <w:tcPr>
            <w:tcW w:w="319" w:type="pct"/>
          </w:tcPr>
          <w:p w:rsidR="008D5462" w:rsidRPr="002A0D9B" w:rsidRDefault="008D5462" w:rsidP="00F82157">
            <w:pPr>
              <w:pStyle w:val="ConsPlusCell"/>
              <w:widowControl/>
              <w:jc w:val="center"/>
              <w:rPr>
                <w:rFonts w:ascii="Times New Roman" w:hAnsi="Times New Roman" w:cs="Times New Roman"/>
                <w:sz w:val="24"/>
                <w:szCs w:val="24"/>
                <w:highlight w:val="yellow"/>
              </w:rPr>
            </w:pPr>
            <w:r w:rsidRPr="00F47041">
              <w:rPr>
                <w:rFonts w:ascii="Times New Roman" w:hAnsi="Times New Roman" w:cs="Times New Roman"/>
                <w:sz w:val="24"/>
                <w:szCs w:val="24"/>
              </w:rPr>
              <w:t>577,7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582,0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319" w:type="pct"/>
            <w:shd w:val="clear" w:color="auto" w:fill="auto"/>
          </w:tcPr>
          <w:p w:rsidR="008D5462" w:rsidRPr="005763D7" w:rsidRDefault="008D5462" w:rsidP="00F82157">
            <w:pPr>
              <w:jc w:val="center"/>
              <w:rPr>
                <w:bCs/>
              </w:rPr>
            </w:pPr>
            <w:r>
              <w:rPr>
                <w:bCs/>
              </w:rPr>
              <w:t>586,2</w:t>
            </w:r>
          </w:p>
        </w:tc>
        <w:tc>
          <w:tcPr>
            <w:tcW w:w="319" w:type="pct"/>
          </w:tcPr>
          <w:p w:rsidR="008D5462" w:rsidRPr="008F491F" w:rsidRDefault="00565DC5" w:rsidP="00F82157">
            <w:pPr>
              <w:jc w:val="center"/>
              <w:rPr>
                <w:bCs/>
              </w:rPr>
            </w:pPr>
            <w:r w:rsidRPr="008F491F">
              <w:rPr>
                <w:bCs/>
              </w:rPr>
              <w:t>800</w:t>
            </w:r>
          </w:p>
        </w:tc>
        <w:tc>
          <w:tcPr>
            <w:tcW w:w="315" w:type="pct"/>
          </w:tcPr>
          <w:p w:rsidR="008D5462" w:rsidRPr="008F491F" w:rsidRDefault="0047665C" w:rsidP="00F82157">
            <w:pPr>
              <w:jc w:val="center"/>
              <w:rPr>
                <w:bCs/>
              </w:rPr>
            </w:pPr>
            <w:r>
              <w:rPr>
                <w:bCs/>
              </w:rPr>
              <w:t>0</w:t>
            </w:r>
          </w:p>
        </w:tc>
      </w:tr>
      <w:tr w:rsidR="008D5462" w:rsidRPr="005763D7" w:rsidTr="00604D89">
        <w:trPr>
          <w:cantSplit/>
          <w:trHeight w:val="360"/>
        </w:trPr>
        <w:tc>
          <w:tcPr>
            <w:tcW w:w="1631" w:type="pct"/>
          </w:tcPr>
          <w:p w:rsidR="008D5462" w:rsidRPr="005763D7" w:rsidRDefault="008D5462" w:rsidP="00F82157">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Pr="005763D7">
              <w:rPr>
                <w:rFonts w:ascii="Times New Roman" w:hAnsi="Times New Roman" w:cs="Times New Roman"/>
                <w:sz w:val="24"/>
                <w:szCs w:val="24"/>
              </w:rPr>
              <w:t>. Доля хозяйствующих субъектов, содержащихся в торговом реестре Архангельской области</w:t>
            </w:r>
            <w:r>
              <w:rPr>
                <w:rFonts w:ascii="Times New Roman" w:hAnsi="Times New Roman" w:cs="Times New Roman"/>
                <w:sz w:val="24"/>
                <w:szCs w:val="24"/>
              </w:rPr>
              <w:t xml:space="preserve">, </w:t>
            </w:r>
            <w:r w:rsidRPr="005763D7">
              <w:rPr>
                <w:rFonts w:ascii="Times New Roman" w:hAnsi="Times New Roman" w:cs="Times New Roman"/>
                <w:sz w:val="24"/>
                <w:szCs w:val="24"/>
              </w:rPr>
              <w:t xml:space="preserve">в общем количестве хозяйствующих субъектов, осуществляющих торговую деятельность и поставку товаров на территории </w:t>
            </w:r>
            <w:r>
              <w:rPr>
                <w:rFonts w:ascii="Times New Roman" w:hAnsi="Times New Roman" w:cs="Times New Roman"/>
                <w:sz w:val="24"/>
                <w:szCs w:val="24"/>
              </w:rPr>
              <w:t>МО «Красноборский муниципальный район»</w:t>
            </w:r>
          </w:p>
          <w:p w:rsidR="008D5462" w:rsidRPr="005763D7" w:rsidRDefault="008D5462" w:rsidP="00F82157">
            <w:pPr>
              <w:pStyle w:val="ConsPlusCell"/>
              <w:widowControl/>
              <w:rPr>
                <w:rFonts w:ascii="Times New Roman" w:hAnsi="Times New Roman" w:cs="Times New Roman"/>
                <w:sz w:val="24"/>
                <w:szCs w:val="24"/>
              </w:rPr>
            </w:pPr>
          </w:p>
        </w:tc>
        <w:tc>
          <w:tcPr>
            <w:tcW w:w="502" w:type="pct"/>
          </w:tcPr>
          <w:p w:rsidR="008D5462" w:rsidRPr="005763D7" w:rsidRDefault="008D5462"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процентов</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tcPr>
          <w:p w:rsidR="008D5462" w:rsidRPr="005763D7" w:rsidRDefault="008D5462"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19" w:type="pct"/>
            <w:shd w:val="clear" w:color="auto" w:fill="auto"/>
          </w:tcPr>
          <w:p w:rsidR="008D5462" w:rsidRPr="005763D7" w:rsidRDefault="008D5462" w:rsidP="00F82157">
            <w:pPr>
              <w:jc w:val="center"/>
              <w:rPr>
                <w:bCs/>
              </w:rPr>
            </w:pPr>
            <w:r w:rsidRPr="005763D7">
              <w:rPr>
                <w:bCs/>
              </w:rPr>
              <w:t>100</w:t>
            </w:r>
          </w:p>
        </w:tc>
        <w:tc>
          <w:tcPr>
            <w:tcW w:w="319" w:type="pct"/>
          </w:tcPr>
          <w:p w:rsidR="008D5462" w:rsidRPr="008F491F" w:rsidRDefault="00565DC5" w:rsidP="00F82157">
            <w:pPr>
              <w:jc w:val="center"/>
              <w:rPr>
                <w:bCs/>
              </w:rPr>
            </w:pPr>
            <w:r w:rsidRPr="008F491F">
              <w:rPr>
                <w:bCs/>
              </w:rPr>
              <w:t>60</w:t>
            </w:r>
          </w:p>
        </w:tc>
        <w:tc>
          <w:tcPr>
            <w:tcW w:w="315" w:type="pct"/>
          </w:tcPr>
          <w:p w:rsidR="008D5462" w:rsidRPr="008F491F" w:rsidRDefault="0047665C" w:rsidP="00F82157">
            <w:pPr>
              <w:jc w:val="center"/>
              <w:rPr>
                <w:bCs/>
              </w:rPr>
            </w:pPr>
            <w:r>
              <w:rPr>
                <w:bCs/>
              </w:rPr>
              <w:t>0</w:t>
            </w:r>
          </w:p>
        </w:tc>
      </w:tr>
    </w:tbl>
    <w:p w:rsidR="001649AA" w:rsidRDefault="001649AA" w:rsidP="001649AA"/>
    <w:p w:rsidR="001649AA" w:rsidRDefault="001649AA" w:rsidP="001649AA"/>
    <w:p w:rsidR="001649AA" w:rsidRPr="005763D7" w:rsidRDefault="001649AA" w:rsidP="001649AA"/>
    <w:p w:rsidR="00566863" w:rsidRDefault="00566863" w:rsidP="001649AA">
      <w:pPr>
        <w:jc w:val="center"/>
        <w:rPr>
          <w:b/>
        </w:rPr>
      </w:pPr>
    </w:p>
    <w:p w:rsidR="001649AA" w:rsidRPr="00085B84" w:rsidRDefault="001649AA" w:rsidP="001649AA">
      <w:pPr>
        <w:jc w:val="center"/>
        <w:rPr>
          <w:b/>
        </w:rPr>
      </w:pPr>
      <w:r w:rsidRPr="00085B84">
        <w:rPr>
          <w:b/>
          <w:lang w:val="en-US"/>
        </w:rPr>
        <w:t>II</w:t>
      </w:r>
      <w:r w:rsidRPr="00085B84">
        <w:rPr>
          <w:b/>
        </w:rPr>
        <w:t xml:space="preserve">. Порядок расчета и источники информации о значениях целевых показателей </w:t>
      </w:r>
      <w:r>
        <w:rPr>
          <w:b/>
        </w:rPr>
        <w:t xml:space="preserve">муниципальной </w:t>
      </w:r>
      <w:r w:rsidRPr="00085B84">
        <w:rPr>
          <w:b/>
        </w:rPr>
        <w:t>программы</w:t>
      </w:r>
    </w:p>
    <w:p w:rsidR="001649AA" w:rsidRPr="005763D7" w:rsidRDefault="001649AA" w:rsidP="001649AA"/>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6120"/>
        <w:gridCol w:w="3960"/>
      </w:tblGrid>
      <w:tr w:rsidR="001649AA" w:rsidRPr="009F73B9" w:rsidTr="00F82157">
        <w:tc>
          <w:tcPr>
            <w:tcW w:w="5220" w:type="dxa"/>
          </w:tcPr>
          <w:p w:rsidR="001649AA" w:rsidRDefault="001649AA" w:rsidP="00F82157">
            <w:pPr>
              <w:jc w:val="center"/>
              <w:rPr>
                <w:b/>
              </w:rPr>
            </w:pPr>
            <w:r w:rsidRPr="009F73B9">
              <w:rPr>
                <w:b/>
              </w:rPr>
              <w:t>Наименование целевых показателей государственной программы</w:t>
            </w:r>
            <w:r>
              <w:rPr>
                <w:b/>
              </w:rPr>
              <w:t xml:space="preserve">, </w:t>
            </w:r>
          </w:p>
          <w:p w:rsidR="001649AA" w:rsidRPr="009F73B9" w:rsidRDefault="001649AA" w:rsidP="00F82157">
            <w:pPr>
              <w:jc w:val="center"/>
              <w:rPr>
                <w:b/>
              </w:rPr>
            </w:pPr>
            <w:r>
              <w:rPr>
                <w:b/>
              </w:rPr>
              <w:t>единица измерения</w:t>
            </w:r>
          </w:p>
        </w:tc>
        <w:tc>
          <w:tcPr>
            <w:tcW w:w="6120" w:type="dxa"/>
          </w:tcPr>
          <w:p w:rsidR="001649AA" w:rsidRPr="009F73B9" w:rsidRDefault="001649AA" w:rsidP="00F82157">
            <w:pPr>
              <w:jc w:val="center"/>
              <w:rPr>
                <w:b/>
              </w:rPr>
            </w:pPr>
            <w:r w:rsidRPr="009F73B9">
              <w:rPr>
                <w:b/>
              </w:rPr>
              <w:t>Порядок расчета</w:t>
            </w:r>
          </w:p>
        </w:tc>
        <w:tc>
          <w:tcPr>
            <w:tcW w:w="3960" w:type="dxa"/>
          </w:tcPr>
          <w:p w:rsidR="001649AA" w:rsidRPr="009F73B9" w:rsidRDefault="001649AA" w:rsidP="00F82157">
            <w:pPr>
              <w:jc w:val="center"/>
              <w:rPr>
                <w:b/>
              </w:rPr>
            </w:pPr>
            <w:r w:rsidRPr="009F73B9">
              <w:rPr>
                <w:b/>
              </w:rPr>
              <w:t>Источники информации</w:t>
            </w:r>
          </w:p>
        </w:tc>
      </w:tr>
      <w:tr w:rsidR="001649AA" w:rsidRPr="00DE43A9" w:rsidTr="00F82157">
        <w:tc>
          <w:tcPr>
            <w:tcW w:w="5220" w:type="dxa"/>
          </w:tcPr>
          <w:p w:rsidR="001649AA" w:rsidRPr="00DE43A9" w:rsidRDefault="001649AA" w:rsidP="00F82157">
            <w:pPr>
              <w:jc w:val="center"/>
            </w:pPr>
            <w:r w:rsidRPr="00DE43A9">
              <w:t>1</w:t>
            </w:r>
          </w:p>
        </w:tc>
        <w:tc>
          <w:tcPr>
            <w:tcW w:w="6120" w:type="dxa"/>
          </w:tcPr>
          <w:p w:rsidR="001649AA" w:rsidRPr="00DE43A9" w:rsidRDefault="001649AA" w:rsidP="00F82157">
            <w:pPr>
              <w:jc w:val="center"/>
            </w:pPr>
            <w:r w:rsidRPr="00DE43A9">
              <w:t>2</w:t>
            </w:r>
          </w:p>
        </w:tc>
        <w:tc>
          <w:tcPr>
            <w:tcW w:w="3960" w:type="dxa"/>
          </w:tcPr>
          <w:p w:rsidR="001649AA" w:rsidRPr="00DE43A9" w:rsidRDefault="001649AA" w:rsidP="00F82157">
            <w:pPr>
              <w:jc w:val="center"/>
            </w:pPr>
            <w:r w:rsidRPr="00DE43A9">
              <w:t>3</w:t>
            </w:r>
          </w:p>
        </w:tc>
      </w:tr>
      <w:tr w:rsidR="001649AA" w:rsidRPr="00DE43A9" w:rsidTr="00F82157">
        <w:tc>
          <w:tcPr>
            <w:tcW w:w="5220" w:type="dxa"/>
          </w:tcPr>
          <w:p w:rsidR="001649AA" w:rsidRPr="00DE43A9" w:rsidRDefault="001649AA" w:rsidP="00F82157">
            <w:r w:rsidRPr="00DE43A9">
              <w:rPr>
                <w:color w:val="000000"/>
              </w:rPr>
              <w:t xml:space="preserve">1. Оборот розничной торговли  к предыдущему году в сопоставимых ценах, </w:t>
            </w:r>
            <w:r w:rsidRPr="00DE43A9">
              <w:t>процент</w:t>
            </w:r>
            <w:r>
              <w:t>ов</w:t>
            </w:r>
          </w:p>
        </w:tc>
        <w:tc>
          <w:tcPr>
            <w:tcW w:w="6120" w:type="dxa"/>
          </w:tcPr>
          <w:p w:rsidR="001649AA" w:rsidRPr="00DE43A9" w:rsidRDefault="001649AA" w:rsidP="00F82157">
            <w:pPr>
              <w:autoSpaceDE w:val="0"/>
              <w:autoSpaceDN w:val="0"/>
              <w:adjustRightInd w:val="0"/>
            </w:pPr>
            <w:r w:rsidRPr="00DE43A9">
              <w:t xml:space="preserve">отношение оборота розничной торговли </w:t>
            </w:r>
            <w:r>
              <w:br/>
            </w:r>
            <w:r w:rsidRPr="00DE43A9">
              <w:t xml:space="preserve">в </w:t>
            </w:r>
            <w:r>
              <w:t>МО «Красноборский муниципальный район»</w:t>
            </w:r>
            <w:r w:rsidRPr="00DE43A9">
              <w:t xml:space="preserve"> в сопоставимых ценах в текущем году к базовому году</w:t>
            </w:r>
          </w:p>
          <w:p w:rsidR="001649AA" w:rsidRPr="00DE43A9" w:rsidRDefault="001649AA" w:rsidP="00F82157">
            <w:pPr>
              <w:jc w:val="center"/>
            </w:pPr>
          </w:p>
        </w:tc>
        <w:tc>
          <w:tcPr>
            <w:tcW w:w="3960" w:type="dxa"/>
          </w:tcPr>
          <w:p w:rsidR="001649AA" w:rsidRPr="00DE43A9" w:rsidRDefault="001649AA" w:rsidP="00F82157">
            <w:pPr>
              <w:autoSpaceDE w:val="0"/>
              <w:autoSpaceDN w:val="0"/>
              <w:adjustRightInd w:val="0"/>
            </w:pPr>
            <w:r w:rsidRPr="00DE43A9">
              <w:t>форма федерального государственного статистического наблюдения «Основные социально-экономические показатели по Архангельской области без НАО»</w:t>
            </w:r>
          </w:p>
          <w:p w:rsidR="001649AA" w:rsidRPr="00DE43A9" w:rsidRDefault="001649AA" w:rsidP="00F82157">
            <w:pPr>
              <w:jc w:val="center"/>
            </w:pPr>
          </w:p>
        </w:tc>
      </w:tr>
      <w:tr w:rsidR="001649AA" w:rsidRPr="00DE43A9" w:rsidTr="00F82157">
        <w:tc>
          <w:tcPr>
            <w:tcW w:w="5220" w:type="dxa"/>
          </w:tcPr>
          <w:p w:rsidR="001649AA" w:rsidRPr="00DE43A9" w:rsidRDefault="001649AA" w:rsidP="00F82157">
            <w:pPr>
              <w:rPr>
                <w:color w:val="000000"/>
              </w:rPr>
            </w:pPr>
            <w:r>
              <w:t>2</w:t>
            </w:r>
            <w:r w:rsidRPr="00DE43A9">
              <w:t>. Уровень обеспеченности населения площадью торговых объектов, процент</w:t>
            </w:r>
            <w:r>
              <w:t>ов</w:t>
            </w:r>
          </w:p>
        </w:tc>
        <w:tc>
          <w:tcPr>
            <w:tcW w:w="6120" w:type="dxa"/>
          </w:tcPr>
          <w:p w:rsidR="001649AA" w:rsidRPr="00DE43A9" w:rsidRDefault="001649AA" w:rsidP="00F82157">
            <w:r w:rsidRPr="00DE43A9">
              <w:t>Порядок расчета утвержден постановлением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1649AA" w:rsidRPr="00DE43A9" w:rsidRDefault="001649AA" w:rsidP="00F82157">
            <w:pPr>
              <w:autoSpaceDE w:val="0"/>
              <w:autoSpaceDN w:val="0"/>
              <w:adjustRightInd w:val="0"/>
            </w:pPr>
          </w:p>
        </w:tc>
        <w:tc>
          <w:tcPr>
            <w:tcW w:w="3960" w:type="dxa"/>
          </w:tcPr>
          <w:p w:rsidR="001649AA" w:rsidRPr="007C2FE3" w:rsidRDefault="001649AA" w:rsidP="00F82157">
            <w:pPr>
              <w:autoSpaceDE w:val="0"/>
              <w:autoSpaceDN w:val="0"/>
              <w:adjustRightInd w:val="0"/>
              <w:rPr>
                <w:highlight w:val="yellow"/>
              </w:rPr>
            </w:pPr>
            <w:r w:rsidRPr="003E24E4">
              <w:t>результаты мониторинга, проводимого администрацией МО «Красноборский муниципальный район»</w:t>
            </w:r>
          </w:p>
        </w:tc>
      </w:tr>
      <w:tr w:rsidR="001649AA" w:rsidRPr="00DE43A9" w:rsidTr="00F82157">
        <w:tc>
          <w:tcPr>
            <w:tcW w:w="5220" w:type="dxa"/>
          </w:tcPr>
          <w:p w:rsidR="001649AA" w:rsidRPr="00DE43A9" w:rsidRDefault="001649AA" w:rsidP="00F82157">
            <w:pPr>
              <w:rPr>
                <w:color w:val="000000"/>
              </w:rPr>
            </w:pPr>
            <w:r>
              <w:t>3</w:t>
            </w:r>
            <w:r w:rsidRPr="00DE43A9">
              <w:t>. Доля хозяйствующих субъектов, содержащихся в торговом реестре Архангельской области</w:t>
            </w:r>
            <w:r>
              <w:t>,</w:t>
            </w:r>
            <w:r w:rsidRPr="00DE43A9">
              <w:t xml:space="preserve">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6120" w:type="dxa"/>
          </w:tcPr>
          <w:p w:rsidR="001649AA" w:rsidRPr="00DE43A9" w:rsidRDefault="001649AA" w:rsidP="00F82157">
            <w:pPr>
              <w:autoSpaceDE w:val="0"/>
              <w:autoSpaceDN w:val="0"/>
              <w:adjustRightInd w:val="0"/>
            </w:pPr>
            <w:r w:rsidRPr="00DE43A9">
              <w:t>(количество хозяйствующих субъектов</w:t>
            </w:r>
            <w:r>
              <w:t>,</w:t>
            </w:r>
            <w:r w:rsidRPr="00DE43A9">
              <w:t xml:space="preserve"> содержащихся </w:t>
            </w:r>
            <w:r>
              <w:br/>
            </w:r>
            <w:r w:rsidRPr="00DE43A9">
              <w:t>в торговом реестре Архангельской области</w:t>
            </w:r>
            <w:r>
              <w:t xml:space="preserve"> по МО «Красноборский муниципальный район»</w:t>
            </w:r>
            <w:r w:rsidRPr="00DE43A9">
              <w:t>/общее количество хозяйствующих субъектов</w:t>
            </w:r>
            <w:r>
              <w:t>,</w:t>
            </w:r>
            <w:r w:rsidRPr="00DE43A9">
              <w:t xml:space="preserve"> осуществляющих торговую деятельность и поставку товаров на территории </w:t>
            </w:r>
            <w:r>
              <w:t>МО «Красноборский муниципальный район»</w:t>
            </w:r>
            <w:r w:rsidRPr="00DE43A9">
              <w:t>)</w:t>
            </w:r>
            <w:r>
              <w:t xml:space="preserve"> х </w:t>
            </w:r>
            <w:r w:rsidRPr="00DE43A9">
              <w:t>100%</w:t>
            </w:r>
          </w:p>
          <w:p w:rsidR="001649AA" w:rsidRPr="00DE43A9" w:rsidRDefault="001649AA" w:rsidP="00F82157">
            <w:pPr>
              <w:autoSpaceDE w:val="0"/>
              <w:autoSpaceDN w:val="0"/>
              <w:adjustRightInd w:val="0"/>
            </w:pPr>
          </w:p>
        </w:tc>
        <w:tc>
          <w:tcPr>
            <w:tcW w:w="3960" w:type="dxa"/>
          </w:tcPr>
          <w:p w:rsidR="001649AA" w:rsidRPr="00DE43A9" w:rsidRDefault="001649AA" w:rsidP="00F82157">
            <w:pPr>
              <w:autoSpaceDE w:val="0"/>
              <w:autoSpaceDN w:val="0"/>
              <w:adjustRightInd w:val="0"/>
            </w:pPr>
            <w:r w:rsidRPr="00DE43A9">
              <w:t>данные, содержащиеся в торговом реестре Архангельской области на отчетную дату,</w:t>
            </w:r>
          </w:p>
          <w:p w:rsidR="001649AA" w:rsidRPr="00DE43A9" w:rsidRDefault="001649AA" w:rsidP="00F82157">
            <w:pPr>
              <w:autoSpaceDE w:val="0"/>
              <w:autoSpaceDN w:val="0"/>
              <w:adjustRightInd w:val="0"/>
            </w:pPr>
            <w:r w:rsidRPr="00DE43A9">
              <w:t xml:space="preserve">результаты мониторинга, проводимого </w:t>
            </w:r>
            <w:r>
              <w:t>администрациями поселений</w:t>
            </w:r>
          </w:p>
          <w:p w:rsidR="001649AA" w:rsidRPr="00DE43A9" w:rsidRDefault="001649AA" w:rsidP="00F82157">
            <w:pPr>
              <w:autoSpaceDE w:val="0"/>
              <w:autoSpaceDN w:val="0"/>
              <w:adjustRightInd w:val="0"/>
            </w:pPr>
          </w:p>
        </w:tc>
      </w:tr>
    </w:tbl>
    <w:p w:rsidR="001649AA" w:rsidRDefault="001649AA" w:rsidP="001649AA"/>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CA5815" w:rsidRPr="00093083" w:rsidRDefault="00CA5815" w:rsidP="00CA5815">
      <w:pPr>
        <w:pStyle w:val="a6"/>
        <w:jc w:val="right"/>
      </w:pPr>
      <w:r w:rsidRPr="00093083">
        <w:t>ПРИЛОЖЕНИЕ № 2</w:t>
      </w:r>
    </w:p>
    <w:p w:rsidR="00CA5815" w:rsidRPr="00093083" w:rsidRDefault="00CA5815" w:rsidP="00CA5815">
      <w:pPr>
        <w:pStyle w:val="a6"/>
        <w:jc w:val="right"/>
      </w:pPr>
      <w:r w:rsidRPr="00093083">
        <w:t>к муниципальной программе</w:t>
      </w:r>
    </w:p>
    <w:p w:rsidR="00CA5815" w:rsidRDefault="00CA5815" w:rsidP="00CA5815">
      <w:pPr>
        <w:pStyle w:val="a6"/>
        <w:jc w:val="right"/>
      </w:pPr>
      <w:r w:rsidRPr="00093083">
        <w:t>«Развит</w:t>
      </w:r>
      <w:r>
        <w:t>ие торговли в МО «Красноборский</w:t>
      </w:r>
    </w:p>
    <w:p w:rsidR="00CA5815" w:rsidRPr="00093083" w:rsidRDefault="00CA5815" w:rsidP="00CA5815">
      <w:pPr>
        <w:pStyle w:val="a6"/>
        <w:jc w:val="right"/>
      </w:pPr>
      <w:r w:rsidRPr="00093083">
        <w:t>муниципальный район» (2015– 202</w:t>
      </w:r>
      <w:r>
        <w:t>2</w:t>
      </w:r>
      <w:r w:rsidRPr="00093083">
        <w:t xml:space="preserve"> годы)</w:t>
      </w:r>
    </w:p>
    <w:p w:rsidR="00CA5815" w:rsidRPr="00093083" w:rsidRDefault="00CA5815" w:rsidP="00CA5815">
      <w:pPr>
        <w:autoSpaceDE w:val="0"/>
        <w:autoSpaceDN w:val="0"/>
        <w:adjustRightInd w:val="0"/>
        <w:jc w:val="center"/>
        <w:rPr>
          <w:sz w:val="28"/>
          <w:szCs w:val="28"/>
        </w:rPr>
      </w:pPr>
    </w:p>
    <w:p w:rsidR="00CA5815" w:rsidRDefault="00CA5815" w:rsidP="00CA5815">
      <w:pPr>
        <w:autoSpaceDE w:val="0"/>
        <w:autoSpaceDN w:val="0"/>
        <w:adjustRightInd w:val="0"/>
        <w:jc w:val="center"/>
        <w:rPr>
          <w:b/>
          <w:spacing w:val="60"/>
          <w:sz w:val="28"/>
          <w:szCs w:val="28"/>
        </w:rPr>
      </w:pPr>
    </w:p>
    <w:p w:rsidR="00CA5815" w:rsidRPr="00093083" w:rsidRDefault="00CA5815" w:rsidP="00CA5815">
      <w:pPr>
        <w:autoSpaceDE w:val="0"/>
        <w:autoSpaceDN w:val="0"/>
        <w:adjustRightInd w:val="0"/>
        <w:jc w:val="center"/>
        <w:rPr>
          <w:b/>
          <w:spacing w:val="60"/>
          <w:sz w:val="28"/>
          <w:szCs w:val="28"/>
        </w:rPr>
      </w:pPr>
      <w:r w:rsidRPr="00093083">
        <w:rPr>
          <w:b/>
          <w:spacing w:val="60"/>
          <w:sz w:val="28"/>
          <w:szCs w:val="28"/>
        </w:rPr>
        <w:t xml:space="preserve">ПЕРЕЧЕНЬ </w:t>
      </w:r>
    </w:p>
    <w:p w:rsidR="00CA5815" w:rsidRPr="00093083" w:rsidRDefault="00CA5815" w:rsidP="00CA5815">
      <w:pPr>
        <w:pStyle w:val="a6"/>
        <w:rPr>
          <w:b/>
        </w:rPr>
      </w:pPr>
      <w:r w:rsidRPr="00093083">
        <w:rPr>
          <w:b/>
        </w:rPr>
        <w:t xml:space="preserve">мероприятий муниципальной программы </w:t>
      </w:r>
    </w:p>
    <w:p w:rsidR="00CA5815" w:rsidRPr="00093083" w:rsidRDefault="00CA5815" w:rsidP="00CA5815">
      <w:pPr>
        <w:pStyle w:val="a6"/>
        <w:rPr>
          <w:b/>
        </w:rPr>
      </w:pPr>
      <w:r w:rsidRPr="00093083">
        <w:rPr>
          <w:b/>
        </w:rPr>
        <w:t>«Развитие торговли в МО «Красноборский муниципальный район»</w:t>
      </w:r>
    </w:p>
    <w:p w:rsidR="00CA5815" w:rsidRPr="00093083" w:rsidRDefault="00CA5815" w:rsidP="00CA5815">
      <w:pPr>
        <w:pStyle w:val="a6"/>
        <w:rPr>
          <w:b/>
        </w:rPr>
      </w:pPr>
      <w:r w:rsidRPr="00093083">
        <w:rPr>
          <w:b/>
        </w:rPr>
        <w:t>(2015 – 202</w:t>
      </w:r>
      <w:r>
        <w:rPr>
          <w:b/>
        </w:rPr>
        <w:t>2</w:t>
      </w:r>
      <w:r w:rsidRPr="00093083">
        <w:rPr>
          <w:b/>
        </w:rPr>
        <w:t xml:space="preserve"> годы)</w:t>
      </w:r>
    </w:p>
    <w:p w:rsidR="00CA5815" w:rsidRPr="00093083" w:rsidRDefault="00CA5815" w:rsidP="00CA5815">
      <w:pPr>
        <w:autoSpaceDE w:val="0"/>
        <w:autoSpaceDN w:val="0"/>
        <w:adjustRightInd w:val="0"/>
        <w:jc w:val="center"/>
        <w:outlineLvl w:val="1"/>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2166"/>
        <w:gridCol w:w="1690"/>
        <w:gridCol w:w="1090"/>
        <w:gridCol w:w="590"/>
        <w:gridCol w:w="590"/>
        <w:gridCol w:w="590"/>
        <w:gridCol w:w="790"/>
        <w:gridCol w:w="604"/>
        <w:gridCol w:w="592"/>
        <w:gridCol w:w="990"/>
        <w:gridCol w:w="1086"/>
        <w:gridCol w:w="2486"/>
      </w:tblGrid>
      <w:tr w:rsidR="00CA5815" w:rsidRPr="00093083" w:rsidTr="00846614">
        <w:trPr>
          <w:cantSplit/>
          <w:trHeight w:val="240"/>
        </w:trPr>
        <w:tc>
          <w:tcPr>
            <w:tcW w:w="0" w:type="auto"/>
            <w:vMerge w:val="restart"/>
          </w:tcPr>
          <w:p w:rsidR="00CA5815" w:rsidRPr="00093083" w:rsidRDefault="00CA5815" w:rsidP="00846614">
            <w:pPr>
              <w:autoSpaceDE w:val="0"/>
              <w:autoSpaceDN w:val="0"/>
              <w:adjustRightInd w:val="0"/>
              <w:jc w:val="center"/>
              <w:rPr>
                <w:b/>
                <w:sz w:val="19"/>
                <w:szCs w:val="19"/>
              </w:rPr>
            </w:pPr>
            <w:r w:rsidRPr="00093083">
              <w:rPr>
                <w:b/>
                <w:sz w:val="19"/>
                <w:szCs w:val="19"/>
              </w:rPr>
              <w:t xml:space="preserve">Наименование </w:t>
            </w:r>
            <w:r w:rsidRPr="00093083">
              <w:rPr>
                <w:b/>
                <w:sz w:val="19"/>
                <w:szCs w:val="19"/>
              </w:rPr>
              <w:br/>
              <w:t>мероприятия</w:t>
            </w:r>
          </w:p>
        </w:tc>
        <w:tc>
          <w:tcPr>
            <w:tcW w:w="0" w:type="auto"/>
            <w:vMerge w:val="restart"/>
          </w:tcPr>
          <w:p w:rsidR="00CA5815" w:rsidRPr="00093083" w:rsidRDefault="00CA5815" w:rsidP="00846614">
            <w:pPr>
              <w:autoSpaceDE w:val="0"/>
              <w:autoSpaceDN w:val="0"/>
              <w:adjustRightInd w:val="0"/>
              <w:jc w:val="center"/>
              <w:rPr>
                <w:b/>
                <w:sz w:val="19"/>
                <w:szCs w:val="19"/>
              </w:rPr>
            </w:pPr>
            <w:r w:rsidRPr="00093083">
              <w:rPr>
                <w:b/>
                <w:sz w:val="19"/>
                <w:szCs w:val="19"/>
              </w:rPr>
              <w:t>Ответственный исполнитель (соисполнители)</w:t>
            </w:r>
          </w:p>
        </w:tc>
        <w:tc>
          <w:tcPr>
            <w:tcW w:w="0" w:type="auto"/>
            <w:vMerge w:val="restart"/>
          </w:tcPr>
          <w:p w:rsidR="00CA5815" w:rsidRPr="00093083" w:rsidRDefault="00CA5815" w:rsidP="00846614">
            <w:pPr>
              <w:autoSpaceDE w:val="0"/>
              <w:autoSpaceDN w:val="0"/>
              <w:adjustRightInd w:val="0"/>
              <w:jc w:val="center"/>
              <w:rPr>
                <w:b/>
                <w:sz w:val="19"/>
                <w:szCs w:val="19"/>
              </w:rPr>
            </w:pPr>
            <w:r w:rsidRPr="00093083">
              <w:rPr>
                <w:b/>
                <w:sz w:val="19"/>
                <w:szCs w:val="19"/>
              </w:rPr>
              <w:t>Источник финансирования</w:t>
            </w:r>
          </w:p>
        </w:tc>
        <w:tc>
          <w:tcPr>
            <w:tcW w:w="0" w:type="auto"/>
            <w:gridSpan w:val="9"/>
          </w:tcPr>
          <w:p w:rsidR="00CA5815" w:rsidRPr="00093083" w:rsidRDefault="00CA5815" w:rsidP="00846614">
            <w:pPr>
              <w:autoSpaceDE w:val="0"/>
              <w:autoSpaceDN w:val="0"/>
              <w:adjustRightInd w:val="0"/>
              <w:jc w:val="center"/>
              <w:rPr>
                <w:b/>
                <w:sz w:val="19"/>
                <w:szCs w:val="19"/>
              </w:rPr>
            </w:pPr>
            <w:r w:rsidRPr="00093083">
              <w:rPr>
                <w:b/>
                <w:sz w:val="19"/>
                <w:szCs w:val="19"/>
              </w:rPr>
              <w:t>Объем финансирования, тыс. рублей</w:t>
            </w:r>
          </w:p>
        </w:tc>
        <w:tc>
          <w:tcPr>
            <w:tcW w:w="0" w:type="auto"/>
            <w:vMerge w:val="restart"/>
          </w:tcPr>
          <w:p w:rsidR="00CA5815" w:rsidRPr="00093083" w:rsidRDefault="00CA5815" w:rsidP="00846614">
            <w:pPr>
              <w:autoSpaceDE w:val="0"/>
              <w:autoSpaceDN w:val="0"/>
              <w:adjustRightInd w:val="0"/>
              <w:jc w:val="center"/>
              <w:rPr>
                <w:b/>
                <w:sz w:val="19"/>
                <w:szCs w:val="19"/>
              </w:rPr>
            </w:pPr>
            <w:r w:rsidRPr="00093083">
              <w:rPr>
                <w:b/>
                <w:sz w:val="19"/>
                <w:szCs w:val="19"/>
              </w:rPr>
              <w:t>Показатели результата реализации мероприятия по годам</w:t>
            </w:r>
          </w:p>
        </w:tc>
      </w:tr>
      <w:tr w:rsidR="00CA5815" w:rsidRPr="00093083" w:rsidTr="00846614">
        <w:trPr>
          <w:cantSplit/>
          <w:trHeight w:val="425"/>
        </w:trPr>
        <w:tc>
          <w:tcPr>
            <w:tcW w:w="0" w:type="auto"/>
            <w:vMerge/>
          </w:tcPr>
          <w:p w:rsidR="00CA5815" w:rsidRPr="00093083" w:rsidRDefault="00CA5815" w:rsidP="00846614">
            <w:pPr>
              <w:autoSpaceDE w:val="0"/>
              <w:autoSpaceDN w:val="0"/>
              <w:adjustRightInd w:val="0"/>
              <w:rPr>
                <w:b/>
                <w:sz w:val="19"/>
                <w:szCs w:val="19"/>
              </w:rPr>
            </w:pPr>
          </w:p>
        </w:tc>
        <w:tc>
          <w:tcPr>
            <w:tcW w:w="0" w:type="auto"/>
            <w:vMerge/>
          </w:tcPr>
          <w:p w:rsidR="00CA5815" w:rsidRPr="00093083" w:rsidRDefault="00CA5815" w:rsidP="00846614">
            <w:pPr>
              <w:autoSpaceDE w:val="0"/>
              <w:autoSpaceDN w:val="0"/>
              <w:adjustRightInd w:val="0"/>
              <w:rPr>
                <w:b/>
                <w:sz w:val="19"/>
                <w:szCs w:val="19"/>
              </w:rPr>
            </w:pPr>
          </w:p>
        </w:tc>
        <w:tc>
          <w:tcPr>
            <w:tcW w:w="0" w:type="auto"/>
            <w:vMerge/>
          </w:tcPr>
          <w:p w:rsidR="00CA5815" w:rsidRPr="00093083" w:rsidRDefault="00CA5815" w:rsidP="00846614">
            <w:pPr>
              <w:autoSpaceDE w:val="0"/>
              <w:autoSpaceDN w:val="0"/>
              <w:adjustRightInd w:val="0"/>
              <w:rPr>
                <w:b/>
                <w:sz w:val="19"/>
                <w:szCs w:val="19"/>
              </w:rPr>
            </w:pP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всего</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2015 г.</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 xml:space="preserve">2016 г. </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2017 г.</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2018 г.</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2019 г.</w:t>
            </w:r>
          </w:p>
        </w:tc>
        <w:tc>
          <w:tcPr>
            <w:tcW w:w="0" w:type="auto"/>
          </w:tcPr>
          <w:p w:rsidR="00CA5815" w:rsidRPr="00093083" w:rsidRDefault="00CA5815" w:rsidP="00846614">
            <w:pPr>
              <w:autoSpaceDE w:val="0"/>
              <w:autoSpaceDN w:val="0"/>
              <w:adjustRightInd w:val="0"/>
              <w:jc w:val="center"/>
              <w:rPr>
                <w:b/>
                <w:sz w:val="19"/>
                <w:szCs w:val="19"/>
              </w:rPr>
            </w:pPr>
            <w:r w:rsidRPr="00093083">
              <w:rPr>
                <w:b/>
                <w:sz w:val="19"/>
                <w:szCs w:val="19"/>
              </w:rPr>
              <w:t>2020 г.</w:t>
            </w:r>
          </w:p>
        </w:tc>
        <w:tc>
          <w:tcPr>
            <w:tcW w:w="0" w:type="auto"/>
          </w:tcPr>
          <w:p w:rsidR="00CA5815" w:rsidRPr="00093083" w:rsidRDefault="00CA5815" w:rsidP="00846614">
            <w:pPr>
              <w:autoSpaceDE w:val="0"/>
              <w:autoSpaceDN w:val="0"/>
              <w:adjustRightInd w:val="0"/>
              <w:jc w:val="center"/>
              <w:rPr>
                <w:b/>
                <w:sz w:val="19"/>
                <w:szCs w:val="19"/>
              </w:rPr>
            </w:pPr>
            <w:r>
              <w:rPr>
                <w:b/>
                <w:sz w:val="19"/>
                <w:szCs w:val="19"/>
              </w:rPr>
              <w:t>2021 г.</w:t>
            </w:r>
          </w:p>
        </w:tc>
        <w:tc>
          <w:tcPr>
            <w:tcW w:w="0" w:type="auto"/>
          </w:tcPr>
          <w:p w:rsidR="00CA5815" w:rsidRPr="00093083" w:rsidRDefault="00CA5815" w:rsidP="00846614">
            <w:pPr>
              <w:autoSpaceDE w:val="0"/>
              <w:autoSpaceDN w:val="0"/>
              <w:adjustRightInd w:val="0"/>
              <w:jc w:val="center"/>
              <w:rPr>
                <w:b/>
                <w:sz w:val="19"/>
                <w:szCs w:val="19"/>
              </w:rPr>
            </w:pPr>
            <w:r>
              <w:rPr>
                <w:b/>
                <w:sz w:val="19"/>
                <w:szCs w:val="19"/>
              </w:rPr>
              <w:t>2022 г.</w:t>
            </w:r>
          </w:p>
        </w:tc>
        <w:tc>
          <w:tcPr>
            <w:tcW w:w="0" w:type="auto"/>
            <w:vMerge/>
          </w:tcPr>
          <w:p w:rsidR="00CA5815" w:rsidRPr="00093083" w:rsidRDefault="00CA5815" w:rsidP="00846614">
            <w:pPr>
              <w:autoSpaceDE w:val="0"/>
              <w:autoSpaceDN w:val="0"/>
              <w:adjustRightInd w:val="0"/>
              <w:rPr>
                <w:b/>
                <w:sz w:val="19"/>
                <w:szCs w:val="19"/>
              </w:rPr>
            </w:pPr>
          </w:p>
        </w:tc>
      </w:tr>
      <w:tr w:rsidR="00CA5815" w:rsidRPr="00093083" w:rsidTr="00846614">
        <w:trPr>
          <w:cantSplit/>
          <w:trHeight w:val="240"/>
        </w:trPr>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1</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2</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3</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4</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5</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6</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7</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8</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9</w:t>
            </w:r>
          </w:p>
        </w:tc>
        <w:tc>
          <w:tcPr>
            <w:tcW w:w="0" w:type="auto"/>
          </w:tcPr>
          <w:p w:rsidR="00CA5815" w:rsidRPr="00093083" w:rsidRDefault="00CA5815" w:rsidP="00846614">
            <w:pPr>
              <w:autoSpaceDE w:val="0"/>
              <w:autoSpaceDN w:val="0"/>
              <w:adjustRightInd w:val="0"/>
              <w:jc w:val="center"/>
              <w:rPr>
                <w:sz w:val="20"/>
                <w:szCs w:val="20"/>
              </w:rPr>
            </w:pPr>
            <w:r w:rsidRPr="00093083">
              <w:rPr>
                <w:sz w:val="20"/>
                <w:szCs w:val="20"/>
              </w:rPr>
              <w:t>10</w:t>
            </w:r>
          </w:p>
        </w:tc>
        <w:tc>
          <w:tcPr>
            <w:tcW w:w="0" w:type="auto"/>
          </w:tcPr>
          <w:p w:rsidR="00CA5815" w:rsidRPr="00093083" w:rsidRDefault="00CA5815" w:rsidP="00846614">
            <w:pPr>
              <w:autoSpaceDE w:val="0"/>
              <w:autoSpaceDN w:val="0"/>
              <w:adjustRightInd w:val="0"/>
              <w:jc w:val="center"/>
              <w:rPr>
                <w:sz w:val="20"/>
                <w:szCs w:val="20"/>
              </w:rPr>
            </w:pPr>
            <w:r>
              <w:rPr>
                <w:sz w:val="20"/>
                <w:szCs w:val="20"/>
              </w:rPr>
              <w:t>11</w:t>
            </w:r>
          </w:p>
        </w:tc>
        <w:tc>
          <w:tcPr>
            <w:tcW w:w="0" w:type="auto"/>
          </w:tcPr>
          <w:p w:rsidR="00CA5815" w:rsidRPr="00093083" w:rsidRDefault="00CA5815" w:rsidP="00846614">
            <w:pPr>
              <w:autoSpaceDE w:val="0"/>
              <w:autoSpaceDN w:val="0"/>
              <w:adjustRightInd w:val="0"/>
              <w:jc w:val="center"/>
              <w:rPr>
                <w:sz w:val="20"/>
                <w:szCs w:val="20"/>
              </w:rPr>
            </w:pPr>
            <w:r>
              <w:rPr>
                <w:sz w:val="20"/>
                <w:szCs w:val="20"/>
              </w:rPr>
              <w:t>12</w:t>
            </w:r>
          </w:p>
        </w:tc>
        <w:tc>
          <w:tcPr>
            <w:tcW w:w="0" w:type="auto"/>
          </w:tcPr>
          <w:p w:rsidR="00CA5815" w:rsidRPr="00093083" w:rsidRDefault="00CA5815" w:rsidP="00846614">
            <w:pPr>
              <w:autoSpaceDE w:val="0"/>
              <w:autoSpaceDN w:val="0"/>
              <w:adjustRightInd w:val="0"/>
              <w:jc w:val="center"/>
              <w:rPr>
                <w:sz w:val="20"/>
                <w:szCs w:val="20"/>
              </w:rPr>
            </w:pPr>
            <w:r>
              <w:rPr>
                <w:sz w:val="20"/>
                <w:szCs w:val="20"/>
              </w:rPr>
              <w:t>13</w:t>
            </w:r>
          </w:p>
        </w:tc>
      </w:tr>
      <w:tr w:rsidR="00CA5815" w:rsidRPr="00093083" w:rsidTr="00846614">
        <w:trPr>
          <w:cantSplit/>
          <w:trHeight w:val="349"/>
        </w:trPr>
        <w:tc>
          <w:tcPr>
            <w:tcW w:w="0" w:type="auto"/>
            <w:gridSpan w:val="13"/>
          </w:tcPr>
          <w:p w:rsidR="00CA5815" w:rsidRPr="00093083" w:rsidRDefault="00CA5815" w:rsidP="00846614">
            <w:pPr>
              <w:autoSpaceDE w:val="0"/>
              <w:autoSpaceDN w:val="0"/>
              <w:adjustRightInd w:val="0"/>
              <w:ind w:firstLine="470"/>
              <w:rPr>
                <w:color w:val="000000"/>
                <w:sz w:val="20"/>
                <w:szCs w:val="20"/>
              </w:rPr>
            </w:pPr>
            <w:r w:rsidRPr="00093083">
              <w:rPr>
                <w:color w:val="000000"/>
                <w:sz w:val="20"/>
                <w:szCs w:val="20"/>
              </w:rPr>
              <w:t xml:space="preserve">Цель муниципальной программы – </w:t>
            </w:r>
            <w:r w:rsidRPr="00093083">
              <w:rPr>
                <w:sz w:val="20"/>
                <w:szCs w:val="20"/>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CA5815" w:rsidRPr="00093083" w:rsidTr="00846614">
        <w:trPr>
          <w:cantSplit/>
          <w:trHeight w:val="240"/>
        </w:trPr>
        <w:tc>
          <w:tcPr>
            <w:tcW w:w="0" w:type="auto"/>
            <w:gridSpan w:val="13"/>
          </w:tcPr>
          <w:p w:rsidR="00CA5815" w:rsidRPr="00093083" w:rsidRDefault="00CA5815" w:rsidP="00846614">
            <w:pPr>
              <w:autoSpaceDE w:val="0"/>
              <w:autoSpaceDN w:val="0"/>
              <w:adjustRightInd w:val="0"/>
              <w:ind w:firstLine="470"/>
              <w:rPr>
                <w:color w:val="000000"/>
                <w:sz w:val="20"/>
                <w:szCs w:val="20"/>
              </w:rPr>
            </w:pPr>
            <w:r w:rsidRPr="00093083">
              <w:rPr>
                <w:sz w:val="20"/>
                <w:szCs w:val="20"/>
              </w:rPr>
              <w:t>задача № 1 –  совершенствование форм и методов регулирования торговой сферы</w:t>
            </w:r>
          </w:p>
        </w:tc>
      </w:tr>
      <w:tr w:rsidR="00CA5815" w:rsidRPr="00093083" w:rsidTr="00846614">
        <w:trPr>
          <w:cantSplit/>
          <w:trHeight w:val="352"/>
        </w:trPr>
        <w:tc>
          <w:tcPr>
            <w:tcW w:w="0" w:type="auto"/>
            <w:vMerge w:val="restart"/>
          </w:tcPr>
          <w:p w:rsidR="00CA5815" w:rsidRPr="00093083" w:rsidRDefault="00CA5815" w:rsidP="00846614">
            <w:pPr>
              <w:pStyle w:val="ConsPlusCell"/>
              <w:widowControl/>
            </w:pPr>
            <w:r>
              <w:t xml:space="preserve">1. Обеспечение реализации </w:t>
            </w:r>
            <w:r w:rsidRPr="00093083">
              <w:t xml:space="preserve">государственной политики </w:t>
            </w:r>
            <w:r w:rsidRPr="00093083">
              <w:rPr>
                <w:spacing w:val="-4"/>
              </w:rPr>
              <w:t xml:space="preserve">в сфере торговли в МО «Красноборский </w:t>
            </w:r>
            <w:r w:rsidRPr="00093083">
              <w:rPr>
                <w:spacing w:val="-4"/>
              </w:rPr>
              <w:lastRenderedPageBreak/>
              <w:t>муниципальный район»</w:t>
            </w:r>
            <w:r>
              <w:t xml:space="preserve">  в рамках </w:t>
            </w:r>
            <w:r w:rsidRPr="00093083">
              <w:t xml:space="preserve">Федерального </w:t>
            </w:r>
            <w:hyperlink r:id="rId14" w:history="1">
              <w:r w:rsidRPr="00093083">
                <w:t>закона</w:t>
              </w:r>
            </w:hyperlink>
            <w:r>
              <w:t xml:space="preserve"> от 28 </w:t>
            </w:r>
            <w:r w:rsidRPr="00093083">
              <w:t xml:space="preserve">декабря 2009 года № 381-ФЗ  «Об </w:t>
            </w:r>
            <w:r>
              <w:t xml:space="preserve">основах государственного регулирования торговой деятельности </w:t>
            </w:r>
            <w:r w:rsidRPr="00093083">
              <w:t xml:space="preserve">в Российской Федерации» </w:t>
            </w:r>
          </w:p>
        </w:tc>
        <w:tc>
          <w:tcPr>
            <w:tcW w:w="0" w:type="auto"/>
            <w:vMerge w:val="restart"/>
          </w:tcPr>
          <w:p w:rsidR="00CA5815" w:rsidRPr="00093083" w:rsidRDefault="00CA5815" w:rsidP="00846614">
            <w:pPr>
              <w:autoSpaceDE w:val="0"/>
              <w:autoSpaceDN w:val="0"/>
              <w:adjustRightInd w:val="0"/>
              <w:rPr>
                <w:sz w:val="20"/>
                <w:szCs w:val="20"/>
              </w:rPr>
            </w:pPr>
            <w:r w:rsidRPr="00093083">
              <w:rPr>
                <w:sz w:val="20"/>
                <w:szCs w:val="20"/>
              </w:rPr>
              <w:lastRenderedPageBreak/>
              <w:t>Администрация МО «Красноборский муниципальный район», администрации поселений</w:t>
            </w: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val="restart"/>
          </w:tcPr>
          <w:p w:rsidR="00CA5815" w:rsidRPr="00093083" w:rsidRDefault="00CA5815" w:rsidP="00846614">
            <w:pPr>
              <w:autoSpaceDE w:val="0"/>
              <w:autoSpaceDN w:val="0"/>
              <w:adjustRightInd w:val="0"/>
              <w:rPr>
                <w:sz w:val="20"/>
                <w:szCs w:val="20"/>
              </w:rPr>
            </w:pPr>
            <w:r w:rsidRPr="00093083">
              <w:rPr>
                <w:sz w:val="20"/>
                <w:szCs w:val="20"/>
              </w:rPr>
              <w:t xml:space="preserve">ежегодный рост оборота розничной торговли </w:t>
            </w:r>
            <w:r w:rsidRPr="00093083">
              <w:rPr>
                <w:sz w:val="20"/>
                <w:szCs w:val="20"/>
              </w:rPr>
              <w:br/>
              <w:t xml:space="preserve">в сопоставимых ценах </w:t>
            </w:r>
            <w:r w:rsidRPr="00093083">
              <w:rPr>
                <w:sz w:val="20"/>
                <w:szCs w:val="20"/>
              </w:rPr>
              <w:br/>
              <w:t>не менее  9 процентов;</w:t>
            </w:r>
          </w:p>
        </w:tc>
      </w:tr>
      <w:tr w:rsidR="00CA5815" w:rsidRPr="00093083" w:rsidTr="00846614">
        <w:trPr>
          <w:cantSplit/>
          <w:trHeight w:val="41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в том числе:</w:t>
            </w: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790" w:type="dxa"/>
          </w:tcPr>
          <w:p w:rsidR="00CA5815" w:rsidRPr="00093083" w:rsidRDefault="00CA5815" w:rsidP="00846614">
            <w:pPr>
              <w:autoSpaceDE w:val="0"/>
              <w:autoSpaceDN w:val="0"/>
              <w:adjustRightInd w:val="0"/>
              <w:jc w:val="center"/>
              <w:rPr>
                <w:sz w:val="20"/>
                <w:szCs w:val="20"/>
              </w:rPr>
            </w:pPr>
          </w:p>
        </w:tc>
        <w:tc>
          <w:tcPr>
            <w:tcW w:w="608" w:type="dxa"/>
          </w:tcPr>
          <w:p w:rsidR="00CA5815" w:rsidRPr="00093083" w:rsidRDefault="00CA5815" w:rsidP="00846614">
            <w:pPr>
              <w:autoSpaceDE w:val="0"/>
              <w:autoSpaceDN w:val="0"/>
              <w:adjustRightInd w:val="0"/>
              <w:jc w:val="center"/>
              <w:rPr>
                <w:sz w:val="20"/>
                <w:szCs w:val="20"/>
              </w:rPr>
            </w:pPr>
          </w:p>
        </w:tc>
        <w:tc>
          <w:tcPr>
            <w:tcW w:w="593" w:type="dxa"/>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1086" w:type="dxa"/>
          </w:tcPr>
          <w:p w:rsidR="00CA5815" w:rsidRPr="00093083" w:rsidRDefault="00CA5815" w:rsidP="00846614">
            <w:pPr>
              <w:autoSpaceDE w:val="0"/>
              <w:autoSpaceDN w:val="0"/>
              <w:adjustRightInd w:val="0"/>
              <w:jc w:val="center"/>
              <w:rPr>
                <w:sz w:val="20"/>
                <w:szCs w:val="20"/>
              </w:rPr>
            </w:pP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60"/>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1402"/>
        </w:trPr>
        <w:tc>
          <w:tcPr>
            <w:tcW w:w="0" w:type="auto"/>
            <w:vMerge w:val="restart"/>
          </w:tcPr>
          <w:p w:rsidR="00CA5815" w:rsidRPr="00093083" w:rsidRDefault="00CA5815" w:rsidP="00846614">
            <w:pPr>
              <w:pStyle w:val="26"/>
              <w:tabs>
                <w:tab w:val="left" w:pos="290"/>
              </w:tabs>
              <w:autoSpaceDE w:val="0"/>
              <w:autoSpaceDN w:val="0"/>
              <w:adjustRightInd w:val="0"/>
              <w:spacing w:after="0" w:line="240" w:lineRule="auto"/>
              <w:ind w:left="0"/>
              <w:rPr>
                <w:sz w:val="20"/>
                <w:szCs w:val="20"/>
              </w:rPr>
            </w:pPr>
            <w:r w:rsidRPr="00093083">
              <w:rPr>
                <w:sz w:val="20"/>
                <w:szCs w:val="20"/>
              </w:rPr>
              <w:lastRenderedPageBreak/>
              <w:t>2. Формирование торгового реестра Архангельской област</w:t>
            </w:r>
            <w:r>
              <w:rPr>
                <w:sz w:val="20"/>
                <w:szCs w:val="20"/>
              </w:rPr>
              <w:t xml:space="preserve">и, включающего в себя сведения о хозяйствующих субъектах, осуществляющих торговую деятельность и поставки товаров </w:t>
            </w:r>
            <w:r w:rsidRPr="00093083">
              <w:rPr>
                <w:sz w:val="20"/>
                <w:szCs w:val="20"/>
              </w:rPr>
              <w:t>(за исключением производит</w:t>
            </w:r>
            <w:r>
              <w:rPr>
                <w:sz w:val="20"/>
                <w:szCs w:val="20"/>
              </w:rPr>
              <w:t xml:space="preserve">елей товаров), принадлежащих им </w:t>
            </w:r>
            <w:r w:rsidRPr="00093083">
              <w:rPr>
                <w:sz w:val="20"/>
                <w:szCs w:val="20"/>
              </w:rPr>
              <w:t>объектах, и о состоянии торго</w:t>
            </w:r>
            <w:r>
              <w:rPr>
                <w:sz w:val="20"/>
                <w:szCs w:val="20"/>
              </w:rPr>
              <w:t xml:space="preserve">вли на территории МО </w:t>
            </w:r>
            <w:r w:rsidRPr="00093083">
              <w:rPr>
                <w:sz w:val="20"/>
                <w:szCs w:val="20"/>
              </w:rPr>
              <w:t>«Красноборский муниципальный район»</w:t>
            </w:r>
          </w:p>
        </w:tc>
        <w:tc>
          <w:tcPr>
            <w:tcW w:w="0" w:type="auto"/>
            <w:vMerge w:val="restart"/>
          </w:tcPr>
          <w:p w:rsidR="00CA5815" w:rsidRPr="00093083" w:rsidRDefault="00CA5815" w:rsidP="00846614">
            <w:pPr>
              <w:autoSpaceDE w:val="0"/>
              <w:autoSpaceDN w:val="0"/>
              <w:adjustRightInd w:val="0"/>
              <w:rPr>
                <w:sz w:val="20"/>
                <w:szCs w:val="20"/>
              </w:rPr>
            </w:pPr>
          </w:p>
          <w:p w:rsidR="00CA5815" w:rsidRPr="00093083" w:rsidRDefault="00CA5815" w:rsidP="00846614">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 организации торговли</w:t>
            </w:r>
          </w:p>
        </w:tc>
        <w:tc>
          <w:tcPr>
            <w:tcW w:w="0" w:type="auto"/>
          </w:tcPr>
          <w:p w:rsidR="00CA5815" w:rsidRPr="00093083" w:rsidRDefault="00CA5815" w:rsidP="00846614">
            <w:pPr>
              <w:autoSpaceDE w:val="0"/>
              <w:autoSpaceDN w:val="0"/>
              <w:adjustRightInd w:val="0"/>
              <w:ind w:left="119"/>
              <w:rPr>
                <w:sz w:val="20"/>
                <w:szCs w:val="20"/>
              </w:rPr>
            </w:pPr>
          </w:p>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tcPr>
          <w:p w:rsidR="00CA5815" w:rsidRPr="00093083" w:rsidRDefault="00CA5815" w:rsidP="00846614">
            <w:pPr>
              <w:jc w:val="center"/>
              <w:rPr>
                <w:sz w:val="20"/>
                <w:szCs w:val="20"/>
              </w:rPr>
            </w:pPr>
          </w:p>
          <w:p w:rsidR="00CA5815" w:rsidRPr="00093083" w:rsidRDefault="00CA5815" w:rsidP="00846614">
            <w:pPr>
              <w:jc w:val="center"/>
              <w:rPr>
                <w:sz w:val="20"/>
                <w:szCs w:val="20"/>
              </w:rPr>
            </w:pPr>
            <w:r>
              <w:rPr>
                <w:sz w:val="20"/>
                <w:szCs w:val="20"/>
              </w:rPr>
              <w:t>220</w:t>
            </w:r>
            <w:r w:rsidRPr="00093083">
              <w:rPr>
                <w:sz w:val="20"/>
                <w:szCs w:val="20"/>
              </w:rPr>
              <w:t>,0</w:t>
            </w:r>
          </w:p>
        </w:tc>
        <w:tc>
          <w:tcPr>
            <w:tcW w:w="0" w:type="auto"/>
          </w:tcPr>
          <w:p w:rsidR="00CA5815" w:rsidRPr="00093083" w:rsidRDefault="00CA5815" w:rsidP="00846614">
            <w:pPr>
              <w:jc w:val="center"/>
              <w:rPr>
                <w:sz w:val="20"/>
                <w:szCs w:val="20"/>
              </w:rPr>
            </w:pPr>
          </w:p>
          <w:p w:rsidR="00CA5815" w:rsidRPr="00093083" w:rsidRDefault="00CA5815" w:rsidP="00846614">
            <w:pPr>
              <w:jc w:val="center"/>
              <w:rPr>
                <w:sz w:val="20"/>
                <w:szCs w:val="20"/>
              </w:rPr>
            </w:pPr>
            <w:r w:rsidRPr="00093083">
              <w:rPr>
                <w:sz w:val="20"/>
                <w:szCs w:val="20"/>
              </w:rPr>
              <w:t>25,0</w:t>
            </w:r>
          </w:p>
        </w:tc>
        <w:tc>
          <w:tcPr>
            <w:tcW w:w="0" w:type="auto"/>
          </w:tcPr>
          <w:p w:rsidR="00CA5815" w:rsidRPr="00093083" w:rsidRDefault="00CA5815" w:rsidP="00846614">
            <w:pPr>
              <w:jc w:val="center"/>
              <w:rPr>
                <w:sz w:val="20"/>
                <w:szCs w:val="20"/>
              </w:rPr>
            </w:pPr>
          </w:p>
          <w:p w:rsidR="00CA5815" w:rsidRPr="00093083" w:rsidRDefault="00CA5815" w:rsidP="00846614">
            <w:pPr>
              <w:jc w:val="center"/>
              <w:rPr>
                <w:sz w:val="20"/>
                <w:szCs w:val="20"/>
              </w:rPr>
            </w:pPr>
            <w:r w:rsidRPr="00093083">
              <w:rPr>
                <w:sz w:val="20"/>
                <w:szCs w:val="20"/>
              </w:rPr>
              <w:t>25,0</w:t>
            </w:r>
          </w:p>
        </w:tc>
        <w:tc>
          <w:tcPr>
            <w:tcW w:w="0" w:type="auto"/>
          </w:tcPr>
          <w:p w:rsidR="00CA5815" w:rsidRPr="00093083" w:rsidRDefault="00CA5815" w:rsidP="00846614">
            <w:pPr>
              <w:jc w:val="center"/>
              <w:rPr>
                <w:sz w:val="20"/>
                <w:szCs w:val="20"/>
              </w:rPr>
            </w:pPr>
          </w:p>
          <w:p w:rsidR="00CA5815" w:rsidRPr="00093083" w:rsidRDefault="00CA5815" w:rsidP="00846614">
            <w:pPr>
              <w:jc w:val="center"/>
              <w:rPr>
                <w:sz w:val="20"/>
                <w:szCs w:val="20"/>
              </w:rPr>
            </w:pPr>
            <w:r w:rsidRPr="00093083">
              <w:rPr>
                <w:sz w:val="20"/>
                <w:szCs w:val="20"/>
              </w:rPr>
              <w:t>25,0</w:t>
            </w:r>
          </w:p>
        </w:tc>
        <w:tc>
          <w:tcPr>
            <w:tcW w:w="790" w:type="dxa"/>
          </w:tcPr>
          <w:p w:rsidR="00CA5815" w:rsidRPr="00093083" w:rsidRDefault="00CA5815" w:rsidP="00846614">
            <w:pPr>
              <w:jc w:val="center"/>
              <w:rPr>
                <w:sz w:val="20"/>
                <w:szCs w:val="20"/>
              </w:rPr>
            </w:pPr>
          </w:p>
          <w:p w:rsidR="00CA5815" w:rsidRPr="00093083" w:rsidRDefault="00CA5815" w:rsidP="00846614">
            <w:pPr>
              <w:jc w:val="center"/>
              <w:rPr>
                <w:sz w:val="20"/>
                <w:szCs w:val="20"/>
              </w:rPr>
            </w:pPr>
            <w:r w:rsidRPr="00093083">
              <w:rPr>
                <w:sz w:val="20"/>
                <w:szCs w:val="20"/>
              </w:rPr>
              <w:t>25,0</w:t>
            </w:r>
          </w:p>
        </w:tc>
        <w:tc>
          <w:tcPr>
            <w:tcW w:w="608" w:type="dxa"/>
          </w:tcPr>
          <w:p w:rsidR="00CA5815" w:rsidRDefault="00CA5815" w:rsidP="00846614">
            <w:pPr>
              <w:jc w:val="center"/>
              <w:rPr>
                <w:sz w:val="20"/>
                <w:szCs w:val="20"/>
              </w:rPr>
            </w:pPr>
          </w:p>
          <w:p w:rsidR="00CA5815" w:rsidRPr="00093083" w:rsidRDefault="00CA5815" w:rsidP="00846614">
            <w:pPr>
              <w:jc w:val="center"/>
              <w:rPr>
                <w:sz w:val="20"/>
                <w:szCs w:val="20"/>
              </w:rPr>
            </w:pPr>
            <w:r>
              <w:rPr>
                <w:sz w:val="20"/>
                <w:szCs w:val="20"/>
              </w:rPr>
              <w:t>25,0</w:t>
            </w:r>
          </w:p>
        </w:tc>
        <w:tc>
          <w:tcPr>
            <w:tcW w:w="593" w:type="dxa"/>
          </w:tcPr>
          <w:p w:rsidR="00CA5815" w:rsidRDefault="00CA5815" w:rsidP="00846614">
            <w:pPr>
              <w:jc w:val="center"/>
              <w:rPr>
                <w:sz w:val="20"/>
                <w:szCs w:val="20"/>
              </w:rPr>
            </w:pPr>
          </w:p>
          <w:p w:rsidR="00CA5815" w:rsidRPr="00093083" w:rsidRDefault="00CA5815" w:rsidP="00846614">
            <w:pPr>
              <w:jc w:val="center"/>
              <w:rPr>
                <w:sz w:val="20"/>
                <w:szCs w:val="20"/>
              </w:rPr>
            </w:pPr>
            <w:r>
              <w:rPr>
                <w:sz w:val="20"/>
                <w:szCs w:val="20"/>
              </w:rPr>
              <w:t>25,0</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35,0</w:t>
            </w:r>
          </w:p>
        </w:tc>
        <w:tc>
          <w:tcPr>
            <w:tcW w:w="1086" w:type="dxa"/>
          </w:tcPr>
          <w:p w:rsidR="00CA5815" w:rsidRPr="008F491F" w:rsidRDefault="00CA5815" w:rsidP="00846614">
            <w:pPr>
              <w:jc w:val="center"/>
              <w:rPr>
                <w:sz w:val="20"/>
                <w:szCs w:val="20"/>
              </w:rPr>
            </w:pPr>
          </w:p>
          <w:p w:rsidR="00CA5815" w:rsidRPr="008F491F" w:rsidRDefault="00CA5815" w:rsidP="00846614">
            <w:pPr>
              <w:jc w:val="center"/>
              <w:rPr>
                <w:sz w:val="20"/>
                <w:szCs w:val="20"/>
              </w:rPr>
            </w:pPr>
            <w:r>
              <w:rPr>
                <w:sz w:val="20"/>
                <w:szCs w:val="20"/>
              </w:rPr>
              <w:t>-</w:t>
            </w:r>
          </w:p>
        </w:tc>
        <w:tc>
          <w:tcPr>
            <w:tcW w:w="2572" w:type="dxa"/>
            <w:vMerge w:val="restart"/>
          </w:tcPr>
          <w:p w:rsidR="00CA5815" w:rsidRPr="00093083" w:rsidRDefault="00CA5815" w:rsidP="00846614">
            <w:pPr>
              <w:pStyle w:val="ConsPlusCell"/>
              <w:widowControl/>
            </w:pPr>
          </w:p>
          <w:p w:rsidR="00CA5815" w:rsidRPr="00093083" w:rsidRDefault="00CA5815" w:rsidP="00846614">
            <w:pPr>
              <w:pStyle w:val="ConsPlusCell"/>
              <w:widowControl/>
            </w:pPr>
            <w:r>
              <w:t xml:space="preserve">Ежеквартальное размещение информации в торговом реестре в </w:t>
            </w:r>
            <w:r w:rsidRPr="00093083">
              <w:t>информационно</w:t>
            </w:r>
            <w:r>
              <w:t>-</w:t>
            </w:r>
            <w:r w:rsidRPr="00093083">
              <w:rPr>
                <w:spacing w:val="-6"/>
              </w:rPr>
              <w:t>телекоммуникационной</w:t>
            </w:r>
            <w:r w:rsidRPr="00093083">
              <w:t xml:space="preserve"> сети «Интернет»</w:t>
            </w:r>
          </w:p>
        </w:tc>
      </w:tr>
      <w:tr w:rsidR="00CA5815" w:rsidRPr="00093083" w:rsidTr="00846614">
        <w:trPr>
          <w:cantSplit/>
          <w:trHeight w:val="41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в том числе:</w:t>
            </w: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790" w:type="dxa"/>
          </w:tcPr>
          <w:p w:rsidR="00CA5815" w:rsidRPr="00093083" w:rsidRDefault="00CA5815" w:rsidP="00846614">
            <w:pPr>
              <w:autoSpaceDE w:val="0"/>
              <w:autoSpaceDN w:val="0"/>
              <w:adjustRightInd w:val="0"/>
              <w:jc w:val="center"/>
              <w:rPr>
                <w:sz w:val="20"/>
                <w:szCs w:val="20"/>
              </w:rPr>
            </w:pPr>
          </w:p>
        </w:tc>
        <w:tc>
          <w:tcPr>
            <w:tcW w:w="608" w:type="dxa"/>
          </w:tcPr>
          <w:p w:rsidR="00CA5815" w:rsidRPr="00093083" w:rsidRDefault="00CA5815" w:rsidP="00846614">
            <w:pPr>
              <w:autoSpaceDE w:val="0"/>
              <w:autoSpaceDN w:val="0"/>
              <w:adjustRightInd w:val="0"/>
              <w:jc w:val="center"/>
              <w:rPr>
                <w:sz w:val="20"/>
                <w:szCs w:val="20"/>
              </w:rPr>
            </w:pPr>
          </w:p>
        </w:tc>
        <w:tc>
          <w:tcPr>
            <w:tcW w:w="593" w:type="dxa"/>
          </w:tcPr>
          <w:p w:rsidR="00CA5815" w:rsidRPr="00093083"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1086" w:type="dxa"/>
          </w:tcPr>
          <w:p w:rsidR="00CA5815" w:rsidRPr="008F491F" w:rsidRDefault="00CA5815" w:rsidP="00846614">
            <w:pPr>
              <w:autoSpaceDE w:val="0"/>
              <w:autoSpaceDN w:val="0"/>
              <w:adjustRightInd w:val="0"/>
              <w:jc w:val="center"/>
              <w:rPr>
                <w:sz w:val="20"/>
                <w:szCs w:val="20"/>
              </w:rPr>
            </w:pP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8F491F" w:rsidRDefault="00CA5815" w:rsidP="00846614">
            <w:pPr>
              <w:jc w:val="center"/>
              <w:rPr>
                <w:sz w:val="20"/>
                <w:szCs w:val="20"/>
              </w:rPr>
            </w:pPr>
            <w:r w:rsidRPr="008F491F">
              <w:rPr>
                <w:sz w:val="20"/>
                <w:szCs w:val="20"/>
              </w:rPr>
              <w:t>–</w:t>
            </w:r>
          </w:p>
        </w:tc>
        <w:tc>
          <w:tcPr>
            <w:tcW w:w="1086" w:type="dxa"/>
          </w:tcPr>
          <w:p w:rsidR="00CA5815" w:rsidRPr="008F491F" w:rsidRDefault="00CA5815" w:rsidP="00846614">
            <w:pPr>
              <w:jc w:val="center"/>
              <w:rPr>
                <w:sz w:val="20"/>
                <w:szCs w:val="20"/>
              </w:rPr>
            </w:pPr>
            <w:r w:rsidRPr="008F491F">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298"/>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093083" w:rsidRDefault="00CA5815" w:rsidP="00846614">
            <w:pPr>
              <w:jc w:val="center"/>
              <w:rPr>
                <w:sz w:val="20"/>
                <w:szCs w:val="20"/>
              </w:rPr>
            </w:pPr>
            <w:r>
              <w:rPr>
                <w:sz w:val="20"/>
                <w:szCs w:val="20"/>
              </w:rPr>
              <w:t>220</w:t>
            </w:r>
            <w:r w:rsidRPr="00093083">
              <w:rPr>
                <w:sz w:val="20"/>
                <w:szCs w:val="20"/>
              </w:rPr>
              <w:t>,0</w:t>
            </w:r>
          </w:p>
        </w:tc>
        <w:tc>
          <w:tcPr>
            <w:tcW w:w="0" w:type="auto"/>
          </w:tcPr>
          <w:p w:rsidR="00CA5815" w:rsidRPr="00093083" w:rsidRDefault="00CA5815" w:rsidP="00846614">
            <w:pPr>
              <w:jc w:val="center"/>
              <w:rPr>
                <w:sz w:val="20"/>
                <w:szCs w:val="20"/>
              </w:rPr>
            </w:pPr>
            <w:r w:rsidRPr="00093083">
              <w:rPr>
                <w:sz w:val="20"/>
                <w:szCs w:val="20"/>
              </w:rPr>
              <w:t>25,0</w:t>
            </w:r>
          </w:p>
        </w:tc>
        <w:tc>
          <w:tcPr>
            <w:tcW w:w="0" w:type="auto"/>
          </w:tcPr>
          <w:p w:rsidR="00CA5815" w:rsidRPr="00093083" w:rsidRDefault="00CA5815" w:rsidP="00846614">
            <w:pPr>
              <w:jc w:val="center"/>
              <w:rPr>
                <w:sz w:val="20"/>
                <w:szCs w:val="20"/>
              </w:rPr>
            </w:pPr>
            <w:r w:rsidRPr="00093083">
              <w:rPr>
                <w:sz w:val="20"/>
                <w:szCs w:val="20"/>
              </w:rPr>
              <w:t>25,0</w:t>
            </w:r>
          </w:p>
        </w:tc>
        <w:tc>
          <w:tcPr>
            <w:tcW w:w="0" w:type="auto"/>
          </w:tcPr>
          <w:p w:rsidR="00CA5815" w:rsidRPr="00093083" w:rsidRDefault="00CA5815" w:rsidP="00846614">
            <w:pPr>
              <w:jc w:val="center"/>
              <w:rPr>
                <w:sz w:val="20"/>
                <w:szCs w:val="20"/>
              </w:rPr>
            </w:pPr>
            <w:r w:rsidRPr="00093083">
              <w:rPr>
                <w:sz w:val="20"/>
                <w:szCs w:val="20"/>
              </w:rPr>
              <w:t>25,0</w:t>
            </w:r>
          </w:p>
        </w:tc>
        <w:tc>
          <w:tcPr>
            <w:tcW w:w="790" w:type="dxa"/>
          </w:tcPr>
          <w:p w:rsidR="00CA5815" w:rsidRPr="00093083" w:rsidRDefault="00CA5815" w:rsidP="00846614">
            <w:pPr>
              <w:jc w:val="center"/>
              <w:rPr>
                <w:sz w:val="20"/>
                <w:szCs w:val="20"/>
              </w:rPr>
            </w:pPr>
            <w:r w:rsidRPr="00093083">
              <w:rPr>
                <w:sz w:val="20"/>
                <w:szCs w:val="20"/>
              </w:rPr>
              <w:t>25,0</w:t>
            </w:r>
          </w:p>
        </w:tc>
        <w:tc>
          <w:tcPr>
            <w:tcW w:w="608" w:type="dxa"/>
          </w:tcPr>
          <w:p w:rsidR="00CA5815" w:rsidRPr="00093083" w:rsidRDefault="00CA5815" w:rsidP="00846614">
            <w:pPr>
              <w:jc w:val="center"/>
              <w:rPr>
                <w:sz w:val="20"/>
                <w:szCs w:val="20"/>
              </w:rPr>
            </w:pPr>
            <w:r>
              <w:rPr>
                <w:sz w:val="20"/>
                <w:szCs w:val="20"/>
              </w:rPr>
              <w:t>25,0</w:t>
            </w:r>
          </w:p>
        </w:tc>
        <w:tc>
          <w:tcPr>
            <w:tcW w:w="593" w:type="dxa"/>
          </w:tcPr>
          <w:p w:rsidR="00CA5815" w:rsidRPr="00093083" w:rsidRDefault="00CA5815" w:rsidP="00846614">
            <w:pPr>
              <w:jc w:val="center"/>
              <w:rPr>
                <w:sz w:val="20"/>
                <w:szCs w:val="20"/>
              </w:rPr>
            </w:pPr>
            <w:r>
              <w:rPr>
                <w:sz w:val="20"/>
                <w:szCs w:val="20"/>
              </w:rPr>
              <w:t>25,0</w:t>
            </w:r>
          </w:p>
        </w:tc>
        <w:tc>
          <w:tcPr>
            <w:tcW w:w="0" w:type="auto"/>
          </w:tcPr>
          <w:p w:rsidR="00CA5815" w:rsidRPr="008F491F" w:rsidRDefault="00CA5815" w:rsidP="00846614">
            <w:pPr>
              <w:jc w:val="center"/>
              <w:rPr>
                <w:sz w:val="20"/>
                <w:szCs w:val="20"/>
              </w:rPr>
            </w:pPr>
            <w:r w:rsidRPr="008F491F">
              <w:rPr>
                <w:sz w:val="20"/>
                <w:szCs w:val="20"/>
              </w:rPr>
              <w:t>35,0</w:t>
            </w:r>
          </w:p>
        </w:tc>
        <w:tc>
          <w:tcPr>
            <w:tcW w:w="1086" w:type="dxa"/>
          </w:tcPr>
          <w:p w:rsidR="00CA5815" w:rsidRPr="008F491F" w:rsidRDefault="00CA5815" w:rsidP="00846614">
            <w:pPr>
              <w:jc w:val="center"/>
              <w:rPr>
                <w:sz w:val="20"/>
                <w:szCs w:val="20"/>
              </w:rPr>
            </w:pPr>
            <w:r>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2"/>
        </w:trPr>
        <w:tc>
          <w:tcPr>
            <w:tcW w:w="0" w:type="auto"/>
            <w:vMerge w:val="restart"/>
          </w:tcPr>
          <w:p w:rsidR="00CA5815" w:rsidRPr="00093083" w:rsidRDefault="00CA5815" w:rsidP="00846614">
            <w:pPr>
              <w:pStyle w:val="ConsPlusCell"/>
              <w:widowControl/>
            </w:pPr>
            <w:r w:rsidRPr="00093083">
              <w:t xml:space="preserve">3. Разработка и утверждение схем размещения нестационарных торговых объектов </w:t>
            </w:r>
          </w:p>
          <w:p w:rsidR="00CA5815" w:rsidRPr="00093083" w:rsidRDefault="00CA5815" w:rsidP="00846614">
            <w:pPr>
              <w:pStyle w:val="43"/>
              <w:autoSpaceDE w:val="0"/>
              <w:autoSpaceDN w:val="0"/>
              <w:adjustRightInd w:val="0"/>
              <w:ind w:left="0"/>
              <w:rPr>
                <w:sz w:val="20"/>
                <w:szCs w:val="20"/>
              </w:rPr>
            </w:pPr>
          </w:p>
        </w:tc>
        <w:tc>
          <w:tcPr>
            <w:tcW w:w="0" w:type="auto"/>
            <w:vMerge w:val="restart"/>
          </w:tcPr>
          <w:p w:rsidR="00CA5815" w:rsidRPr="00093083" w:rsidRDefault="00CA5815" w:rsidP="00846614">
            <w:pPr>
              <w:autoSpaceDE w:val="0"/>
              <w:autoSpaceDN w:val="0"/>
              <w:adjustRightInd w:val="0"/>
              <w:rPr>
                <w:sz w:val="20"/>
                <w:szCs w:val="20"/>
              </w:rPr>
            </w:pPr>
            <w:r w:rsidRPr="00093083">
              <w:rPr>
                <w:sz w:val="20"/>
                <w:szCs w:val="20"/>
              </w:rPr>
              <w:lastRenderedPageBreak/>
              <w:t>Администрации поселений</w:t>
            </w: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val="restart"/>
          </w:tcPr>
          <w:p w:rsidR="00CA5815" w:rsidRPr="00093083" w:rsidRDefault="00CA5815" w:rsidP="00846614">
            <w:pPr>
              <w:pStyle w:val="ConsPlusCell"/>
            </w:pPr>
            <w:r w:rsidRPr="00093083">
              <w:t xml:space="preserve">упорядочение размещения нестационарных торговых объектов с учетом нормативов минимальной </w:t>
            </w:r>
            <w:r w:rsidRPr="00093083">
              <w:lastRenderedPageBreak/>
              <w:t xml:space="preserve">обеспеченности населения площадью торговых объектов; </w:t>
            </w:r>
          </w:p>
          <w:p w:rsidR="00CA5815" w:rsidRPr="00093083" w:rsidRDefault="00CA5815" w:rsidP="00846614">
            <w:pPr>
              <w:rPr>
                <w:sz w:val="20"/>
                <w:szCs w:val="20"/>
              </w:rPr>
            </w:pPr>
            <w:r w:rsidRPr="00093083">
              <w:rPr>
                <w:sz w:val="20"/>
                <w:szCs w:val="20"/>
              </w:rPr>
              <w:t>утверждение 7 схем размещения нестаци</w:t>
            </w:r>
            <w:r>
              <w:rPr>
                <w:sz w:val="20"/>
                <w:szCs w:val="20"/>
              </w:rPr>
              <w:t>онарных торговых объектов к 2022</w:t>
            </w:r>
            <w:r w:rsidRPr="00093083">
              <w:rPr>
                <w:sz w:val="20"/>
                <w:szCs w:val="20"/>
              </w:rPr>
              <w:t xml:space="preserve"> году</w:t>
            </w:r>
          </w:p>
        </w:tc>
      </w:tr>
      <w:tr w:rsidR="00CA5815" w:rsidRPr="00093083" w:rsidTr="00846614">
        <w:trPr>
          <w:cantSplit/>
          <w:trHeight w:val="41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в том числе:</w:t>
            </w: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790" w:type="dxa"/>
          </w:tcPr>
          <w:p w:rsidR="00CA5815" w:rsidRPr="00093083" w:rsidRDefault="00CA5815" w:rsidP="00846614">
            <w:pPr>
              <w:autoSpaceDE w:val="0"/>
              <w:autoSpaceDN w:val="0"/>
              <w:adjustRightInd w:val="0"/>
              <w:jc w:val="center"/>
              <w:rPr>
                <w:sz w:val="20"/>
                <w:szCs w:val="20"/>
              </w:rPr>
            </w:pPr>
          </w:p>
        </w:tc>
        <w:tc>
          <w:tcPr>
            <w:tcW w:w="608" w:type="dxa"/>
          </w:tcPr>
          <w:p w:rsidR="00CA5815" w:rsidRPr="00093083" w:rsidRDefault="00CA5815" w:rsidP="00846614">
            <w:pPr>
              <w:autoSpaceDE w:val="0"/>
              <w:autoSpaceDN w:val="0"/>
              <w:adjustRightInd w:val="0"/>
              <w:jc w:val="center"/>
              <w:rPr>
                <w:sz w:val="20"/>
                <w:szCs w:val="20"/>
              </w:rPr>
            </w:pPr>
          </w:p>
        </w:tc>
        <w:tc>
          <w:tcPr>
            <w:tcW w:w="593" w:type="dxa"/>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1086" w:type="dxa"/>
          </w:tcPr>
          <w:p w:rsidR="00CA5815" w:rsidRPr="00093083" w:rsidRDefault="00CA5815" w:rsidP="00846614">
            <w:pPr>
              <w:autoSpaceDE w:val="0"/>
              <w:autoSpaceDN w:val="0"/>
              <w:adjustRightInd w:val="0"/>
              <w:jc w:val="center"/>
              <w:rPr>
                <w:sz w:val="20"/>
                <w:szCs w:val="20"/>
              </w:rPr>
            </w:pP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1"/>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60"/>
        </w:trPr>
        <w:tc>
          <w:tcPr>
            <w:tcW w:w="0" w:type="auto"/>
            <w:vMerge/>
          </w:tcPr>
          <w:p w:rsidR="00CA5815" w:rsidRPr="00093083" w:rsidRDefault="00CA5815" w:rsidP="00846614">
            <w:pPr>
              <w:autoSpaceDE w:val="0"/>
              <w:autoSpaceDN w:val="0"/>
              <w:adjustRightInd w:val="0"/>
              <w:rPr>
                <w:sz w:val="20"/>
                <w:szCs w:val="20"/>
              </w:rPr>
            </w:pPr>
          </w:p>
        </w:tc>
        <w:tc>
          <w:tcPr>
            <w:tcW w:w="0" w:type="auto"/>
            <w:vMerge/>
          </w:tcPr>
          <w:p w:rsidR="00CA5815" w:rsidRPr="00093083" w:rsidRDefault="00CA5815" w:rsidP="00846614">
            <w:pPr>
              <w:autoSpaceDE w:val="0"/>
              <w:autoSpaceDN w:val="0"/>
              <w:adjustRightInd w:val="0"/>
              <w:rPr>
                <w:sz w:val="20"/>
                <w:szCs w:val="20"/>
              </w:rPr>
            </w:pPr>
          </w:p>
        </w:tc>
        <w:tc>
          <w:tcPr>
            <w:tcW w:w="0" w:type="auto"/>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0" w:type="auto"/>
          </w:tcPr>
          <w:p w:rsidR="00CA5815" w:rsidRPr="00093083" w:rsidRDefault="00CA5815" w:rsidP="00846614">
            <w:pPr>
              <w:jc w:val="center"/>
              <w:rPr>
                <w:sz w:val="20"/>
                <w:szCs w:val="20"/>
              </w:rPr>
            </w:pPr>
            <w:bookmarkStart w:id="1" w:name="_GoBack"/>
            <w:bookmarkEnd w:id="1"/>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240"/>
        </w:trPr>
        <w:tc>
          <w:tcPr>
            <w:tcW w:w="0" w:type="auto"/>
            <w:gridSpan w:val="13"/>
          </w:tcPr>
          <w:p w:rsidR="00CA5815" w:rsidRPr="00093083" w:rsidRDefault="00CA5815" w:rsidP="00846614">
            <w:pPr>
              <w:autoSpaceDE w:val="0"/>
              <w:autoSpaceDN w:val="0"/>
              <w:adjustRightInd w:val="0"/>
              <w:ind w:firstLine="470"/>
              <w:rPr>
                <w:color w:val="000000"/>
                <w:sz w:val="20"/>
                <w:szCs w:val="20"/>
              </w:rPr>
            </w:pPr>
            <w:r w:rsidRPr="00093083">
              <w:rPr>
                <w:sz w:val="20"/>
                <w:szCs w:val="20"/>
              </w:rPr>
              <w:lastRenderedPageBreak/>
              <w:t>задача № 2 – повышение доступности товаров для населения в целях реализации социальной политики</w:t>
            </w:r>
          </w:p>
        </w:tc>
      </w:tr>
      <w:tr w:rsidR="00CA5815" w:rsidRPr="00093083" w:rsidTr="00846614">
        <w:trPr>
          <w:cantSplit/>
          <w:trHeight w:val="352"/>
        </w:trPr>
        <w:tc>
          <w:tcPr>
            <w:tcW w:w="0" w:type="auto"/>
            <w:vMerge w:val="restart"/>
          </w:tcPr>
          <w:p w:rsidR="00CA5815" w:rsidRPr="00093083" w:rsidRDefault="00CA5815" w:rsidP="00846614">
            <w:pPr>
              <w:pStyle w:val="26"/>
              <w:autoSpaceDE w:val="0"/>
              <w:autoSpaceDN w:val="0"/>
              <w:adjustRightInd w:val="0"/>
              <w:spacing w:after="0" w:line="240" w:lineRule="auto"/>
              <w:ind w:left="0"/>
              <w:rPr>
                <w:sz w:val="20"/>
                <w:szCs w:val="20"/>
              </w:rPr>
            </w:pPr>
            <w:r w:rsidRPr="00093083">
              <w:rPr>
                <w:sz w:val="20"/>
                <w:szCs w:val="20"/>
              </w:rPr>
              <w:t xml:space="preserve">4. Проведение мониторинга цен </w:t>
            </w:r>
            <w:r w:rsidRPr="00093083">
              <w:rPr>
                <w:sz w:val="20"/>
                <w:szCs w:val="20"/>
              </w:rPr>
              <w:br/>
              <w:t xml:space="preserve">на отдельные виды социально значимых продовольственных товаров </w:t>
            </w:r>
          </w:p>
        </w:tc>
        <w:tc>
          <w:tcPr>
            <w:tcW w:w="2366" w:type="dxa"/>
            <w:vMerge w:val="restart"/>
          </w:tcPr>
          <w:p w:rsidR="00CA5815" w:rsidRPr="00093083" w:rsidRDefault="00CA5815" w:rsidP="00846614">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w:t>
            </w: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702" w:type="dxa"/>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val="restart"/>
          </w:tcPr>
          <w:p w:rsidR="00CA5815" w:rsidRPr="00093083" w:rsidRDefault="00CA5815" w:rsidP="00846614">
            <w:pPr>
              <w:pStyle w:val="ConsPlusCell"/>
              <w:widowControl/>
              <w:rPr>
                <w:lang w:eastAsia="en-US"/>
              </w:rPr>
            </w:pPr>
            <w:r w:rsidRPr="00093083">
              <w:rPr>
                <w:lang w:eastAsia="en-US"/>
              </w:rPr>
              <w:t xml:space="preserve">своевременная реализация мер, способствующих стабилизации ценовой ситуации в регионе </w:t>
            </w:r>
          </w:p>
          <w:p w:rsidR="00CA5815" w:rsidRPr="00093083" w:rsidRDefault="00CA5815" w:rsidP="00846614">
            <w:pPr>
              <w:rPr>
                <w:sz w:val="20"/>
                <w:szCs w:val="20"/>
              </w:rPr>
            </w:pPr>
            <w:r w:rsidRPr="00093083">
              <w:rPr>
                <w:sz w:val="20"/>
                <w:szCs w:val="20"/>
              </w:rPr>
              <w:t xml:space="preserve">на уровне инфляции </w:t>
            </w:r>
          </w:p>
        </w:tc>
      </w:tr>
      <w:tr w:rsidR="00CA5815" w:rsidRPr="00093083" w:rsidTr="00846614">
        <w:trPr>
          <w:cantSplit/>
          <w:trHeight w:val="411"/>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в том числе:</w:t>
            </w: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0" w:type="auto"/>
          </w:tcPr>
          <w:p w:rsidR="00CA5815" w:rsidRPr="00093083" w:rsidRDefault="00CA5815" w:rsidP="00846614">
            <w:pPr>
              <w:autoSpaceDE w:val="0"/>
              <w:autoSpaceDN w:val="0"/>
              <w:adjustRightInd w:val="0"/>
              <w:jc w:val="center"/>
              <w:rPr>
                <w:sz w:val="20"/>
                <w:szCs w:val="20"/>
              </w:rPr>
            </w:pPr>
          </w:p>
        </w:tc>
        <w:tc>
          <w:tcPr>
            <w:tcW w:w="790" w:type="dxa"/>
          </w:tcPr>
          <w:p w:rsidR="00CA5815" w:rsidRPr="00093083" w:rsidRDefault="00CA5815" w:rsidP="00846614">
            <w:pPr>
              <w:autoSpaceDE w:val="0"/>
              <w:autoSpaceDN w:val="0"/>
              <w:adjustRightInd w:val="0"/>
              <w:jc w:val="center"/>
              <w:rPr>
                <w:sz w:val="20"/>
                <w:szCs w:val="20"/>
              </w:rPr>
            </w:pPr>
          </w:p>
        </w:tc>
        <w:tc>
          <w:tcPr>
            <w:tcW w:w="608" w:type="dxa"/>
          </w:tcPr>
          <w:p w:rsidR="00CA5815" w:rsidRPr="00093083" w:rsidRDefault="00CA5815" w:rsidP="00846614">
            <w:pPr>
              <w:autoSpaceDE w:val="0"/>
              <w:autoSpaceDN w:val="0"/>
              <w:adjustRightInd w:val="0"/>
              <w:jc w:val="center"/>
              <w:rPr>
                <w:sz w:val="20"/>
                <w:szCs w:val="20"/>
              </w:rPr>
            </w:pPr>
          </w:p>
        </w:tc>
        <w:tc>
          <w:tcPr>
            <w:tcW w:w="593" w:type="dxa"/>
          </w:tcPr>
          <w:p w:rsidR="00CA5815" w:rsidRPr="00093083" w:rsidRDefault="00CA5815" w:rsidP="00846614">
            <w:pPr>
              <w:autoSpaceDE w:val="0"/>
              <w:autoSpaceDN w:val="0"/>
              <w:adjustRightInd w:val="0"/>
              <w:jc w:val="center"/>
              <w:rPr>
                <w:sz w:val="20"/>
                <w:szCs w:val="20"/>
              </w:rPr>
            </w:pPr>
          </w:p>
        </w:tc>
        <w:tc>
          <w:tcPr>
            <w:tcW w:w="702" w:type="dxa"/>
          </w:tcPr>
          <w:p w:rsidR="00CA5815" w:rsidRPr="00093083" w:rsidRDefault="00CA5815" w:rsidP="00846614">
            <w:pPr>
              <w:autoSpaceDE w:val="0"/>
              <w:autoSpaceDN w:val="0"/>
              <w:adjustRightInd w:val="0"/>
              <w:jc w:val="center"/>
              <w:rPr>
                <w:sz w:val="20"/>
                <w:szCs w:val="20"/>
              </w:rPr>
            </w:pPr>
          </w:p>
        </w:tc>
        <w:tc>
          <w:tcPr>
            <w:tcW w:w="1086" w:type="dxa"/>
          </w:tcPr>
          <w:p w:rsidR="00CA5815" w:rsidRPr="00093083" w:rsidRDefault="00CA5815" w:rsidP="00846614">
            <w:pPr>
              <w:autoSpaceDE w:val="0"/>
              <w:autoSpaceDN w:val="0"/>
              <w:adjustRightInd w:val="0"/>
              <w:jc w:val="center"/>
              <w:rPr>
                <w:sz w:val="20"/>
                <w:szCs w:val="20"/>
              </w:rPr>
            </w:pP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1"/>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702" w:type="dxa"/>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60"/>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0" w:type="auto"/>
          </w:tcPr>
          <w:p w:rsidR="00CA5815" w:rsidRPr="00093083" w:rsidRDefault="00CA5815" w:rsidP="00846614">
            <w:pPr>
              <w:jc w:val="center"/>
              <w:rPr>
                <w:sz w:val="20"/>
                <w:szCs w:val="20"/>
              </w:rPr>
            </w:pPr>
            <w:r w:rsidRPr="00093083">
              <w:rPr>
                <w:sz w:val="20"/>
                <w:szCs w:val="20"/>
              </w:rPr>
              <w:t>–</w:t>
            </w:r>
          </w:p>
        </w:tc>
        <w:tc>
          <w:tcPr>
            <w:tcW w:w="790" w:type="dxa"/>
          </w:tcPr>
          <w:p w:rsidR="00CA5815" w:rsidRPr="00093083" w:rsidRDefault="00CA5815" w:rsidP="00846614">
            <w:pPr>
              <w:jc w:val="center"/>
              <w:rPr>
                <w:sz w:val="20"/>
                <w:szCs w:val="20"/>
              </w:rPr>
            </w:pPr>
            <w:r w:rsidRPr="00093083">
              <w:rPr>
                <w:sz w:val="20"/>
                <w:szCs w:val="20"/>
              </w:rPr>
              <w:t>–</w:t>
            </w:r>
          </w:p>
        </w:tc>
        <w:tc>
          <w:tcPr>
            <w:tcW w:w="608" w:type="dxa"/>
          </w:tcPr>
          <w:p w:rsidR="00CA5815" w:rsidRPr="00093083" w:rsidRDefault="00CA5815" w:rsidP="00846614">
            <w:pPr>
              <w:jc w:val="center"/>
              <w:rPr>
                <w:sz w:val="20"/>
                <w:szCs w:val="20"/>
              </w:rPr>
            </w:pPr>
            <w:r>
              <w:rPr>
                <w:sz w:val="20"/>
                <w:szCs w:val="20"/>
              </w:rPr>
              <w:t>-</w:t>
            </w:r>
          </w:p>
        </w:tc>
        <w:tc>
          <w:tcPr>
            <w:tcW w:w="593" w:type="dxa"/>
          </w:tcPr>
          <w:p w:rsidR="00CA5815" w:rsidRPr="00093083" w:rsidRDefault="00CA5815" w:rsidP="00846614">
            <w:pPr>
              <w:jc w:val="center"/>
              <w:rPr>
                <w:sz w:val="20"/>
                <w:szCs w:val="20"/>
              </w:rPr>
            </w:pPr>
            <w:r>
              <w:rPr>
                <w:sz w:val="20"/>
                <w:szCs w:val="20"/>
              </w:rPr>
              <w:t>-</w:t>
            </w:r>
          </w:p>
        </w:tc>
        <w:tc>
          <w:tcPr>
            <w:tcW w:w="702" w:type="dxa"/>
          </w:tcPr>
          <w:p w:rsidR="00CA5815" w:rsidRPr="00093083" w:rsidRDefault="00CA5815" w:rsidP="00846614">
            <w:pPr>
              <w:jc w:val="center"/>
              <w:rPr>
                <w:sz w:val="20"/>
                <w:szCs w:val="20"/>
              </w:rPr>
            </w:pPr>
            <w:r w:rsidRPr="00093083">
              <w:rPr>
                <w:sz w:val="20"/>
                <w:szCs w:val="20"/>
              </w:rPr>
              <w:t>–</w:t>
            </w:r>
          </w:p>
        </w:tc>
        <w:tc>
          <w:tcPr>
            <w:tcW w:w="1086" w:type="dxa"/>
          </w:tcPr>
          <w:p w:rsidR="00CA5815" w:rsidRPr="00093083" w:rsidRDefault="00CA5815" w:rsidP="00846614">
            <w:pPr>
              <w:jc w:val="center"/>
              <w:rPr>
                <w:sz w:val="20"/>
                <w:szCs w:val="20"/>
              </w:rPr>
            </w:pPr>
            <w:r w:rsidRPr="00093083">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2"/>
        </w:trPr>
        <w:tc>
          <w:tcPr>
            <w:tcW w:w="0" w:type="auto"/>
            <w:vMerge w:val="restart"/>
          </w:tcPr>
          <w:p w:rsidR="00CA5815" w:rsidRPr="00093083" w:rsidRDefault="00CA5815" w:rsidP="00846614">
            <w:pPr>
              <w:pStyle w:val="43"/>
              <w:autoSpaceDE w:val="0"/>
              <w:autoSpaceDN w:val="0"/>
              <w:adjustRightInd w:val="0"/>
              <w:ind w:left="0"/>
              <w:rPr>
                <w:sz w:val="20"/>
                <w:szCs w:val="20"/>
              </w:rPr>
            </w:pPr>
            <w:r w:rsidRPr="00093083">
              <w:rPr>
                <w:sz w:val="20"/>
                <w:szCs w:val="20"/>
              </w:rPr>
              <w:t xml:space="preserve">5. Создание условий по обеспечению товарами первой необходимости жителей, проживающих в труднодоступных </w:t>
            </w:r>
            <w:r w:rsidRPr="00093083">
              <w:rPr>
                <w:sz w:val="20"/>
                <w:szCs w:val="20"/>
              </w:rPr>
              <w:br/>
              <w:t xml:space="preserve">и малонаселенных пунктах Архангельской области </w:t>
            </w:r>
          </w:p>
        </w:tc>
        <w:tc>
          <w:tcPr>
            <w:tcW w:w="2366" w:type="dxa"/>
            <w:vMerge w:val="restart"/>
          </w:tcPr>
          <w:p w:rsidR="00CA5815" w:rsidRPr="00093083" w:rsidRDefault="00CA5815" w:rsidP="00846614">
            <w:pPr>
              <w:autoSpaceDE w:val="0"/>
              <w:autoSpaceDN w:val="0"/>
              <w:adjustRightInd w:val="0"/>
              <w:rPr>
                <w:sz w:val="20"/>
                <w:szCs w:val="20"/>
              </w:rPr>
            </w:pPr>
            <w:r w:rsidRPr="00093083">
              <w:rPr>
                <w:sz w:val="20"/>
                <w:szCs w:val="20"/>
              </w:rPr>
              <w:t>Администрация МО «Красноборский муниципальный район»</w:t>
            </w:r>
          </w:p>
        </w:tc>
        <w:tc>
          <w:tcPr>
            <w:tcW w:w="1690" w:type="dxa"/>
          </w:tcPr>
          <w:p w:rsidR="00CA5815" w:rsidRPr="00093083" w:rsidRDefault="00CA5815" w:rsidP="00846614">
            <w:pPr>
              <w:autoSpaceDE w:val="0"/>
              <w:autoSpaceDN w:val="0"/>
              <w:adjustRightInd w:val="0"/>
              <w:ind w:left="119"/>
              <w:rPr>
                <w:sz w:val="20"/>
                <w:szCs w:val="20"/>
              </w:rPr>
            </w:pPr>
          </w:p>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Pr>
                <w:sz w:val="20"/>
                <w:szCs w:val="20"/>
              </w:rPr>
              <w:t>2384,73806</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302,7</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290,0</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134,8</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329,948</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370,8</w:t>
            </w:r>
          </w:p>
        </w:tc>
        <w:tc>
          <w:tcPr>
            <w:tcW w:w="0" w:type="auto"/>
          </w:tcPr>
          <w:p w:rsidR="00CA5815" w:rsidRPr="008F491F" w:rsidRDefault="00CA5815" w:rsidP="00846614">
            <w:pPr>
              <w:jc w:val="center"/>
              <w:rPr>
                <w:sz w:val="20"/>
                <w:szCs w:val="20"/>
              </w:rPr>
            </w:pPr>
          </w:p>
          <w:p w:rsidR="00CA5815" w:rsidRPr="008F491F" w:rsidRDefault="00CA5815" w:rsidP="00846614">
            <w:pPr>
              <w:jc w:val="center"/>
              <w:rPr>
                <w:sz w:val="20"/>
                <w:szCs w:val="20"/>
              </w:rPr>
            </w:pPr>
            <w:r w:rsidRPr="008F491F">
              <w:rPr>
                <w:sz w:val="20"/>
                <w:szCs w:val="20"/>
              </w:rPr>
              <w:t>409,5</w:t>
            </w:r>
          </w:p>
        </w:tc>
        <w:tc>
          <w:tcPr>
            <w:tcW w:w="702" w:type="dxa"/>
          </w:tcPr>
          <w:p w:rsidR="00CA5815" w:rsidRPr="008F491F" w:rsidRDefault="00CA5815" w:rsidP="00846614">
            <w:pPr>
              <w:jc w:val="center"/>
              <w:rPr>
                <w:sz w:val="20"/>
                <w:szCs w:val="20"/>
              </w:rPr>
            </w:pPr>
          </w:p>
          <w:p w:rsidR="00CA5815" w:rsidRPr="008F491F" w:rsidRDefault="00CA5815" w:rsidP="00846614">
            <w:pPr>
              <w:jc w:val="center"/>
              <w:rPr>
                <w:sz w:val="20"/>
                <w:szCs w:val="20"/>
              </w:rPr>
            </w:pPr>
            <w:r>
              <w:rPr>
                <w:sz w:val="20"/>
                <w:szCs w:val="20"/>
              </w:rPr>
              <w:t>546,99006</w:t>
            </w:r>
          </w:p>
        </w:tc>
        <w:tc>
          <w:tcPr>
            <w:tcW w:w="1086" w:type="dxa"/>
          </w:tcPr>
          <w:p w:rsidR="00CA5815" w:rsidRPr="008F491F" w:rsidRDefault="00CA5815" w:rsidP="00846614">
            <w:pPr>
              <w:jc w:val="center"/>
              <w:rPr>
                <w:sz w:val="20"/>
                <w:szCs w:val="20"/>
              </w:rPr>
            </w:pPr>
          </w:p>
          <w:p w:rsidR="00CA5815" w:rsidRPr="008F491F" w:rsidRDefault="00CA5815" w:rsidP="00846614">
            <w:pPr>
              <w:jc w:val="center"/>
              <w:rPr>
                <w:sz w:val="20"/>
                <w:szCs w:val="20"/>
              </w:rPr>
            </w:pPr>
            <w:r>
              <w:rPr>
                <w:sz w:val="20"/>
                <w:szCs w:val="20"/>
              </w:rPr>
              <w:t>-</w:t>
            </w:r>
          </w:p>
        </w:tc>
        <w:tc>
          <w:tcPr>
            <w:tcW w:w="2572" w:type="dxa"/>
            <w:vMerge w:val="restart"/>
          </w:tcPr>
          <w:p w:rsidR="00CA5815" w:rsidRPr="00093083" w:rsidRDefault="00CA5815" w:rsidP="00846614">
            <w:pPr>
              <w:rPr>
                <w:sz w:val="20"/>
                <w:szCs w:val="20"/>
              </w:rPr>
            </w:pPr>
            <w:r w:rsidRPr="00093083">
              <w:rPr>
                <w:sz w:val="20"/>
                <w:szCs w:val="20"/>
              </w:rPr>
              <w:t xml:space="preserve">создание условий для обеспечения жителей МО «Красноборский муниципальный район» услугами торговли до </w:t>
            </w:r>
            <w:r w:rsidRPr="00093083">
              <w:rPr>
                <w:sz w:val="20"/>
                <w:szCs w:val="20"/>
              </w:rPr>
              <w:br/>
              <w:t xml:space="preserve">100 процентов обеспечения </w:t>
            </w:r>
            <w:r w:rsidRPr="00093083">
              <w:rPr>
                <w:sz w:val="20"/>
                <w:szCs w:val="20"/>
              </w:rPr>
              <w:br/>
              <w:t>к 20</w:t>
            </w:r>
            <w:r>
              <w:rPr>
                <w:sz w:val="20"/>
                <w:szCs w:val="20"/>
              </w:rPr>
              <w:t>22</w:t>
            </w:r>
            <w:r w:rsidRPr="00093083">
              <w:rPr>
                <w:sz w:val="20"/>
                <w:szCs w:val="20"/>
              </w:rPr>
              <w:t xml:space="preserve"> году</w:t>
            </w:r>
          </w:p>
        </w:tc>
      </w:tr>
      <w:tr w:rsidR="00CA5815" w:rsidRPr="00093083" w:rsidTr="00846614">
        <w:trPr>
          <w:cantSplit/>
          <w:trHeight w:val="411"/>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в том числе:</w:t>
            </w: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702" w:type="dxa"/>
          </w:tcPr>
          <w:p w:rsidR="00CA5815" w:rsidRPr="008F491F" w:rsidRDefault="00CA5815" w:rsidP="00846614">
            <w:pPr>
              <w:autoSpaceDE w:val="0"/>
              <w:autoSpaceDN w:val="0"/>
              <w:adjustRightInd w:val="0"/>
              <w:jc w:val="center"/>
              <w:rPr>
                <w:sz w:val="20"/>
                <w:szCs w:val="20"/>
              </w:rPr>
            </w:pPr>
          </w:p>
        </w:tc>
        <w:tc>
          <w:tcPr>
            <w:tcW w:w="1086" w:type="dxa"/>
          </w:tcPr>
          <w:p w:rsidR="00CA5815" w:rsidRPr="008F491F" w:rsidRDefault="00CA5815" w:rsidP="00846614">
            <w:pPr>
              <w:autoSpaceDE w:val="0"/>
              <w:autoSpaceDN w:val="0"/>
              <w:adjustRightInd w:val="0"/>
              <w:jc w:val="center"/>
              <w:rPr>
                <w:sz w:val="20"/>
                <w:szCs w:val="20"/>
              </w:rPr>
            </w:pP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51"/>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8F491F" w:rsidRDefault="00CA5815" w:rsidP="00846614">
            <w:pPr>
              <w:jc w:val="center"/>
              <w:rPr>
                <w:sz w:val="20"/>
                <w:szCs w:val="20"/>
              </w:rPr>
            </w:pPr>
            <w:r>
              <w:rPr>
                <w:sz w:val="20"/>
                <w:szCs w:val="20"/>
              </w:rPr>
              <w:t>1420,24104</w:t>
            </w:r>
          </w:p>
        </w:tc>
        <w:tc>
          <w:tcPr>
            <w:tcW w:w="0" w:type="auto"/>
          </w:tcPr>
          <w:p w:rsidR="00CA5815" w:rsidRPr="008F491F" w:rsidRDefault="00CA5815" w:rsidP="00846614">
            <w:pPr>
              <w:jc w:val="center"/>
              <w:rPr>
                <w:sz w:val="20"/>
                <w:szCs w:val="20"/>
              </w:rPr>
            </w:pPr>
            <w:r w:rsidRPr="008F491F">
              <w:rPr>
                <w:sz w:val="20"/>
                <w:szCs w:val="20"/>
              </w:rPr>
              <w:t>175,0</w:t>
            </w:r>
          </w:p>
        </w:tc>
        <w:tc>
          <w:tcPr>
            <w:tcW w:w="0" w:type="auto"/>
          </w:tcPr>
          <w:p w:rsidR="00CA5815" w:rsidRPr="008F491F" w:rsidRDefault="00CA5815" w:rsidP="00846614">
            <w:pPr>
              <w:jc w:val="center"/>
              <w:rPr>
                <w:sz w:val="20"/>
                <w:szCs w:val="20"/>
              </w:rPr>
            </w:pPr>
            <w:r w:rsidRPr="008F491F">
              <w:rPr>
                <w:sz w:val="20"/>
                <w:szCs w:val="20"/>
              </w:rPr>
              <w:t>175,0</w:t>
            </w:r>
          </w:p>
        </w:tc>
        <w:tc>
          <w:tcPr>
            <w:tcW w:w="0" w:type="auto"/>
          </w:tcPr>
          <w:p w:rsidR="00CA5815" w:rsidRPr="008F491F" w:rsidRDefault="00CA5815" w:rsidP="00846614">
            <w:pPr>
              <w:jc w:val="center"/>
              <w:rPr>
                <w:sz w:val="20"/>
                <w:szCs w:val="20"/>
              </w:rPr>
            </w:pPr>
            <w:r w:rsidRPr="008F491F">
              <w:rPr>
                <w:sz w:val="20"/>
                <w:szCs w:val="20"/>
              </w:rPr>
              <w:t>80,9</w:t>
            </w:r>
          </w:p>
        </w:tc>
        <w:tc>
          <w:tcPr>
            <w:tcW w:w="0" w:type="auto"/>
          </w:tcPr>
          <w:p w:rsidR="00CA5815" w:rsidRPr="008F491F" w:rsidRDefault="00CA5815" w:rsidP="00846614">
            <w:pPr>
              <w:jc w:val="center"/>
              <w:rPr>
                <w:sz w:val="20"/>
                <w:szCs w:val="20"/>
              </w:rPr>
            </w:pPr>
            <w:r w:rsidRPr="008F491F">
              <w:rPr>
                <w:sz w:val="20"/>
                <w:szCs w:val="20"/>
              </w:rPr>
              <w:t>197,747</w:t>
            </w:r>
          </w:p>
        </w:tc>
        <w:tc>
          <w:tcPr>
            <w:tcW w:w="0" w:type="auto"/>
          </w:tcPr>
          <w:p w:rsidR="00CA5815" w:rsidRPr="008F491F" w:rsidRDefault="00CA5815" w:rsidP="00846614">
            <w:pPr>
              <w:jc w:val="center"/>
              <w:rPr>
                <w:sz w:val="20"/>
                <w:szCs w:val="20"/>
              </w:rPr>
            </w:pPr>
            <w:r w:rsidRPr="008F491F">
              <w:rPr>
                <w:sz w:val="20"/>
                <w:szCs w:val="20"/>
              </w:rPr>
              <w:t>217,7</w:t>
            </w:r>
          </w:p>
        </w:tc>
        <w:tc>
          <w:tcPr>
            <w:tcW w:w="0" w:type="auto"/>
          </w:tcPr>
          <w:p w:rsidR="00CA5815" w:rsidRPr="008F491F" w:rsidRDefault="00CA5815" w:rsidP="00846614">
            <w:pPr>
              <w:jc w:val="center"/>
              <w:rPr>
                <w:sz w:val="20"/>
                <w:szCs w:val="20"/>
              </w:rPr>
            </w:pPr>
            <w:r w:rsidRPr="008F491F">
              <w:rPr>
                <w:sz w:val="20"/>
                <w:szCs w:val="20"/>
              </w:rPr>
              <w:t>245,7</w:t>
            </w:r>
          </w:p>
        </w:tc>
        <w:tc>
          <w:tcPr>
            <w:tcW w:w="702" w:type="dxa"/>
          </w:tcPr>
          <w:p w:rsidR="00CA5815" w:rsidRPr="008F491F" w:rsidRDefault="00CA5815" w:rsidP="00846614">
            <w:pPr>
              <w:jc w:val="center"/>
              <w:rPr>
                <w:sz w:val="20"/>
                <w:szCs w:val="20"/>
              </w:rPr>
            </w:pPr>
            <w:r>
              <w:rPr>
                <w:sz w:val="20"/>
                <w:szCs w:val="20"/>
              </w:rPr>
              <w:t>328,19404</w:t>
            </w:r>
          </w:p>
        </w:tc>
        <w:tc>
          <w:tcPr>
            <w:tcW w:w="1086" w:type="dxa"/>
          </w:tcPr>
          <w:p w:rsidR="00CA5815" w:rsidRPr="008F491F" w:rsidRDefault="00CA5815" w:rsidP="00846614">
            <w:pPr>
              <w:jc w:val="center"/>
              <w:rPr>
                <w:sz w:val="20"/>
                <w:szCs w:val="20"/>
              </w:rPr>
            </w:pPr>
            <w:r>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360"/>
        </w:trPr>
        <w:tc>
          <w:tcPr>
            <w:tcW w:w="0" w:type="auto"/>
            <w:vMerge/>
          </w:tcPr>
          <w:p w:rsidR="00CA5815" w:rsidRPr="00093083" w:rsidRDefault="00CA5815" w:rsidP="00846614">
            <w:pPr>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tcPr>
          <w:p w:rsidR="00CA5815" w:rsidRPr="008F491F" w:rsidRDefault="00CA5815" w:rsidP="00846614">
            <w:pPr>
              <w:jc w:val="center"/>
              <w:rPr>
                <w:sz w:val="20"/>
                <w:szCs w:val="20"/>
              </w:rPr>
            </w:pPr>
            <w:r>
              <w:rPr>
                <w:sz w:val="20"/>
                <w:szCs w:val="20"/>
              </w:rPr>
              <w:t>964,49702</w:t>
            </w:r>
          </w:p>
        </w:tc>
        <w:tc>
          <w:tcPr>
            <w:tcW w:w="0" w:type="auto"/>
          </w:tcPr>
          <w:p w:rsidR="00CA5815" w:rsidRPr="008F491F" w:rsidRDefault="00CA5815" w:rsidP="00846614">
            <w:pPr>
              <w:jc w:val="center"/>
              <w:rPr>
                <w:sz w:val="20"/>
                <w:szCs w:val="20"/>
              </w:rPr>
            </w:pPr>
            <w:r w:rsidRPr="008F491F">
              <w:rPr>
                <w:sz w:val="20"/>
                <w:szCs w:val="20"/>
              </w:rPr>
              <w:t>127,7</w:t>
            </w:r>
          </w:p>
        </w:tc>
        <w:tc>
          <w:tcPr>
            <w:tcW w:w="0" w:type="auto"/>
          </w:tcPr>
          <w:p w:rsidR="00CA5815" w:rsidRPr="008F491F" w:rsidRDefault="00CA5815" w:rsidP="00846614">
            <w:pPr>
              <w:jc w:val="center"/>
              <w:rPr>
                <w:sz w:val="20"/>
                <w:szCs w:val="20"/>
              </w:rPr>
            </w:pPr>
            <w:r w:rsidRPr="008F491F">
              <w:rPr>
                <w:sz w:val="20"/>
                <w:szCs w:val="20"/>
              </w:rPr>
              <w:t>115,0</w:t>
            </w:r>
          </w:p>
        </w:tc>
        <w:tc>
          <w:tcPr>
            <w:tcW w:w="0" w:type="auto"/>
          </w:tcPr>
          <w:p w:rsidR="00CA5815" w:rsidRPr="008F491F" w:rsidRDefault="00CA5815" w:rsidP="00846614">
            <w:pPr>
              <w:jc w:val="center"/>
              <w:rPr>
                <w:sz w:val="20"/>
                <w:szCs w:val="20"/>
              </w:rPr>
            </w:pPr>
            <w:r w:rsidRPr="008F491F">
              <w:rPr>
                <w:sz w:val="20"/>
                <w:szCs w:val="20"/>
              </w:rPr>
              <w:t>53,9</w:t>
            </w:r>
          </w:p>
        </w:tc>
        <w:tc>
          <w:tcPr>
            <w:tcW w:w="0" w:type="auto"/>
          </w:tcPr>
          <w:p w:rsidR="00CA5815" w:rsidRPr="008F491F" w:rsidRDefault="00CA5815" w:rsidP="00846614">
            <w:pPr>
              <w:jc w:val="center"/>
              <w:rPr>
                <w:sz w:val="20"/>
                <w:szCs w:val="20"/>
              </w:rPr>
            </w:pPr>
            <w:r w:rsidRPr="008F491F">
              <w:rPr>
                <w:sz w:val="20"/>
                <w:szCs w:val="20"/>
              </w:rPr>
              <w:t>132,201</w:t>
            </w:r>
          </w:p>
        </w:tc>
        <w:tc>
          <w:tcPr>
            <w:tcW w:w="0" w:type="auto"/>
          </w:tcPr>
          <w:p w:rsidR="00CA5815" w:rsidRPr="008F491F" w:rsidRDefault="00CA5815" w:rsidP="00846614">
            <w:pPr>
              <w:jc w:val="center"/>
              <w:rPr>
                <w:sz w:val="20"/>
                <w:szCs w:val="20"/>
              </w:rPr>
            </w:pPr>
            <w:r w:rsidRPr="008F491F">
              <w:rPr>
                <w:sz w:val="20"/>
                <w:szCs w:val="20"/>
              </w:rPr>
              <w:t>153,1</w:t>
            </w:r>
          </w:p>
        </w:tc>
        <w:tc>
          <w:tcPr>
            <w:tcW w:w="0" w:type="auto"/>
          </w:tcPr>
          <w:p w:rsidR="00CA5815" w:rsidRPr="008F491F" w:rsidRDefault="00CA5815" w:rsidP="00846614">
            <w:pPr>
              <w:jc w:val="center"/>
              <w:rPr>
                <w:sz w:val="20"/>
                <w:szCs w:val="20"/>
              </w:rPr>
            </w:pPr>
            <w:r w:rsidRPr="008F491F">
              <w:rPr>
                <w:sz w:val="20"/>
                <w:szCs w:val="20"/>
              </w:rPr>
              <w:t>163,8</w:t>
            </w:r>
          </w:p>
        </w:tc>
        <w:tc>
          <w:tcPr>
            <w:tcW w:w="702" w:type="dxa"/>
          </w:tcPr>
          <w:p w:rsidR="00CA5815" w:rsidRPr="008F491F" w:rsidRDefault="00CA5815" w:rsidP="00846614">
            <w:pPr>
              <w:jc w:val="center"/>
              <w:rPr>
                <w:sz w:val="20"/>
                <w:szCs w:val="20"/>
              </w:rPr>
            </w:pPr>
            <w:r>
              <w:rPr>
                <w:sz w:val="20"/>
                <w:szCs w:val="20"/>
              </w:rPr>
              <w:t>218,79602</w:t>
            </w:r>
          </w:p>
        </w:tc>
        <w:tc>
          <w:tcPr>
            <w:tcW w:w="1086" w:type="dxa"/>
          </w:tcPr>
          <w:p w:rsidR="00CA5815" w:rsidRPr="008F491F" w:rsidRDefault="00CA5815" w:rsidP="00846614">
            <w:pPr>
              <w:jc w:val="center"/>
              <w:rPr>
                <w:sz w:val="20"/>
                <w:szCs w:val="20"/>
              </w:rPr>
            </w:pPr>
            <w:r>
              <w:rPr>
                <w:sz w:val="20"/>
                <w:szCs w:val="20"/>
              </w:rPr>
              <w:t>-</w:t>
            </w:r>
          </w:p>
        </w:tc>
        <w:tc>
          <w:tcPr>
            <w:tcW w:w="2572" w:type="dxa"/>
            <w:vMerge/>
          </w:tcPr>
          <w:p w:rsidR="00CA5815" w:rsidRPr="00093083" w:rsidRDefault="00CA5815" w:rsidP="00846614">
            <w:pPr>
              <w:autoSpaceDE w:val="0"/>
              <w:autoSpaceDN w:val="0"/>
              <w:adjustRightInd w:val="0"/>
              <w:ind w:right="73"/>
              <w:jc w:val="center"/>
              <w:rPr>
                <w:sz w:val="20"/>
                <w:szCs w:val="20"/>
              </w:rPr>
            </w:pPr>
          </w:p>
        </w:tc>
      </w:tr>
      <w:tr w:rsidR="00CA5815" w:rsidRPr="00093083" w:rsidTr="00846614">
        <w:trPr>
          <w:cantSplit/>
          <w:trHeight w:val="80"/>
        </w:trPr>
        <w:tc>
          <w:tcPr>
            <w:tcW w:w="0" w:type="auto"/>
            <w:vMerge w:val="restart"/>
          </w:tcPr>
          <w:p w:rsidR="00CA5815" w:rsidRPr="00093083" w:rsidRDefault="00CA5815" w:rsidP="00846614">
            <w:pPr>
              <w:pStyle w:val="aff"/>
              <w:spacing w:after="0"/>
            </w:pPr>
            <w:r w:rsidRPr="00093083">
              <w:t>Итого по муниципальной программе</w:t>
            </w:r>
          </w:p>
        </w:tc>
        <w:tc>
          <w:tcPr>
            <w:tcW w:w="2366" w:type="dxa"/>
            <w:vMerge w:val="restart"/>
          </w:tcPr>
          <w:p w:rsidR="00CA5815" w:rsidRPr="00093083" w:rsidRDefault="00CA5815" w:rsidP="00846614">
            <w:pPr>
              <w:autoSpaceDE w:val="0"/>
              <w:autoSpaceDN w:val="0"/>
              <w:adjustRightInd w:val="0"/>
              <w:ind w:left="11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 xml:space="preserve">итого </w:t>
            </w:r>
          </w:p>
        </w:tc>
        <w:tc>
          <w:tcPr>
            <w:tcW w:w="0" w:type="auto"/>
            <w:noWrap/>
          </w:tcPr>
          <w:p w:rsidR="00CA5815" w:rsidRPr="008F491F" w:rsidRDefault="00CA5815" w:rsidP="00846614">
            <w:pPr>
              <w:jc w:val="center"/>
              <w:rPr>
                <w:sz w:val="20"/>
                <w:szCs w:val="20"/>
              </w:rPr>
            </w:pPr>
            <w:r>
              <w:rPr>
                <w:sz w:val="20"/>
                <w:szCs w:val="20"/>
              </w:rPr>
              <w:t>2569,73806</w:t>
            </w:r>
          </w:p>
        </w:tc>
        <w:tc>
          <w:tcPr>
            <w:tcW w:w="0" w:type="auto"/>
            <w:noWrap/>
          </w:tcPr>
          <w:p w:rsidR="00CA5815" w:rsidRPr="008F491F" w:rsidRDefault="00CA5815" w:rsidP="00846614">
            <w:pPr>
              <w:jc w:val="center"/>
              <w:rPr>
                <w:sz w:val="20"/>
                <w:szCs w:val="20"/>
              </w:rPr>
            </w:pPr>
            <w:r w:rsidRPr="008F491F">
              <w:rPr>
                <w:sz w:val="20"/>
                <w:szCs w:val="20"/>
              </w:rPr>
              <w:t>327,7</w:t>
            </w:r>
          </w:p>
        </w:tc>
        <w:tc>
          <w:tcPr>
            <w:tcW w:w="0" w:type="auto"/>
            <w:noWrap/>
          </w:tcPr>
          <w:p w:rsidR="00CA5815" w:rsidRPr="008F491F" w:rsidRDefault="00CA5815" w:rsidP="00846614">
            <w:pPr>
              <w:jc w:val="center"/>
              <w:rPr>
                <w:sz w:val="20"/>
                <w:szCs w:val="20"/>
              </w:rPr>
            </w:pPr>
            <w:r w:rsidRPr="008F491F">
              <w:rPr>
                <w:sz w:val="20"/>
                <w:szCs w:val="20"/>
              </w:rPr>
              <w:t>315,0</w:t>
            </w:r>
          </w:p>
        </w:tc>
        <w:tc>
          <w:tcPr>
            <w:tcW w:w="0" w:type="auto"/>
            <w:noWrap/>
          </w:tcPr>
          <w:p w:rsidR="00CA5815" w:rsidRPr="008F491F" w:rsidRDefault="00CA5815" w:rsidP="00846614">
            <w:pPr>
              <w:jc w:val="center"/>
              <w:rPr>
                <w:sz w:val="20"/>
                <w:szCs w:val="20"/>
              </w:rPr>
            </w:pPr>
            <w:r w:rsidRPr="008F491F">
              <w:rPr>
                <w:sz w:val="20"/>
                <w:szCs w:val="20"/>
              </w:rPr>
              <w:t>159,8</w:t>
            </w:r>
          </w:p>
        </w:tc>
        <w:tc>
          <w:tcPr>
            <w:tcW w:w="0" w:type="auto"/>
            <w:noWrap/>
          </w:tcPr>
          <w:p w:rsidR="00CA5815" w:rsidRPr="008F491F" w:rsidRDefault="00CA5815" w:rsidP="00846614">
            <w:pPr>
              <w:jc w:val="center"/>
              <w:rPr>
                <w:sz w:val="20"/>
                <w:szCs w:val="20"/>
              </w:rPr>
            </w:pPr>
            <w:r w:rsidRPr="008F491F">
              <w:rPr>
                <w:sz w:val="20"/>
                <w:szCs w:val="20"/>
              </w:rPr>
              <w:t>354,948</w:t>
            </w:r>
          </w:p>
        </w:tc>
        <w:tc>
          <w:tcPr>
            <w:tcW w:w="608" w:type="dxa"/>
          </w:tcPr>
          <w:p w:rsidR="00CA5815" w:rsidRPr="008F491F" w:rsidRDefault="00CA5815" w:rsidP="00846614">
            <w:pPr>
              <w:jc w:val="center"/>
              <w:rPr>
                <w:sz w:val="20"/>
                <w:szCs w:val="20"/>
              </w:rPr>
            </w:pPr>
            <w:r w:rsidRPr="008F491F">
              <w:rPr>
                <w:sz w:val="20"/>
                <w:szCs w:val="20"/>
              </w:rPr>
              <w:t>395,8</w:t>
            </w:r>
          </w:p>
        </w:tc>
        <w:tc>
          <w:tcPr>
            <w:tcW w:w="593" w:type="dxa"/>
          </w:tcPr>
          <w:p w:rsidR="00CA5815" w:rsidRPr="008F491F" w:rsidRDefault="00CA5815" w:rsidP="00846614">
            <w:pPr>
              <w:jc w:val="center"/>
              <w:rPr>
                <w:sz w:val="20"/>
                <w:szCs w:val="20"/>
              </w:rPr>
            </w:pPr>
            <w:r w:rsidRPr="008F491F">
              <w:rPr>
                <w:sz w:val="20"/>
                <w:szCs w:val="20"/>
              </w:rPr>
              <w:t>434,5</w:t>
            </w:r>
          </w:p>
        </w:tc>
        <w:tc>
          <w:tcPr>
            <w:tcW w:w="702" w:type="dxa"/>
            <w:noWrap/>
          </w:tcPr>
          <w:p w:rsidR="00CA5815" w:rsidRPr="008F491F" w:rsidRDefault="00CA5815" w:rsidP="00846614">
            <w:pPr>
              <w:jc w:val="center"/>
              <w:rPr>
                <w:sz w:val="20"/>
                <w:szCs w:val="20"/>
              </w:rPr>
            </w:pPr>
            <w:r>
              <w:rPr>
                <w:sz w:val="20"/>
                <w:szCs w:val="20"/>
              </w:rPr>
              <w:t>581,99006</w:t>
            </w:r>
          </w:p>
        </w:tc>
        <w:tc>
          <w:tcPr>
            <w:tcW w:w="1086" w:type="dxa"/>
            <w:noWrap/>
          </w:tcPr>
          <w:p w:rsidR="00CA5815" w:rsidRPr="008F491F" w:rsidRDefault="00CA5815" w:rsidP="00846614">
            <w:pPr>
              <w:jc w:val="center"/>
              <w:rPr>
                <w:sz w:val="20"/>
                <w:szCs w:val="20"/>
              </w:rPr>
            </w:pPr>
            <w:r>
              <w:rPr>
                <w:sz w:val="20"/>
                <w:szCs w:val="20"/>
              </w:rPr>
              <w:t>-</w:t>
            </w:r>
          </w:p>
        </w:tc>
        <w:tc>
          <w:tcPr>
            <w:tcW w:w="0" w:type="auto"/>
            <w:vMerge w:val="restart"/>
          </w:tcPr>
          <w:p w:rsidR="00CA5815" w:rsidRPr="00093083" w:rsidRDefault="00CA5815" w:rsidP="00846614">
            <w:pPr>
              <w:pStyle w:val="22"/>
              <w:spacing w:after="0"/>
            </w:pPr>
          </w:p>
        </w:tc>
      </w:tr>
      <w:tr w:rsidR="00CA5815" w:rsidRPr="00093083" w:rsidTr="00846614">
        <w:trPr>
          <w:cantSplit/>
          <w:trHeight w:val="284"/>
        </w:trPr>
        <w:tc>
          <w:tcPr>
            <w:tcW w:w="0" w:type="auto"/>
            <w:vMerge/>
          </w:tcPr>
          <w:p w:rsidR="00CA5815" w:rsidRPr="00093083" w:rsidRDefault="00CA5815" w:rsidP="00846614">
            <w:pPr>
              <w:tabs>
                <w:tab w:val="left" w:pos="290"/>
              </w:tabs>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16"/>
                <w:szCs w:val="16"/>
              </w:rPr>
            </w:pPr>
            <w:r w:rsidRPr="00093083">
              <w:rPr>
                <w:sz w:val="20"/>
                <w:szCs w:val="20"/>
              </w:rPr>
              <w:t xml:space="preserve">в том числе: </w:t>
            </w:r>
          </w:p>
          <w:p w:rsidR="00CA5815" w:rsidRPr="00093083" w:rsidRDefault="00CA5815" w:rsidP="00846614">
            <w:pPr>
              <w:autoSpaceDE w:val="0"/>
              <w:autoSpaceDN w:val="0"/>
              <w:adjustRightInd w:val="0"/>
              <w:ind w:left="119"/>
              <w:rPr>
                <w:sz w:val="16"/>
                <w:szCs w:val="16"/>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0" w:type="auto"/>
          </w:tcPr>
          <w:p w:rsidR="00CA5815" w:rsidRPr="008F491F" w:rsidRDefault="00CA5815" w:rsidP="00846614">
            <w:pPr>
              <w:autoSpaceDE w:val="0"/>
              <w:autoSpaceDN w:val="0"/>
              <w:adjustRightInd w:val="0"/>
              <w:jc w:val="center"/>
              <w:rPr>
                <w:sz w:val="20"/>
                <w:szCs w:val="20"/>
              </w:rPr>
            </w:pPr>
          </w:p>
        </w:tc>
        <w:tc>
          <w:tcPr>
            <w:tcW w:w="608" w:type="dxa"/>
          </w:tcPr>
          <w:p w:rsidR="00CA5815" w:rsidRPr="008F491F" w:rsidRDefault="00CA5815" w:rsidP="00846614">
            <w:pPr>
              <w:autoSpaceDE w:val="0"/>
              <w:autoSpaceDN w:val="0"/>
              <w:adjustRightInd w:val="0"/>
              <w:jc w:val="center"/>
              <w:rPr>
                <w:sz w:val="20"/>
                <w:szCs w:val="20"/>
              </w:rPr>
            </w:pPr>
          </w:p>
        </w:tc>
        <w:tc>
          <w:tcPr>
            <w:tcW w:w="593" w:type="dxa"/>
          </w:tcPr>
          <w:p w:rsidR="00CA5815" w:rsidRPr="008F491F" w:rsidRDefault="00CA5815" w:rsidP="00846614">
            <w:pPr>
              <w:autoSpaceDE w:val="0"/>
              <w:autoSpaceDN w:val="0"/>
              <w:adjustRightInd w:val="0"/>
              <w:jc w:val="center"/>
              <w:rPr>
                <w:sz w:val="20"/>
                <w:szCs w:val="20"/>
              </w:rPr>
            </w:pPr>
          </w:p>
        </w:tc>
        <w:tc>
          <w:tcPr>
            <w:tcW w:w="702" w:type="dxa"/>
          </w:tcPr>
          <w:p w:rsidR="00CA5815" w:rsidRPr="008F491F" w:rsidRDefault="00CA5815" w:rsidP="00846614">
            <w:pPr>
              <w:autoSpaceDE w:val="0"/>
              <w:autoSpaceDN w:val="0"/>
              <w:adjustRightInd w:val="0"/>
              <w:jc w:val="center"/>
              <w:rPr>
                <w:sz w:val="20"/>
                <w:szCs w:val="20"/>
              </w:rPr>
            </w:pPr>
          </w:p>
        </w:tc>
        <w:tc>
          <w:tcPr>
            <w:tcW w:w="1086" w:type="dxa"/>
          </w:tcPr>
          <w:p w:rsidR="00CA5815" w:rsidRPr="008F491F" w:rsidRDefault="00CA5815" w:rsidP="00846614">
            <w:pPr>
              <w:autoSpaceDE w:val="0"/>
              <w:autoSpaceDN w:val="0"/>
              <w:adjustRightInd w:val="0"/>
              <w:jc w:val="center"/>
              <w:rPr>
                <w:sz w:val="20"/>
                <w:szCs w:val="20"/>
              </w:rPr>
            </w:pPr>
          </w:p>
        </w:tc>
        <w:tc>
          <w:tcPr>
            <w:tcW w:w="0" w:type="auto"/>
            <w:vMerge/>
          </w:tcPr>
          <w:p w:rsidR="00CA5815" w:rsidRPr="00093083" w:rsidRDefault="00CA5815" w:rsidP="00846614">
            <w:pPr>
              <w:autoSpaceDE w:val="0"/>
              <w:autoSpaceDN w:val="0"/>
              <w:adjustRightInd w:val="0"/>
              <w:ind w:right="73"/>
              <w:rPr>
                <w:sz w:val="20"/>
                <w:szCs w:val="20"/>
              </w:rPr>
            </w:pPr>
          </w:p>
        </w:tc>
      </w:tr>
      <w:tr w:rsidR="00CA5815" w:rsidRPr="00093083" w:rsidTr="00846614">
        <w:trPr>
          <w:cantSplit/>
          <w:trHeight w:val="351"/>
        </w:trPr>
        <w:tc>
          <w:tcPr>
            <w:tcW w:w="0" w:type="auto"/>
            <w:vMerge/>
          </w:tcPr>
          <w:p w:rsidR="00CA5815" w:rsidRPr="00093083" w:rsidRDefault="00CA5815" w:rsidP="00846614">
            <w:pPr>
              <w:tabs>
                <w:tab w:val="left" w:pos="290"/>
              </w:tabs>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областной бюджет</w:t>
            </w:r>
          </w:p>
        </w:tc>
        <w:tc>
          <w:tcPr>
            <w:tcW w:w="0" w:type="auto"/>
          </w:tcPr>
          <w:p w:rsidR="00CA5815" w:rsidRPr="008F491F" w:rsidRDefault="00CA5815" w:rsidP="00846614">
            <w:pPr>
              <w:jc w:val="center"/>
              <w:rPr>
                <w:sz w:val="20"/>
                <w:szCs w:val="20"/>
              </w:rPr>
            </w:pPr>
            <w:r>
              <w:rPr>
                <w:sz w:val="20"/>
                <w:szCs w:val="20"/>
              </w:rPr>
              <w:t>1605,24104</w:t>
            </w:r>
          </w:p>
        </w:tc>
        <w:tc>
          <w:tcPr>
            <w:tcW w:w="0" w:type="auto"/>
          </w:tcPr>
          <w:p w:rsidR="00CA5815" w:rsidRPr="008F491F" w:rsidRDefault="00CA5815" w:rsidP="00846614">
            <w:pPr>
              <w:jc w:val="center"/>
              <w:rPr>
                <w:sz w:val="20"/>
                <w:szCs w:val="20"/>
              </w:rPr>
            </w:pPr>
            <w:r w:rsidRPr="008F491F">
              <w:rPr>
                <w:sz w:val="20"/>
                <w:szCs w:val="20"/>
              </w:rPr>
              <w:t>200,0</w:t>
            </w:r>
          </w:p>
        </w:tc>
        <w:tc>
          <w:tcPr>
            <w:tcW w:w="0" w:type="auto"/>
          </w:tcPr>
          <w:p w:rsidR="00CA5815" w:rsidRPr="008F491F" w:rsidRDefault="00CA5815" w:rsidP="00846614">
            <w:pPr>
              <w:jc w:val="center"/>
              <w:rPr>
                <w:sz w:val="20"/>
                <w:szCs w:val="20"/>
              </w:rPr>
            </w:pPr>
            <w:r w:rsidRPr="008F491F">
              <w:rPr>
                <w:sz w:val="20"/>
                <w:szCs w:val="20"/>
              </w:rPr>
              <w:t>200,0</w:t>
            </w:r>
          </w:p>
        </w:tc>
        <w:tc>
          <w:tcPr>
            <w:tcW w:w="0" w:type="auto"/>
          </w:tcPr>
          <w:p w:rsidR="00CA5815" w:rsidRPr="008F491F" w:rsidRDefault="00CA5815" w:rsidP="00846614">
            <w:pPr>
              <w:jc w:val="center"/>
              <w:rPr>
                <w:sz w:val="20"/>
                <w:szCs w:val="20"/>
              </w:rPr>
            </w:pPr>
            <w:r w:rsidRPr="008F491F">
              <w:rPr>
                <w:sz w:val="20"/>
                <w:szCs w:val="20"/>
              </w:rPr>
              <w:t>105,9</w:t>
            </w:r>
          </w:p>
        </w:tc>
        <w:tc>
          <w:tcPr>
            <w:tcW w:w="0" w:type="auto"/>
          </w:tcPr>
          <w:p w:rsidR="00CA5815" w:rsidRPr="008F491F" w:rsidRDefault="00CA5815" w:rsidP="00846614">
            <w:pPr>
              <w:jc w:val="center"/>
              <w:rPr>
                <w:sz w:val="20"/>
                <w:szCs w:val="20"/>
              </w:rPr>
            </w:pPr>
            <w:r w:rsidRPr="008F491F">
              <w:rPr>
                <w:sz w:val="20"/>
                <w:szCs w:val="20"/>
              </w:rPr>
              <w:t>222,747</w:t>
            </w:r>
          </w:p>
        </w:tc>
        <w:tc>
          <w:tcPr>
            <w:tcW w:w="608" w:type="dxa"/>
          </w:tcPr>
          <w:p w:rsidR="00CA5815" w:rsidRPr="008F491F" w:rsidRDefault="00CA5815" w:rsidP="00846614">
            <w:pPr>
              <w:jc w:val="center"/>
              <w:rPr>
                <w:sz w:val="20"/>
                <w:szCs w:val="20"/>
              </w:rPr>
            </w:pPr>
            <w:r w:rsidRPr="008F491F">
              <w:rPr>
                <w:sz w:val="20"/>
                <w:szCs w:val="20"/>
              </w:rPr>
              <w:t>242,7</w:t>
            </w:r>
          </w:p>
        </w:tc>
        <w:tc>
          <w:tcPr>
            <w:tcW w:w="593" w:type="dxa"/>
          </w:tcPr>
          <w:p w:rsidR="00CA5815" w:rsidRPr="008F491F" w:rsidRDefault="00CA5815" w:rsidP="00846614">
            <w:pPr>
              <w:jc w:val="center"/>
              <w:rPr>
                <w:sz w:val="20"/>
                <w:szCs w:val="20"/>
              </w:rPr>
            </w:pPr>
            <w:r w:rsidRPr="008F491F">
              <w:rPr>
                <w:sz w:val="20"/>
                <w:szCs w:val="20"/>
              </w:rPr>
              <w:t>270,7</w:t>
            </w:r>
          </w:p>
        </w:tc>
        <w:tc>
          <w:tcPr>
            <w:tcW w:w="702" w:type="dxa"/>
          </w:tcPr>
          <w:p w:rsidR="00CA5815" w:rsidRPr="008F491F" w:rsidRDefault="00CA5815" w:rsidP="00846614">
            <w:pPr>
              <w:jc w:val="center"/>
              <w:rPr>
                <w:sz w:val="20"/>
                <w:szCs w:val="20"/>
              </w:rPr>
            </w:pPr>
            <w:r>
              <w:rPr>
                <w:sz w:val="20"/>
                <w:szCs w:val="20"/>
              </w:rPr>
              <w:t>363,19404</w:t>
            </w:r>
          </w:p>
        </w:tc>
        <w:tc>
          <w:tcPr>
            <w:tcW w:w="1086" w:type="dxa"/>
          </w:tcPr>
          <w:p w:rsidR="00CA5815" w:rsidRPr="008F491F" w:rsidRDefault="00CA5815" w:rsidP="00846614">
            <w:pPr>
              <w:jc w:val="center"/>
              <w:rPr>
                <w:sz w:val="20"/>
                <w:szCs w:val="20"/>
              </w:rPr>
            </w:pPr>
            <w:r>
              <w:rPr>
                <w:sz w:val="20"/>
                <w:szCs w:val="20"/>
              </w:rPr>
              <w:t>-</w:t>
            </w:r>
          </w:p>
        </w:tc>
        <w:tc>
          <w:tcPr>
            <w:tcW w:w="0" w:type="auto"/>
            <w:vMerge/>
          </w:tcPr>
          <w:p w:rsidR="00CA5815" w:rsidRPr="00093083" w:rsidRDefault="00CA5815" w:rsidP="00846614">
            <w:pPr>
              <w:autoSpaceDE w:val="0"/>
              <w:autoSpaceDN w:val="0"/>
              <w:adjustRightInd w:val="0"/>
              <w:ind w:right="73"/>
              <w:rPr>
                <w:sz w:val="20"/>
                <w:szCs w:val="20"/>
              </w:rPr>
            </w:pPr>
          </w:p>
        </w:tc>
      </w:tr>
      <w:tr w:rsidR="00CA5815" w:rsidRPr="00093083" w:rsidTr="00846614">
        <w:trPr>
          <w:cantSplit/>
          <w:trHeight w:val="360"/>
        </w:trPr>
        <w:tc>
          <w:tcPr>
            <w:tcW w:w="0" w:type="auto"/>
            <w:vMerge/>
          </w:tcPr>
          <w:p w:rsidR="00CA5815" w:rsidRPr="00093083" w:rsidRDefault="00CA5815" w:rsidP="00846614">
            <w:pPr>
              <w:tabs>
                <w:tab w:val="left" w:pos="290"/>
              </w:tabs>
              <w:autoSpaceDE w:val="0"/>
              <w:autoSpaceDN w:val="0"/>
              <w:adjustRightInd w:val="0"/>
              <w:rPr>
                <w:sz w:val="20"/>
                <w:szCs w:val="20"/>
              </w:rPr>
            </w:pPr>
          </w:p>
        </w:tc>
        <w:tc>
          <w:tcPr>
            <w:tcW w:w="2366" w:type="dxa"/>
            <w:vMerge/>
          </w:tcPr>
          <w:p w:rsidR="00CA5815" w:rsidRPr="00093083" w:rsidRDefault="00CA5815" w:rsidP="00846614">
            <w:pPr>
              <w:autoSpaceDE w:val="0"/>
              <w:autoSpaceDN w:val="0"/>
              <w:adjustRightInd w:val="0"/>
              <w:rPr>
                <w:sz w:val="20"/>
                <w:szCs w:val="20"/>
              </w:rPr>
            </w:pPr>
          </w:p>
        </w:tc>
        <w:tc>
          <w:tcPr>
            <w:tcW w:w="1690" w:type="dxa"/>
          </w:tcPr>
          <w:p w:rsidR="00CA5815" w:rsidRPr="00093083" w:rsidRDefault="00CA5815" w:rsidP="00846614">
            <w:pPr>
              <w:autoSpaceDE w:val="0"/>
              <w:autoSpaceDN w:val="0"/>
              <w:adjustRightInd w:val="0"/>
              <w:ind w:left="119"/>
              <w:rPr>
                <w:sz w:val="20"/>
                <w:szCs w:val="20"/>
              </w:rPr>
            </w:pPr>
            <w:r w:rsidRPr="00093083">
              <w:rPr>
                <w:sz w:val="20"/>
                <w:szCs w:val="20"/>
              </w:rPr>
              <w:t>бюджет муниципального района</w:t>
            </w:r>
          </w:p>
        </w:tc>
        <w:tc>
          <w:tcPr>
            <w:tcW w:w="0" w:type="auto"/>
            <w:noWrap/>
          </w:tcPr>
          <w:p w:rsidR="00CA5815" w:rsidRPr="008F491F" w:rsidRDefault="00CA5815" w:rsidP="00846614">
            <w:pPr>
              <w:jc w:val="center"/>
              <w:rPr>
                <w:sz w:val="20"/>
                <w:szCs w:val="20"/>
              </w:rPr>
            </w:pPr>
            <w:r>
              <w:rPr>
                <w:sz w:val="20"/>
                <w:szCs w:val="20"/>
              </w:rPr>
              <w:t>964,49702</w:t>
            </w:r>
          </w:p>
          <w:p w:rsidR="00CA5815" w:rsidRPr="008F491F" w:rsidRDefault="00CA5815" w:rsidP="00846614">
            <w:pPr>
              <w:jc w:val="center"/>
              <w:rPr>
                <w:sz w:val="20"/>
                <w:szCs w:val="20"/>
              </w:rPr>
            </w:pPr>
          </w:p>
        </w:tc>
        <w:tc>
          <w:tcPr>
            <w:tcW w:w="0" w:type="auto"/>
            <w:noWrap/>
          </w:tcPr>
          <w:p w:rsidR="00CA5815" w:rsidRPr="008F491F" w:rsidRDefault="00CA5815" w:rsidP="00846614">
            <w:pPr>
              <w:jc w:val="center"/>
              <w:rPr>
                <w:sz w:val="20"/>
                <w:szCs w:val="20"/>
              </w:rPr>
            </w:pPr>
            <w:r w:rsidRPr="008F491F">
              <w:rPr>
                <w:sz w:val="20"/>
                <w:szCs w:val="20"/>
              </w:rPr>
              <w:t>127,7</w:t>
            </w:r>
          </w:p>
        </w:tc>
        <w:tc>
          <w:tcPr>
            <w:tcW w:w="0" w:type="auto"/>
            <w:noWrap/>
          </w:tcPr>
          <w:p w:rsidR="00CA5815" w:rsidRPr="008F491F" w:rsidRDefault="00CA5815" w:rsidP="00846614">
            <w:pPr>
              <w:jc w:val="center"/>
              <w:rPr>
                <w:sz w:val="20"/>
                <w:szCs w:val="20"/>
              </w:rPr>
            </w:pPr>
            <w:r w:rsidRPr="008F491F">
              <w:rPr>
                <w:sz w:val="20"/>
                <w:szCs w:val="20"/>
              </w:rPr>
              <w:t>115,0</w:t>
            </w:r>
          </w:p>
        </w:tc>
        <w:tc>
          <w:tcPr>
            <w:tcW w:w="0" w:type="auto"/>
            <w:noWrap/>
          </w:tcPr>
          <w:p w:rsidR="00CA5815" w:rsidRPr="008F491F" w:rsidRDefault="00CA5815" w:rsidP="00846614">
            <w:pPr>
              <w:jc w:val="center"/>
              <w:rPr>
                <w:sz w:val="20"/>
                <w:szCs w:val="20"/>
              </w:rPr>
            </w:pPr>
            <w:r w:rsidRPr="008F491F">
              <w:rPr>
                <w:sz w:val="20"/>
                <w:szCs w:val="20"/>
              </w:rPr>
              <w:t>53,9</w:t>
            </w:r>
          </w:p>
        </w:tc>
        <w:tc>
          <w:tcPr>
            <w:tcW w:w="0" w:type="auto"/>
            <w:noWrap/>
          </w:tcPr>
          <w:p w:rsidR="00CA5815" w:rsidRPr="008F491F" w:rsidRDefault="00CA5815" w:rsidP="00846614">
            <w:pPr>
              <w:jc w:val="center"/>
              <w:rPr>
                <w:sz w:val="20"/>
                <w:szCs w:val="20"/>
              </w:rPr>
            </w:pPr>
            <w:r w:rsidRPr="008F491F">
              <w:rPr>
                <w:sz w:val="20"/>
                <w:szCs w:val="20"/>
              </w:rPr>
              <w:t>132,201</w:t>
            </w:r>
          </w:p>
        </w:tc>
        <w:tc>
          <w:tcPr>
            <w:tcW w:w="608" w:type="dxa"/>
          </w:tcPr>
          <w:p w:rsidR="00CA5815" w:rsidRPr="008F491F" w:rsidRDefault="00CA5815" w:rsidP="00846614">
            <w:pPr>
              <w:jc w:val="center"/>
              <w:rPr>
                <w:sz w:val="20"/>
                <w:szCs w:val="20"/>
              </w:rPr>
            </w:pPr>
            <w:r w:rsidRPr="008F491F">
              <w:rPr>
                <w:sz w:val="20"/>
                <w:szCs w:val="20"/>
              </w:rPr>
              <w:t>153,1</w:t>
            </w:r>
          </w:p>
        </w:tc>
        <w:tc>
          <w:tcPr>
            <w:tcW w:w="593" w:type="dxa"/>
          </w:tcPr>
          <w:p w:rsidR="00CA5815" w:rsidRPr="008F491F" w:rsidRDefault="00CA5815" w:rsidP="00846614">
            <w:pPr>
              <w:jc w:val="center"/>
              <w:rPr>
                <w:sz w:val="20"/>
                <w:szCs w:val="20"/>
              </w:rPr>
            </w:pPr>
            <w:r w:rsidRPr="008F491F">
              <w:rPr>
                <w:sz w:val="20"/>
                <w:szCs w:val="20"/>
              </w:rPr>
              <w:t>163,8</w:t>
            </w:r>
          </w:p>
        </w:tc>
        <w:tc>
          <w:tcPr>
            <w:tcW w:w="702" w:type="dxa"/>
            <w:noWrap/>
          </w:tcPr>
          <w:p w:rsidR="00CA5815" w:rsidRPr="008F491F" w:rsidRDefault="00CA5815" w:rsidP="00846614">
            <w:pPr>
              <w:jc w:val="center"/>
              <w:rPr>
                <w:sz w:val="20"/>
                <w:szCs w:val="20"/>
              </w:rPr>
            </w:pPr>
            <w:r>
              <w:rPr>
                <w:sz w:val="20"/>
                <w:szCs w:val="20"/>
              </w:rPr>
              <w:t>218,79602</w:t>
            </w:r>
          </w:p>
        </w:tc>
        <w:tc>
          <w:tcPr>
            <w:tcW w:w="1086" w:type="dxa"/>
            <w:noWrap/>
          </w:tcPr>
          <w:p w:rsidR="00CA5815" w:rsidRPr="008F491F" w:rsidRDefault="00CA5815" w:rsidP="00846614">
            <w:pPr>
              <w:jc w:val="center"/>
              <w:rPr>
                <w:sz w:val="20"/>
                <w:szCs w:val="20"/>
              </w:rPr>
            </w:pPr>
            <w:r>
              <w:rPr>
                <w:sz w:val="20"/>
                <w:szCs w:val="20"/>
              </w:rPr>
              <w:t>-</w:t>
            </w:r>
          </w:p>
        </w:tc>
        <w:tc>
          <w:tcPr>
            <w:tcW w:w="0" w:type="auto"/>
            <w:vMerge/>
          </w:tcPr>
          <w:p w:rsidR="00CA5815" w:rsidRPr="00093083" w:rsidRDefault="00CA5815" w:rsidP="00846614">
            <w:pPr>
              <w:autoSpaceDE w:val="0"/>
              <w:autoSpaceDN w:val="0"/>
              <w:adjustRightInd w:val="0"/>
              <w:ind w:right="73"/>
              <w:rPr>
                <w:sz w:val="20"/>
                <w:szCs w:val="20"/>
              </w:rPr>
            </w:pPr>
          </w:p>
        </w:tc>
      </w:tr>
    </w:tbl>
    <w:p w:rsidR="00CA5815" w:rsidRPr="00093083" w:rsidRDefault="00CA5815" w:rsidP="00CA5815">
      <w:pPr>
        <w:rPr>
          <w:sz w:val="16"/>
          <w:szCs w:val="16"/>
        </w:rPr>
      </w:pPr>
    </w:p>
    <w:p w:rsidR="00CA5815" w:rsidRPr="00093083" w:rsidRDefault="00CA5815" w:rsidP="00CA5815">
      <w:pPr>
        <w:rPr>
          <w:sz w:val="16"/>
          <w:szCs w:val="16"/>
        </w:rPr>
      </w:pPr>
    </w:p>
    <w:p w:rsidR="00CA5815" w:rsidRDefault="00CA5815" w:rsidP="00CA5815">
      <w:pPr>
        <w:spacing w:after="200" w:line="276" w:lineRule="auto"/>
        <w:rPr>
          <w:sz w:val="16"/>
          <w:szCs w:val="16"/>
        </w:rPr>
      </w:pPr>
      <w:r>
        <w:rPr>
          <w:sz w:val="16"/>
          <w:szCs w:val="16"/>
        </w:rPr>
        <w:br w:type="page"/>
      </w:r>
    </w:p>
    <w:p w:rsidR="00CA5815" w:rsidRPr="00093083" w:rsidRDefault="00CA5815" w:rsidP="00CA5815">
      <w:pPr>
        <w:rPr>
          <w:sz w:val="16"/>
          <w:szCs w:val="16"/>
        </w:rPr>
      </w:pPr>
    </w:p>
    <w:p w:rsidR="00CA5815" w:rsidRPr="00093083" w:rsidRDefault="00CA5815" w:rsidP="00CA5815">
      <w:pPr>
        <w:pStyle w:val="a6"/>
        <w:jc w:val="right"/>
      </w:pPr>
      <w:r w:rsidRPr="00093083">
        <w:t>ПРИЛОЖЕНИЕ № 3</w:t>
      </w:r>
    </w:p>
    <w:p w:rsidR="00CA5815" w:rsidRPr="00093083" w:rsidRDefault="00CA5815" w:rsidP="00CA5815">
      <w:pPr>
        <w:pStyle w:val="a6"/>
        <w:jc w:val="right"/>
      </w:pPr>
      <w:r w:rsidRPr="00093083">
        <w:t>к муниципальной программе</w:t>
      </w:r>
    </w:p>
    <w:p w:rsidR="00CA5815" w:rsidRDefault="00CA5815" w:rsidP="00CA5815">
      <w:pPr>
        <w:widowControl w:val="0"/>
        <w:autoSpaceDE w:val="0"/>
        <w:autoSpaceDN w:val="0"/>
        <w:adjustRightInd w:val="0"/>
        <w:ind w:firstLine="540"/>
        <w:jc w:val="right"/>
      </w:pPr>
      <w:r w:rsidRPr="00093083">
        <w:t>«Развит</w:t>
      </w:r>
      <w:r>
        <w:t>ие торговли в МО «Красноборский</w:t>
      </w:r>
    </w:p>
    <w:p w:rsidR="00CA5815" w:rsidRPr="00093083" w:rsidRDefault="00CA5815" w:rsidP="00CA5815">
      <w:pPr>
        <w:widowControl w:val="0"/>
        <w:autoSpaceDE w:val="0"/>
        <w:autoSpaceDN w:val="0"/>
        <w:adjustRightInd w:val="0"/>
        <w:ind w:firstLine="540"/>
        <w:jc w:val="right"/>
        <w:rPr>
          <w:b/>
        </w:rPr>
      </w:pPr>
      <w:r w:rsidRPr="00093083">
        <w:t>муниципальный район» (2015– 202</w:t>
      </w:r>
      <w:r>
        <w:t>2</w:t>
      </w:r>
      <w:r w:rsidRPr="00093083">
        <w:t xml:space="preserve"> годы</w:t>
      </w:r>
      <w:r>
        <w:t>)</w:t>
      </w:r>
    </w:p>
    <w:p w:rsidR="00CA5815" w:rsidRPr="00093083" w:rsidRDefault="00CA5815" w:rsidP="00CA5815">
      <w:pPr>
        <w:widowControl w:val="0"/>
        <w:autoSpaceDE w:val="0"/>
        <w:autoSpaceDN w:val="0"/>
        <w:adjustRightInd w:val="0"/>
        <w:ind w:firstLine="540"/>
        <w:jc w:val="center"/>
        <w:rPr>
          <w:b/>
        </w:rPr>
      </w:pPr>
      <w:r w:rsidRPr="00093083">
        <w:rPr>
          <w:b/>
        </w:rPr>
        <w:t>РЕСУРСНОЕ ОБЕСПЕЧЕНИЕ</w:t>
      </w:r>
    </w:p>
    <w:p w:rsidR="00CA5815" w:rsidRPr="00093083" w:rsidRDefault="00CA5815" w:rsidP="00CA5815">
      <w:pPr>
        <w:pStyle w:val="a6"/>
        <w:rPr>
          <w:b/>
        </w:rPr>
      </w:pPr>
      <w:r w:rsidRPr="00093083">
        <w:rPr>
          <w:b/>
        </w:rPr>
        <w:t>муниципальной программы «Развитие торговли в МО «Красноборский муниципальный район»</w:t>
      </w:r>
    </w:p>
    <w:p w:rsidR="00CA5815" w:rsidRPr="00093083" w:rsidRDefault="00CA5815" w:rsidP="00CA5815">
      <w:pPr>
        <w:pStyle w:val="a6"/>
        <w:rPr>
          <w:b/>
        </w:rPr>
      </w:pPr>
      <w:r w:rsidRPr="00093083">
        <w:rPr>
          <w:b/>
        </w:rPr>
        <w:t>(2015 – 202</w:t>
      </w:r>
      <w:r>
        <w:rPr>
          <w:b/>
        </w:rPr>
        <w:t>2</w:t>
      </w:r>
      <w:r w:rsidRPr="00093083">
        <w:rPr>
          <w:b/>
        </w:rPr>
        <w:t xml:space="preserve"> годы)</w:t>
      </w:r>
    </w:p>
    <w:p w:rsidR="00CA5815" w:rsidRPr="00093083" w:rsidRDefault="00CA5815" w:rsidP="00CA5815">
      <w:pPr>
        <w:widowControl w:val="0"/>
        <w:autoSpaceDE w:val="0"/>
        <w:autoSpaceDN w:val="0"/>
        <w:adjustRightInd w:val="0"/>
        <w:jc w:val="center"/>
        <w:rPr>
          <w:sz w:val="12"/>
        </w:rPr>
      </w:pPr>
    </w:p>
    <w:p w:rsidR="00CA5815" w:rsidRPr="00093083" w:rsidRDefault="00CA5815" w:rsidP="00CA5815">
      <w:pPr>
        <w:jc w:val="both"/>
        <w:rPr>
          <w:sz w:val="20"/>
          <w:szCs w:val="20"/>
        </w:rPr>
      </w:pPr>
      <w:r w:rsidRPr="00093083">
        <w:t xml:space="preserve">Ответственный исполнитель муниципальной программы - отдел экономики, агропромышленного комплекса и закупок администрации МО «Красноборский муниципальный район» </w:t>
      </w:r>
    </w:p>
    <w:tbl>
      <w:tblPr>
        <w:tblW w:w="5000" w:type="pct"/>
        <w:tblCellSpacing w:w="5" w:type="nil"/>
        <w:tblCellMar>
          <w:left w:w="75" w:type="dxa"/>
          <w:right w:w="75" w:type="dxa"/>
        </w:tblCellMar>
        <w:tblLook w:val="0000"/>
      </w:tblPr>
      <w:tblGrid>
        <w:gridCol w:w="1807"/>
        <w:gridCol w:w="3378"/>
        <w:gridCol w:w="3096"/>
        <w:gridCol w:w="950"/>
        <w:gridCol w:w="789"/>
        <w:gridCol w:w="789"/>
        <w:gridCol w:w="930"/>
        <w:gridCol w:w="789"/>
        <w:gridCol w:w="789"/>
        <w:gridCol w:w="1170"/>
        <w:gridCol w:w="630"/>
      </w:tblGrid>
      <w:tr w:rsidR="00CA5815" w:rsidRPr="00093083" w:rsidTr="00846614">
        <w:trPr>
          <w:trHeight w:val="307"/>
          <w:tblCellSpacing w:w="5" w:type="nil"/>
        </w:trPr>
        <w:tc>
          <w:tcPr>
            <w:tcW w:w="598" w:type="pct"/>
            <w:vMerge w:val="restart"/>
            <w:tcBorders>
              <w:top w:val="single" w:sz="8" w:space="0" w:color="auto"/>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 xml:space="preserve">    Статус     </w:t>
            </w:r>
          </w:p>
        </w:tc>
        <w:tc>
          <w:tcPr>
            <w:tcW w:w="1195" w:type="pct"/>
            <w:vMerge w:val="restart"/>
            <w:tcBorders>
              <w:top w:val="single" w:sz="8" w:space="0" w:color="auto"/>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Наименование муниципальной</w:t>
            </w:r>
          </w:p>
          <w:p w:rsidR="00CA5815" w:rsidRPr="00093083" w:rsidRDefault="00CA5815" w:rsidP="00846614">
            <w:pPr>
              <w:widowControl w:val="0"/>
              <w:autoSpaceDE w:val="0"/>
              <w:autoSpaceDN w:val="0"/>
              <w:adjustRightInd w:val="0"/>
              <w:jc w:val="center"/>
            </w:pPr>
            <w:r w:rsidRPr="00093083">
              <w:t>программы</w:t>
            </w:r>
          </w:p>
        </w:tc>
        <w:tc>
          <w:tcPr>
            <w:tcW w:w="1072" w:type="pct"/>
            <w:vMerge w:val="restart"/>
            <w:tcBorders>
              <w:top w:val="single" w:sz="8" w:space="0" w:color="auto"/>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Источник финансирования</w:t>
            </w:r>
          </w:p>
        </w:tc>
        <w:tc>
          <w:tcPr>
            <w:tcW w:w="2135" w:type="pct"/>
            <w:gridSpan w:val="8"/>
            <w:tcBorders>
              <w:top w:val="single" w:sz="8" w:space="0" w:color="auto"/>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Оценка расходов, тыс. рублей</w:t>
            </w:r>
          </w:p>
        </w:tc>
      </w:tr>
      <w:tr w:rsidR="00CA5815" w:rsidRPr="00093083" w:rsidTr="00846614">
        <w:trPr>
          <w:trHeight w:val="177"/>
          <w:tblCellSpacing w:w="5" w:type="nil"/>
        </w:trPr>
        <w:tc>
          <w:tcPr>
            <w:tcW w:w="598" w:type="pct"/>
            <w:vMerge/>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072" w:type="pct"/>
            <w:vMerge/>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36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2015г.</w:t>
            </w:r>
          </w:p>
        </w:tc>
        <w:tc>
          <w:tcPr>
            <w:tcW w:w="266"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2016г.</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2017г.</w:t>
            </w:r>
          </w:p>
        </w:tc>
        <w:tc>
          <w:tcPr>
            <w:tcW w:w="3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2018г.</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2019г.</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2020г.</w:t>
            </w: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t>2021 г.</w:t>
            </w: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t>2022 г.</w:t>
            </w:r>
          </w:p>
        </w:tc>
      </w:tr>
      <w:tr w:rsidR="00CA5815" w:rsidRPr="00093083" w:rsidTr="00846614">
        <w:trPr>
          <w:trHeight w:val="216"/>
          <w:tblCellSpacing w:w="5" w:type="nil"/>
        </w:trPr>
        <w:tc>
          <w:tcPr>
            <w:tcW w:w="59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1</w:t>
            </w:r>
          </w:p>
        </w:tc>
        <w:tc>
          <w:tcPr>
            <w:tcW w:w="1195"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2</w:t>
            </w: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3</w:t>
            </w:r>
          </w:p>
        </w:tc>
        <w:tc>
          <w:tcPr>
            <w:tcW w:w="36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4</w:t>
            </w:r>
          </w:p>
        </w:tc>
        <w:tc>
          <w:tcPr>
            <w:tcW w:w="266"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5</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6</w:t>
            </w:r>
          </w:p>
        </w:tc>
        <w:tc>
          <w:tcPr>
            <w:tcW w:w="3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7</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8</w:t>
            </w: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rsidRPr="00093083">
              <w:t>9</w:t>
            </w: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t>10</w:t>
            </w: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pPr>
            <w:r>
              <w:t>11</w:t>
            </w:r>
          </w:p>
        </w:tc>
      </w:tr>
      <w:tr w:rsidR="00CA5815" w:rsidRPr="00093083" w:rsidTr="00846614">
        <w:trPr>
          <w:trHeight w:val="216"/>
          <w:tblCellSpacing w:w="5" w:type="nil"/>
        </w:trPr>
        <w:tc>
          <w:tcPr>
            <w:tcW w:w="598" w:type="pct"/>
            <w:vMerge w:val="restart"/>
            <w:tcBorders>
              <w:left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Муниципальная</w:t>
            </w:r>
          </w:p>
          <w:p w:rsidR="00CA5815" w:rsidRPr="00093083" w:rsidRDefault="00CA5815" w:rsidP="00846614">
            <w:pPr>
              <w:widowControl w:val="0"/>
              <w:autoSpaceDE w:val="0"/>
              <w:autoSpaceDN w:val="0"/>
              <w:adjustRightInd w:val="0"/>
              <w:jc w:val="both"/>
            </w:pPr>
            <w:r w:rsidRPr="00093083">
              <w:t xml:space="preserve">программа      </w:t>
            </w:r>
          </w:p>
        </w:tc>
        <w:tc>
          <w:tcPr>
            <w:tcW w:w="1195" w:type="pct"/>
            <w:vMerge w:val="restart"/>
            <w:tcBorders>
              <w:left w:val="single" w:sz="8" w:space="0" w:color="auto"/>
              <w:right w:val="single" w:sz="8" w:space="0" w:color="auto"/>
            </w:tcBorders>
          </w:tcPr>
          <w:p w:rsidR="00CA5815" w:rsidRPr="00093083" w:rsidRDefault="00CA5815" w:rsidP="00846614">
            <w:pPr>
              <w:widowControl w:val="0"/>
              <w:autoSpaceDE w:val="0"/>
              <w:autoSpaceDN w:val="0"/>
              <w:adjustRightInd w:val="0"/>
            </w:pPr>
            <w:r w:rsidRPr="00093083">
              <w:t>Развитие торговли в МО «Красноборский муниципальный район»</w:t>
            </w:r>
          </w:p>
          <w:p w:rsidR="00CA5815" w:rsidRPr="00093083" w:rsidRDefault="00CA5815" w:rsidP="00846614">
            <w:pPr>
              <w:widowControl w:val="0"/>
              <w:autoSpaceDE w:val="0"/>
              <w:autoSpaceDN w:val="0"/>
              <w:adjustRightInd w:val="0"/>
            </w:pPr>
            <w:r w:rsidRPr="00093083">
              <w:t>(2015 – 202</w:t>
            </w:r>
            <w:r>
              <w:t>2</w:t>
            </w:r>
            <w:r w:rsidRPr="00093083">
              <w:t xml:space="preserve"> годы)</w:t>
            </w: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 xml:space="preserve">всего             </w:t>
            </w:r>
          </w:p>
        </w:tc>
        <w:tc>
          <w:tcPr>
            <w:tcW w:w="362"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327,7</w:t>
            </w:r>
          </w:p>
        </w:tc>
        <w:tc>
          <w:tcPr>
            <w:tcW w:w="266"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315,0</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159,8</w:t>
            </w:r>
          </w:p>
        </w:tc>
        <w:tc>
          <w:tcPr>
            <w:tcW w:w="308" w:type="pct"/>
            <w:tcBorders>
              <w:left w:val="single" w:sz="8" w:space="0" w:color="auto"/>
              <w:bottom w:val="single" w:sz="8" w:space="0" w:color="auto"/>
              <w:right w:val="single" w:sz="8" w:space="0" w:color="auto"/>
            </w:tcBorders>
          </w:tcPr>
          <w:p w:rsidR="00CA5815" w:rsidRPr="003E5823" w:rsidRDefault="00CA5815" w:rsidP="00846614">
            <w:pPr>
              <w:jc w:val="center"/>
            </w:pPr>
            <w:r w:rsidRPr="003E5823">
              <w:t>354,948</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t>395,8</w:t>
            </w:r>
          </w:p>
        </w:tc>
        <w:tc>
          <w:tcPr>
            <w:tcW w:w="261" w:type="pct"/>
            <w:tcBorders>
              <w:left w:val="single" w:sz="8" w:space="0" w:color="auto"/>
              <w:bottom w:val="single" w:sz="8" w:space="0" w:color="auto"/>
              <w:right w:val="single" w:sz="8" w:space="0" w:color="auto"/>
            </w:tcBorders>
          </w:tcPr>
          <w:p w:rsidR="00CA5815" w:rsidRDefault="00CA5815" w:rsidP="00846614">
            <w:pPr>
              <w:spacing w:line="276" w:lineRule="auto"/>
              <w:jc w:val="center"/>
            </w:pPr>
            <w:r>
              <w:t>434,5</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581,99006</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0</w:t>
            </w:r>
          </w:p>
        </w:tc>
      </w:tr>
      <w:tr w:rsidR="00CA5815" w:rsidRPr="00093083" w:rsidTr="00846614">
        <w:trPr>
          <w:trHeight w:val="216"/>
          <w:tblCellSpacing w:w="5" w:type="nil"/>
        </w:trPr>
        <w:tc>
          <w:tcPr>
            <w:tcW w:w="598"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 xml:space="preserve">в том числе:      </w:t>
            </w:r>
          </w:p>
        </w:tc>
        <w:tc>
          <w:tcPr>
            <w:tcW w:w="362" w:type="pct"/>
            <w:tcBorders>
              <w:left w:val="single" w:sz="8" w:space="0" w:color="auto"/>
              <w:bottom w:val="single" w:sz="8" w:space="0" w:color="auto"/>
              <w:right w:val="single" w:sz="8" w:space="0" w:color="auto"/>
            </w:tcBorders>
          </w:tcPr>
          <w:p w:rsidR="00CA5815" w:rsidRPr="00093083" w:rsidRDefault="00CA5815" w:rsidP="00846614">
            <w:pPr>
              <w:autoSpaceDE w:val="0"/>
              <w:autoSpaceDN w:val="0"/>
              <w:adjustRightInd w:val="0"/>
              <w:jc w:val="center"/>
            </w:pPr>
          </w:p>
        </w:tc>
        <w:tc>
          <w:tcPr>
            <w:tcW w:w="266" w:type="pct"/>
            <w:tcBorders>
              <w:left w:val="single" w:sz="8" w:space="0" w:color="auto"/>
              <w:bottom w:val="single" w:sz="8" w:space="0" w:color="auto"/>
              <w:right w:val="single" w:sz="8" w:space="0" w:color="auto"/>
            </w:tcBorders>
          </w:tcPr>
          <w:p w:rsidR="00CA5815" w:rsidRPr="00093083" w:rsidRDefault="00CA5815" w:rsidP="00846614">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CA5815" w:rsidRPr="00093083" w:rsidRDefault="00CA5815" w:rsidP="00846614">
            <w:pPr>
              <w:autoSpaceDE w:val="0"/>
              <w:autoSpaceDN w:val="0"/>
              <w:adjustRightInd w:val="0"/>
              <w:jc w:val="center"/>
            </w:pPr>
          </w:p>
        </w:tc>
        <w:tc>
          <w:tcPr>
            <w:tcW w:w="308" w:type="pct"/>
            <w:tcBorders>
              <w:left w:val="single" w:sz="8" w:space="0" w:color="auto"/>
              <w:bottom w:val="single" w:sz="8" w:space="0" w:color="auto"/>
              <w:right w:val="single" w:sz="8" w:space="0" w:color="auto"/>
            </w:tcBorders>
          </w:tcPr>
          <w:p w:rsidR="00CA5815" w:rsidRPr="003E5823" w:rsidRDefault="00CA5815" w:rsidP="00846614">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CA5815" w:rsidRPr="00093083" w:rsidRDefault="00CA5815" w:rsidP="00846614">
            <w:pPr>
              <w:autoSpaceDE w:val="0"/>
              <w:autoSpaceDN w:val="0"/>
              <w:adjustRightInd w:val="0"/>
              <w:jc w:val="center"/>
            </w:pPr>
          </w:p>
        </w:tc>
        <w:tc>
          <w:tcPr>
            <w:tcW w:w="261" w:type="pct"/>
            <w:tcBorders>
              <w:left w:val="single" w:sz="8" w:space="0" w:color="auto"/>
              <w:bottom w:val="single" w:sz="8" w:space="0" w:color="auto"/>
              <w:right w:val="single" w:sz="8" w:space="0" w:color="auto"/>
            </w:tcBorders>
          </w:tcPr>
          <w:p w:rsidR="00CA5815" w:rsidRDefault="00CA5815" w:rsidP="00846614">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CA5815" w:rsidRPr="008F491F" w:rsidRDefault="00CA5815" w:rsidP="00846614">
            <w:pPr>
              <w:autoSpaceDE w:val="0"/>
              <w:autoSpaceDN w:val="0"/>
              <w:adjustRightInd w:val="0"/>
              <w:spacing w:line="276" w:lineRule="auto"/>
              <w:jc w:val="center"/>
            </w:pPr>
          </w:p>
        </w:tc>
        <w:tc>
          <w:tcPr>
            <w:tcW w:w="208" w:type="pct"/>
            <w:tcBorders>
              <w:left w:val="single" w:sz="8" w:space="0" w:color="auto"/>
              <w:bottom w:val="single" w:sz="8" w:space="0" w:color="auto"/>
              <w:right w:val="single" w:sz="8" w:space="0" w:color="auto"/>
            </w:tcBorders>
          </w:tcPr>
          <w:p w:rsidR="00CA5815" w:rsidRPr="008F491F" w:rsidRDefault="00CA5815" w:rsidP="00846614">
            <w:pPr>
              <w:autoSpaceDE w:val="0"/>
              <w:autoSpaceDN w:val="0"/>
              <w:adjustRightInd w:val="0"/>
              <w:spacing w:line="276" w:lineRule="auto"/>
              <w:jc w:val="center"/>
            </w:pPr>
          </w:p>
        </w:tc>
      </w:tr>
      <w:tr w:rsidR="00CA5815" w:rsidRPr="00093083" w:rsidTr="00846614">
        <w:trPr>
          <w:trHeight w:val="216"/>
          <w:tblCellSpacing w:w="5" w:type="nil"/>
        </w:trPr>
        <w:tc>
          <w:tcPr>
            <w:tcW w:w="598"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бюджет муниципального района</w:t>
            </w:r>
          </w:p>
        </w:tc>
        <w:tc>
          <w:tcPr>
            <w:tcW w:w="362"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127,7</w:t>
            </w:r>
          </w:p>
        </w:tc>
        <w:tc>
          <w:tcPr>
            <w:tcW w:w="266"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115,0</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53,9</w:t>
            </w:r>
          </w:p>
        </w:tc>
        <w:tc>
          <w:tcPr>
            <w:tcW w:w="308" w:type="pct"/>
            <w:tcBorders>
              <w:left w:val="single" w:sz="8" w:space="0" w:color="auto"/>
              <w:bottom w:val="single" w:sz="8" w:space="0" w:color="auto"/>
              <w:right w:val="single" w:sz="8" w:space="0" w:color="auto"/>
            </w:tcBorders>
          </w:tcPr>
          <w:p w:rsidR="00CA5815" w:rsidRPr="003E5823" w:rsidRDefault="00CA5815" w:rsidP="00846614">
            <w:pPr>
              <w:jc w:val="center"/>
            </w:pPr>
            <w:r w:rsidRPr="003E5823">
              <w:t>132,201</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t>153,1</w:t>
            </w:r>
          </w:p>
        </w:tc>
        <w:tc>
          <w:tcPr>
            <w:tcW w:w="261" w:type="pct"/>
            <w:tcBorders>
              <w:left w:val="single" w:sz="8" w:space="0" w:color="auto"/>
              <w:bottom w:val="single" w:sz="8" w:space="0" w:color="auto"/>
              <w:right w:val="single" w:sz="8" w:space="0" w:color="auto"/>
            </w:tcBorders>
          </w:tcPr>
          <w:p w:rsidR="00CA5815" w:rsidRDefault="00CA5815" w:rsidP="00846614">
            <w:pPr>
              <w:spacing w:line="276" w:lineRule="auto"/>
              <w:jc w:val="center"/>
            </w:pPr>
            <w:r>
              <w:t>163,8</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218,79602</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0</w:t>
            </w:r>
          </w:p>
        </w:tc>
      </w:tr>
      <w:tr w:rsidR="00CA5815" w:rsidRPr="00093083" w:rsidTr="00846614">
        <w:trPr>
          <w:trHeight w:val="216"/>
          <w:tblCellSpacing w:w="5" w:type="nil"/>
        </w:trPr>
        <w:tc>
          <w:tcPr>
            <w:tcW w:w="598"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 xml:space="preserve">областной бюджет  </w:t>
            </w:r>
          </w:p>
        </w:tc>
        <w:tc>
          <w:tcPr>
            <w:tcW w:w="362"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200,0</w:t>
            </w:r>
          </w:p>
        </w:tc>
        <w:tc>
          <w:tcPr>
            <w:tcW w:w="266"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200,0</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rsidRPr="00093083">
              <w:t>105,9</w:t>
            </w:r>
          </w:p>
        </w:tc>
        <w:tc>
          <w:tcPr>
            <w:tcW w:w="308" w:type="pct"/>
            <w:tcBorders>
              <w:left w:val="single" w:sz="8" w:space="0" w:color="auto"/>
              <w:bottom w:val="single" w:sz="8" w:space="0" w:color="auto"/>
              <w:right w:val="single" w:sz="8" w:space="0" w:color="auto"/>
            </w:tcBorders>
          </w:tcPr>
          <w:p w:rsidR="00CA5815" w:rsidRPr="003E5823" w:rsidRDefault="00CA5815" w:rsidP="00846614">
            <w:pPr>
              <w:jc w:val="center"/>
            </w:pPr>
            <w:r w:rsidRPr="003E5823">
              <w:t>222,747</w:t>
            </w: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r>
              <w:t>242,7</w:t>
            </w:r>
          </w:p>
        </w:tc>
        <w:tc>
          <w:tcPr>
            <w:tcW w:w="261" w:type="pct"/>
            <w:tcBorders>
              <w:left w:val="single" w:sz="8" w:space="0" w:color="auto"/>
              <w:bottom w:val="single" w:sz="8" w:space="0" w:color="auto"/>
              <w:right w:val="single" w:sz="8" w:space="0" w:color="auto"/>
            </w:tcBorders>
          </w:tcPr>
          <w:p w:rsidR="00CA5815" w:rsidRDefault="00CA5815" w:rsidP="00846614">
            <w:pPr>
              <w:spacing w:line="276" w:lineRule="auto"/>
              <w:jc w:val="center"/>
            </w:pPr>
            <w:r>
              <w:t>270,7</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363,19404</w:t>
            </w:r>
          </w:p>
        </w:tc>
        <w:tc>
          <w:tcPr>
            <w:tcW w:w="208" w:type="pct"/>
            <w:tcBorders>
              <w:left w:val="single" w:sz="8" w:space="0" w:color="auto"/>
              <w:bottom w:val="single" w:sz="8" w:space="0" w:color="auto"/>
              <w:right w:val="single" w:sz="8" w:space="0" w:color="auto"/>
            </w:tcBorders>
          </w:tcPr>
          <w:p w:rsidR="00CA5815" w:rsidRPr="008F491F" w:rsidRDefault="00CA5815" w:rsidP="00846614">
            <w:pPr>
              <w:spacing w:line="276" w:lineRule="auto"/>
              <w:jc w:val="center"/>
            </w:pPr>
            <w:r>
              <w:t>0</w:t>
            </w:r>
          </w:p>
        </w:tc>
      </w:tr>
      <w:tr w:rsidR="00CA5815" w:rsidRPr="00093083" w:rsidTr="00846614">
        <w:trPr>
          <w:trHeight w:val="216"/>
          <w:tblCellSpacing w:w="5" w:type="nil"/>
        </w:trPr>
        <w:tc>
          <w:tcPr>
            <w:tcW w:w="598"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right w:val="single" w:sz="8" w:space="0" w:color="auto"/>
            </w:tcBorders>
          </w:tcPr>
          <w:p w:rsidR="00CA5815" w:rsidRPr="00093083" w:rsidRDefault="00CA5815" w:rsidP="00846614">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федеральный бюджет</w:t>
            </w:r>
          </w:p>
        </w:tc>
        <w:tc>
          <w:tcPr>
            <w:tcW w:w="362"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266"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308"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261" w:type="pct"/>
            <w:tcBorders>
              <w:left w:val="single" w:sz="8" w:space="0" w:color="auto"/>
              <w:bottom w:val="single" w:sz="8" w:space="0" w:color="auto"/>
              <w:right w:val="single" w:sz="8" w:space="0" w:color="auto"/>
            </w:tcBorders>
          </w:tcPr>
          <w:p w:rsidR="00CA5815" w:rsidRPr="00093083" w:rsidRDefault="00CA5815" w:rsidP="00846614">
            <w:pPr>
              <w:jc w:val="center"/>
            </w:pPr>
          </w:p>
        </w:tc>
        <w:tc>
          <w:tcPr>
            <w:tcW w:w="208" w:type="pct"/>
            <w:tcBorders>
              <w:left w:val="single" w:sz="8" w:space="0" w:color="auto"/>
              <w:bottom w:val="single" w:sz="8" w:space="0" w:color="auto"/>
              <w:right w:val="single" w:sz="8" w:space="0" w:color="auto"/>
            </w:tcBorders>
          </w:tcPr>
          <w:p w:rsidR="00CA5815" w:rsidRPr="008F491F" w:rsidRDefault="00CA5815" w:rsidP="00846614">
            <w:pPr>
              <w:jc w:val="center"/>
            </w:pPr>
          </w:p>
        </w:tc>
        <w:tc>
          <w:tcPr>
            <w:tcW w:w="208" w:type="pct"/>
            <w:tcBorders>
              <w:left w:val="single" w:sz="8" w:space="0" w:color="auto"/>
              <w:bottom w:val="single" w:sz="8" w:space="0" w:color="auto"/>
              <w:right w:val="single" w:sz="8" w:space="0" w:color="auto"/>
            </w:tcBorders>
          </w:tcPr>
          <w:p w:rsidR="00CA5815" w:rsidRPr="008F491F" w:rsidRDefault="00CA5815" w:rsidP="00846614">
            <w:pPr>
              <w:jc w:val="center"/>
            </w:pPr>
          </w:p>
        </w:tc>
      </w:tr>
      <w:tr w:rsidR="00CA5815" w:rsidRPr="00093083" w:rsidTr="00846614">
        <w:trPr>
          <w:trHeight w:val="216"/>
          <w:tblCellSpacing w:w="5" w:type="nil"/>
        </w:trPr>
        <w:tc>
          <w:tcPr>
            <w:tcW w:w="598" w:type="pct"/>
            <w:vMerge/>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p>
        </w:tc>
        <w:tc>
          <w:tcPr>
            <w:tcW w:w="1195" w:type="pct"/>
            <w:vMerge/>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pPr>
          </w:p>
        </w:tc>
        <w:tc>
          <w:tcPr>
            <w:tcW w:w="107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both"/>
            </w:pPr>
            <w:r w:rsidRPr="00093083">
              <w:t xml:space="preserve">иные источники    </w:t>
            </w:r>
          </w:p>
        </w:tc>
        <w:tc>
          <w:tcPr>
            <w:tcW w:w="362"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66"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3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61"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c>
          <w:tcPr>
            <w:tcW w:w="208" w:type="pct"/>
            <w:tcBorders>
              <w:left w:val="single" w:sz="8" w:space="0" w:color="auto"/>
              <w:bottom w:val="single" w:sz="8" w:space="0" w:color="auto"/>
              <w:right w:val="single" w:sz="8" w:space="0" w:color="auto"/>
            </w:tcBorders>
          </w:tcPr>
          <w:p w:rsidR="00CA5815" w:rsidRPr="00093083" w:rsidRDefault="00CA5815" w:rsidP="00846614">
            <w:pPr>
              <w:widowControl w:val="0"/>
              <w:autoSpaceDE w:val="0"/>
              <w:autoSpaceDN w:val="0"/>
              <w:adjustRightInd w:val="0"/>
              <w:jc w:val="center"/>
              <w:rPr>
                <w:highlight w:val="yellow"/>
              </w:rPr>
            </w:pPr>
          </w:p>
        </w:tc>
      </w:tr>
    </w:tbl>
    <w:p w:rsidR="00CA5815" w:rsidRDefault="00CA5815" w:rsidP="00CA5815">
      <w:pPr>
        <w:rPr>
          <w:sz w:val="16"/>
          <w:szCs w:val="16"/>
        </w:rPr>
      </w:pPr>
    </w:p>
    <w:p w:rsidR="00CA5815" w:rsidRDefault="00CA5815" w:rsidP="00CA5815">
      <w:pPr>
        <w:widowControl w:val="0"/>
        <w:autoSpaceDE w:val="0"/>
        <w:autoSpaceDN w:val="0"/>
        <w:adjustRightInd w:val="0"/>
        <w:ind w:firstLine="708"/>
        <w:jc w:val="both"/>
        <w:rPr>
          <w:sz w:val="28"/>
          <w:szCs w:val="28"/>
        </w:rPr>
      </w:pPr>
    </w:p>
    <w:p w:rsidR="00CA5815" w:rsidRPr="00093083" w:rsidRDefault="00CA5815" w:rsidP="00CA5815">
      <w:pPr>
        <w:spacing w:after="200" w:line="276" w:lineRule="auto"/>
      </w:pPr>
    </w:p>
    <w:p w:rsidR="00FF47F7" w:rsidRPr="00093083" w:rsidRDefault="00FF47F7" w:rsidP="001649AA">
      <w:pPr>
        <w:spacing w:after="200" w:line="276" w:lineRule="auto"/>
      </w:pPr>
    </w:p>
    <w:sectPr w:rsidR="00FF47F7" w:rsidRPr="00093083" w:rsidSect="00862146">
      <w:pgSz w:w="16838" w:h="11905" w:orient="landscape" w:code="9"/>
      <w:pgMar w:top="1418" w:right="1134" w:bottom="567" w:left="73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EBA" w:rsidRDefault="00864EBA" w:rsidP="00BC735E">
      <w:r>
        <w:separator/>
      </w:r>
    </w:p>
  </w:endnote>
  <w:endnote w:type="continuationSeparator" w:id="1">
    <w:p w:rsidR="00864EBA" w:rsidRDefault="00864EBA" w:rsidP="00BC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EBA" w:rsidRDefault="00864EBA" w:rsidP="00BC735E">
      <w:r>
        <w:separator/>
      </w:r>
    </w:p>
  </w:footnote>
  <w:footnote w:type="continuationSeparator" w:id="1">
    <w:p w:rsidR="00864EBA" w:rsidRDefault="00864EBA" w:rsidP="00BC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F" w:rsidRDefault="00B76738" w:rsidP="00452924">
    <w:pPr>
      <w:pStyle w:val="a8"/>
      <w:framePr w:wrap="around" w:vAnchor="text" w:hAnchor="margin" w:xAlign="center" w:y="1"/>
      <w:rPr>
        <w:rStyle w:val="aa"/>
      </w:rPr>
    </w:pPr>
    <w:r>
      <w:rPr>
        <w:rStyle w:val="aa"/>
      </w:rPr>
      <w:fldChar w:fldCharType="begin"/>
    </w:r>
    <w:r w:rsidR="00CE53BF">
      <w:rPr>
        <w:rStyle w:val="aa"/>
      </w:rPr>
      <w:instrText xml:space="preserve">PAGE  </w:instrText>
    </w:r>
    <w:r>
      <w:rPr>
        <w:rStyle w:val="aa"/>
      </w:rPr>
      <w:fldChar w:fldCharType="end"/>
    </w:r>
  </w:p>
  <w:p w:rsidR="00CE53BF" w:rsidRDefault="00CE53BF" w:rsidP="0045292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BF" w:rsidRDefault="00CE53BF" w:rsidP="0045292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98"/>
    <w:multiLevelType w:val="hybridMultilevel"/>
    <w:tmpl w:val="30F0B616"/>
    <w:lvl w:ilvl="0" w:tplc="3B3A8A7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183735"/>
    <w:multiLevelType w:val="hybridMultilevel"/>
    <w:tmpl w:val="45DC7164"/>
    <w:lvl w:ilvl="0" w:tplc="49D612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3854C5"/>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5C20E2B"/>
    <w:multiLevelType w:val="hybridMultilevel"/>
    <w:tmpl w:val="C49AC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E67D1"/>
    <w:multiLevelType w:val="hybridMultilevel"/>
    <w:tmpl w:val="D674B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7604F"/>
    <w:multiLevelType w:val="hybridMultilevel"/>
    <w:tmpl w:val="CD0A6C56"/>
    <w:lvl w:ilvl="0" w:tplc="43E2AF7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7944E3"/>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7E31AE2"/>
    <w:multiLevelType w:val="hybridMultilevel"/>
    <w:tmpl w:val="F6B89AC6"/>
    <w:lvl w:ilvl="0" w:tplc="3B3A8A7C">
      <w:start w:val="1"/>
      <w:numFmt w:val="decimal"/>
      <w:lvlText w:val="%1)"/>
      <w:lvlJc w:val="left"/>
      <w:pPr>
        <w:tabs>
          <w:tab w:val="num" w:pos="1770"/>
        </w:tabs>
        <w:ind w:left="1770" w:hanging="12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1BDF"/>
    <w:rsid w:val="000216BF"/>
    <w:rsid w:val="00022108"/>
    <w:rsid w:val="00026E01"/>
    <w:rsid w:val="00030C25"/>
    <w:rsid w:val="00047E38"/>
    <w:rsid w:val="00052583"/>
    <w:rsid w:val="00054DE2"/>
    <w:rsid w:val="00062E9A"/>
    <w:rsid w:val="00063953"/>
    <w:rsid w:val="00086DEB"/>
    <w:rsid w:val="00093083"/>
    <w:rsid w:val="00100AE4"/>
    <w:rsid w:val="001373F0"/>
    <w:rsid w:val="001542B7"/>
    <w:rsid w:val="001551E6"/>
    <w:rsid w:val="001624EE"/>
    <w:rsid w:val="001649AA"/>
    <w:rsid w:val="00165B6D"/>
    <w:rsid w:val="00196930"/>
    <w:rsid w:val="001A0A3B"/>
    <w:rsid w:val="001A325D"/>
    <w:rsid w:val="001A4E5C"/>
    <w:rsid w:val="001A5A35"/>
    <w:rsid w:val="001C0999"/>
    <w:rsid w:val="001C1B9F"/>
    <w:rsid w:val="001C3065"/>
    <w:rsid w:val="001C31EB"/>
    <w:rsid w:val="001C3CC1"/>
    <w:rsid w:val="001C6C08"/>
    <w:rsid w:val="001D4303"/>
    <w:rsid w:val="001E6E02"/>
    <w:rsid w:val="001F0AB7"/>
    <w:rsid w:val="001F4969"/>
    <w:rsid w:val="001F60BC"/>
    <w:rsid w:val="00201FFB"/>
    <w:rsid w:val="002034ED"/>
    <w:rsid w:val="00204D0B"/>
    <w:rsid w:val="00205BF7"/>
    <w:rsid w:val="00212173"/>
    <w:rsid w:val="00226868"/>
    <w:rsid w:val="00231D9B"/>
    <w:rsid w:val="00233496"/>
    <w:rsid w:val="002358C7"/>
    <w:rsid w:val="00245DA7"/>
    <w:rsid w:val="00255614"/>
    <w:rsid w:val="00257000"/>
    <w:rsid w:val="00274B5F"/>
    <w:rsid w:val="00275244"/>
    <w:rsid w:val="00280C73"/>
    <w:rsid w:val="002841C9"/>
    <w:rsid w:val="00296331"/>
    <w:rsid w:val="002A0D9B"/>
    <w:rsid w:val="002A23F3"/>
    <w:rsid w:val="002A66BD"/>
    <w:rsid w:val="002B5CD0"/>
    <w:rsid w:val="002B6FB8"/>
    <w:rsid w:val="002C19FF"/>
    <w:rsid w:val="002D2D17"/>
    <w:rsid w:val="002D4325"/>
    <w:rsid w:val="002F1BA1"/>
    <w:rsid w:val="002F4AFE"/>
    <w:rsid w:val="002F5C63"/>
    <w:rsid w:val="00302AD0"/>
    <w:rsid w:val="00303B73"/>
    <w:rsid w:val="00311BF6"/>
    <w:rsid w:val="00313FD4"/>
    <w:rsid w:val="00314B4A"/>
    <w:rsid w:val="0033071C"/>
    <w:rsid w:val="00330FFE"/>
    <w:rsid w:val="003342DF"/>
    <w:rsid w:val="00344581"/>
    <w:rsid w:val="00347276"/>
    <w:rsid w:val="00354E42"/>
    <w:rsid w:val="003565A6"/>
    <w:rsid w:val="00394D12"/>
    <w:rsid w:val="003A0932"/>
    <w:rsid w:val="003A2B23"/>
    <w:rsid w:val="003A5263"/>
    <w:rsid w:val="003B2271"/>
    <w:rsid w:val="003B34DB"/>
    <w:rsid w:val="003D024B"/>
    <w:rsid w:val="003E24E4"/>
    <w:rsid w:val="003E345E"/>
    <w:rsid w:val="003E5823"/>
    <w:rsid w:val="00405396"/>
    <w:rsid w:val="00421358"/>
    <w:rsid w:val="00425F08"/>
    <w:rsid w:val="0043699B"/>
    <w:rsid w:val="004410F1"/>
    <w:rsid w:val="004466D3"/>
    <w:rsid w:val="00452924"/>
    <w:rsid w:val="0045548A"/>
    <w:rsid w:val="004678D0"/>
    <w:rsid w:val="0047665C"/>
    <w:rsid w:val="00477502"/>
    <w:rsid w:val="00481F20"/>
    <w:rsid w:val="00484FCE"/>
    <w:rsid w:val="00487BE0"/>
    <w:rsid w:val="0049085B"/>
    <w:rsid w:val="00490B93"/>
    <w:rsid w:val="004965AF"/>
    <w:rsid w:val="00496B52"/>
    <w:rsid w:val="004A602F"/>
    <w:rsid w:val="004D345D"/>
    <w:rsid w:val="004F137C"/>
    <w:rsid w:val="004F44D1"/>
    <w:rsid w:val="005141E1"/>
    <w:rsid w:val="0051788F"/>
    <w:rsid w:val="00543BAC"/>
    <w:rsid w:val="00557B49"/>
    <w:rsid w:val="005610DC"/>
    <w:rsid w:val="00564C9B"/>
    <w:rsid w:val="00565DC5"/>
    <w:rsid w:val="00566475"/>
    <w:rsid w:val="00566863"/>
    <w:rsid w:val="0056720C"/>
    <w:rsid w:val="005720DF"/>
    <w:rsid w:val="0057265E"/>
    <w:rsid w:val="00575CE8"/>
    <w:rsid w:val="00587AFC"/>
    <w:rsid w:val="00596EDC"/>
    <w:rsid w:val="00597A81"/>
    <w:rsid w:val="005C2316"/>
    <w:rsid w:val="005C2FAD"/>
    <w:rsid w:val="005C3506"/>
    <w:rsid w:val="005D7942"/>
    <w:rsid w:val="005F1E90"/>
    <w:rsid w:val="005F59A7"/>
    <w:rsid w:val="00604A55"/>
    <w:rsid w:val="00604D89"/>
    <w:rsid w:val="00616533"/>
    <w:rsid w:val="00622755"/>
    <w:rsid w:val="00637B53"/>
    <w:rsid w:val="006438B2"/>
    <w:rsid w:val="0065333E"/>
    <w:rsid w:val="00654D66"/>
    <w:rsid w:val="00661608"/>
    <w:rsid w:val="006647C1"/>
    <w:rsid w:val="00671D8F"/>
    <w:rsid w:val="00674A1A"/>
    <w:rsid w:val="00682839"/>
    <w:rsid w:val="00693750"/>
    <w:rsid w:val="006A5863"/>
    <w:rsid w:val="006B4AE4"/>
    <w:rsid w:val="006B4BF1"/>
    <w:rsid w:val="006B7F8C"/>
    <w:rsid w:val="006C2D2D"/>
    <w:rsid w:val="006D1746"/>
    <w:rsid w:val="006D41B9"/>
    <w:rsid w:val="006E4E0B"/>
    <w:rsid w:val="006F0402"/>
    <w:rsid w:val="006F7A05"/>
    <w:rsid w:val="00705489"/>
    <w:rsid w:val="00716B35"/>
    <w:rsid w:val="00720BE0"/>
    <w:rsid w:val="0072126D"/>
    <w:rsid w:val="007215DF"/>
    <w:rsid w:val="00746AB3"/>
    <w:rsid w:val="007543D0"/>
    <w:rsid w:val="00757D7B"/>
    <w:rsid w:val="00760CCE"/>
    <w:rsid w:val="0078630E"/>
    <w:rsid w:val="00794102"/>
    <w:rsid w:val="00795943"/>
    <w:rsid w:val="00795FE7"/>
    <w:rsid w:val="007B364F"/>
    <w:rsid w:val="007C19AF"/>
    <w:rsid w:val="007C2FE3"/>
    <w:rsid w:val="007C44B6"/>
    <w:rsid w:val="007D6891"/>
    <w:rsid w:val="007E20C4"/>
    <w:rsid w:val="007E2DFD"/>
    <w:rsid w:val="007E387C"/>
    <w:rsid w:val="007F3240"/>
    <w:rsid w:val="0081146C"/>
    <w:rsid w:val="008135F5"/>
    <w:rsid w:val="008263BE"/>
    <w:rsid w:val="00827A63"/>
    <w:rsid w:val="0083225D"/>
    <w:rsid w:val="00833FAA"/>
    <w:rsid w:val="00836FAF"/>
    <w:rsid w:val="008373CE"/>
    <w:rsid w:val="00841234"/>
    <w:rsid w:val="00856C38"/>
    <w:rsid w:val="00862146"/>
    <w:rsid w:val="00864EBA"/>
    <w:rsid w:val="008732F8"/>
    <w:rsid w:val="0088073E"/>
    <w:rsid w:val="008A1E7B"/>
    <w:rsid w:val="008A317B"/>
    <w:rsid w:val="008B195F"/>
    <w:rsid w:val="008D0CF7"/>
    <w:rsid w:val="008D5462"/>
    <w:rsid w:val="008D5EEA"/>
    <w:rsid w:val="008F1F89"/>
    <w:rsid w:val="008F491F"/>
    <w:rsid w:val="008F5226"/>
    <w:rsid w:val="00911C26"/>
    <w:rsid w:val="009145FA"/>
    <w:rsid w:val="00925FF9"/>
    <w:rsid w:val="009268B9"/>
    <w:rsid w:val="0093747D"/>
    <w:rsid w:val="00955132"/>
    <w:rsid w:val="00955C27"/>
    <w:rsid w:val="00964D0B"/>
    <w:rsid w:val="00981F76"/>
    <w:rsid w:val="00986310"/>
    <w:rsid w:val="00996701"/>
    <w:rsid w:val="009A1FF6"/>
    <w:rsid w:val="009B2A96"/>
    <w:rsid w:val="009B47C5"/>
    <w:rsid w:val="009B4DB3"/>
    <w:rsid w:val="009B72A5"/>
    <w:rsid w:val="009E53A9"/>
    <w:rsid w:val="009F097B"/>
    <w:rsid w:val="00A23BB3"/>
    <w:rsid w:val="00A36AE2"/>
    <w:rsid w:val="00A55977"/>
    <w:rsid w:val="00A605EE"/>
    <w:rsid w:val="00A6655B"/>
    <w:rsid w:val="00A74E17"/>
    <w:rsid w:val="00A76F30"/>
    <w:rsid w:val="00A77FD6"/>
    <w:rsid w:val="00A8460E"/>
    <w:rsid w:val="00A84F94"/>
    <w:rsid w:val="00A9669B"/>
    <w:rsid w:val="00AA4497"/>
    <w:rsid w:val="00AA59AD"/>
    <w:rsid w:val="00AC445B"/>
    <w:rsid w:val="00AE0736"/>
    <w:rsid w:val="00AE1041"/>
    <w:rsid w:val="00AF4350"/>
    <w:rsid w:val="00AF6582"/>
    <w:rsid w:val="00B02F7E"/>
    <w:rsid w:val="00B325ED"/>
    <w:rsid w:val="00B43003"/>
    <w:rsid w:val="00B60159"/>
    <w:rsid w:val="00B71BDF"/>
    <w:rsid w:val="00B765B5"/>
    <w:rsid w:val="00B76738"/>
    <w:rsid w:val="00B80456"/>
    <w:rsid w:val="00B80461"/>
    <w:rsid w:val="00B9455F"/>
    <w:rsid w:val="00BA38C7"/>
    <w:rsid w:val="00BB2D8D"/>
    <w:rsid w:val="00BB760E"/>
    <w:rsid w:val="00BC442E"/>
    <w:rsid w:val="00BC735E"/>
    <w:rsid w:val="00BF1304"/>
    <w:rsid w:val="00BF7A9D"/>
    <w:rsid w:val="00C1665B"/>
    <w:rsid w:val="00C2483E"/>
    <w:rsid w:val="00C276BD"/>
    <w:rsid w:val="00C34036"/>
    <w:rsid w:val="00C437AC"/>
    <w:rsid w:val="00C43C73"/>
    <w:rsid w:val="00C45FE0"/>
    <w:rsid w:val="00C52F1B"/>
    <w:rsid w:val="00C6494C"/>
    <w:rsid w:val="00C6510E"/>
    <w:rsid w:val="00C91364"/>
    <w:rsid w:val="00C92A6B"/>
    <w:rsid w:val="00CA09A5"/>
    <w:rsid w:val="00CA5815"/>
    <w:rsid w:val="00CA66A2"/>
    <w:rsid w:val="00CB2E88"/>
    <w:rsid w:val="00CB45EB"/>
    <w:rsid w:val="00CD27DA"/>
    <w:rsid w:val="00CD431B"/>
    <w:rsid w:val="00CE53BF"/>
    <w:rsid w:val="00CF0D6E"/>
    <w:rsid w:val="00CF4F39"/>
    <w:rsid w:val="00D02513"/>
    <w:rsid w:val="00D14877"/>
    <w:rsid w:val="00D16CD0"/>
    <w:rsid w:val="00D32F47"/>
    <w:rsid w:val="00D4324A"/>
    <w:rsid w:val="00D550D6"/>
    <w:rsid w:val="00D61FFB"/>
    <w:rsid w:val="00D70C15"/>
    <w:rsid w:val="00D84974"/>
    <w:rsid w:val="00D91C2C"/>
    <w:rsid w:val="00DA5581"/>
    <w:rsid w:val="00DB2197"/>
    <w:rsid w:val="00DC2232"/>
    <w:rsid w:val="00DC6D32"/>
    <w:rsid w:val="00DD1BCE"/>
    <w:rsid w:val="00DE1D09"/>
    <w:rsid w:val="00DF5A9E"/>
    <w:rsid w:val="00DF7B06"/>
    <w:rsid w:val="00E02D93"/>
    <w:rsid w:val="00E052FE"/>
    <w:rsid w:val="00E15D8D"/>
    <w:rsid w:val="00E24D94"/>
    <w:rsid w:val="00E301AD"/>
    <w:rsid w:val="00E37861"/>
    <w:rsid w:val="00E530BD"/>
    <w:rsid w:val="00E57711"/>
    <w:rsid w:val="00E57A0E"/>
    <w:rsid w:val="00E6442E"/>
    <w:rsid w:val="00E70AC0"/>
    <w:rsid w:val="00E81B22"/>
    <w:rsid w:val="00EA0F2F"/>
    <w:rsid w:val="00EA35DE"/>
    <w:rsid w:val="00EB5F19"/>
    <w:rsid w:val="00EB6742"/>
    <w:rsid w:val="00ED31B7"/>
    <w:rsid w:val="00ED5517"/>
    <w:rsid w:val="00EF2973"/>
    <w:rsid w:val="00EF3A80"/>
    <w:rsid w:val="00F02F06"/>
    <w:rsid w:val="00F3388A"/>
    <w:rsid w:val="00F47041"/>
    <w:rsid w:val="00F542E7"/>
    <w:rsid w:val="00F6247A"/>
    <w:rsid w:val="00F76815"/>
    <w:rsid w:val="00F779DF"/>
    <w:rsid w:val="00F80A74"/>
    <w:rsid w:val="00F81D07"/>
    <w:rsid w:val="00F82157"/>
    <w:rsid w:val="00F91081"/>
    <w:rsid w:val="00F9133F"/>
    <w:rsid w:val="00FD35FB"/>
    <w:rsid w:val="00FF4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D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7D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7D7B"/>
    <w:pPr>
      <w:keepNext/>
      <w:spacing w:before="240" w:after="60"/>
      <w:outlineLvl w:val="2"/>
    </w:pPr>
    <w:rPr>
      <w:rFonts w:ascii="Arial" w:hAnsi="Arial"/>
      <w:b/>
      <w:bCs/>
      <w:sz w:val="26"/>
      <w:szCs w:val="26"/>
    </w:rPr>
  </w:style>
  <w:style w:type="paragraph" w:styleId="4">
    <w:name w:val="heading 4"/>
    <w:basedOn w:val="a"/>
    <w:next w:val="a"/>
    <w:link w:val="40"/>
    <w:qFormat/>
    <w:rsid w:val="00757D7B"/>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 w:type="paragraph" w:customStyle="1" w:styleId="ConsPlusCell">
    <w:name w:val="ConsPlusCell"/>
    <w:rsid w:val="00DD1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757D7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57D7B"/>
    <w:rPr>
      <w:rFonts w:ascii="Arial" w:eastAsia="Times New Roman" w:hAnsi="Arial" w:cs="Arial"/>
      <w:b/>
      <w:bCs/>
      <w:kern w:val="32"/>
      <w:sz w:val="32"/>
      <w:szCs w:val="32"/>
      <w:lang w:eastAsia="ru-RU"/>
    </w:rPr>
  </w:style>
  <w:style w:type="character" w:customStyle="1" w:styleId="20">
    <w:name w:val="Заголовок 2 Знак"/>
    <w:basedOn w:val="a0"/>
    <w:link w:val="2"/>
    <w:rsid w:val="00757D7B"/>
    <w:rPr>
      <w:rFonts w:ascii="Arial" w:eastAsia="Times New Roman" w:hAnsi="Arial" w:cs="Arial"/>
      <w:b/>
      <w:bCs/>
      <w:i/>
      <w:iCs/>
      <w:sz w:val="28"/>
      <w:szCs w:val="28"/>
      <w:lang w:eastAsia="ru-RU"/>
    </w:rPr>
  </w:style>
  <w:style w:type="character" w:customStyle="1" w:styleId="30">
    <w:name w:val="Заголовок 3 Знак"/>
    <w:basedOn w:val="a0"/>
    <w:link w:val="3"/>
    <w:rsid w:val="00757D7B"/>
    <w:rPr>
      <w:rFonts w:ascii="Arial" w:eastAsia="Times New Roman" w:hAnsi="Arial" w:cs="Times New Roman"/>
      <w:b/>
      <w:bCs/>
      <w:sz w:val="26"/>
      <w:szCs w:val="26"/>
      <w:lang w:eastAsia="ru-RU"/>
    </w:rPr>
  </w:style>
  <w:style w:type="character" w:customStyle="1" w:styleId="40">
    <w:name w:val="Заголовок 4 Знак"/>
    <w:basedOn w:val="a0"/>
    <w:link w:val="4"/>
    <w:rsid w:val="00757D7B"/>
    <w:rPr>
      <w:rFonts w:ascii="Times New Roman" w:eastAsia="Times New Roman" w:hAnsi="Times New Roman" w:cs="Times New Roman"/>
      <w:sz w:val="24"/>
      <w:szCs w:val="20"/>
      <w:lang w:eastAsia="ru-RU"/>
    </w:rPr>
  </w:style>
  <w:style w:type="paragraph" w:customStyle="1" w:styleId="a5">
    <w:name w:val="я"/>
    <w:basedOn w:val="1"/>
    <w:autoRedefine/>
    <w:rsid w:val="00757D7B"/>
    <w:pPr>
      <w:spacing w:before="0" w:after="0"/>
    </w:pPr>
    <w:rPr>
      <w:rFonts w:ascii="Times New Roman" w:hAnsi="Times New Roman" w:cs="Times New Roman"/>
      <w:bCs w:val="0"/>
      <w:kern w:val="28"/>
      <w:sz w:val="28"/>
    </w:rPr>
  </w:style>
  <w:style w:type="paragraph" w:customStyle="1" w:styleId="31">
    <w:name w:val="Стиль3"/>
    <w:basedOn w:val="2"/>
    <w:rsid w:val="00757D7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57D7B"/>
    <w:pPr>
      <w:autoSpaceDE w:val="0"/>
      <w:autoSpaceDN w:val="0"/>
      <w:jc w:val="center"/>
    </w:pPr>
    <w:rPr>
      <w:noProof/>
      <w:sz w:val="28"/>
      <w:szCs w:val="20"/>
    </w:rPr>
  </w:style>
  <w:style w:type="paragraph" w:customStyle="1" w:styleId="ConsPlusNonformat">
    <w:name w:val="ConsPlusNonformat"/>
    <w:rsid w:val="00757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757D7B"/>
    <w:pPr>
      <w:jc w:val="center"/>
    </w:pPr>
    <w:rPr>
      <w:bCs/>
      <w:sz w:val="28"/>
      <w:szCs w:val="28"/>
    </w:rPr>
  </w:style>
  <w:style w:type="character" w:customStyle="1" w:styleId="a7">
    <w:name w:val="Название Знак"/>
    <w:basedOn w:val="a0"/>
    <w:link w:val="a6"/>
    <w:rsid w:val="00757D7B"/>
    <w:rPr>
      <w:rFonts w:ascii="Times New Roman" w:eastAsia="Times New Roman" w:hAnsi="Times New Roman" w:cs="Times New Roman"/>
      <w:bCs/>
      <w:sz w:val="28"/>
      <w:szCs w:val="28"/>
      <w:lang w:eastAsia="ru-RU"/>
    </w:rPr>
  </w:style>
  <w:style w:type="paragraph" w:styleId="a8">
    <w:name w:val="header"/>
    <w:basedOn w:val="a"/>
    <w:link w:val="a9"/>
    <w:uiPriority w:val="99"/>
    <w:rsid w:val="00757D7B"/>
    <w:pPr>
      <w:tabs>
        <w:tab w:val="center" w:pos="4677"/>
        <w:tab w:val="right" w:pos="9355"/>
      </w:tabs>
    </w:pPr>
  </w:style>
  <w:style w:type="character" w:customStyle="1" w:styleId="a9">
    <w:name w:val="Верхний колонтитул Знак"/>
    <w:basedOn w:val="a0"/>
    <w:link w:val="a8"/>
    <w:uiPriority w:val="99"/>
    <w:rsid w:val="00757D7B"/>
    <w:rPr>
      <w:rFonts w:ascii="Times New Roman" w:eastAsia="Times New Roman" w:hAnsi="Times New Roman" w:cs="Times New Roman"/>
      <w:sz w:val="24"/>
      <w:szCs w:val="24"/>
      <w:lang w:eastAsia="ru-RU"/>
    </w:rPr>
  </w:style>
  <w:style w:type="character" w:styleId="aa">
    <w:name w:val="page number"/>
    <w:basedOn w:val="a0"/>
    <w:rsid w:val="00757D7B"/>
  </w:style>
  <w:style w:type="paragraph" w:customStyle="1" w:styleId="ab">
    <w:name w:val="Знак"/>
    <w:basedOn w:val="a"/>
    <w:rsid w:val="00757D7B"/>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757D7B"/>
    <w:pPr>
      <w:spacing w:after="120"/>
      <w:ind w:left="283"/>
    </w:pPr>
    <w:rPr>
      <w:sz w:val="16"/>
      <w:szCs w:val="16"/>
    </w:rPr>
  </w:style>
  <w:style w:type="character" w:customStyle="1" w:styleId="33">
    <w:name w:val="Основной текст с отступом 3 Знак"/>
    <w:basedOn w:val="a0"/>
    <w:link w:val="32"/>
    <w:rsid w:val="00757D7B"/>
    <w:rPr>
      <w:rFonts w:ascii="Times New Roman" w:eastAsia="Times New Roman" w:hAnsi="Times New Roman" w:cs="Times New Roman"/>
      <w:sz w:val="16"/>
      <w:szCs w:val="16"/>
      <w:lang w:eastAsia="ru-RU"/>
    </w:rPr>
  </w:style>
  <w:style w:type="paragraph" w:styleId="ac">
    <w:name w:val="footer"/>
    <w:basedOn w:val="a"/>
    <w:link w:val="ad"/>
    <w:rsid w:val="00757D7B"/>
    <w:pPr>
      <w:tabs>
        <w:tab w:val="center" w:pos="4677"/>
        <w:tab w:val="right" w:pos="9355"/>
      </w:tabs>
    </w:pPr>
  </w:style>
  <w:style w:type="character" w:customStyle="1" w:styleId="ad">
    <w:name w:val="Нижний колонтитул Знак"/>
    <w:basedOn w:val="a0"/>
    <w:link w:val="ac"/>
    <w:rsid w:val="00757D7B"/>
    <w:rPr>
      <w:rFonts w:ascii="Times New Roman" w:eastAsia="Times New Roman" w:hAnsi="Times New Roman" w:cs="Times New Roman"/>
      <w:sz w:val="24"/>
      <w:szCs w:val="24"/>
      <w:lang w:eastAsia="ru-RU"/>
    </w:rPr>
  </w:style>
  <w:style w:type="paragraph" w:customStyle="1" w:styleId="CharChar">
    <w:name w:val="Char Char"/>
    <w:basedOn w:val="a"/>
    <w:autoRedefine/>
    <w:rsid w:val="00757D7B"/>
    <w:pPr>
      <w:spacing w:after="160" w:line="240" w:lineRule="exact"/>
    </w:pPr>
    <w:rPr>
      <w:sz w:val="28"/>
      <w:szCs w:val="20"/>
      <w:lang w:val="en-US" w:eastAsia="en-US"/>
    </w:rPr>
  </w:style>
  <w:style w:type="paragraph" w:customStyle="1" w:styleId="11Char">
    <w:name w:val="Знак1 Знак Знак Знак Знак Знак Знак Знак Знак1 Char"/>
    <w:basedOn w:val="a"/>
    <w:rsid w:val="00757D7B"/>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757D7B"/>
    <w:pPr>
      <w:spacing w:before="100" w:beforeAutospacing="1" w:after="100" w:afterAutospacing="1"/>
    </w:pPr>
    <w:rPr>
      <w:rFonts w:ascii="Tahoma" w:hAnsi="Tahoma"/>
      <w:sz w:val="20"/>
      <w:szCs w:val="20"/>
      <w:lang w:val="en-US" w:eastAsia="en-US"/>
    </w:rPr>
  </w:style>
  <w:style w:type="paragraph" w:customStyle="1" w:styleId="12">
    <w:name w:val="Знак1"/>
    <w:basedOn w:val="a"/>
    <w:autoRedefine/>
    <w:rsid w:val="00757D7B"/>
    <w:pPr>
      <w:spacing w:after="160" w:line="240" w:lineRule="exact"/>
    </w:pPr>
    <w:rPr>
      <w:sz w:val="28"/>
      <w:szCs w:val="20"/>
      <w:lang w:val="en-US" w:eastAsia="en-US"/>
    </w:rPr>
  </w:style>
  <w:style w:type="paragraph" w:styleId="ae">
    <w:name w:val="Normal (Web)"/>
    <w:basedOn w:val="a"/>
    <w:rsid w:val="00757D7B"/>
    <w:pPr>
      <w:spacing w:before="100" w:beforeAutospacing="1" w:after="100" w:afterAutospacing="1"/>
    </w:pPr>
  </w:style>
  <w:style w:type="paragraph" w:customStyle="1" w:styleId="41">
    <w:name w:val="Знак4 Знак Знак Знак Знак Знак Знак"/>
    <w:basedOn w:val="a"/>
    <w:autoRedefine/>
    <w:rsid w:val="00757D7B"/>
    <w:pPr>
      <w:spacing w:after="160" w:line="240" w:lineRule="exact"/>
    </w:pPr>
    <w:rPr>
      <w:sz w:val="28"/>
      <w:szCs w:val="20"/>
      <w:lang w:val="en-US" w:eastAsia="en-US"/>
    </w:rPr>
  </w:style>
  <w:style w:type="paragraph" w:customStyle="1" w:styleId="Default">
    <w:name w:val="Default"/>
    <w:rsid w:val="0075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757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autoRedefine/>
    <w:rsid w:val="00757D7B"/>
    <w:pPr>
      <w:spacing w:after="160" w:line="240" w:lineRule="exact"/>
    </w:pPr>
    <w:rPr>
      <w:sz w:val="28"/>
      <w:szCs w:val="20"/>
      <w:lang w:val="en-US" w:eastAsia="en-US"/>
    </w:rPr>
  </w:style>
  <w:style w:type="paragraph" w:styleId="af0">
    <w:name w:val="Body Text"/>
    <w:basedOn w:val="a"/>
    <w:link w:val="af1"/>
    <w:rsid w:val="00757D7B"/>
    <w:pPr>
      <w:spacing w:after="120"/>
    </w:pPr>
  </w:style>
  <w:style w:type="character" w:customStyle="1" w:styleId="af1">
    <w:name w:val="Основной текст Знак"/>
    <w:basedOn w:val="a0"/>
    <w:link w:val="af0"/>
    <w:rsid w:val="00757D7B"/>
    <w:rPr>
      <w:rFonts w:ascii="Times New Roman" w:eastAsia="Times New Roman" w:hAnsi="Times New Roman" w:cs="Times New Roman"/>
      <w:sz w:val="24"/>
      <w:szCs w:val="24"/>
      <w:lang w:eastAsia="ru-RU"/>
    </w:rPr>
  </w:style>
  <w:style w:type="paragraph" w:styleId="af2">
    <w:name w:val="Body Text Indent"/>
    <w:basedOn w:val="a"/>
    <w:link w:val="af3"/>
    <w:rsid w:val="00757D7B"/>
    <w:pPr>
      <w:spacing w:after="120"/>
      <w:ind w:left="283"/>
    </w:pPr>
  </w:style>
  <w:style w:type="character" w:customStyle="1" w:styleId="af3">
    <w:name w:val="Основной текст с отступом Знак"/>
    <w:basedOn w:val="a0"/>
    <w:link w:val="af2"/>
    <w:rsid w:val="00757D7B"/>
    <w:rPr>
      <w:rFonts w:ascii="Times New Roman" w:eastAsia="Times New Roman" w:hAnsi="Times New Roman" w:cs="Times New Roman"/>
      <w:sz w:val="24"/>
      <w:szCs w:val="24"/>
      <w:lang w:eastAsia="ru-RU"/>
    </w:rPr>
  </w:style>
  <w:style w:type="paragraph" w:styleId="34">
    <w:name w:val="Body Text 3"/>
    <w:basedOn w:val="a"/>
    <w:link w:val="35"/>
    <w:rsid w:val="00757D7B"/>
    <w:pPr>
      <w:spacing w:after="120"/>
    </w:pPr>
    <w:rPr>
      <w:sz w:val="16"/>
      <w:szCs w:val="16"/>
      <w:lang w:eastAsia="ar-SA"/>
    </w:rPr>
  </w:style>
  <w:style w:type="character" w:customStyle="1" w:styleId="35">
    <w:name w:val="Основной текст 3 Знак"/>
    <w:basedOn w:val="a0"/>
    <w:link w:val="34"/>
    <w:rsid w:val="00757D7B"/>
    <w:rPr>
      <w:rFonts w:ascii="Times New Roman" w:eastAsia="Times New Roman" w:hAnsi="Times New Roman" w:cs="Times New Roman"/>
      <w:sz w:val="16"/>
      <w:szCs w:val="16"/>
      <w:lang w:eastAsia="ar-SA"/>
    </w:rPr>
  </w:style>
  <w:style w:type="paragraph" w:styleId="22">
    <w:name w:val="Body Text Indent 2"/>
    <w:basedOn w:val="a"/>
    <w:link w:val="23"/>
    <w:rsid w:val="00757D7B"/>
    <w:pPr>
      <w:spacing w:after="120" w:line="480" w:lineRule="auto"/>
      <w:ind w:left="283"/>
    </w:pPr>
    <w:rPr>
      <w:sz w:val="20"/>
      <w:szCs w:val="20"/>
      <w:lang w:eastAsia="ar-SA"/>
    </w:rPr>
  </w:style>
  <w:style w:type="character" w:customStyle="1" w:styleId="23">
    <w:name w:val="Основной текст с отступом 2 Знак"/>
    <w:basedOn w:val="a0"/>
    <w:link w:val="22"/>
    <w:rsid w:val="00757D7B"/>
    <w:rPr>
      <w:rFonts w:ascii="Times New Roman" w:eastAsia="Times New Roman" w:hAnsi="Times New Roman" w:cs="Times New Roman"/>
      <w:sz w:val="20"/>
      <w:szCs w:val="20"/>
      <w:lang w:eastAsia="ar-SA"/>
    </w:rPr>
  </w:style>
  <w:style w:type="paragraph" w:customStyle="1" w:styleId="ConsPlusTitle">
    <w:name w:val="ConsPlusTitle"/>
    <w:rsid w:val="00757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Знак Знак1"/>
    <w:basedOn w:val="a"/>
    <w:rsid w:val="00757D7B"/>
    <w:pPr>
      <w:spacing w:after="160" w:line="240" w:lineRule="exact"/>
    </w:pPr>
    <w:rPr>
      <w:rFonts w:ascii="Verdana" w:hAnsi="Verdana" w:cs="Verdana"/>
      <w:lang w:val="en-US" w:eastAsia="en-US"/>
    </w:rPr>
  </w:style>
  <w:style w:type="character" w:customStyle="1" w:styleId="st">
    <w:name w:val="st"/>
    <w:basedOn w:val="a0"/>
    <w:rsid w:val="00757D7B"/>
  </w:style>
  <w:style w:type="character" w:styleId="af4">
    <w:name w:val="Emphasis"/>
    <w:qFormat/>
    <w:rsid w:val="00757D7B"/>
    <w:rPr>
      <w:i/>
      <w:iCs/>
    </w:rPr>
  </w:style>
  <w:style w:type="paragraph" w:customStyle="1" w:styleId="14">
    <w:name w:val="Знак1 Знак Знак Знак"/>
    <w:basedOn w:val="a"/>
    <w:rsid w:val="00757D7B"/>
    <w:pPr>
      <w:spacing w:after="160" w:line="240" w:lineRule="exact"/>
    </w:pPr>
    <w:rPr>
      <w:rFonts w:ascii="Verdana" w:hAnsi="Verdana"/>
      <w:sz w:val="20"/>
      <w:szCs w:val="20"/>
      <w:lang w:val="en-US" w:eastAsia="en-US"/>
    </w:rPr>
  </w:style>
  <w:style w:type="paragraph" w:customStyle="1" w:styleId="ConsNormal">
    <w:name w:val="ConsNormal"/>
    <w:rsid w:val="00757D7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757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1 Знак"/>
    <w:basedOn w:val="a"/>
    <w:rsid w:val="00757D7B"/>
    <w:pPr>
      <w:spacing w:before="100" w:beforeAutospacing="1" w:after="100" w:afterAutospacing="1"/>
    </w:pPr>
    <w:rPr>
      <w:rFonts w:ascii="Tahoma" w:hAnsi="Tahoma"/>
      <w:sz w:val="20"/>
      <w:szCs w:val="20"/>
      <w:lang w:val="en-US" w:eastAsia="en-US"/>
    </w:rPr>
  </w:style>
  <w:style w:type="paragraph" w:customStyle="1" w:styleId="af5">
    <w:name w:val="Знак"/>
    <w:basedOn w:val="a"/>
    <w:autoRedefine/>
    <w:rsid w:val="00757D7B"/>
    <w:pPr>
      <w:spacing w:after="160" w:line="240" w:lineRule="exact"/>
    </w:pPr>
    <w:rPr>
      <w:sz w:val="20"/>
      <w:szCs w:val="20"/>
      <w:lang w:eastAsia="en-US"/>
    </w:rPr>
  </w:style>
  <w:style w:type="character" w:styleId="af6">
    <w:name w:val="FollowedHyperlink"/>
    <w:rsid w:val="00757D7B"/>
    <w:rPr>
      <w:color w:val="800080"/>
      <w:u w:val="single"/>
    </w:rPr>
  </w:style>
  <w:style w:type="paragraph" w:customStyle="1" w:styleId="af7">
    <w:name w:val="Приказ МПТ_документ"/>
    <w:basedOn w:val="a"/>
    <w:rsid w:val="00757D7B"/>
    <w:pPr>
      <w:autoSpaceDE w:val="0"/>
      <w:autoSpaceDN w:val="0"/>
      <w:adjustRightInd w:val="0"/>
      <w:spacing w:line="360" w:lineRule="auto"/>
      <w:ind w:firstLine="709"/>
      <w:jc w:val="both"/>
    </w:pPr>
    <w:rPr>
      <w:sz w:val="26"/>
      <w:szCs w:val="26"/>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7D7B"/>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757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Абзац списка1"/>
    <w:basedOn w:val="a"/>
    <w:rsid w:val="00757D7B"/>
    <w:pPr>
      <w:ind w:left="720"/>
    </w:pPr>
  </w:style>
  <w:style w:type="character" w:customStyle="1" w:styleId="HeaderChar">
    <w:name w:val="Header Char"/>
    <w:locked/>
    <w:rsid w:val="00757D7B"/>
    <w:rPr>
      <w:sz w:val="28"/>
      <w:szCs w:val="28"/>
      <w:lang w:val="ru-RU" w:eastAsia="ru-RU" w:bidi="ar-SA"/>
    </w:rPr>
  </w:style>
  <w:style w:type="character" w:customStyle="1" w:styleId="17">
    <w:name w:val="Знак Знак1"/>
    <w:rsid w:val="00757D7B"/>
    <w:rPr>
      <w:sz w:val="24"/>
      <w:lang w:val="ru-RU" w:eastAsia="ru-RU"/>
    </w:rPr>
  </w:style>
  <w:style w:type="paragraph" w:styleId="af8">
    <w:name w:val="Balloon Text"/>
    <w:basedOn w:val="a"/>
    <w:link w:val="af9"/>
    <w:semiHidden/>
    <w:rsid w:val="00757D7B"/>
    <w:rPr>
      <w:rFonts w:ascii="Tahoma" w:hAnsi="Tahoma"/>
      <w:sz w:val="16"/>
      <w:szCs w:val="16"/>
    </w:rPr>
  </w:style>
  <w:style w:type="character" w:customStyle="1" w:styleId="af9">
    <w:name w:val="Текст выноски Знак"/>
    <w:basedOn w:val="a0"/>
    <w:link w:val="af8"/>
    <w:semiHidden/>
    <w:rsid w:val="00757D7B"/>
    <w:rPr>
      <w:rFonts w:ascii="Tahoma" w:eastAsia="Times New Roman" w:hAnsi="Tahoma" w:cs="Times New Roman"/>
      <w:sz w:val="16"/>
      <w:szCs w:val="16"/>
      <w:lang w:eastAsia="ru-RU"/>
    </w:rPr>
  </w:style>
  <w:style w:type="paragraph" w:customStyle="1" w:styleId="ConsPlusDocList">
    <w:name w:val="ConsPlusDocList"/>
    <w:rsid w:val="00757D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a">
    <w:name w:val="Гипертекстовая ссылка"/>
    <w:rsid w:val="00757D7B"/>
    <w:rPr>
      <w:color w:val="008000"/>
    </w:rPr>
  </w:style>
  <w:style w:type="paragraph" w:customStyle="1" w:styleId="afb">
    <w:name w:val="Прижатый влево"/>
    <w:basedOn w:val="a"/>
    <w:next w:val="a"/>
    <w:rsid w:val="00757D7B"/>
    <w:pPr>
      <w:autoSpaceDE w:val="0"/>
      <w:autoSpaceDN w:val="0"/>
      <w:adjustRightInd w:val="0"/>
    </w:pPr>
    <w:rPr>
      <w:rFonts w:ascii="Arial" w:eastAsia="Calibri" w:hAnsi="Arial" w:cs="Arial"/>
    </w:rPr>
  </w:style>
  <w:style w:type="paragraph" w:customStyle="1" w:styleId="afc">
    <w:name w:val="Нормальный (таблица)"/>
    <w:basedOn w:val="a"/>
    <w:next w:val="a"/>
    <w:rsid w:val="00757D7B"/>
    <w:pPr>
      <w:widowControl w:val="0"/>
      <w:autoSpaceDE w:val="0"/>
      <w:autoSpaceDN w:val="0"/>
      <w:adjustRightInd w:val="0"/>
      <w:jc w:val="both"/>
    </w:pPr>
    <w:rPr>
      <w:rFonts w:ascii="Arial" w:eastAsia="Calibri" w:hAnsi="Arial" w:cs="Arial"/>
    </w:rPr>
  </w:style>
  <w:style w:type="paragraph" w:styleId="afd">
    <w:name w:val="Body Text First Indent"/>
    <w:basedOn w:val="af0"/>
    <w:link w:val="afe"/>
    <w:rsid w:val="00757D7B"/>
    <w:pPr>
      <w:ind w:firstLine="210"/>
    </w:pPr>
    <w:rPr>
      <w:b/>
      <w:sz w:val="28"/>
      <w:szCs w:val="28"/>
    </w:rPr>
  </w:style>
  <w:style w:type="character" w:customStyle="1" w:styleId="afe">
    <w:name w:val="Красная строка Знак"/>
    <w:basedOn w:val="af1"/>
    <w:link w:val="afd"/>
    <w:rsid w:val="00757D7B"/>
    <w:rPr>
      <w:rFonts w:ascii="Times New Roman" w:eastAsia="Times New Roman" w:hAnsi="Times New Roman" w:cs="Times New Roman"/>
      <w:b/>
      <w:sz w:val="28"/>
      <w:szCs w:val="28"/>
      <w:lang w:eastAsia="ru-RU"/>
    </w:rPr>
  </w:style>
  <w:style w:type="paragraph" w:customStyle="1" w:styleId="25">
    <w:name w:val="Абзац списка2"/>
    <w:basedOn w:val="a"/>
    <w:rsid w:val="00757D7B"/>
    <w:pPr>
      <w:ind w:left="720"/>
    </w:pPr>
    <w:rPr>
      <w:sz w:val="28"/>
      <w:szCs w:val="28"/>
    </w:rPr>
  </w:style>
  <w:style w:type="paragraph" w:customStyle="1" w:styleId="26">
    <w:name w:val="Абзац списка2"/>
    <w:basedOn w:val="a"/>
    <w:link w:val="ListParagraphChar"/>
    <w:rsid w:val="00757D7B"/>
    <w:pPr>
      <w:spacing w:after="200" w:line="276" w:lineRule="auto"/>
      <w:ind w:left="720"/>
    </w:pPr>
    <w:rPr>
      <w:rFonts w:eastAsia="Calibri"/>
      <w:sz w:val="26"/>
      <w:szCs w:val="26"/>
      <w:lang w:eastAsia="en-US"/>
    </w:rPr>
  </w:style>
  <w:style w:type="character" w:customStyle="1" w:styleId="ListParagraphChar">
    <w:name w:val="List Paragraph Char"/>
    <w:link w:val="26"/>
    <w:locked/>
    <w:rsid w:val="00757D7B"/>
    <w:rPr>
      <w:rFonts w:ascii="Times New Roman" w:eastAsia="Calibri" w:hAnsi="Times New Roman" w:cs="Times New Roman"/>
      <w:sz w:val="26"/>
      <w:szCs w:val="26"/>
    </w:rPr>
  </w:style>
  <w:style w:type="paragraph" w:customStyle="1" w:styleId="18">
    <w:name w:val="Знак Знак1 Знак Знак"/>
    <w:basedOn w:val="a"/>
    <w:rsid w:val="00757D7B"/>
    <w:pPr>
      <w:spacing w:after="160" w:line="240" w:lineRule="exact"/>
      <w:jc w:val="both"/>
    </w:pPr>
    <w:rPr>
      <w:rFonts w:ascii="Verdana" w:eastAsia="Calibri" w:hAnsi="Verdana" w:cs="Arial"/>
      <w:sz w:val="20"/>
      <w:szCs w:val="20"/>
      <w:lang w:val="en-US" w:eastAsia="en-US"/>
    </w:rPr>
  </w:style>
  <w:style w:type="paragraph" w:customStyle="1" w:styleId="36">
    <w:name w:val="Абзац списка3"/>
    <w:basedOn w:val="a"/>
    <w:rsid w:val="00757D7B"/>
    <w:pPr>
      <w:spacing w:after="200" w:line="276" w:lineRule="auto"/>
      <w:ind w:left="720"/>
    </w:pPr>
    <w:rPr>
      <w:rFonts w:ascii="Calibri" w:eastAsia="Calibri" w:hAnsi="Calibri"/>
      <w:sz w:val="22"/>
      <w:szCs w:val="20"/>
      <w:lang w:eastAsia="en-US"/>
    </w:rPr>
  </w:style>
  <w:style w:type="paragraph" w:customStyle="1" w:styleId="CharChar1">
    <w:name w:val="Char Char"/>
    <w:basedOn w:val="a"/>
    <w:autoRedefine/>
    <w:rsid w:val="0088073E"/>
    <w:pPr>
      <w:spacing w:after="160" w:line="240" w:lineRule="exact"/>
    </w:pPr>
    <w:rPr>
      <w:sz w:val="28"/>
      <w:szCs w:val="20"/>
      <w:lang w:val="en-US" w:eastAsia="en-US"/>
    </w:rPr>
  </w:style>
  <w:style w:type="paragraph" w:customStyle="1" w:styleId="11Char0">
    <w:name w:val="Знак1 Знак Знак Знак Знак Знак Знак Знак Знак1 Char"/>
    <w:basedOn w:val="a"/>
    <w:rsid w:val="0088073E"/>
    <w:pPr>
      <w:spacing w:after="160" w:line="240" w:lineRule="exact"/>
    </w:pPr>
    <w:rPr>
      <w:rFonts w:ascii="Verdana" w:hAnsi="Verdana"/>
      <w:sz w:val="20"/>
      <w:szCs w:val="20"/>
      <w:lang w:val="en-US" w:eastAsia="en-US"/>
    </w:rPr>
  </w:style>
  <w:style w:type="paragraph" w:customStyle="1" w:styleId="19">
    <w:name w:val="Знак1"/>
    <w:basedOn w:val="a"/>
    <w:autoRedefine/>
    <w:rsid w:val="0088073E"/>
    <w:pPr>
      <w:spacing w:after="160" w:line="240" w:lineRule="exact"/>
    </w:pPr>
    <w:rPr>
      <w:sz w:val="28"/>
      <w:szCs w:val="20"/>
      <w:lang w:val="en-US" w:eastAsia="en-US"/>
    </w:rPr>
  </w:style>
  <w:style w:type="paragraph" w:customStyle="1" w:styleId="42">
    <w:name w:val="Знак4 Знак Знак Знак Знак Знак Знак"/>
    <w:basedOn w:val="a"/>
    <w:autoRedefine/>
    <w:rsid w:val="0088073E"/>
    <w:pPr>
      <w:spacing w:after="160" w:line="240" w:lineRule="exact"/>
    </w:pPr>
    <w:rPr>
      <w:sz w:val="28"/>
      <w:szCs w:val="20"/>
      <w:lang w:val="en-US" w:eastAsia="en-US"/>
    </w:rPr>
  </w:style>
  <w:style w:type="paragraph" w:customStyle="1" w:styleId="1a">
    <w:name w:val="Знак Знак1"/>
    <w:basedOn w:val="a"/>
    <w:rsid w:val="0088073E"/>
    <w:pPr>
      <w:spacing w:after="160" w:line="240" w:lineRule="exact"/>
    </w:pPr>
    <w:rPr>
      <w:rFonts w:ascii="Verdana" w:hAnsi="Verdana" w:cs="Verdana"/>
      <w:lang w:val="en-US" w:eastAsia="en-US"/>
    </w:rPr>
  </w:style>
  <w:style w:type="paragraph" w:customStyle="1" w:styleId="1b">
    <w:name w:val="Знак1 Знак Знак Знак"/>
    <w:basedOn w:val="a"/>
    <w:rsid w:val="0088073E"/>
    <w:pPr>
      <w:spacing w:after="160" w:line="240" w:lineRule="exact"/>
    </w:pPr>
    <w:rPr>
      <w:rFonts w:ascii="Verdana" w:hAnsi="Verdana"/>
      <w:sz w:val="20"/>
      <w:szCs w:val="20"/>
      <w:lang w:val="en-US" w:eastAsia="en-US"/>
    </w:rPr>
  </w:style>
  <w:style w:type="paragraph" w:customStyle="1" w:styleId="aff">
    <w:name w:val="Знак"/>
    <w:basedOn w:val="a"/>
    <w:autoRedefine/>
    <w:rsid w:val="0088073E"/>
    <w:pPr>
      <w:spacing w:after="160" w:line="240" w:lineRule="exact"/>
    </w:pPr>
    <w:rPr>
      <w:sz w:val="20"/>
      <w:szCs w:val="20"/>
      <w:lang w:eastAsia="en-US"/>
    </w:rPr>
  </w:style>
  <w:style w:type="paragraph" w:customStyle="1" w:styleId="43">
    <w:name w:val="Абзац списка4"/>
    <w:basedOn w:val="a"/>
    <w:rsid w:val="0088073E"/>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iPriority w:val="99"/>
    <w:semiHidden/>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1809025">
      <w:bodyDiv w:val="1"/>
      <w:marLeft w:val="0"/>
      <w:marRight w:val="0"/>
      <w:marTop w:val="0"/>
      <w:marBottom w:val="0"/>
      <w:divBdr>
        <w:top w:val="none" w:sz="0" w:space="0" w:color="auto"/>
        <w:left w:val="none" w:sz="0" w:space="0" w:color="auto"/>
        <w:bottom w:val="none" w:sz="0" w:space="0" w:color="auto"/>
        <w:right w:val="none" w:sz="0" w:space="0" w:color="auto"/>
      </w:divBdr>
      <w:divsChild>
        <w:div w:id="2056195948">
          <w:marLeft w:val="0"/>
          <w:marRight w:val="0"/>
          <w:marTop w:val="0"/>
          <w:marBottom w:val="0"/>
          <w:divBdr>
            <w:top w:val="none" w:sz="0" w:space="0" w:color="auto"/>
            <w:left w:val="none" w:sz="0" w:space="0" w:color="auto"/>
            <w:bottom w:val="none" w:sz="0" w:space="0" w:color="auto"/>
            <w:right w:val="none" w:sz="0" w:space="0" w:color="auto"/>
          </w:divBdr>
          <w:divsChild>
            <w:div w:id="2105493906">
              <w:marLeft w:val="0"/>
              <w:marRight w:val="0"/>
              <w:marTop w:val="0"/>
              <w:marBottom w:val="0"/>
              <w:divBdr>
                <w:top w:val="none" w:sz="0" w:space="0" w:color="auto"/>
                <w:left w:val="none" w:sz="0" w:space="0" w:color="auto"/>
                <w:bottom w:val="none" w:sz="0" w:space="0" w:color="auto"/>
                <w:right w:val="none" w:sz="0" w:space="0" w:color="auto"/>
              </w:divBdr>
              <w:divsChild>
                <w:div w:id="1494686245">
                  <w:marLeft w:val="0"/>
                  <w:marRight w:val="0"/>
                  <w:marTop w:val="0"/>
                  <w:marBottom w:val="0"/>
                  <w:divBdr>
                    <w:top w:val="none" w:sz="0" w:space="0" w:color="auto"/>
                    <w:left w:val="none" w:sz="0" w:space="0" w:color="auto"/>
                    <w:bottom w:val="none" w:sz="0" w:space="0" w:color="auto"/>
                    <w:right w:val="none" w:sz="0" w:space="0" w:color="auto"/>
                  </w:divBdr>
                  <w:divsChild>
                    <w:div w:id="82336386">
                      <w:marLeft w:val="0"/>
                      <w:marRight w:val="0"/>
                      <w:marTop w:val="0"/>
                      <w:marBottom w:val="0"/>
                      <w:divBdr>
                        <w:top w:val="none" w:sz="0" w:space="0" w:color="auto"/>
                        <w:left w:val="none" w:sz="0" w:space="0" w:color="auto"/>
                        <w:bottom w:val="none" w:sz="0" w:space="0" w:color="auto"/>
                        <w:right w:val="none" w:sz="0" w:space="0" w:color="auto"/>
                      </w:divBdr>
                      <w:divsChild>
                        <w:div w:id="1692685601">
                          <w:marLeft w:val="0"/>
                          <w:marRight w:val="0"/>
                          <w:marTop w:val="0"/>
                          <w:marBottom w:val="0"/>
                          <w:divBdr>
                            <w:top w:val="none" w:sz="0" w:space="0" w:color="auto"/>
                            <w:left w:val="none" w:sz="0" w:space="0" w:color="auto"/>
                            <w:bottom w:val="none" w:sz="0" w:space="0" w:color="auto"/>
                            <w:right w:val="none" w:sz="0" w:space="0" w:color="auto"/>
                          </w:divBdr>
                          <w:divsChild>
                            <w:div w:id="1096096229">
                              <w:marLeft w:val="0"/>
                              <w:marRight w:val="0"/>
                              <w:marTop w:val="0"/>
                              <w:marBottom w:val="0"/>
                              <w:divBdr>
                                <w:top w:val="none" w:sz="0" w:space="0" w:color="auto"/>
                                <w:left w:val="none" w:sz="0" w:space="0" w:color="auto"/>
                                <w:bottom w:val="none" w:sz="0" w:space="0" w:color="auto"/>
                                <w:right w:val="none" w:sz="0" w:space="0" w:color="auto"/>
                              </w:divBdr>
                              <w:divsChild>
                                <w:div w:id="1471706372">
                                  <w:marLeft w:val="0"/>
                                  <w:marRight w:val="0"/>
                                  <w:marTop w:val="0"/>
                                  <w:marBottom w:val="0"/>
                                  <w:divBdr>
                                    <w:top w:val="none" w:sz="0" w:space="0" w:color="auto"/>
                                    <w:left w:val="none" w:sz="0" w:space="0" w:color="auto"/>
                                    <w:bottom w:val="none" w:sz="0" w:space="0" w:color="auto"/>
                                    <w:right w:val="none" w:sz="0" w:space="0" w:color="auto"/>
                                  </w:divBdr>
                                  <w:divsChild>
                                    <w:div w:id="1095445492">
                                      <w:marLeft w:val="0"/>
                                      <w:marRight w:val="0"/>
                                      <w:marTop w:val="0"/>
                                      <w:marBottom w:val="0"/>
                                      <w:divBdr>
                                        <w:top w:val="none" w:sz="0" w:space="0" w:color="auto"/>
                                        <w:left w:val="none" w:sz="0" w:space="0" w:color="auto"/>
                                        <w:bottom w:val="none" w:sz="0" w:space="0" w:color="auto"/>
                                        <w:right w:val="none" w:sz="0" w:space="0" w:color="auto"/>
                                      </w:divBdr>
                                      <w:divsChild>
                                        <w:div w:id="1321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5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2021845" TargetMode="External"/><Relationship Id="rId14" Type="http://schemas.openxmlformats.org/officeDocument/2006/relationships/hyperlink" Target="consultantplus://offline/ref=57A759E195635D61D34119B6575AB6773A2E5DCFBCE92F37B9FAB1E6F6n8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090F-7462-40A0-9978-CF94C60F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3110</Words>
  <Characters>17729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Ладкина</dc:creator>
  <cp:lastModifiedBy>Светлана Ворончихина</cp:lastModifiedBy>
  <cp:revision>13</cp:revision>
  <cp:lastPrinted>2021-03-02T07:39:00Z</cp:lastPrinted>
  <dcterms:created xsi:type="dcterms:W3CDTF">2021-12-29T09:27:00Z</dcterms:created>
  <dcterms:modified xsi:type="dcterms:W3CDTF">2021-12-30T07:54:00Z</dcterms:modified>
</cp:coreProperties>
</file>