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22F39" w:rsidRPr="0016383E" w:rsidTr="0050731D">
        <w:trPr>
          <w:trHeight w:val="993"/>
          <w:jc w:val="right"/>
        </w:trPr>
        <w:tc>
          <w:tcPr>
            <w:tcW w:w="10065" w:type="dxa"/>
          </w:tcPr>
          <w:p w:rsidR="00922F39" w:rsidRPr="0016383E" w:rsidRDefault="00C657A0" w:rsidP="001638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АДМ</w:t>
            </w:r>
            <w:r w:rsidR="00922F39"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ИНИСТРАЦИЯ МУНИЦИПАЛЬНОГО ОБРАЗОВАНИЯ</w:t>
            </w:r>
          </w:p>
          <w:p w:rsidR="00922F39" w:rsidRPr="0016383E" w:rsidRDefault="00922F39" w:rsidP="001638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922F39" w:rsidRPr="0016383E" w:rsidRDefault="00922F39" w:rsidP="0016383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F39" w:rsidRPr="0016383E" w:rsidRDefault="00922F39" w:rsidP="0016383E">
      <w:pPr>
        <w:pStyle w:val="4"/>
        <w:rPr>
          <w:sz w:val="28"/>
          <w:szCs w:val="28"/>
        </w:rPr>
      </w:pPr>
    </w:p>
    <w:p w:rsidR="00922F39" w:rsidRPr="0016383E" w:rsidRDefault="00922F39" w:rsidP="0016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4C3" w:rsidRPr="0016383E" w:rsidRDefault="00DE64C3" w:rsidP="0016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4C3" w:rsidRPr="0016383E" w:rsidRDefault="00834E21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о</w:t>
      </w:r>
      <w:r w:rsidR="00DE64C3" w:rsidRPr="0016383E">
        <w:rPr>
          <w:rFonts w:ascii="Times New Roman" w:hAnsi="Times New Roman" w:cs="Times New Roman"/>
          <w:sz w:val="24"/>
          <w:szCs w:val="24"/>
        </w:rPr>
        <w:t>т</w:t>
      </w:r>
      <w:r w:rsidR="00E7162D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A0552A">
        <w:rPr>
          <w:rFonts w:ascii="Times New Roman" w:hAnsi="Times New Roman" w:cs="Times New Roman"/>
          <w:sz w:val="24"/>
          <w:szCs w:val="24"/>
        </w:rPr>
        <w:t>22 мая</w:t>
      </w:r>
      <w:r w:rsidR="00DE64C3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16383E" w:rsidRPr="0016383E">
        <w:rPr>
          <w:rFonts w:ascii="Times New Roman" w:hAnsi="Times New Roman" w:cs="Times New Roman"/>
          <w:sz w:val="24"/>
          <w:szCs w:val="24"/>
        </w:rPr>
        <w:t>2020</w:t>
      </w:r>
      <w:r w:rsidR="00DE64C3" w:rsidRPr="0016383E">
        <w:rPr>
          <w:rFonts w:ascii="Times New Roman" w:hAnsi="Times New Roman" w:cs="Times New Roman"/>
          <w:sz w:val="24"/>
          <w:szCs w:val="24"/>
        </w:rPr>
        <w:t xml:space="preserve"> г. №</w:t>
      </w:r>
      <w:r w:rsidR="0016383E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A0552A">
        <w:rPr>
          <w:rFonts w:ascii="Times New Roman" w:hAnsi="Times New Roman" w:cs="Times New Roman"/>
          <w:sz w:val="24"/>
          <w:szCs w:val="24"/>
        </w:rPr>
        <w:t>246</w:t>
      </w:r>
    </w:p>
    <w:p w:rsidR="005A525C" w:rsidRPr="0016383E" w:rsidRDefault="005A525C" w:rsidP="0016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F39" w:rsidRPr="0016383E" w:rsidRDefault="00922F39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922F39" w:rsidRPr="0016383E" w:rsidRDefault="00922F39" w:rsidP="0016383E">
      <w:pPr>
        <w:spacing w:after="0" w:line="240" w:lineRule="auto"/>
        <w:jc w:val="center"/>
        <w:rPr>
          <w:sz w:val="28"/>
          <w:szCs w:val="28"/>
        </w:rPr>
      </w:pPr>
    </w:p>
    <w:p w:rsidR="00922F39" w:rsidRPr="0016383E" w:rsidRDefault="007B1840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B1840" w:rsidRPr="0016383E" w:rsidRDefault="00DB3993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>«Культура</w:t>
      </w:r>
      <w:r w:rsidR="006B056F" w:rsidRPr="0016383E">
        <w:rPr>
          <w:b/>
          <w:sz w:val="28"/>
          <w:szCs w:val="28"/>
        </w:rPr>
        <w:t xml:space="preserve"> и туризм в </w:t>
      </w:r>
      <w:r w:rsidRPr="0016383E">
        <w:rPr>
          <w:b/>
          <w:sz w:val="28"/>
          <w:szCs w:val="28"/>
        </w:rPr>
        <w:t xml:space="preserve"> </w:t>
      </w:r>
      <w:r w:rsidR="007B1840" w:rsidRPr="0016383E">
        <w:rPr>
          <w:b/>
          <w:sz w:val="28"/>
          <w:szCs w:val="28"/>
        </w:rPr>
        <w:t xml:space="preserve">МО </w:t>
      </w:r>
      <w:r w:rsidR="008A2C1F" w:rsidRPr="0016383E">
        <w:rPr>
          <w:b/>
          <w:sz w:val="28"/>
          <w:szCs w:val="28"/>
        </w:rPr>
        <w:t>«</w:t>
      </w:r>
      <w:r w:rsidR="007B1840" w:rsidRPr="0016383E">
        <w:rPr>
          <w:b/>
          <w:sz w:val="28"/>
          <w:szCs w:val="28"/>
        </w:rPr>
        <w:t xml:space="preserve">Красноборский муниципальный район» </w:t>
      </w:r>
    </w:p>
    <w:p w:rsidR="007B1840" w:rsidRPr="0016383E" w:rsidRDefault="007B1840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>на 201</w:t>
      </w:r>
      <w:r w:rsidR="006B056F" w:rsidRPr="0016383E">
        <w:rPr>
          <w:b/>
          <w:sz w:val="28"/>
          <w:szCs w:val="28"/>
        </w:rPr>
        <w:t>7</w:t>
      </w:r>
      <w:r w:rsidRPr="0016383E">
        <w:rPr>
          <w:b/>
          <w:sz w:val="28"/>
          <w:szCs w:val="28"/>
        </w:rPr>
        <w:t>-20</w:t>
      </w:r>
      <w:r w:rsidR="006B056F" w:rsidRPr="0016383E">
        <w:rPr>
          <w:b/>
          <w:sz w:val="28"/>
          <w:szCs w:val="28"/>
        </w:rPr>
        <w:t>20</w:t>
      </w:r>
      <w:r w:rsidRPr="0016383E">
        <w:rPr>
          <w:b/>
          <w:sz w:val="28"/>
          <w:szCs w:val="28"/>
        </w:rPr>
        <w:t xml:space="preserve"> годы»</w:t>
      </w:r>
    </w:p>
    <w:p w:rsidR="00922F39" w:rsidRPr="00412DF5" w:rsidRDefault="00922F39" w:rsidP="0016383E">
      <w:pPr>
        <w:spacing w:after="0" w:line="240" w:lineRule="auto"/>
        <w:rPr>
          <w:sz w:val="20"/>
          <w:szCs w:val="20"/>
        </w:rPr>
      </w:pPr>
    </w:p>
    <w:p w:rsidR="00C70E21" w:rsidRDefault="00922F39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 w:rsidR="00177A1A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 w:rsidR="00DF3439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Порядком разработки </w:t>
      </w:r>
      <w:r w:rsidR="0050731D" w:rsidRPr="005C308F">
        <w:rPr>
          <w:rFonts w:ascii="Times New Roman" w:hAnsi="Times New Roman" w:cs="Times New Roman"/>
          <w:sz w:val="28"/>
          <w:szCs w:val="28"/>
        </w:rPr>
        <w:t>и реализации муниципальных</w:t>
      </w:r>
      <w:r w:rsidRPr="005C308F">
        <w:rPr>
          <w:rFonts w:ascii="Times New Roman" w:hAnsi="Times New Roman" w:cs="Times New Roman"/>
          <w:sz w:val="28"/>
          <w:szCs w:val="28"/>
        </w:rPr>
        <w:t xml:space="preserve"> программ МО «Красноборский муниципальный район», утверждённым постановлением администрации  </w:t>
      </w:r>
      <w:r w:rsidR="00177A1A" w:rsidRPr="005C308F">
        <w:rPr>
          <w:rFonts w:ascii="Times New Roman" w:hAnsi="Times New Roman" w:cs="Times New Roman"/>
          <w:sz w:val="28"/>
          <w:szCs w:val="28"/>
        </w:rPr>
        <w:t xml:space="preserve">МО «Красноборский муниципальный район» </w:t>
      </w:r>
      <w:r w:rsidRPr="005C308F">
        <w:rPr>
          <w:rFonts w:ascii="Times New Roman" w:hAnsi="Times New Roman" w:cs="Times New Roman"/>
          <w:sz w:val="28"/>
          <w:szCs w:val="28"/>
        </w:rPr>
        <w:t>от 2</w:t>
      </w:r>
      <w:r w:rsidR="0050731D" w:rsidRPr="005C308F">
        <w:rPr>
          <w:rFonts w:ascii="Times New Roman" w:hAnsi="Times New Roman" w:cs="Times New Roman"/>
          <w:sz w:val="28"/>
          <w:szCs w:val="28"/>
        </w:rPr>
        <w:t>3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 w:rsidR="0050731D" w:rsidRPr="005C308F">
        <w:rPr>
          <w:rFonts w:ascii="Times New Roman" w:hAnsi="Times New Roman" w:cs="Times New Roman"/>
          <w:sz w:val="28"/>
          <w:szCs w:val="28"/>
        </w:rPr>
        <w:t>8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13г. </w:t>
      </w:r>
      <w:r w:rsidRPr="005C308F">
        <w:rPr>
          <w:rFonts w:ascii="Times New Roman" w:hAnsi="Times New Roman" w:cs="Times New Roman"/>
          <w:sz w:val="28"/>
          <w:szCs w:val="28"/>
        </w:rPr>
        <w:t xml:space="preserve">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572</w:t>
      </w:r>
      <w:r w:rsidRPr="005C308F">
        <w:rPr>
          <w:rFonts w:ascii="Times New Roman" w:hAnsi="Times New Roman" w:cs="Times New Roman"/>
          <w:sz w:val="28"/>
          <w:szCs w:val="28"/>
        </w:rPr>
        <w:t xml:space="preserve">  (с изменениями от </w:t>
      </w:r>
      <w:r w:rsidR="0050731D" w:rsidRPr="005C308F">
        <w:rPr>
          <w:rFonts w:ascii="Times New Roman" w:hAnsi="Times New Roman" w:cs="Times New Roman"/>
          <w:sz w:val="28"/>
          <w:szCs w:val="28"/>
        </w:rPr>
        <w:t>28</w:t>
      </w:r>
      <w:r w:rsidRPr="005C308F">
        <w:rPr>
          <w:rFonts w:ascii="Times New Roman" w:hAnsi="Times New Roman" w:cs="Times New Roman"/>
          <w:sz w:val="28"/>
          <w:szCs w:val="28"/>
        </w:rPr>
        <w:t>.10.</w:t>
      </w:r>
      <w:r w:rsidR="0050731D" w:rsidRPr="005C308F">
        <w:rPr>
          <w:rFonts w:ascii="Times New Roman" w:hAnsi="Times New Roman" w:cs="Times New Roman"/>
          <w:sz w:val="28"/>
          <w:szCs w:val="28"/>
        </w:rPr>
        <w:t>20</w:t>
      </w:r>
      <w:r w:rsidRPr="005C308F">
        <w:rPr>
          <w:rFonts w:ascii="Times New Roman" w:hAnsi="Times New Roman" w:cs="Times New Roman"/>
          <w:sz w:val="28"/>
          <w:szCs w:val="28"/>
        </w:rPr>
        <w:t>1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733</w:t>
      </w:r>
      <w:r w:rsidR="00F045DF" w:rsidRPr="005C308F">
        <w:rPr>
          <w:rFonts w:ascii="Times New Roman" w:hAnsi="Times New Roman" w:cs="Times New Roman"/>
          <w:sz w:val="28"/>
          <w:szCs w:val="28"/>
        </w:rPr>
        <w:t>,</w:t>
      </w:r>
      <w:r w:rsidR="007B29B1" w:rsidRPr="005C308F">
        <w:rPr>
          <w:rFonts w:ascii="Times New Roman" w:hAnsi="Times New Roman" w:cs="Times New Roman"/>
          <w:sz w:val="28"/>
          <w:szCs w:val="28"/>
        </w:rPr>
        <w:t xml:space="preserve"> от 05.11.2013 г. № 809</w:t>
      </w:r>
      <w:r w:rsidR="008C2310" w:rsidRPr="005C308F">
        <w:rPr>
          <w:rFonts w:ascii="Times New Roman" w:hAnsi="Times New Roman" w:cs="Times New Roman"/>
          <w:sz w:val="28"/>
          <w:szCs w:val="28"/>
        </w:rPr>
        <w:t>, от 10.03.2015 г. № 171, от 22.04.2015 г. №</w:t>
      </w:r>
      <w:r w:rsidR="00E60F83" w:rsidRPr="005C308F">
        <w:rPr>
          <w:rFonts w:ascii="Times New Roman" w:hAnsi="Times New Roman" w:cs="Times New Roman"/>
          <w:sz w:val="28"/>
          <w:szCs w:val="28"/>
        </w:rPr>
        <w:t xml:space="preserve"> </w:t>
      </w:r>
      <w:r w:rsidR="008C2310" w:rsidRPr="005C308F">
        <w:rPr>
          <w:rFonts w:ascii="Times New Roman" w:hAnsi="Times New Roman" w:cs="Times New Roman"/>
          <w:sz w:val="28"/>
          <w:szCs w:val="28"/>
        </w:rPr>
        <w:t>222</w:t>
      </w:r>
      <w:r w:rsidR="00E60F83" w:rsidRPr="005C308F">
        <w:rPr>
          <w:rFonts w:ascii="Times New Roman" w:hAnsi="Times New Roman" w:cs="Times New Roman"/>
          <w:sz w:val="28"/>
          <w:szCs w:val="28"/>
        </w:rPr>
        <w:t>,</w:t>
      </w:r>
      <w:r w:rsidR="00217AEF" w:rsidRPr="005C308F">
        <w:rPr>
          <w:rFonts w:ascii="Times New Roman" w:hAnsi="Times New Roman" w:cs="Times New Roman"/>
          <w:sz w:val="28"/>
          <w:szCs w:val="28"/>
        </w:rPr>
        <w:t xml:space="preserve"> от </w:t>
      </w:r>
      <w:r w:rsidR="008E0A79" w:rsidRPr="005C308F">
        <w:rPr>
          <w:rFonts w:ascii="Times New Roman" w:hAnsi="Times New Roman" w:cs="Times New Roman"/>
          <w:sz w:val="28"/>
          <w:szCs w:val="28"/>
        </w:rPr>
        <w:t>0</w:t>
      </w:r>
      <w:r w:rsidR="00217AEF" w:rsidRPr="005C308F">
        <w:rPr>
          <w:rFonts w:ascii="Times New Roman" w:hAnsi="Times New Roman" w:cs="Times New Roman"/>
          <w:sz w:val="28"/>
          <w:szCs w:val="28"/>
        </w:rPr>
        <w:t>2.11.2016 г. № 468</w:t>
      </w:r>
      <w:r w:rsidR="00E60F83" w:rsidRPr="005C308F">
        <w:rPr>
          <w:rFonts w:ascii="Times New Roman" w:hAnsi="Times New Roman" w:cs="Times New Roman"/>
          <w:sz w:val="28"/>
          <w:szCs w:val="28"/>
        </w:rPr>
        <w:t>)</w:t>
      </w:r>
      <w:r w:rsidR="00177A1A">
        <w:rPr>
          <w:rFonts w:ascii="Times New Roman" w:hAnsi="Times New Roman" w:cs="Times New Roman"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F045DF"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433A6" w:rsidRPr="00E7162D" w:rsidRDefault="001433A6" w:rsidP="0016383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«Культура</w:t>
      </w:r>
      <w:r>
        <w:rPr>
          <w:rFonts w:ascii="Times New Roman" w:hAnsi="Times New Roman" w:cs="Times New Roman"/>
          <w:sz w:val="28"/>
          <w:szCs w:val="28"/>
        </w:rPr>
        <w:t xml:space="preserve"> и туризм в</w:t>
      </w:r>
      <w:r w:rsidR="001E10E5">
        <w:rPr>
          <w:rFonts w:ascii="Times New Roman" w:hAnsi="Times New Roman" w:cs="Times New Roman"/>
          <w:sz w:val="28"/>
          <w:szCs w:val="28"/>
        </w:rPr>
        <w:t xml:space="preserve">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 w:rsidR="001E10E5"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5A7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годы», утверждённую постановлением администрации МО «Красноборский муниципальный район»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5A7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479 (с изменениями от </w:t>
      </w:r>
      <w:r w:rsidRPr="00B85A7A">
        <w:rPr>
          <w:rFonts w:ascii="Times New Roman" w:hAnsi="Times New Roman" w:cs="Times New Roman"/>
          <w:sz w:val="28"/>
          <w:szCs w:val="28"/>
        </w:rPr>
        <w:t xml:space="preserve"> </w:t>
      </w:r>
      <w:r w:rsidRPr="00C70E2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70E21">
        <w:rPr>
          <w:rFonts w:ascii="Times New Roman" w:hAnsi="Times New Roman" w:cs="Times New Roman"/>
          <w:sz w:val="28"/>
          <w:szCs w:val="28"/>
        </w:rPr>
        <w:t xml:space="preserve">2017г. № </w:t>
      </w:r>
      <w:r w:rsidRPr="005A52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25C">
        <w:rPr>
          <w:rFonts w:ascii="Times New Roman" w:hAnsi="Times New Roman" w:cs="Times New Roman"/>
          <w:sz w:val="28"/>
          <w:szCs w:val="28"/>
        </w:rPr>
        <w:t xml:space="preserve"> от 17.05.2017 г. № 167</w:t>
      </w:r>
      <w:r>
        <w:rPr>
          <w:rFonts w:ascii="Times New Roman" w:hAnsi="Times New Roman" w:cs="Times New Roman"/>
          <w:sz w:val="28"/>
          <w:szCs w:val="28"/>
        </w:rPr>
        <w:t>; от 15.08.2017г. № 334; от 09.10.2017г. № 458; от 15.11.2017г. № 531,</w:t>
      </w:r>
      <w:r w:rsidRPr="005C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29.11.2017г. № 564</w:t>
      </w:r>
      <w:r w:rsidR="00DF3439">
        <w:rPr>
          <w:rFonts w:ascii="Times New Roman" w:hAnsi="Times New Roman" w:cs="Times New Roman"/>
          <w:sz w:val="28"/>
          <w:szCs w:val="28"/>
        </w:rPr>
        <w:t>, от 28.12.2017 г. № 646</w:t>
      </w:r>
      <w:r w:rsidR="004201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20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148" w:rsidRPr="00420148">
        <w:rPr>
          <w:rFonts w:ascii="Times New Roman" w:hAnsi="Times New Roman" w:cs="Times New Roman"/>
          <w:sz w:val="28"/>
          <w:szCs w:val="28"/>
        </w:rPr>
        <w:t>от 29</w:t>
      </w:r>
      <w:r w:rsidR="00420148">
        <w:rPr>
          <w:rFonts w:ascii="Times New Roman" w:hAnsi="Times New Roman" w:cs="Times New Roman"/>
          <w:sz w:val="28"/>
          <w:szCs w:val="28"/>
        </w:rPr>
        <w:t>.03.</w:t>
      </w:r>
      <w:r w:rsidR="00420148" w:rsidRPr="00420148">
        <w:rPr>
          <w:rFonts w:ascii="Times New Roman" w:hAnsi="Times New Roman" w:cs="Times New Roman"/>
          <w:sz w:val="28"/>
          <w:szCs w:val="28"/>
        </w:rPr>
        <w:t xml:space="preserve">  2018 г. № 135</w:t>
      </w:r>
      <w:r w:rsidR="00475EDD">
        <w:rPr>
          <w:rFonts w:ascii="Times New Roman" w:hAnsi="Times New Roman" w:cs="Times New Roman"/>
          <w:sz w:val="28"/>
          <w:szCs w:val="28"/>
        </w:rPr>
        <w:t>; от 30.05.2018 № 240</w:t>
      </w:r>
      <w:r w:rsidR="007274F7">
        <w:rPr>
          <w:rFonts w:ascii="Times New Roman" w:hAnsi="Times New Roman" w:cs="Times New Roman"/>
          <w:sz w:val="28"/>
          <w:szCs w:val="28"/>
        </w:rPr>
        <w:t>, от 14.06.2018 г. № 273</w:t>
      </w:r>
      <w:r w:rsidR="00BF3E14">
        <w:rPr>
          <w:rFonts w:ascii="Times New Roman" w:hAnsi="Times New Roman" w:cs="Times New Roman"/>
          <w:sz w:val="28"/>
          <w:szCs w:val="28"/>
        </w:rPr>
        <w:t>;</w:t>
      </w:r>
      <w:r w:rsidR="00BF3E14" w:rsidRP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от  27</w:t>
      </w:r>
      <w:r w:rsidR="00BF3E14">
        <w:rPr>
          <w:rFonts w:ascii="Times New Roman" w:hAnsi="Times New Roman" w:cs="Times New Roman"/>
          <w:sz w:val="28"/>
          <w:szCs w:val="28"/>
        </w:rPr>
        <w:t>.06.</w:t>
      </w:r>
      <w:r w:rsidR="00BF3E14" w:rsidRPr="00BF3E14">
        <w:rPr>
          <w:rFonts w:ascii="Times New Roman" w:hAnsi="Times New Roman" w:cs="Times New Roman"/>
          <w:sz w:val="28"/>
          <w:szCs w:val="28"/>
        </w:rPr>
        <w:t>2018 г. №</w:t>
      </w:r>
      <w:r w:rsid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312</w:t>
      </w:r>
      <w:r w:rsidR="00200058">
        <w:rPr>
          <w:rFonts w:ascii="Times New Roman" w:hAnsi="Times New Roman" w:cs="Times New Roman"/>
          <w:sz w:val="28"/>
          <w:szCs w:val="28"/>
        </w:rPr>
        <w:t>; от 22.08.2018 г. № 399</w:t>
      </w:r>
      <w:r w:rsidR="009325B3">
        <w:rPr>
          <w:rFonts w:ascii="Times New Roman" w:hAnsi="Times New Roman" w:cs="Times New Roman"/>
          <w:sz w:val="28"/>
          <w:szCs w:val="28"/>
        </w:rPr>
        <w:t>; от 13.11.2018 г. № 541</w:t>
      </w:r>
      <w:r w:rsidR="00E7162D">
        <w:rPr>
          <w:rFonts w:ascii="Times New Roman" w:hAnsi="Times New Roman" w:cs="Times New Roman"/>
          <w:sz w:val="28"/>
          <w:szCs w:val="28"/>
        </w:rPr>
        <w:t xml:space="preserve">; </w:t>
      </w:r>
      <w:r w:rsidR="00E7162D" w:rsidRPr="00E7162D">
        <w:rPr>
          <w:rFonts w:ascii="Times New Roman" w:hAnsi="Times New Roman" w:cs="Times New Roman"/>
          <w:sz w:val="28"/>
          <w:szCs w:val="28"/>
        </w:rPr>
        <w:t>от 06</w:t>
      </w:r>
      <w:r w:rsidR="00E86323">
        <w:rPr>
          <w:rFonts w:ascii="Times New Roman" w:hAnsi="Times New Roman" w:cs="Times New Roman"/>
          <w:sz w:val="28"/>
          <w:szCs w:val="28"/>
        </w:rPr>
        <w:t>.12.</w:t>
      </w:r>
      <w:r w:rsidR="00E7162D" w:rsidRPr="00E7162D">
        <w:rPr>
          <w:rFonts w:ascii="Times New Roman" w:hAnsi="Times New Roman" w:cs="Times New Roman"/>
          <w:sz w:val="28"/>
          <w:szCs w:val="28"/>
        </w:rPr>
        <w:t>2018 г. № 588</w:t>
      </w:r>
      <w:r w:rsidR="00A44131">
        <w:rPr>
          <w:rFonts w:ascii="Times New Roman" w:hAnsi="Times New Roman" w:cs="Times New Roman"/>
          <w:sz w:val="28"/>
          <w:szCs w:val="28"/>
        </w:rPr>
        <w:t xml:space="preserve">; </w:t>
      </w:r>
      <w:r w:rsidR="00A44131" w:rsidRPr="00A44131">
        <w:rPr>
          <w:rFonts w:ascii="Times New Roman" w:hAnsi="Times New Roman" w:cs="Times New Roman"/>
          <w:sz w:val="28"/>
          <w:szCs w:val="28"/>
        </w:rPr>
        <w:t>от 09.01.2019 г. № 7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791E53">
        <w:rPr>
          <w:rFonts w:ascii="Times New Roman" w:hAnsi="Times New Roman" w:cs="Times New Roman"/>
          <w:sz w:val="28"/>
          <w:szCs w:val="28"/>
        </w:rPr>
        <w:t xml:space="preserve"> от 01.04.2019г. № 143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3E1766">
        <w:rPr>
          <w:rFonts w:ascii="Times New Roman" w:hAnsi="Times New Roman" w:cs="Times New Roman"/>
          <w:sz w:val="28"/>
          <w:szCs w:val="28"/>
        </w:rPr>
        <w:t xml:space="preserve"> от </w:t>
      </w:r>
      <w:r w:rsidR="00E76449">
        <w:rPr>
          <w:rFonts w:ascii="Times New Roman" w:hAnsi="Times New Roman" w:cs="Times New Roman"/>
          <w:sz w:val="28"/>
          <w:szCs w:val="28"/>
        </w:rPr>
        <w:t>17.05</w:t>
      </w:r>
      <w:r w:rsidR="003E1766" w:rsidRPr="003E1766">
        <w:rPr>
          <w:rFonts w:ascii="Times New Roman" w:hAnsi="Times New Roman" w:cs="Times New Roman"/>
          <w:sz w:val="28"/>
          <w:szCs w:val="28"/>
        </w:rPr>
        <w:t xml:space="preserve"> 2019г. № 212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A84BC0">
        <w:rPr>
          <w:rFonts w:ascii="Times New Roman" w:hAnsi="Times New Roman" w:cs="Times New Roman"/>
          <w:sz w:val="28"/>
          <w:szCs w:val="28"/>
        </w:rPr>
        <w:t xml:space="preserve"> от 10.07.2019</w:t>
      </w:r>
      <w:r w:rsidR="00041453">
        <w:rPr>
          <w:rFonts w:ascii="Times New Roman" w:hAnsi="Times New Roman" w:cs="Times New Roman"/>
          <w:sz w:val="28"/>
          <w:szCs w:val="28"/>
        </w:rPr>
        <w:t xml:space="preserve"> </w:t>
      </w:r>
      <w:r w:rsidR="00A84BC0">
        <w:rPr>
          <w:rFonts w:ascii="Times New Roman" w:hAnsi="Times New Roman" w:cs="Times New Roman"/>
          <w:sz w:val="28"/>
          <w:szCs w:val="28"/>
        </w:rPr>
        <w:t>г. № 312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C47D4E" w:rsidRPr="00C47D4E">
        <w:rPr>
          <w:rFonts w:ascii="Times New Roman" w:hAnsi="Times New Roman" w:cs="Times New Roman"/>
        </w:rPr>
        <w:t xml:space="preserve"> </w:t>
      </w:r>
      <w:r w:rsidR="00C47D4E" w:rsidRPr="001E10E5">
        <w:rPr>
          <w:rFonts w:ascii="Times New Roman" w:hAnsi="Times New Roman" w:cs="Times New Roman"/>
          <w:sz w:val="28"/>
          <w:szCs w:val="28"/>
        </w:rPr>
        <w:t>от 20.08 2019 г. № 377</w:t>
      </w:r>
      <w:r w:rsidR="00041453">
        <w:rPr>
          <w:rFonts w:ascii="Times New Roman" w:hAnsi="Times New Roman" w:cs="Times New Roman"/>
          <w:sz w:val="28"/>
          <w:szCs w:val="28"/>
        </w:rPr>
        <w:t>; от 18.11.2019 г. № 56</w:t>
      </w:r>
      <w:r w:rsidR="0016383E">
        <w:rPr>
          <w:rFonts w:ascii="Times New Roman" w:hAnsi="Times New Roman" w:cs="Times New Roman"/>
          <w:sz w:val="28"/>
          <w:szCs w:val="28"/>
        </w:rPr>
        <w:t>5;</w:t>
      </w:r>
      <w:proofErr w:type="gramEnd"/>
      <w:r w:rsidR="0016383E">
        <w:rPr>
          <w:rFonts w:ascii="Times New Roman" w:hAnsi="Times New Roman" w:cs="Times New Roman"/>
          <w:sz w:val="28"/>
          <w:szCs w:val="28"/>
        </w:rPr>
        <w:t xml:space="preserve"> от 30.12.2019 г. № 663</w:t>
      </w:r>
      <w:r w:rsidR="00A0552A">
        <w:rPr>
          <w:rFonts w:ascii="Times New Roman" w:hAnsi="Times New Roman" w:cs="Times New Roman"/>
          <w:sz w:val="28"/>
          <w:szCs w:val="28"/>
        </w:rPr>
        <w:t>, 11.03.2020г. № 121, от 08.04.2020г. № 180</w:t>
      </w:r>
      <w:r w:rsidRPr="001E10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7A">
        <w:rPr>
          <w:rFonts w:ascii="Times New Roman" w:hAnsi="Times New Roman" w:cs="Times New Roman"/>
          <w:sz w:val="28"/>
          <w:szCs w:val="28"/>
        </w:rPr>
        <w:t>(далее Программа)  следующие изменения:</w:t>
      </w:r>
    </w:p>
    <w:p w:rsidR="007274F7" w:rsidRPr="00083C56" w:rsidRDefault="007274F7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3C56">
        <w:rPr>
          <w:rFonts w:ascii="Times New Roman" w:hAnsi="Times New Roman" w:cs="Times New Roman"/>
          <w:sz w:val="28"/>
          <w:szCs w:val="28"/>
        </w:rPr>
        <w:t>1.1. в паспорте Программы</w:t>
      </w:r>
      <w:r w:rsidR="00E76449"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графу «Объемы и источники финансирования муниципальной программы» изложить в следующей редакции: </w:t>
      </w:r>
    </w:p>
    <w:p w:rsidR="00A84BC0" w:rsidRPr="00083C56" w:rsidRDefault="007274F7" w:rsidP="001638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Общий объём финансирования </w:t>
      </w:r>
      <w:r w:rsidR="00A0552A">
        <w:rPr>
          <w:rFonts w:ascii="Times New Roman" w:eastAsia="Times New Roman" w:hAnsi="Times New Roman" w:cs="Times New Roman"/>
          <w:bCs/>
          <w:sz w:val="28"/>
          <w:szCs w:val="28"/>
        </w:rPr>
        <w:t>125 655,10</w:t>
      </w:r>
      <w:r w:rsidR="001638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A0552A">
        <w:rPr>
          <w:rFonts w:ascii="Times New Roman" w:eastAsia="Times New Roman" w:hAnsi="Times New Roman" w:cs="Times New Roman"/>
          <w:bCs/>
          <w:sz w:val="28"/>
          <w:szCs w:val="28"/>
        </w:rPr>
        <w:t>98 709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,90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A0552A">
        <w:rPr>
          <w:rFonts w:ascii="Times New Roman" w:eastAsia="Times New Roman" w:hAnsi="Times New Roman" w:cs="Times New Roman"/>
          <w:bCs/>
          <w:sz w:val="28"/>
          <w:szCs w:val="28"/>
        </w:rPr>
        <w:t>22 137,70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Федеральный бюджет –</w:t>
      </w:r>
      <w:r w:rsidR="00A0552A">
        <w:rPr>
          <w:rFonts w:ascii="Times New Roman" w:hAnsi="Times New Roman" w:cs="Times New Roman"/>
          <w:sz w:val="28"/>
          <w:szCs w:val="28"/>
        </w:rPr>
        <w:t xml:space="preserve"> 1 270,00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84BC0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3 537,50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A0552A" w:rsidRDefault="00A0552A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52A" w:rsidRPr="00083C56" w:rsidRDefault="00A0552A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F7" w:rsidRPr="00083C56" w:rsidRDefault="007274F7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lastRenderedPageBreak/>
        <w:t xml:space="preserve">1.2. в паспорте подпрограммы </w:t>
      </w:r>
      <w:r w:rsidRPr="00083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C56">
        <w:rPr>
          <w:rFonts w:ascii="Times New Roman" w:hAnsi="Times New Roman" w:cs="Times New Roman"/>
          <w:sz w:val="28"/>
          <w:szCs w:val="28"/>
        </w:rPr>
        <w:t xml:space="preserve"> Программы графу «Объемы и источники финансирования подпрограммы» изложить в следующей редакции: 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A0552A">
        <w:rPr>
          <w:rFonts w:ascii="Times New Roman" w:eastAsia="Times New Roman" w:hAnsi="Times New Roman" w:cs="Times New Roman"/>
          <w:bCs/>
          <w:sz w:val="28"/>
          <w:szCs w:val="28"/>
        </w:rPr>
        <w:t>5 406,1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98 </w:t>
      </w:r>
      <w:r w:rsidR="00A0552A">
        <w:rPr>
          <w:rFonts w:ascii="Times New Roman" w:eastAsia="Times New Roman" w:hAnsi="Times New Roman" w:cs="Times New Roman"/>
          <w:bCs/>
          <w:sz w:val="28"/>
          <w:szCs w:val="28"/>
        </w:rPr>
        <w:t>509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,90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A0552A">
        <w:rPr>
          <w:rFonts w:ascii="Times New Roman" w:eastAsia="Times New Roman" w:hAnsi="Times New Roman" w:cs="Times New Roman"/>
          <w:bCs/>
          <w:sz w:val="28"/>
          <w:szCs w:val="28"/>
        </w:rPr>
        <w:t>22 137,70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руб.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A0552A">
        <w:rPr>
          <w:rFonts w:ascii="Times New Roman" w:hAnsi="Times New Roman" w:cs="Times New Roman"/>
          <w:sz w:val="28"/>
          <w:szCs w:val="28"/>
        </w:rPr>
        <w:t>1 270,00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1453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3 488,50</w:t>
      </w:r>
      <w:r w:rsidR="00BE78A3">
        <w:rPr>
          <w:rFonts w:ascii="Times New Roman" w:hAnsi="Times New Roman" w:cs="Times New Roman"/>
          <w:sz w:val="28"/>
          <w:szCs w:val="28"/>
        </w:rPr>
        <w:t xml:space="preserve"> тыс. руб.».</w:t>
      </w:r>
    </w:p>
    <w:p w:rsidR="007274F7" w:rsidRPr="00083C56" w:rsidRDefault="00834E21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1.</w:t>
      </w:r>
      <w:r w:rsidR="0016383E">
        <w:rPr>
          <w:rFonts w:ascii="Times New Roman" w:hAnsi="Times New Roman" w:cs="Times New Roman"/>
          <w:sz w:val="28"/>
          <w:szCs w:val="28"/>
        </w:rPr>
        <w:t>3</w:t>
      </w:r>
      <w:r w:rsidRPr="00083C56">
        <w:rPr>
          <w:rFonts w:ascii="Times New Roman" w:hAnsi="Times New Roman" w:cs="Times New Roman"/>
          <w:sz w:val="28"/>
          <w:szCs w:val="28"/>
        </w:rPr>
        <w:t>.</w:t>
      </w:r>
      <w:r w:rsidR="007274F7" w:rsidRPr="00083C56">
        <w:rPr>
          <w:rFonts w:ascii="Times New Roman" w:hAnsi="Times New Roman" w:cs="Times New Roman"/>
          <w:sz w:val="28"/>
          <w:szCs w:val="28"/>
        </w:rPr>
        <w:t xml:space="preserve"> Приложения № 1 и № 2  </w:t>
      </w:r>
      <w:r w:rsidR="00EF4378">
        <w:rPr>
          <w:rFonts w:ascii="Times New Roman" w:hAnsi="Times New Roman" w:cs="Times New Roman"/>
          <w:sz w:val="28"/>
          <w:szCs w:val="28"/>
        </w:rPr>
        <w:t xml:space="preserve">к </w:t>
      </w:r>
      <w:r w:rsidR="00BE78A3">
        <w:rPr>
          <w:rFonts w:ascii="Times New Roman" w:hAnsi="Times New Roman" w:cs="Times New Roman"/>
          <w:sz w:val="28"/>
          <w:szCs w:val="28"/>
        </w:rPr>
        <w:t>П</w:t>
      </w:r>
      <w:r w:rsidR="00EF4378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7274F7" w:rsidRPr="00083C56">
        <w:rPr>
          <w:rFonts w:ascii="Times New Roman" w:hAnsi="Times New Roman" w:cs="Times New Roman"/>
          <w:sz w:val="28"/>
          <w:szCs w:val="28"/>
        </w:rPr>
        <w:t>изложить в новой прилагаемой редакции.</w:t>
      </w:r>
    </w:p>
    <w:p w:rsidR="00922F39" w:rsidRDefault="00834E21" w:rsidP="0016383E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</w:t>
      </w:r>
      <w:r w:rsidR="00922F39" w:rsidRPr="001E10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605C38" w:rsidRPr="001E10E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0C03C1" w:rsidRPr="001E10E5">
        <w:rPr>
          <w:rFonts w:ascii="Times New Roman" w:hAnsi="Times New Roman" w:cs="Times New Roman"/>
          <w:sz w:val="28"/>
          <w:szCs w:val="28"/>
        </w:rPr>
        <w:t>.</w:t>
      </w:r>
    </w:p>
    <w:p w:rsidR="005E11A0" w:rsidRDefault="005E11A0" w:rsidP="0016383E">
      <w:pPr>
        <w:spacing w:after="0" w:line="240" w:lineRule="auto"/>
        <w:jc w:val="both"/>
        <w:rPr>
          <w:sz w:val="28"/>
          <w:szCs w:val="28"/>
        </w:rPr>
      </w:pPr>
    </w:p>
    <w:p w:rsidR="0016383E" w:rsidRDefault="0016383E" w:rsidP="0016383E">
      <w:pPr>
        <w:spacing w:after="0" w:line="240" w:lineRule="auto"/>
        <w:jc w:val="both"/>
        <w:rPr>
          <w:sz w:val="28"/>
          <w:szCs w:val="28"/>
        </w:rPr>
      </w:pPr>
    </w:p>
    <w:p w:rsidR="00773C2F" w:rsidRDefault="0016383E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2F39"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FA2E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77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4B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BE78A3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Рудаков</w:t>
      </w: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52A" w:rsidRDefault="00A0552A" w:rsidP="00932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52A" w:rsidRDefault="00A0552A" w:rsidP="00932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414" w:rsidRPr="00936A8F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32414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36A8F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32414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8"/>
          <w:szCs w:val="28"/>
        </w:rPr>
        <w:t>«</w:t>
      </w:r>
      <w:r w:rsidRPr="00936A8F">
        <w:rPr>
          <w:rFonts w:ascii="Times New Roman" w:hAnsi="Times New Roman" w:cs="Times New Roman"/>
          <w:sz w:val="24"/>
          <w:szCs w:val="24"/>
        </w:rPr>
        <w:t xml:space="preserve">Культура и туризм в  МО </w:t>
      </w:r>
    </w:p>
    <w:p w:rsidR="00932414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932414" w:rsidRPr="00936A8F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A8F">
        <w:rPr>
          <w:rFonts w:ascii="Times New Roman" w:hAnsi="Times New Roman" w:cs="Times New Roman"/>
          <w:sz w:val="24"/>
          <w:szCs w:val="24"/>
        </w:rPr>
        <w:t xml:space="preserve"> на 2017-2020 годы»</w:t>
      </w:r>
    </w:p>
    <w:p w:rsidR="00932414" w:rsidRDefault="00932414" w:rsidP="0093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414" w:rsidRDefault="00932414" w:rsidP="0093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932414" w:rsidRPr="008629C0" w:rsidRDefault="00932414" w:rsidP="0093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629C0">
        <w:rPr>
          <w:rFonts w:ascii="Times New Roman" w:hAnsi="Times New Roman" w:cs="Times New Roman"/>
          <w:sz w:val="24"/>
          <w:szCs w:val="24"/>
          <w:u w:val="single"/>
        </w:rPr>
        <w:t>Культура и туризм в  МО «Красноборский муниципальный район» на 2017-2020 годы»</w:t>
      </w:r>
    </w:p>
    <w:p w:rsidR="00932414" w:rsidRDefault="00932414" w:rsidP="00932414"/>
    <w:p w:rsidR="00932414" w:rsidRDefault="00932414" w:rsidP="0093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отдел культуры и туризма администрации МО «Красноборский муниципальный район»</w:t>
      </w:r>
    </w:p>
    <w:p w:rsidR="00932414" w:rsidRPr="008629C0" w:rsidRDefault="00932414" w:rsidP="0093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984"/>
        <w:gridCol w:w="1276"/>
        <w:gridCol w:w="1276"/>
        <w:gridCol w:w="1310"/>
        <w:gridCol w:w="1667"/>
      </w:tblGrid>
      <w:tr w:rsidR="00932414" w:rsidTr="00A0552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932414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32414" w:rsidTr="00A0552A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14" w:rsidRPr="00095A7B" w:rsidTr="00A0552A">
        <w:trPr>
          <w:trHeight w:val="6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Культура и 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72 828,86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90 147,89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116 494,80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A0552A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125 655,10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50 422,50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68 436,80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96 322,70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A0552A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98 709,90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20 098,75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18 067,19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16 669,20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A0552A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22 137</w:t>
            </w:r>
            <w:r w:rsidR="00932414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126,40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A0552A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1 270,00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1 374,60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3 643,90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3 376,50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537,50</w:t>
            </w:r>
          </w:p>
        </w:tc>
      </w:tr>
      <w:tr w:rsidR="00932414" w:rsidRPr="00095A7B" w:rsidTr="00A0552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Культура 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72 750,36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89 887,89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115 879,80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A0552A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125 406,10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50 392,50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68 406,80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96 256,70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A0552A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98 509</w:t>
            </w:r>
            <w:r w:rsidR="00932414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20 098,75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17887,19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16 169,20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A0552A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22 137,70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126,40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A0552A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1 270,00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1 326,10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3 593,90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3 327,50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3 488,50</w:t>
            </w:r>
          </w:p>
        </w:tc>
      </w:tr>
    </w:tbl>
    <w:p w:rsidR="00932414" w:rsidRPr="00095A7B" w:rsidRDefault="00932414" w:rsidP="00932414">
      <w:pPr>
        <w:pStyle w:val="ConsNonformat"/>
        <w:widowControl/>
        <w:tabs>
          <w:tab w:val="left" w:pos="861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5A7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984"/>
        <w:gridCol w:w="1276"/>
        <w:gridCol w:w="1276"/>
        <w:gridCol w:w="1276"/>
        <w:gridCol w:w="1701"/>
      </w:tblGrid>
      <w:tr w:rsidR="00932414" w:rsidRPr="00095A7B" w:rsidTr="00A0552A">
        <w:trPr>
          <w:trHeight w:val="2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249,00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2414" w:rsidRPr="00095A7B" w:rsidTr="00A0552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A0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</w:tbl>
    <w:p w:rsidR="00932414" w:rsidRDefault="00932414" w:rsidP="00932414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  <w:sectPr w:rsidR="00932414" w:rsidSect="00A0552A">
          <w:pgSz w:w="11906" w:h="16838"/>
          <w:pgMar w:top="1276" w:right="850" w:bottom="851" w:left="1701" w:header="708" w:footer="708" w:gutter="0"/>
          <w:cols w:space="708"/>
          <w:docGrid w:linePitch="360"/>
        </w:sectPr>
      </w:pPr>
    </w:p>
    <w:tbl>
      <w:tblPr>
        <w:tblW w:w="11199" w:type="dxa"/>
        <w:tblInd w:w="-1168" w:type="dxa"/>
        <w:tblLayout w:type="fixed"/>
        <w:tblLook w:val="04A0"/>
      </w:tblPr>
      <w:tblGrid>
        <w:gridCol w:w="546"/>
        <w:gridCol w:w="1723"/>
        <w:gridCol w:w="1559"/>
        <w:gridCol w:w="1559"/>
        <w:gridCol w:w="821"/>
        <w:gridCol w:w="821"/>
        <w:gridCol w:w="821"/>
        <w:gridCol w:w="821"/>
        <w:gridCol w:w="827"/>
        <w:gridCol w:w="1701"/>
      </w:tblGrid>
      <w:tr w:rsidR="00932414" w:rsidRPr="002E7A99" w:rsidTr="00351804">
        <w:trPr>
          <w:trHeight w:val="13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RANGE!A1:J236"/>
            <w:bookmarkEnd w:id="0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2E7A99">
              <w:rPr>
                <w:rFonts w:ascii="Times New Roman" w:eastAsia="Times New Roman" w:hAnsi="Times New Roman" w:cs="Times New Roman"/>
              </w:rPr>
              <w:br/>
              <w:t>к муниципальной программе «Культура и туризм в  МО «Красноборский муниципальный район» на 2017-2020 годы»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>от</w:t>
            </w:r>
            <w:r w:rsidRPr="002E7A99">
              <w:rPr>
                <w:rFonts w:ascii="Times New Roman" w:eastAsia="Times New Roman" w:hAnsi="Times New Roman" w:cs="Times New Roman"/>
                <w:u w:val="single"/>
              </w:rPr>
              <w:t>20.02.2017г.</w:t>
            </w:r>
            <w:r w:rsidRPr="002E7A99">
              <w:rPr>
                <w:rFonts w:ascii="Times New Roman" w:eastAsia="Times New Roman" w:hAnsi="Times New Roman" w:cs="Times New Roman"/>
              </w:rPr>
              <w:t xml:space="preserve"> № 19</w:t>
            </w:r>
          </w:p>
        </w:tc>
      </w:tr>
      <w:tr w:rsidR="00932414" w:rsidRPr="002E7A99" w:rsidTr="00351804">
        <w:trPr>
          <w:trHeight w:val="37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Перечень мероприятий муниципальной программы  "Культура  МО "Красноборский муниципальный район"  на 2017-2020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78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Показатели результата реализации мероприятия по годам</w:t>
            </w:r>
          </w:p>
        </w:tc>
      </w:tr>
      <w:tr w:rsidR="00932414" w:rsidRPr="002E7A99" w:rsidTr="00351804">
        <w:trPr>
          <w:trHeight w:val="27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32414" w:rsidRPr="002E7A99" w:rsidTr="00351804">
        <w:trPr>
          <w:trHeight w:val="255"/>
        </w:trPr>
        <w:tc>
          <w:tcPr>
            <w:tcW w:w="949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Подпрограмма 1 "Культура в МО "Красноборский муниципальный район  на 2017 – 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270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255"/>
        </w:trPr>
        <w:tc>
          <w:tcPr>
            <w:tcW w:w="949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Цель подпрограммы: создание условий для сохранения и развития культурного потенциала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района, обеспечение потребностей населения района в услугах, предоставляемых учреждениями культур, образовательными учреждениями дополнительного образования детей.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432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47487900</w:t>
            </w:r>
          </w:p>
        </w:tc>
      </w:tr>
      <w:tr w:rsidR="00932414" w:rsidRPr="002E7A99" w:rsidTr="00351804">
        <w:trPr>
          <w:trHeight w:val="255"/>
        </w:trPr>
        <w:tc>
          <w:tcPr>
            <w:tcW w:w="949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 подпрограммы: 1. Выполнение показателей плана мероприятий («дорожной карты») «Изменения в отраслях социальной сферы, 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направленные на повышение эффективности сферы культуры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495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998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303 </w:t>
            </w:r>
            <w:r w:rsidR="00351804">
              <w:rPr>
                <w:rFonts w:ascii="Times New Roman" w:eastAsia="Times New Roman" w:hAnsi="Times New Roman" w:cs="Times New Roman"/>
              </w:rPr>
              <w:t>804</w:t>
            </w:r>
            <w:r w:rsidRPr="002E7A99">
              <w:rPr>
                <w:rFonts w:ascii="Times New Roman" w:eastAsia="Times New Roman" w:hAnsi="Times New Roman" w:cs="Times New Roman"/>
              </w:rPr>
              <w:t>,</w:t>
            </w:r>
            <w:r w:rsidR="00351804">
              <w:rPr>
                <w:rFonts w:ascii="Times New Roman" w:eastAsia="Times New Roman" w:hAnsi="Times New Roman" w:cs="Times New Roman"/>
              </w:rPr>
              <w:t>7</w:t>
            </w:r>
            <w:r w:rsidRPr="002E7A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47 915,50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67 578,60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92 354,70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A0552A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95 955,90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Выполнение муниципальными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бюджетыми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учреждениями культуры  и учреждением дополнительного образования в сфере культуры и искусства муниципальных заданий (100%)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8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295 </w:t>
            </w:r>
            <w:r w:rsidR="00351804">
              <w:rPr>
                <w:rFonts w:ascii="Times New Roman" w:eastAsia="Times New Roman" w:hAnsi="Times New Roman" w:cs="Times New Roman"/>
              </w:rPr>
              <w:t>417</w:t>
            </w:r>
            <w:r w:rsidRPr="002E7A99">
              <w:rPr>
                <w:rFonts w:ascii="Times New Roman" w:eastAsia="Times New Roman" w:hAnsi="Times New Roman" w:cs="Times New Roman"/>
              </w:rPr>
              <w:t>,</w:t>
            </w:r>
            <w:r w:rsidR="00351804">
              <w:rPr>
                <w:rFonts w:ascii="Times New Roman" w:eastAsia="Times New Roman" w:hAnsi="Times New Roman" w:cs="Times New Roman"/>
              </w:rPr>
              <w:t>1</w:t>
            </w:r>
            <w:r w:rsidRPr="002E7A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47 848,40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64 288,10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89 874,70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</w:t>
            </w:r>
            <w:r w:rsidR="00A0552A">
              <w:rPr>
                <w:rFonts w:ascii="Times New Roman" w:eastAsia="Times New Roman" w:hAnsi="Times New Roman" w:cs="Times New Roman"/>
              </w:rPr>
              <w:t>3 405,9</w:t>
            </w:r>
            <w:r w:rsidRPr="002E7A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880,20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880,20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7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7 507,40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2 410,30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2 480,00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2 550,00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1009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Финансовое обеспечение учреждений на иные цели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БУ "МБ", МБУК "КИМХМ им. С.Л.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Тупицына", МБУ ДО "ДШИ им. С.Л. Сметанина"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8 346,51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1 217,31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1 966,80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2 172,00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2 990,40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Выплата работникам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соцподдержки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и оплата проезда к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месту отдыха и обратно (100%)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4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6 567,00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1 025,50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1 439,90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1 654,90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2 446,70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1 779,51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191,81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526,90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517,10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543,70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74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358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1014600</w:t>
            </w:r>
          </w:p>
        </w:tc>
      </w:tr>
      <w:tr w:rsidR="00932414" w:rsidRPr="002E7A99" w:rsidTr="00351804">
        <w:trPr>
          <w:trHeight w:val="949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Проведение культурно-массовых мероприятий (в т.ч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еждународный фестиваль гармони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Сметанинские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встречи 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Черевковские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встретины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) и поддержка творческих коллективов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Сметанина", МО "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Черевковское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4 114,30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861,50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1 023,90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699,00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1 529,90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Исполнение органами местного самоуправления полномочий по созданию условий для организации досуга и обеспечения жителей района услугами организаций культуры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98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2 594,30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361,50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403,90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699,00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1 129,90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110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7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38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99</w:t>
            </w:r>
            <w:r w:rsidR="00351804">
              <w:rPr>
                <w:rFonts w:ascii="Times New Roman" w:eastAsia="Times New Roman" w:hAnsi="Times New Roman" w:cs="Times New Roman"/>
              </w:rPr>
              <w:t>5,7</w:t>
            </w:r>
            <w:r w:rsidRPr="002E7A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97,65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91,98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346,00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A0552A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460,1</w:t>
            </w:r>
            <w:r w:rsidR="00932414" w:rsidRPr="002E7A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Число новых поступлений в библиотечные фонды на тысячу жителей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4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402,50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122,50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</w:t>
            </w:r>
            <w:r w:rsidR="00A0552A">
              <w:rPr>
                <w:rFonts w:ascii="Times New Roman" w:eastAsia="Times New Roman" w:hAnsi="Times New Roman" w:cs="Times New Roman"/>
              </w:rPr>
              <w:t>49</w:t>
            </w:r>
            <w:r w:rsidRPr="002E7A99">
              <w:rPr>
                <w:rFonts w:ascii="Times New Roman" w:eastAsia="Times New Roman" w:hAnsi="Times New Roman" w:cs="Times New Roman"/>
              </w:rPr>
              <w:t>,</w:t>
            </w:r>
            <w:r w:rsidR="00A0552A">
              <w:rPr>
                <w:rFonts w:ascii="Times New Roman" w:eastAsia="Times New Roman" w:hAnsi="Times New Roman" w:cs="Times New Roman"/>
              </w:rPr>
              <w:t>5</w:t>
            </w:r>
            <w:r w:rsidRPr="002E7A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513,84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16,98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190,60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300,60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34,89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16,99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17,90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7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98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Подписка на периодические издания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1 467,30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359,10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359,10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363,30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385,80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Обеспечение качества информационн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о-библиотечного обслуживания населения в каждом населенном пункте района.</w:t>
            </w:r>
          </w:p>
        </w:tc>
      </w:tr>
      <w:tr w:rsidR="00932414" w:rsidRPr="002E7A99" w:rsidTr="00351804">
        <w:trPr>
          <w:trHeight w:val="38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4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1 467,30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359,10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359,10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363,30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385,80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7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7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7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10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Подключение к информационно-телекоммуникационной сети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>«Интернет» муниципальных общедоступных (публичных) библиотек и развитие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>системы библиотечного дела с учетом задачи расширения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>информационных технологий и оцифровки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 xml:space="preserve">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469,90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469,90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Подключение к информационно-телекоммуникационной сети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>«Интернет» муниципальных общедоступных (публичных) библиотек и развитие системы библиотечного дела с учетом задачи расширения информационных технологий и оцифровки.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 xml:space="preserve">          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 xml:space="preserve">   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444,90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444,90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38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709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3. Создание благоприятных условий для устойчивого развития учреждений культуры и учреждений дополнительного образования в сфере культуры и искусства.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98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Ремонт, капитальный ремонт и  реконструкция  объектов культуры и образования в сфере культуры и искусства приобретение основных средств, материальных запасов 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в т.ч. музыкальных инструментов)             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932414"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243</w:t>
            </w:r>
            <w:r w:rsidR="00932414" w:rsidRPr="002E7A99">
              <w:rPr>
                <w:rFonts w:ascii="Times New Roman" w:eastAsia="Times New Roman" w:hAnsi="Times New Roman" w:cs="Times New Roman"/>
              </w:rPr>
              <w:t>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465,50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1 618,40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19 640,70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18 </w:t>
            </w:r>
            <w:r w:rsidR="00A0552A">
              <w:rPr>
                <w:rFonts w:ascii="Times New Roman" w:eastAsia="Times New Roman" w:hAnsi="Times New Roman" w:cs="Times New Roman"/>
              </w:rPr>
              <w:t>519</w:t>
            </w:r>
            <w:r w:rsidRPr="002E7A99">
              <w:rPr>
                <w:rFonts w:ascii="Times New Roman" w:eastAsia="Times New Roman" w:hAnsi="Times New Roman" w:cs="Times New Roman"/>
              </w:rPr>
              <w:t>,10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Увеличение количества учреждений культуры, дополнительного образования   в сфере культуры и искусства (до 90%), находящихся в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удавлетворительном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состоянии.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1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32414"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093</w:t>
            </w:r>
            <w:r w:rsidR="00932414" w:rsidRPr="002E7A99">
              <w:rPr>
                <w:rFonts w:ascii="Times New Roman" w:eastAsia="Times New Roman" w:hAnsi="Times New Roman" w:cs="Times New Roman"/>
              </w:rPr>
              <w:t>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3 406,30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A0552A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672</w:t>
            </w:r>
            <w:r w:rsidR="00932414" w:rsidRPr="002E7A9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33 184,90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668,40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15 449,40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17 067,10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2 965,00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785,00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780,00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1009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Обеспечение доступности учреждений культуры и образования в сфере культуры и искусства для людей с ограниченными возможностями здоровья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1 409,80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1 083,20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226,60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Доступности учреждений культуры и образования в сфере культуры и искусства для людей с ограниченными возможностями здоровья 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339,75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181,65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158,10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108,15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108,15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38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919,30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762,80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56,50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552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Развитие и укрепление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2 928,31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1 001,80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360,91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198,60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1 367,00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Увеличение количества учреждений культуры, дополнительного образования   в сфере культуры и искусства,  улучшивших материально-техническую базу.</w:t>
            </w:r>
          </w:p>
        </w:tc>
      </w:tr>
      <w:tr w:rsidR="00932414" w:rsidRPr="002E7A99" w:rsidTr="00351804">
        <w:trPr>
          <w:trHeight w:val="10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395,00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128,00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117,00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668,19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275,18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260,91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7,10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818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804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</w:p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865,12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676,62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63,50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1 125,00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4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803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4.Развитие кадрового потенциала учреждений культуры и учреждений дополнительного образования в сфере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Переподготовка специалистов учреждения через областные семинары, творческие лаборатории, мастер-классы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БУ "МБ", МБУК "КИМХМ им. С.Л. Тупицына", МБУ ДО "ДШИ им.С.Л. Сметанина"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179,30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48,50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Повышение образовательного уровня специалистов учреждений        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179,30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48,50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Поддержка лучших муниципальных учреждений культуры, дополнительного образования детей   и их работников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БУ "МБ", МБУК "КИМХМ им. С.Л. Тупицына", МБУ ДО "ДШИ им.С.Л. Сметанина"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438,30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52,70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169,60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27,20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8,50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16,10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70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</w:t>
            </w:r>
            <w:r w:rsidR="00932414" w:rsidRPr="002E7A99">
              <w:rPr>
                <w:rFonts w:ascii="Times New Roman" w:eastAsia="Times New Roman" w:hAnsi="Times New Roman" w:cs="Times New Roman"/>
              </w:rPr>
              <w:t>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131,25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1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доведение средней заработной платы  работников учреждений культуры  до средней по Архангельской области (в 2017 году -30935,47; 2018 году - 37714,06)</w:t>
            </w:r>
          </w:p>
        </w:tc>
      </w:tr>
      <w:tr w:rsidR="00932414" w:rsidRPr="002E7A99" w:rsidTr="00351804">
        <w:trPr>
          <w:trHeight w:val="90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E7A99">
              <w:rPr>
                <w:rFonts w:ascii="Times New Roman" w:eastAsia="Times New Roman" w:hAnsi="Times New Roman" w:cs="Times New Roman"/>
              </w:rPr>
              <w:t xml:space="preserve">"О мероприятиях по реализации государственной социальной политике"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БУ "МБ", МБУК "КИМХМ им. С.Л. Тупицына"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804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</w:t>
            </w:r>
          </w:p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18 443,30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15 883,90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3 871,80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1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88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804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5180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966,40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184,40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1 588,40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193,60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1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804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32</w:t>
            </w:r>
            <w:r w:rsidR="00351804">
              <w:rPr>
                <w:rFonts w:ascii="Times New Roman" w:eastAsia="Times New Roman" w:hAnsi="Times New Roman" w:cs="Times New Roman"/>
              </w:rPr>
              <w:t> </w:t>
            </w:r>
          </w:p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18 258,90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14 295,50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3 678,20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1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1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1043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Повышение средней заработной платы педагогических  работников муниципальных учреждений дополнительного образования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в целях реализации Указа Президента Российской федерации  от01 июня 2012 года № 761 "О национальной стратегии действий в интересах детей на 2012-2017 годы"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МБУ ДО "ДШИ им. С.Л. Сметанина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1 </w:t>
            </w:r>
            <w:r w:rsidR="00351804">
              <w:rPr>
                <w:rFonts w:ascii="Times New Roman" w:eastAsia="Times New Roman" w:hAnsi="Times New Roman" w:cs="Times New Roman"/>
              </w:rPr>
              <w:t>327</w:t>
            </w:r>
            <w:r w:rsidRPr="002E7A99">
              <w:rPr>
                <w:rFonts w:ascii="Times New Roman" w:eastAsia="Times New Roman" w:hAnsi="Times New Roman" w:cs="Times New Roman"/>
              </w:rPr>
              <w:t>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1 111,30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208,00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доведение средней заработной платы педагогов дополнительного образования  в 2017 году до средней заработной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платы учителей в Архангельской области (в 2017 году -39500,10)</w:t>
            </w:r>
          </w:p>
        </w:tc>
      </w:tr>
      <w:tr w:rsidR="00932414" w:rsidRPr="002E7A99" w:rsidTr="00351804">
        <w:trPr>
          <w:trHeight w:val="61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4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56</w:t>
            </w:r>
            <w:r w:rsidR="00351804">
              <w:rPr>
                <w:rFonts w:ascii="Times New Roman" w:eastAsia="Times New Roman" w:hAnsi="Times New Roman" w:cs="Times New Roman"/>
              </w:rPr>
              <w:t>8</w:t>
            </w:r>
            <w:r w:rsidRPr="002E7A99">
              <w:rPr>
                <w:rFonts w:ascii="Times New Roman" w:eastAsia="Times New Roman" w:hAnsi="Times New Roman" w:cs="Times New Roman"/>
              </w:rPr>
              <w:t>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444,50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122,70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1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759</w:t>
            </w:r>
            <w:r w:rsidR="00932414" w:rsidRPr="002E7A99">
              <w:rPr>
                <w:rFonts w:ascii="Times New Roman" w:eastAsia="Times New Roman" w:hAnsi="Times New Roman" w:cs="Times New Roman"/>
              </w:rPr>
              <w:t>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666,80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85,30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1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1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403</w:t>
            </w:r>
          </w:p>
          <w:p w:rsidR="0035180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924,15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72 750,36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89 887,89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115 879,80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125 406,10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351804">
        <w:trPr>
          <w:trHeight w:val="127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313 </w:t>
            </w:r>
            <w:r w:rsidR="00351804">
              <w:rPr>
                <w:rFonts w:ascii="Times New Roman" w:eastAsia="Times New Roman" w:hAnsi="Times New Roman" w:cs="Times New Roman"/>
                <w:b/>
                <w:bCs/>
              </w:rPr>
              <w:t>565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50 392,50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68 406,80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96 256,70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98 </w:t>
            </w:r>
            <w:r w:rsidR="00C41F87">
              <w:rPr>
                <w:rFonts w:ascii="Times New Roman" w:eastAsia="Times New Roman" w:hAnsi="Times New Roman" w:cs="Times New Roman"/>
                <w:b/>
                <w:bCs/>
              </w:rPr>
              <w:t>509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,90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351804">
        <w:trPr>
          <w:trHeight w:val="62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804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76 </w:t>
            </w:r>
          </w:p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292,8</w:t>
            </w:r>
            <w:r w:rsidR="00932414" w:rsidRPr="002E7A9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20 098,75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17 887,19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16 169,20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22 137,70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:rsidR="0035180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329,41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933,01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126,40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1 270,00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351804">
        <w:trPr>
          <w:trHeight w:val="818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11 736,00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1 326,10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3 593,90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3 327,50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3 488,50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351804">
        <w:trPr>
          <w:trHeight w:val="912"/>
        </w:trPr>
        <w:tc>
          <w:tcPr>
            <w:tcW w:w="949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Подпрограмма 2 "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Туризмв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МО «Красноборский муниципальный район  на 2017 – 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270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349"/>
        </w:trPr>
        <w:tc>
          <w:tcPr>
            <w:tcW w:w="949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Цель подпрограммы: Развитие туризма, как средство приобщения граждан к историко-культурному и природному наследию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252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578"/>
        </w:trPr>
        <w:tc>
          <w:tcPr>
            <w:tcW w:w="949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 подпрограммы: 1. Создание условий для формирования и развития на территории района конкурентоспособного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туриско-рекреационного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комплекса, удовлетворяющего потребности граждан Российской Федерации и иностранных граждан в туристических услугах</w:t>
            </w:r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аправленные на повышение эффективности сферы культуры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443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949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Проведение информационно-туристических туров по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Красноборскому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району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МБУК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"К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Повышение инвестиционной привлекательности сферы туризма, продвижение районного местного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lastRenderedPageBreak/>
              <w:t>турпродукта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, увеличение въездного туристического потока, формирование имиджа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Красноборья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, как привлекательной туристской территории, поддержка и продвижение местного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турпродукта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, увеличение въездного туристического потока 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Разработка и установка рекламных щитов со схемами расположения достопримечательности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районаограниченными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возможностями здоровья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Повышение уровня информационности населения и гостей района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Издание и тиражирование  рекламно-информационных материалов о туристическом потенциале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r w:rsidRPr="002E7A99">
              <w:rPr>
                <w:rFonts w:ascii="Times New Roman" w:eastAsia="Times New Roman" w:hAnsi="Times New Roman" w:cs="Times New Roman"/>
              </w:rPr>
              <w:br/>
              <w:t>района (каталоги, брошюры, буклеты, путеводители, электронные презентации и пр.)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31,50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Продвижение и реклама районного туристического продукта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11,50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Разработка выставочной экспозиции для участия в специализированных выставках и ярмарках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Продвижение информации о туристско-рекреационном потенциале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58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8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39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Создание сайта (страничек в соц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етях)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"К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", субъекты туристской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Расширение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межмуниципального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ежрегионального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и международного партнерства в сфере туризма</w:t>
            </w:r>
          </w:p>
        </w:tc>
      </w:tr>
      <w:tr w:rsidR="00932414" w:rsidRPr="002E7A99" w:rsidTr="00351804">
        <w:trPr>
          <w:trHeight w:val="518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37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70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79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276"/>
        </w:trPr>
        <w:tc>
          <w:tcPr>
            <w:tcW w:w="949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2.Содействие развитию инфраструктуры и привлечение инвестиций в сфере туризма туристических услугах</w:t>
            </w:r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аправленные на повышение эффективности сферы культуры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276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276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276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Организация мероприятий по развитию детско-юношеского туризма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отдел молодежи, семьи и спорта, Управление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Поддержка инициатив в сфере туризма, формирования профессионального туристского рынка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Разработка новых туристических программ, в том числе для детей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Учреждения культуры, индивидуальные предприниматели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Повышение привлекательности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района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величение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потока туристов, формирование профессионального туристского рынка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Создание туристических объектов, оснащение оборудованием  (Визит-центр)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отдел культуры и туризма, индивидуальные предприниматели,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ТОСы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Создание информационного центра 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продвижение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 туристского потенциала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72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38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7A99">
              <w:rPr>
                <w:rFonts w:ascii="Times New Roman" w:eastAsia="Times New Roman" w:hAnsi="Times New Roman" w:cs="Times New Roman"/>
                <w:color w:val="FF0000"/>
              </w:rPr>
              <w:t xml:space="preserve">Участие в конкурсе на предоставление субсидии бюджетам муниципальных образований Архангельской области на реализацию приоритетных проектов в сфере туризма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отдел культуры и туризма,  учреждения культуры, индивидуальные предприниматели,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ТОСы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Привлечение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финасовых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средств на условиях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на создание объектов туристической отрасли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Оказание консультационной помощи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предприятиям малого бизнеса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 xml:space="preserve">Отдел экономик, АПК и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закупок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Поддержка инициатив в сфере туризма,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формирования профессионального туристского рынка, содействие в развитии частного предпринимательства в сфере туризма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8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8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8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8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83"/>
        </w:trPr>
        <w:tc>
          <w:tcPr>
            <w:tcW w:w="949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3. Содействие повышению качества туристских услуг и расширению ассортимента туристских продуктов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направленные на повышение эффективности сферы культуры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276"/>
        </w:trPr>
        <w:tc>
          <w:tcPr>
            <w:tcW w:w="949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Реализация мероприятий по Соглашению о 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межмуниципальном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взаимодействиии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в сфере туризма от 29.10.2015г. (проект "Северное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трехречье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отдел культуры и туризма МБУК "КИМХМ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", МБУК "РКЦ"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Привлечение внимания к истории и знаменитостям районов юга Архангельской области, увеличение потока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туристов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одействие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в сохранении историко-культурного наследия 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Разработка и реализация туристических программ (в т. ч. "Расписные выходные")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"РКЦ", МБУК "КИМХМ им. С.И.Тупицына"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811,00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260,00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541,00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Продвижение брендов района на рынок туристских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услуг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овышение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привлекательности территории.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818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0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Разработка  культурно-развлекательны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х программ для туристов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 xml:space="preserve">учреждения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Организация отдыха туристов</w:t>
            </w:r>
          </w:p>
        </w:tc>
      </w:tr>
      <w:tr w:rsidR="00932414" w:rsidRPr="002E7A99" w:rsidTr="00351804">
        <w:trPr>
          <w:trHeight w:val="40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2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2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2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58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23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4. Развитие кадрового потенциала и совершенствование системы управления туристским комплексом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Организация деятельности Совета по развитию сферы туризма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Достижение устойчивого развития туристской отрасли. Установление регулярного и эффективного взаимодействия организаций, бизнеса и органов местного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самоуправлени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по вопросам развития туризма.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Организация обучения и повышения квалификации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специалисты  учреждений культуры, субъекты туристской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Повышение квалификации специалистов туристической отрасли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Создание и ведение  реестра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 xml:space="preserve">субъектов туристской индустрии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 xml:space="preserve">Отдел культуры и туризма,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МБУК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"К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Выявление динамики и основных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 xml:space="preserve">тенденций развития туристско-рекреационного  комплекса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Участие в работе межмуниципального Координационного Совета 5 территорий юга Архангельской области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МБУК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"К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Расширение межмуниципальных связей  в сфере туризма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1 202,50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78,50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260,00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615,00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249,00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326,00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66,00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196,50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48,50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49,00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49,00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648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804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  <w:r w:rsidR="00351804">
              <w:rPr>
                <w:rFonts w:ascii="Times New Roman" w:eastAsia="Times New Roman" w:hAnsi="Times New Roman" w:cs="Times New Roman"/>
                <w:b/>
                <w:bCs/>
              </w:rPr>
              <w:t>5 </w:t>
            </w:r>
          </w:p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126,6</w:t>
            </w:r>
            <w:r w:rsidR="00932414" w:rsidRPr="002E7A9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72 828,86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90 147,89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116 494,80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="00C41F87">
              <w:rPr>
                <w:rFonts w:ascii="Times New Roman" w:eastAsia="Times New Roman" w:hAnsi="Times New Roman" w:cs="Times New Roman"/>
                <w:b/>
                <w:bCs/>
              </w:rPr>
              <w:t>5 655,1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3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809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804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  <w:r w:rsidR="003518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50 422,50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68 436,80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96 322,70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98 </w:t>
            </w:r>
            <w:r w:rsidR="00C41F87">
              <w:rPr>
                <w:rFonts w:ascii="Times New Roman" w:eastAsia="Times New Roman" w:hAnsi="Times New Roman" w:cs="Times New Roman"/>
                <w:b/>
                <w:bCs/>
              </w:rPr>
              <w:t>709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,90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351804">
        <w:trPr>
          <w:trHeight w:val="6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804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76 </w:t>
            </w:r>
          </w:p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972,84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20 098,75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18 067,19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16 669,20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22 137,70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6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804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</w:t>
            </w:r>
          </w:p>
          <w:p w:rsidR="00932414" w:rsidRPr="002E7A99" w:rsidRDefault="0035180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329,41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933,01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126,40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C41F87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1 270,00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351804">
        <w:trPr>
          <w:trHeight w:val="66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11 932,50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1 374,60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3 643,90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3 376,50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3 537,50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351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32414" w:rsidSect="00932414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B0B"/>
    <w:multiLevelType w:val="hybridMultilevel"/>
    <w:tmpl w:val="8760FFE2"/>
    <w:lvl w:ilvl="0" w:tplc="A8FAE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4E4"/>
    <w:multiLevelType w:val="hybridMultilevel"/>
    <w:tmpl w:val="346A3698"/>
    <w:lvl w:ilvl="0" w:tplc="2E20E37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B2966"/>
    <w:multiLevelType w:val="hybridMultilevel"/>
    <w:tmpl w:val="8540721C"/>
    <w:lvl w:ilvl="0" w:tplc="A802C4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4105"/>
    <w:multiLevelType w:val="hybridMultilevel"/>
    <w:tmpl w:val="AE0A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24119"/>
    <w:multiLevelType w:val="hybridMultilevel"/>
    <w:tmpl w:val="016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6931"/>
    <w:multiLevelType w:val="multilevel"/>
    <w:tmpl w:val="25B4C244"/>
    <w:lvl w:ilvl="0">
      <w:start w:val="1"/>
      <w:numFmt w:val="decimal"/>
      <w:lvlText w:val="4.%1."/>
      <w:lvlJc w:val="center"/>
      <w:pPr>
        <w:tabs>
          <w:tab w:val="num" w:pos="11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BC058E"/>
    <w:multiLevelType w:val="hybridMultilevel"/>
    <w:tmpl w:val="4364C33E"/>
    <w:lvl w:ilvl="0" w:tplc="DF4CF1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9457E55"/>
    <w:multiLevelType w:val="hybridMultilevel"/>
    <w:tmpl w:val="F73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35CEF"/>
    <w:multiLevelType w:val="hybridMultilevel"/>
    <w:tmpl w:val="D1D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36757"/>
    <w:multiLevelType w:val="hybridMultilevel"/>
    <w:tmpl w:val="E87EE3D0"/>
    <w:lvl w:ilvl="0" w:tplc="1B2253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932937"/>
    <w:multiLevelType w:val="hybridMultilevel"/>
    <w:tmpl w:val="346A3698"/>
    <w:lvl w:ilvl="0" w:tplc="2E20E37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D6963"/>
    <w:multiLevelType w:val="hybridMultilevel"/>
    <w:tmpl w:val="AE0A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D1FC4"/>
    <w:multiLevelType w:val="hybridMultilevel"/>
    <w:tmpl w:val="E87EE3D0"/>
    <w:lvl w:ilvl="0" w:tplc="1B2253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F39"/>
    <w:rsid w:val="00003590"/>
    <w:rsid w:val="00022F8A"/>
    <w:rsid w:val="00036B98"/>
    <w:rsid w:val="00037FF7"/>
    <w:rsid w:val="00041453"/>
    <w:rsid w:val="00052D33"/>
    <w:rsid w:val="0006369A"/>
    <w:rsid w:val="0006386E"/>
    <w:rsid w:val="00075467"/>
    <w:rsid w:val="00075A5B"/>
    <w:rsid w:val="0008043D"/>
    <w:rsid w:val="000826E4"/>
    <w:rsid w:val="00083C56"/>
    <w:rsid w:val="00094778"/>
    <w:rsid w:val="000A15D5"/>
    <w:rsid w:val="000A6601"/>
    <w:rsid w:val="000B7F67"/>
    <w:rsid w:val="000C03C1"/>
    <w:rsid w:val="000C2A06"/>
    <w:rsid w:val="000C5F6E"/>
    <w:rsid w:val="000D334A"/>
    <w:rsid w:val="000D73BF"/>
    <w:rsid w:val="000F335F"/>
    <w:rsid w:val="000F405A"/>
    <w:rsid w:val="00112499"/>
    <w:rsid w:val="001433A6"/>
    <w:rsid w:val="00143B4F"/>
    <w:rsid w:val="001471E1"/>
    <w:rsid w:val="001555B3"/>
    <w:rsid w:val="001635A0"/>
    <w:rsid w:val="0016383E"/>
    <w:rsid w:val="00171247"/>
    <w:rsid w:val="001717F2"/>
    <w:rsid w:val="001726F7"/>
    <w:rsid w:val="00174A25"/>
    <w:rsid w:val="00177A1A"/>
    <w:rsid w:val="0019454A"/>
    <w:rsid w:val="001A3FD7"/>
    <w:rsid w:val="001A7195"/>
    <w:rsid w:val="001B4A51"/>
    <w:rsid w:val="001C75CB"/>
    <w:rsid w:val="001D1BAC"/>
    <w:rsid w:val="001E10E5"/>
    <w:rsid w:val="001E4AE0"/>
    <w:rsid w:val="001F57BF"/>
    <w:rsid w:val="00200058"/>
    <w:rsid w:val="002110AE"/>
    <w:rsid w:val="002115C5"/>
    <w:rsid w:val="00217AEF"/>
    <w:rsid w:val="00232AE4"/>
    <w:rsid w:val="00246069"/>
    <w:rsid w:val="00283A79"/>
    <w:rsid w:val="00283E99"/>
    <w:rsid w:val="0029534A"/>
    <w:rsid w:val="002A237D"/>
    <w:rsid w:val="002A773C"/>
    <w:rsid w:val="002B1654"/>
    <w:rsid w:val="002F7E36"/>
    <w:rsid w:val="00313C23"/>
    <w:rsid w:val="00320CD9"/>
    <w:rsid w:val="00332FE4"/>
    <w:rsid w:val="003455FD"/>
    <w:rsid w:val="00351804"/>
    <w:rsid w:val="00351FF7"/>
    <w:rsid w:val="003716D3"/>
    <w:rsid w:val="00380AC6"/>
    <w:rsid w:val="00390957"/>
    <w:rsid w:val="00390DC0"/>
    <w:rsid w:val="003B3A49"/>
    <w:rsid w:val="003B5E84"/>
    <w:rsid w:val="003B7327"/>
    <w:rsid w:val="003C0394"/>
    <w:rsid w:val="003D1DD0"/>
    <w:rsid w:val="003E1766"/>
    <w:rsid w:val="003E409E"/>
    <w:rsid w:val="003F5680"/>
    <w:rsid w:val="004045EE"/>
    <w:rsid w:val="00407A79"/>
    <w:rsid w:val="00412D51"/>
    <w:rsid w:val="00412DF5"/>
    <w:rsid w:val="00420148"/>
    <w:rsid w:val="0042711B"/>
    <w:rsid w:val="004316B1"/>
    <w:rsid w:val="004329B9"/>
    <w:rsid w:val="004376AA"/>
    <w:rsid w:val="00444CD3"/>
    <w:rsid w:val="00446296"/>
    <w:rsid w:val="00466C9D"/>
    <w:rsid w:val="004723E0"/>
    <w:rsid w:val="00472436"/>
    <w:rsid w:val="00473C12"/>
    <w:rsid w:val="00475EDD"/>
    <w:rsid w:val="00486E8F"/>
    <w:rsid w:val="00487774"/>
    <w:rsid w:val="004900E3"/>
    <w:rsid w:val="00490D1F"/>
    <w:rsid w:val="0049121D"/>
    <w:rsid w:val="004931C0"/>
    <w:rsid w:val="004A3EED"/>
    <w:rsid w:val="004A475E"/>
    <w:rsid w:val="004B6329"/>
    <w:rsid w:val="004E67D7"/>
    <w:rsid w:val="0050731D"/>
    <w:rsid w:val="00510C98"/>
    <w:rsid w:val="00517EA5"/>
    <w:rsid w:val="00526426"/>
    <w:rsid w:val="00527B7C"/>
    <w:rsid w:val="00532A5F"/>
    <w:rsid w:val="005368D4"/>
    <w:rsid w:val="00556C32"/>
    <w:rsid w:val="00577234"/>
    <w:rsid w:val="005A525C"/>
    <w:rsid w:val="005A56B4"/>
    <w:rsid w:val="005B35C0"/>
    <w:rsid w:val="005B526E"/>
    <w:rsid w:val="005C308F"/>
    <w:rsid w:val="005C7269"/>
    <w:rsid w:val="005C7CDF"/>
    <w:rsid w:val="005E11A0"/>
    <w:rsid w:val="005E6613"/>
    <w:rsid w:val="005F05A8"/>
    <w:rsid w:val="00605C38"/>
    <w:rsid w:val="00616B34"/>
    <w:rsid w:val="00627D4D"/>
    <w:rsid w:val="00650308"/>
    <w:rsid w:val="006517A3"/>
    <w:rsid w:val="00660ED4"/>
    <w:rsid w:val="0066294C"/>
    <w:rsid w:val="00676F66"/>
    <w:rsid w:val="0068331E"/>
    <w:rsid w:val="00685EF3"/>
    <w:rsid w:val="00693560"/>
    <w:rsid w:val="006A3717"/>
    <w:rsid w:val="006B056F"/>
    <w:rsid w:val="006C25B9"/>
    <w:rsid w:val="006F2A68"/>
    <w:rsid w:val="00706DFA"/>
    <w:rsid w:val="00710447"/>
    <w:rsid w:val="00720EFB"/>
    <w:rsid w:val="00726F89"/>
    <w:rsid w:val="007274F7"/>
    <w:rsid w:val="00733CDA"/>
    <w:rsid w:val="00755691"/>
    <w:rsid w:val="007667E9"/>
    <w:rsid w:val="00773C2F"/>
    <w:rsid w:val="00774CFE"/>
    <w:rsid w:val="00791E53"/>
    <w:rsid w:val="0079485F"/>
    <w:rsid w:val="007B1840"/>
    <w:rsid w:val="007B1D81"/>
    <w:rsid w:val="007B29B1"/>
    <w:rsid w:val="007B4529"/>
    <w:rsid w:val="007C2541"/>
    <w:rsid w:val="007C76A6"/>
    <w:rsid w:val="007D23BF"/>
    <w:rsid w:val="007D250F"/>
    <w:rsid w:val="007E79E3"/>
    <w:rsid w:val="007E7E8F"/>
    <w:rsid w:val="007F01DF"/>
    <w:rsid w:val="007F2006"/>
    <w:rsid w:val="00811CED"/>
    <w:rsid w:val="00822F35"/>
    <w:rsid w:val="0082425B"/>
    <w:rsid w:val="00834E21"/>
    <w:rsid w:val="00857102"/>
    <w:rsid w:val="008779A4"/>
    <w:rsid w:val="0089264D"/>
    <w:rsid w:val="008A0FD1"/>
    <w:rsid w:val="008A12E9"/>
    <w:rsid w:val="008A2C1F"/>
    <w:rsid w:val="008B223B"/>
    <w:rsid w:val="008C2310"/>
    <w:rsid w:val="008C289A"/>
    <w:rsid w:val="008D19A1"/>
    <w:rsid w:val="008D421C"/>
    <w:rsid w:val="008D6083"/>
    <w:rsid w:val="008E0A79"/>
    <w:rsid w:val="0090230C"/>
    <w:rsid w:val="009119E2"/>
    <w:rsid w:val="00915D7F"/>
    <w:rsid w:val="00922F39"/>
    <w:rsid w:val="009313A4"/>
    <w:rsid w:val="00932414"/>
    <w:rsid w:val="009325B3"/>
    <w:rsid w:val="00933D5E"/>
    <w:rsid w:val="00981A80"/>
    <w:rsid w:val="009820F0"/>
    <w:rsid w:val="00983DF7"/>
    <w:rsid w:val="009B12FD"/>
    <w:rsid w:val="009B273F"/>
    <w:rsid w:val="009B477A"/>
    <w:rsid w:val="009C1A42"/>
    <w:rsid w:val="009C42F7"/>
    <w:rsid w:val="009C4335"/>
    <w:rsid w:val="009D486C"/>
    <w:rsid w:val="009D5AE2"/>
    <w:rsid w:val="009E4AFF"/>
    <w:rsid w:val="00A02BEA"/>
    <w:rsid w:val="00A04E54"/>
    <w:rsid w:val="00A0552A"/>
    <w:rsid w:val="00A26B3D"/>
    <w:rsid w:val="00A34E1C"/>
    <w:rsid w:val="00A44131"/>
    <w:rsid w:val="00A47A87"/>
    <w:rsid w:val="00A57B8A"/>
    <w:rsid w:val="00A67B20"/>
    <w:rsid w:val="00A80C72"/>
    <w:rsid w:val="00A84BC0"/>
    <w:rsid w:val="00A94399"/>
    <w:rsid w:val="00A949F6"/>
    <w:rsid w:val="00A95C6E"/>
    <w:rsid w:val="00AA2B8A"/>
    <w:rsid w:val="00AC3333"/>
    <w:rsid w:val="00AD0978"/>
    <w:rsid w:val="00AD10B5"/>
    <w:rsid w:val="00AE1FE8"/>
    <w:rsid w:val="00AF1934"/>
    <w:rsid w:val="00B002A4"/>
    <w:rsid w:val="00B14D8E"/>
    <w:rsid w:val="00B25715"/>
    <w:rsid w:val="00B3081E"/>
    <w:rsid w:val="00B31174"/>
    <w:rsid w:val="00B40247"/>
    <w:rsid w:val="00B41952"/>
    <w:rsid w:val="00B73D80"/>
    <w:rsid w:val="00B82F6D"/>
    <w:rsid w:val="00B855C1"/>
    <w:rsid w:val="00B85A7A"/>
    <w:rsid w:val="00B94CAC"/>
    <w:rsid w:val="00BA093D"/>
    <w:rsid w:val="00BA2DB2"/>
    <w:rsid w:val="00BA48B0"/>
    <w:rsid w:val="00BA596F"/>
    <w:rsid w:val="00BC3768"/>
    <w:rsid w:val="00BC7627"/>
    <w:rsid w:val="00BE3621"/>
    <w:rsid w:val="00BE78A3"/>
    <w:rsid w:val="00BF3E14"/>
    <w:rsid w:val="00C17974"/>
    <w:rsid w:val="00C241B7"/>
    <w:rsid w:val="00C24616"/>
    <w:rsid w:val="00C259D3"/>
    <w:rsid w:val="00C30D3A"/>
    <w:rsid w:val="00C41F87"/>
    <w:rsid w:val="00C4451A"/>
    <w:rsid w:val="00C47D4E"/>
    <w:rsid w:val="00C524C3"/>
    <w:rsid w:val="00C55BB4"/>
    <w:rsid w:val="00C657A0"/>
    <w:rsid w:val="00C70E21"/>
    <w:rsid w:val="00C85682"/>
    <w:rsid w:val="00C85CA9"/>
    <w:rsid w:val="00C95314"/>
    <w:rsid w:val="00C9569D"/>
    <w:rsid w:val="00CA3AC8"/>
    <w:rsid w:val="00CA3CF1"/>
    <w:rsid w:val="00CA4872"/>
    <w:rsid w:val="00CD2805"/>
    <w:rsid w:val="00CF095A"/>
    <w:rsid w:val="00CF5525"/>
    <w:rsid w:val="00D0046B"/>
    <w:rsid w:val="00D310C3"/>
    <w:rsid w:val="00D337F5"/>
    <w:rsid w:val="00D45547"/>
    <w:rsid w:val="00D53B88"/>
    <w:rsid w:val="00D745D9"/>
    <w:rsid w:val="00D907C8"/>
    <w:rsid w:val="00D9394B"/>
    <w:rsid w:val="00DA53CC"/>
    <w:rsid w:val="00DB3993"/>
    <w:rsid w:val="00DC4DCD"/>
    <w:rsid w:val="00DD416A"/>
    <w:rsid w:val="00DE3402"/>
    <w:rsid w:val="00DE5AE2"/>
    <w:rsid w:val="00DE64C3"/>
    <w:rsid w:val="00DF3439"/>
    <w:rsid w:val="00DF68C5"/>
    <w:rsid w:val="00E0310B"/>
    <w:rsid w:val="00E13430"/>
    <w:rsid w:val="00E44299"/>
    <w:rsid w:val="00E4466C"/>
    <w:rsid w:val="00E558DB"/>
    <w:rsid w:val="00E605EF"/>
    <w:rsid w:val="00E60F83"/>
    <w:rsid w:val="00E7162D"/>
    <w:rsid w:val="00E726C4"/>
    <w:rsid w:val="00E76449"/>
    <w:rsid w:val="00E86323"/>
    <w:rsid w:val="00E9201B"/>
    <w:rsid w:val="00E9740C"/>
    <w:rsid w:val="00EA7300"/>
    <w:rsid w:val="00EB3AC1"/>
    <w:rsid w:val="00EB5EEF"/>
    <w:rsid w:val="00EC7FB1"/>
    <w:rsid w:val="00ED5CC5"/>
    <w:rsid w:val="00ED5F63"/>
    <w:rsid w:val="00EE57A2"/>
    <w:rsid w:val="00EE78A7"/>
    <w:rsid w:val="00EF4378"/>
    <w:rsid w:val="00EF45F1"/>
    <w:rsid w:val="00F045DF"/>
    <w:rsid w:val="00F07A8E"/>
    <w:rsid w:val="00F11CF1"/>
    <w:rsid w:val="00F13D25"/>
    <w:rsid w:val="00F157DC"/>
    <w:rsid w:val="00F157ED"/>
    <w:rsid w:val="00F26580"/>
    <w:rsid w:val="00F34C24"/>
    <w:rsid w:val="00F53AB0"/>
    <w:rsid w:val="00F53E0D"/>
    <w:rsid w:val="00F55036"/>
    <w:rsid w:val="00F63956"/>
    <w:rsid w:val="00F7097E"/>
    <w:rsid w:val="00FA0790"/>
    <w:rsid w:val="00FA2EBF"/>
    <w:rsid w:val="00FC3F55"/>
    <w:rsid w:val="00FC517C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A"/>
  </w:style>
  <w:style w:type="paragraph" w:styleId="1">
    <w:name w:val="heading 1"/>
    <w:basedOn w:val="a"/>
    <w:next w:val="a"/>
    <w:link w:val="10"/>
    <w:qFormat/>
    <w:rsid w:val="00922F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22F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22F39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unhideWhenUsed/>
    <w:rsid w:val="00922F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22F3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22F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22F3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922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BF3E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73C2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3C2F"/>
    <w:rPr>
      <w:color w:val="800080"/>
      <w:u w:val="single"/>
    </w:rPr>
  </w:style>
  <w:style w:type="paragraph" w:customStyle="1" w:styleId="font5">
    <w:name w:val="font5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8">
    <w:name w:val="font8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</w:rPr>
  </w:style>
  <w:style w:type="paragraph" w:customStyle="1" w:styleId="xl65">
    <w:name w:val="xl6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73C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3C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3C2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3C2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73C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73C2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73C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73C2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773C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0">
    <w:name w:val="xl170"/>
    <w:basedOn w:val="a"/>
    <w:rsid w:val="00773C2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2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2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semiHidden/>
    <w:rsid w:val="00932414"/>
    <w:pPr>
      <w:tabs>
        <w:tab w:val="left" w:pos="567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32414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rsid w:val="009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3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DF09-C792-4973-8A27-5C57235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Pilikina</dc:creator>
  <cp:lastModifiedBy>Лариса Власова</cp:lastModifiedBy>
  <cp:revision>65</cp:revision>
  <cp:lastPrinted>2020-03-11T12:31:00Z</cp:lastPrinted>
  <dcterms:created xsi:type="dcterms:W3CDTF">2018-03-01T09:14:00Z</dcterms:created>
  <dcterms:modified xsi:type="dcterms:W3CDTF">2021-04-08T08:33:00Z</dcterms:modified>
</cp:coreProperties>
</file>