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C4" w:rsidRDefault="008E46C4" w:rsidP="008E46C4">
      <w:pPr>
        <w:pStyle w:val="s3"/>
        <w:jc w:val="center"/>
      </w:pPr>
      <w:r>
        <w:t>Глава 22. Общие положения</w:t>
      </w:r>
    </w:p>
    <w:p w:rsidR="008E46C4" w:rsidRDefault="008E46C4" w:rsidP="008E46C4">
      <w:pPr>
        <w:pStyle w:val="s15"/>
      </w:pPr>
      <w:r>
        <w:rPr>
          <w:rStyle w:val="s10"/>
        </w:rPr>
        <w:t>Статья 22.1.</w:t>
      </w:r>
      <w:r>
        <w:t xml:space="preserve"> Судьи и органы, уполномоченные рассматривать дела об административных правонарушениях</w:t>
      </w:r>
    </w:p>
    <w:p w:rsidR="008E46C4" w:rsidRDefault="008E46C4" w:rsidP="008E46C4">
      <w:pPr>
        <w:pStyle w:val="s9"/>
      </w:pPr>
      <w:r>
        <w:t xml:space="preserve">См. </w:t>
      </w:r>
      <w:hyperlink r:id="rId4" w:anchor="/document/5872064/entry/221" w:history="1">
        <w:r>
          <w:rPr>
            <w:rStyle w:val="a3"/>
          </w:rPr>
          <w:t>комментарии</w:t>
        </w:r>
      </w:hyperlink>
      <w:r>
        <w:t xml:space="preserve"> к статье 22.1 </w:t>
      </w:r>
      <w:proofErr w:type="spellStart"/>
      <w:r>
        <w:t>КоАП</w:t>
      </w:r>
      <w:proofErr w:type="spellEnd"/>
      <w:r>
        <w:t xml:space="preserve"> РФ</w:t>
      </w:r>
    </w:p>
    <w:p w:rsidR="008E46C4" w:rsidRDefault="008E46C4" w:rsidP="008E46C4">
      <w:pPr>
        <w:pStyle w:val="s22"/>
      </w:pPr>
      <w:hyperlink r:id="rId5" w:anchor="/document/12171980/entry/138" w:history="1">
        <w:r>
          <w:rPr>
            <w:rStyle w:val="a3"/>
          </w:rPr>
          <w:t>Федеральным законом</w:t>
        </w:r>
      </w:hyperlink>
      <w:r>
        <w:t xml:space="preserve"> от 28 декабря 2009 г. N 380-ФЗ в часть 1 статьи 22.1 настоящего Кодекса внесены изменения, </w:t>
      </w:r>
      <w:hyperlink r:id="rId6" w:anchor="/document/12171980/entry/3" w:history="1">
        <w:r>
          <w:rPr>
            <w:rStyle w:val="a3"/>
          </w:rPr>
          <w:t>вступающие в силу</w:t>
        </w:r>
      </w:hyperlink>
      <w:r>
        <w:t xml:space="preserve"> по истечении 90 дней после дня </w:t>
      </w:r>
      <w:hyperlink r:id="rId7" w:anchor="/document/12271980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8E46C4" w:rsidRDefault="008E46C4" w:rsidP="008E46C4">
      <w:pPr>
        <w:pStyle w:val="s22"/>
      </w:pPr>
      <w:hyperlink r:id="rId8" w:anchor="/document/5755912/entry/22101" w:history="1">
        <w:r>
          <w:rPr>
            <w:rStyle w:val="a3"/>
          </w:rPr>
          <w:t>См. текст части в предыдущей редакции</w:t>
        </w:r>
      </w:hyperlink>
    </w:p>
    <w:p w:rsidR="008E46C4" w:rsidRDefault="008E46C4" w:rsidP="008E46C4">
      <w:pPr>
        <w:pStyle w:val="s1"/>
      </w:pPr>
      <w:r>
        <w:t xml:space="preserve">1. Дела об административных правонарушениях, предусмотренных настоящим Кодексом, рассматриваются в пределах компетенции, установленной </w:t>
      </w:r>
      <w:hyperlink r:id="rId9" w:anchor="/document/12125267/entry/230" w:history="1">
        <w:r>
          <w:rPr>
            <w:rStyle w:val="a3"/>
          </w:rPr>
          <w:t>главой 23</w:t>
        </w:r>
      </w:hyperlink>
      <w:r>
        <w:t xml:space="preserve"> настоящего Кодекса:</w:t>
      </w:r>
    </w:p>
    <w:p w:rsidR="008E46C4" w:rsidRDefault="008E46C4" w:rsidP="008E46C4">
      <w:pPr>
        <w:pStyle w:val="s1"/>
      </w:pPr>
      <w:r>
        <w:t>1) судьями (мировыми судьями);</w:t>
      </w:r>
    </w:p>
    <w:p w:rsidR="008E46C4" w:rsidRDefault="008E46C4" w:rsidP="008E46C4">
      <w:pPr>
        <w:pStyle w:val="s1"/>
      </w:pPr>
      <w:r>
        <w:t>2) комиссиями по делам несовершеннолетних и защите их прав;</w:t>
      </w:r>
    </w:p>
    <w:p w:rsidR="008E46C4" w:rsidRDefault="008E46C4" w:rsidP="008E46C4">
      <w:pPr>
        <w:pStyle w:val="s1"/>
      </w:pPr>
      <w:r>
        <w:t>3) федеральными органами исполнительной власти, их структурными подразделениями, территориальными органами и структурными подразделениями территориальных органов, а также иными государственными органами в соответствии с задачами и функциями,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Федерации;</w:t>
      </w:r>
    </w:p>
    <w:p w:rsidR="008E46C4" w:rsidRDefault="008E46C4" w:rsidP="008E46C4">
      <w:pPr>
        <w:pStyle w:val="s22"/>
      </w:pPr>
      <w:hyperlink r:id="rId10" w:anchor="/document/70763826/entry/1191" w:history="1">
        <w:r>
          <w:rPr>
            <w:rStyle w:val="a3"/>
          </w:rPr>
          <w:t>Федеральным законом</w:t>
        </w:r>
      </w:hyperlink>
      <w:r>
        <w:t xml:space="preserve"> от 14 октября 2014 г. N 307-ФЗ часть 1 статьи 22.1 настоящего Кодекса дополнена пунктом 3.1, </w:t>
      </w:r>
      <w:hyperlink r:id="rId11" w:anchor="/document/70763826/entry/361" w:history="1">
        <w:r>
          <w:rPr>
            <w:rStyle w:val="a3"/>
          </w:rPr>
          <w:t>вступающим в силу</w:t>
        </w:r>
      </w:hyperlink>
      <w:r>
        <w:t xml:space="preserve"> по истечении тридцати дней после дня </w:t>
      </w:r>
      <w:hyperlink r:id="rId12" w:anchor="/document/70763827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8E46C4" w:rsidRDefault="008E46C4" w:rsidP="008E46C4">
      <w:pPr>
        <w:pStyle w:val="s1"/>
      </w:pPr>
      <w:r>
        <w:t xml:space="preserve">3.1) Банком России в соответствии с задачами и функциями, возложенными на него </w:t>
      </w:r>
      <w:hyperlink r:id="rId13" w:anchor="/document/12127405/entry/4" w:history="1">
        <w:r>
          <w:rPr>
            <w:rStyle w:val="a3"/>
          </w:rPr>
          <w:t>федеральными законами</w:t>
        </w:r>
      </w:hyperlink>
      <w:r>
        <w:t>;</w:t>
      </w:r>
    </w:p>
    <w:p w:rsidR="008E46C4" w:rsidRDefault="008E46C4" w:rsidP="008E46C4">
      <w:pPr>
        <w:pStyle w:val="s1"/>
      </w:pPr>
      <w:r>
        <w:t>4) органами и учреждениями уголовно-исполнительной системы;</w:t>
      </w:r>
    </w:p>
    <w:p w:rsidR="008E46C4" w:rsidRDefault="008E46C4" w:rsidP="008E46C4">
      <w:pPr>
        <w:pStyle w:val="s1"/>
      </w:pPr>
      <w:r>
        <w:t xml:space="preserve">5) </w:t>
      </w:r>
      <w:hyperlink r:id="rId14" w:anchor="/document/70763826/entry/1192" w:history="1">
        <w:r>
          <w:rPr>
            <w:rStyle w:val="a3"/>
          </w:rPr>
          <w:t>утратил силу</w:t>
        </w:r>
      </w:hyperlink>
      <w:r>
        <w:t xml:space="preserve"> по истечении тридцати дней после дня </w:t>
      </w:r>
      <w:hyperlink r:id="rId15" w:anchor="/document/70763827/entry/0" w:history="1">
        <w:r>
          <w:rPr>
            <w:rStyle w:val="a3"/>
          </w:rPr>
          <w:t>официального опубликования</w:t>
        </w:r>
      </w:hyperlink>
      <w:r>
        <w:t xml:space="preserve"> Федерального закона от 14 октября 2014 г. N 307-ФЗ;</w:t>
      </w:r>
    </w:p>
    <w:p w:rsidR="008E46C4" w:rsidRDefault="008E46C4" w:rsidP="008E46C4">
      <w:pPr>
        <w:pStyle w:val="s22"/>
      </w:pPr>
      <w:r>
        <w:t xml:space="preserve">См. текст </w:t>
      </w:r>
      <w:hyperlink r:id="rId16" w:anchor="/document/57751809/entry/221015" w:history="1">
        <w:r>
          <w:rPr>
            <w:rStyle w:val="a3"/>
          </w:rPr>
          <w:t>пункта 5 части 1 статьи 22.1</w:t>
        </w:r>
      </w:hyperlink>
    </w:p>
    <w:p w:rsidR="008E46C4" w:rsidRDefault="008E46C4" w:rsidP="008E46C4">
      <w:pPr>
        <w:pStyle w:val="s22"/>
      </w:pPr>
      <w:hyperlink r:id="rId17" w:anchor="/document/70763826/entry/1193" w:history="1">
        <w:r>
          <w:rPr>
            <w:rStyle w:val="a3"/>
          </w:rPr>
          <w:t>Федеральным законом</w:t>
        </w:r>
      </w:hyperlink>
      <w:r>
        <w:t xml:space="preserve"> от 14 октября 2014 г. N 307-ФЗ пункт 6 части 1 статьи 22.1 настоящего Кодекса изложен в новой редакции, </w:t>
      </w:r>
      <w:hyperlink r:id="rId18" w:anchor="/document/70763826/entry/361" w:history="1">
        <w:r>
          <w:rPr>
            <w:rStyle w:val="a3"/>
          </w:rPr>
          <w:t>вступающей в силу</w:t>
        </w:r>
      </w:hyperlink>
      <w:r>
        <w:t xml:space="preserve"> по истечении тридцати дней после дня </w:t>
      </w:r>
      <w:hyperlink r:id="rId19" w:anchor="/document/70763827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8E46C4" w:rsidRDefault="008E46C4" w:rsidP="008E46C4">
      <w:pPr>
        <w:pStyle w:val="s22"/>
      </w:pPr>
      <w:hyperlink r:id="rId20" w:anchor="/document/57751809/entry/221016" w:history="1">
        <w:r>
          <w:rPr>
            <w:rStyle w:val="a3"/>
          </w:rPr>
          <w:t>См. текст пункта в предыдущей редакции</w:t>
        </w:r>
      </w:hyperlink>
    </w:p>
    <w:p w:rsidR="008E46C4" w:rsidRDefault="008E46C4" w:rsidP="008E46C4">
      <w:pPr>
        <w:pStyle w:val="s1"/>
      </w:pPr>
      <w:r>
        <w:t xml:space="preserve">6) органами исполнительной власти субъектов Российской Федерации, осуществляющими региональный государственный надзор либо переданные им полномочия в области федерального государственного надзора, указанными в </w:t>
      </w:r>
      <w:hyperlink r:id="rId21" w:anchor="/document/12125267/entry/230" w:history="1">
        <w:r>
          <w:rPr>
            <w:rStyle w:val="a3"/>
          </w:rPr>
          <w:t>главе 23</w:t>
        </w:r>
      </w:hyperlink>
      <w:r>
        <w:t xml:space="preserve"> настоящего Кодекса;</w:t>
      </w:r>
    </w:p>
    <w:p w:rsidR="008E46C4" w:rsidRDefault="008E46C4" w:rsidP="008E46C4">
      <w:pPr>
        <w:pStyle w:val="s22"/>
      </w:pPr>
      <w:hyperlink r:id="rId22" w:anchor="/document/70763826/entry/1193" w:history="1">
        <w:r>
          <w:rPr>
            <w:rStyle w:val="a3"/>
          </w:rPr>
          <w:t>Федеральным законом</w:t>
        </w:r>
      </w:hyperlink>
      <w:r>
        <w:t xml:space="preserve"> от 14 октября 2014 г. N 307-ФЗ пункт 7 части 1 статьи 22.1 настоящего Кодекса изложен в новой редакции, </w:t>
      </w:r>
      <w:hyperlink r:id="rId23" w:anchor="/document/70763826/entry/361" w:history="1">
        <w:r>
          <w:rPr>
            <w:rStyle w:val="a3"/>
          </w:rPr>
          <w:t>вступающей в силу</w:t>
        </w:r>
      </w:hyperlink>
      <w:r>
        <w:t xml:space="preserve"> по истечении тридцати дней после дня </w:t>
      </w:r>
      <w:hyperlink r:id="rId24" w:anchor="/document/70763827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8E46C4" w:rsidRDefault="008E46C4" w:rsidP="008E46C4">
      <w:pPr>
        <w:pStyle w:val="s22"/>
      </w:pPr>
      <w:hyperlink r:id="rId25" w:anchor="/document/57751809/entry/221017" w:history="1">
        <w:r>
          <w:rPr>
            <w:rStyle w:val="a3"/>
          </w:rPr>
          <w:t>См. текст пункта в предыдущей редакции</w:t>
        </w:r>
      </w:hyperlink>
    </w:p>
    <w:p w:rsidR="008E46C4" w:rsidRDefault="008E46C4" w:rsidP="008E46C4">
      <w:pPr>
        <w:pStyle w:val="s1"/>
      </w:pPr>
      <w:r>
        <w:t xml:space="preserve">7) государственными учреждениями, подведомственными федеральным органам исполнительной власти, уполномоченным в соответствии с </w:t>
      </w:r>
      <w:hyperlink r:id="rId26" w:anchor="/multilink/12125267/paragraph/7979/number/0" w:history="1">
        <w:r>
          <w:rPr>
            <w:rStyle w:val="a3"/>
          </w:rPr>
          <w:t>федеральными законами</w:t>
        </w:r>
      </w:hyperlink>
      <w:r>
        <w:t xml:space="preserve"> на осуществление федерального государственного лесного надзора (лесной охраны), федерального государственного пожарного надзора, государственного портового контроля, государственного надзора в области использования и охраны особо охраняемых природных территорий федерального значения, а также государственными учреждениями, подведомственными органам исполнительной власти субъектов Российской Федерации, уполномоченным в соответствии с федеральными законами на осуществление федерального государственного лесного надзора (лесной охраны), государственного надзора в области использования и охраны особо охраняемых природных территорий регионального значения.</w:t>
      </w:r>
    </w:p>
    <w:p w:rsidR="008E46C4" w:rsidRDefault="008E46C4" w:rsidP="008E46C4">
      <w:pPr>
        <w:pStyle w:val="s1"/>
      </w:pPr>
      <w:r>
        <w:t>2. Дела об административных правонарушениях, предусмотренных законами субъектов Российской Федерации, рассматриваются в пределах полномочий, установленных этими законами:</w:t>
      </w:r>
    </w:p>
    <w:p w:rsidR="008E46C4" w:rsidRDefault="008E46C4" w:rsidP="008E46C4">
      <w:pPr>
        <w:pStyle w:val="s1"/>
      </w:pPr>
      <w:r>
        <w:t>1) мировыми судьями;</w:t>
      </w:r>
    </w:p>
    <w:p w:rsidR="008E46C4" w:rsidRDefault="008E46C4" w:rsidP="008E46C4">
      <w:pPr>
        <w:pStyle w:val="s1"/>
      </w:pPr>
      <w:r>
        <w:t>2) комиссиями по делам несовершеннолетних и защите их прав;</w:t>
      </w:r>
    </w:p>
    <w:p w:rsidR="008E46C4" w:rsidRDefault="008E46C4" w:rsidP="008E46C4">
      <w:pPr>
        <w:pStyle w:val="s1"/>
      </w:pPr>
      <w:r>
        <w:t>3) уполномоченными органами и учреждениями органов исполнительной власти субъектов Российской Федерации;</w:t>
      </w:r>
    </w:p>
    <w:p w:rsidR="008E46C4" w:rsidRDefault="008E46C4" w:rsidP="008E46C4">
      <w:pPr>
        <w:pStyle w:val="s1"/>
      </w:pPr>
      <w:r>
        <w:t>4) административными комиссиями, иными коллегиальными органами, создаваемыми в соответствии с законами субъектов Российской Федерации;</w:t>
      </w:r>
    </w:p>
    <w:p w:rsidR="008E46C4" w:rsidRDefault="008E46C4" w:rsidP="008E46C4">
      <w:pPr>
        <w:pStyle w:val="s22"/>
      </w:pPr>
      <w:hyperlink r:id="rId27" w:anchor="/document/70609170/entry/51" w:history="1">
        <w:r>
          <w:rPr>
            <w:rStyle w:val="a3"/>
          </w:rPr>
          <w:t>Федеральным законом</w:t>
        </w:r>
      </w:hyperlink>
      <w:r>
        <w:t xml:space="preserve"> от 12 марта 2014 г. N 27-ФЗ в часть 2 статьи 22.1 настоящего Кодекса внесены изменения</w:t>
      </w:r>
    </w:p>
    <w:p w:rsidR="008E46C4" w:rsidRDefault="008E46C4" w:rsidP="008E46C4">
      <w:pPr>
        <w:pStyle w:val="s22"/>
      </w:pPr>
      <w:hyperlink r:id="rId28" w:anchor="/document/58058180/entry/221025" w:history="1">
        <w:r>
          <w:rPr>
            <w:rStyle w:val="a3"/>
          </w:rPr>
          <w:t>См. текст части в предыдущей редакции</w:t>
        </w:r>
      </w:hyperlink>
    </w:p>
    <w:p w:rsidR="008E46C4" w:rsidRDefault="008E46C4" w:rsidP="008E46C4">
      <w:pPr>
        <w:pStyle w:val="s1"/>
      </w:pPr>
      <w:r>
        <w:t>5) государственными учреждениями, подведомственными соответственно органам исполнительной власти субъектов Российской Федерации, уполномоченным в соответствии с федеральными законами на осуществление федерального государственного лесного надзора (лесной охраны),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значения.</w:t>
      </w:r>
    </w:p>
    <w:p w:rsidR="008E46C4" w:rsidRDefault="008E46C4" w:rsidP="008E46C4">
      <w:pPr>
        <w:pStyle w:val="s22"/>
      </w:pPr>
      <w:hyperlink r:id="rId29" w:anchor="/document/12171980/entry/139" w:history="1">
        <w:r>
          <w:rPr>
            <w:rStyle w:val="a3"/>
          </w:rPr>
          <w:t>Федеральным законом</w:t>
        </w:r>
      </w:hyperlink>
      <w:r>
        <w:t xml:space="preserve"> от 28 декабря 2009 г. N 380-ФЗ статья 22.2 настоящего Кодекса изложена в новой редакции, </w:t>
      </w:r>
      <w:hyperlink r:id="rId30" w:anchor="/document/12171980/entry/3" w:history="1">
        <w:r>
          <w:rPr>
            <w:rStyle w:val="a3"/>
          </w:rPr>
          <w:t>вступающей в силу</w:t>
        </w:r>
      </w:hyperlink>
      <w:r>
        <w:t xml:space="preserve"> по истечении 90 дней после дня </w:t>
      </w:r>
      <w:hyperlink r:id="rId31" w:anchor="/document/12271980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8E46C4" w:rsidRDefault="008E46C4" w:rsidP="008E46C4">
      <w:pPr>
        <w:pStyle w:val="s22"/>
      </w:pPr>
      <w:hyperlink r:id="rId32" w:anchor="/document/5755912/entry/222" w:history="1">
        <w:r>
          <w:rPr>
            <w:rStyle w:val="a3"/>
          </w:rPr>
          <w:t>См. текст статьи в предыдущей редакции</w:t>
        </w:r>
      </w:hyperlink>
    </w:p>
    <w:p w:rsidR="008E46C4" w:rsidRDefault="008E46C4" w:rsidP="008E46C4">
      <w:pPr>
        <w:pStyle w:val="s15"/>
      </w:pPr>
      <w:r>
        <w:rPr>
          <w:rStyle w:val="s10"/>
        </w:rPr>
        <w:t>Статья 22.2.</w:t>
      </w:r>
      <w:r>
        <w:t xml:space="preserve"> Полномочия должностных лиц</w:t>
      </w:r>
    </w:p>
    <w:p w:rsidR="008E46C4" w:rsidRDefault="008E46C4" w:rsidP="008E46C4">
      <w:pPr>
        <w:pStyle w:val="s9"/>
      </w:pPr>
      <w:r>
        <w:lastRenderedPageBreak/>
        <w:t xml:space="preserve">См. </w:t>
      </w:r>
      <w:hyperlink r:id="rId33" w:anchor="/document/5872064/entry/222" w:history="1">
        <w:r>
          <w:rPr>
            <w:rStyle w:val="a3"/>
          </w:rPr>
          <w:t>комментарии</w:t>
        </w:r>
      </w:hyperlink>
      <w:r>
        <w:t xml:space="preserve"> к статье 22.2 </w:t>
      </w:r>
      <w:proofErr w:type="spellStart"/>
      <w:r>
        <w:t>КоАП</w:t>
      </w:r>
      <w:proofErr w:type="spellEnd"/>
      <w:r>
        <w:t xml:space="preserve"> РФ</w:t>
      </w:r>
    </w:p>
    <w:p w:rsidR="008E46C4" w:rsidRDefault="008E46C4" w:rsidP="008E46C4">
      <w:pPr>
        <w:pStyle w:val="s1"/>
      </w:pPr>
      <w:r>
        <w:t xml:space="preserve">1. Дела об административных правонарушениях, предусмотренных настоящим Кодексом, рассматривают в пределах своих полномочий должностные лица, указанные в </w:t>
      </w:r>
      <w:hyperlink r:id="rId34" w:anchor="/document/12125267/entry/230" w:history="1">
        <w:r>
          <w:rPr>
            <w:rStyle w:val="a3"/>
          </w:rPr>
          <w:t>главе 23</w:t>
        </w:r>
      </w:hyperlink>
      <w:r>
        <w:t xml:space="preserve"> настоящего Кодекса.</w:t>
      </w:r>
    </w:p>
    <w:p w:rsidR="008E46C4" w:rsidRDefault="008E46C4" w:rsidP="008E46C4">
      <w:pPr>
        <w:pStyle w:val="s1"/>
      </w:pPr>
      <w:r>
        <w:t xml:space="preserve">2. От имени органов, указанных в </w:t>
      </w:r>
      <w:hyperlink r:id="rId35" w:anchor="/document/12125267/entry/221013" w:history="1">
        <w:r>
          <w:rPr>
            <w:rStyle w:val="a3"/>
          </w:rPr>
          <w:t>пункте 3 части 1 статьи 22.1</w:t>
        </w:r>
      </w:hyperlink>
      <w:r>
        <w:t xml:space="preserve"> настоящего Кодекса, рассматривать дела об административных правонарушениях вправе:</w:t>
      </w:r>
    </w:p>
    <w:p w:rsidR="008E46C4" w:rsidRDefault="008E46C4" w:rsidP="008E46C4">
      <w:pPr>
        <w:pStyle w:val="s1"/>
      </w:pPr>
      <w:r>
        <w:t>1) руководители федеральных органов исполнительной власти, их заместители;</w:t>
      </w:r>
    </w:p>
    <w:p w:rsidR="008E46C4" w:rsidRDefault="008E46C4" w:rsidP="008E46C4">
      <w:pPr>
        <w:pStyle w:val="s1"/>
      </w:pPr>
      <w:r>
        <w:t>2) руководители структурных подразделений федеральных органов исполнительной власти, их заместители;</w:t>
      </w:r>
    </w:p>
    <w:p w:rsidR="008E46C4" w:rsidRDefault="008E46C4" w:rsidP="008E46C4">
      <w:pPr>
        <w:pStyle w:val="s1"/>
      </w:pPr>
      <w:r>
        <w:t>3) руководители территориальных органов федеральных органов исполнительной власти, их заместители;</w:t>
      </w:r>
    </w:p>
    <w:p w:rsidR="008E46C4" w:rsidRDefault="008E46C4" w:rsidP="008E46C4">
      <w:pPr>
        <w:pStyle w:val="s1"/>
      </w:pPr>
      <w:r>
        <w:t>4) руководители структурных подразделений территориальных органов федеральных органов исполнительной власти, их заместители;</w:t>
      </w:r>
    </w:p>
    <w:p w:rsidR="008E46C4" w:rsidRDefault="008E46C4" w:rsidP="008E46C4">
      <w:pPr>
        <w:pStyle w:val="s1"/>
      </w:pPr>
      <w:r>
        <w:t>5) иные должностные лица,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функции.</w:t>
      </w:r>
    </w:p>
    <w:p w:rsidR="008E46C4" w:rsidRDefault="008E46C4" w:rsidP="008E46C4">
      <w:pPr>
        <w:pStyle w:val="s1"/>
      </w:pPr>
      <w:r>
        <w:t xml:space="preserve">3. От имени органов, указанных в </w:t>
      </w:r>
      <w:hyperlink r:id="rId36" w:anchor="/document/12125267/entry/221014" w:history="1">
        <w:r>
          <w:rPr>
            <w:rStyle w:val="a3"/>
          </w:rPr>
          <w:t>пункте 4 части 1 статьи 22.1</w:t>
        </w:r>
      </w:hyperlink>
      <w:r>
        <w:t xml:space="preserve"> настоящего Кодекса, рассматривать дела об административных правонарушениях вправе начальники арестных домов, исправительных учреждений, следственных изоляторов и изоляторов временного содержания.</w:t>
      </w:r>
    </w:p>
    <w:p w:rsidR="008E46C4" w:rsidRDefault="008E46C4" w:rsidP="008E46C4">
      <w:pPr>
        <w:pStyle w:val="s1"/>
      </w:pPr>
      <w:r>
        <w:t xml:space="preserve">4. </w:t>
      </w:r>
      <w:hyperlink r:id="rId37" w:anchor="/document/70763826/entry/1201" w:history="1">
        <w:r>
          <w:rPr>
            <w:rStyle w:val="a3"/>
          </w:rPr>
          <w:t>Утратила силу</w:t>
        </w:r>
      </w:hyperlink>
      <w:r>
        <w:t xml:space="preserve"> по истечении тридцати дней после дня </w:t>
      </w:r>
      <w:hyperlink r:id="rId38" w:anchor="/document/70763827/entry/0" w:history="1">
        <w:r>
          <w:rPr>
            <w:rStyle w:val="a3"/>
          </w:rPr>
          <w:t>официального опубликования</w:t>
        </w:r>
      </w:hyperlink>
      <w:r>
        <w:t xml:space="preserve"> Федерального закона от 14 октября 2014 г. N 307-ФЗ.</w:t>
      </w:r>
    </w:p>
    <w:p w:rsidR="008E46C4" w:rsidRDefault="008E46C4" w:rsidP="008E46C4">
      <w:pPr>
        <w:pStyle w:val="s22"/>
      </w:pPr>
      <w:r>
        <w:t xml:space="preserve">См. текст </w:t>
      </w:r>
      <w:hyperlink r:id="rId39" w:anchor="/document/57751809/entry/22204" w:history="1">
        <w:r>
          <w:rPr>
            <w:rStyle w:val="a3"/>
          </w:rPr>
          <w:t>части 4 статьи 22.2</w:t>
        </w:r>
      </w:hyperlink>
    </w:p>
    <w:p w:rsidR="008E46C4" w:rsidRDefault="008E46C4" w:rsidP="008E46C4">
      <w:pPr>
        <w:pStyle w:val="s1"/>
      </w:pPr>
      <w:r>
        <w:t xml:space="preserve">5. От имени органов, указанных в </w:t>
      </w:r>
      <w:hyperlink r:id="rId40" w:anchor="/document/12125267/entry/221016" w:history="1">
        <w:r>
          <w:rPr>
            <w:rStyle w:val="a3"/>
          </w:rPr>
          <w:t>пункте 6 части 1 статьи 22.1</w:t>
        </w:r>
      </w:hyperlink>
      <w:r>
        <w:t xml:space="preserve"> настоящего Кодекса, рассматривать дела об административных правонарушениях вправе:</w:t>
      </w:r>
    </w:p>
    <w:p w:rsidR="008E46C4" w:rsidRDefault="008E46C4" w:rsidP="008E46C4">
      <w:pPr>
        <w:pStyle w:val="s1"/>
      </w:pPr>
      <w:r>
        <w:t>1) руководители органов исполнительной власти субъектов Российской Федерации, их заместители;</w:t>
      </w:r>
    </w:p>
    <w:p w:rsidR="008E46C4" w:rsidRDefault="008E46C4" w:rsidP="008E46C4">
      <w:pPr>
        <w:pStyle w:val="s22"/>
      </w:pPr>
      <w:hyperlink r:id="rId41" w:anchor="/document/70763826/entry/1202" w:history="1">
        <w:r>
          <w:rPr>
            <w:rStyle w:val="a3"/>
          </w:rPr>
          <w:t>Федеральным законом</w:t>
        </w:r>
      </w:hyperlink>
      <w:r>
        <w:t xml:space="preserve"> от 14 октября 2014 г. N 307-ФЗ пункт 2 части 5 статьи 22.2 настоящего Кодекса изложен в новой редакции, </w:t>
      </w:r>
      <w:hyperlink r:id="rId42" w:anchor="/document/70763826/entry/361" w:history="1">
        <w:r>
          <w:rPr>
            <w:rStyle w:val="a3"/>
          </w:rPr>
          <w:t>вступающей в силу</w:t>
        </w:r>
      </w:hyperlink>
      <w:r>
        <w:t xml:space="preserve"> по истечении тридцати дней после дня </w:t>
      </w:r>
      <w:hyperlink r:id="rId43" w:anchor="/document/70763827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8E46C4" w:rsidRDefault="008E46C4" w:rsidP="008E46C4">
      <w:pPr>
        <w:pStyle w:val="s22"/>
      </w:pPr>
      <w:hyperlink r:id="rId44" w:anchor="/document/57751809/entry/222052" w:history="1">
        <w:r>
          <w:rPr>
            <w:rStyle w:val="a3"/>
          </w:rPr>
          <w:t>См. текст пункта в предыдущей редакции</w:t>
        </w:r>
      </w:hyperlink>
    </w:p>
    <w:p w:rsidR="008E46C4" w:rsidRDefault="008E46C4" w:rsidP="008E46C4">
      <w:pPr>
        <w:pStyle w:val="s1"/>
      </w:pPr>
      <w:r>
        <w:t>2) руководители структурных подразделений указанных органов исполнительной власти субъектов Российской Федерации, их заместители;</w:t>
      </w:r>
    </w:p>
    <w:p w:rsidR="008E46C4" w:rsidRDefault="008E46C4" w:rsidP="008E46C4">
      <w:pPr>
        <w:pStyle w:val="s22"/>
      </w:pPr>
      <w:hyperlink r:id="rId45" w:anchor="/document/71363032/entry/1" w:history="1">
        <w:r>
          <w:rPr>
            <w:rStyle w:val="a3"/>
          </w:rPr>
          <w:t>Федеральным законом</w:t>
        </w:r>
      </w:hyperlink>
      <w:r>
        <w:t xml:space="preserve"> от 30 марта 2016 г. N 81-ФЗ часть 5 статьи 22.2 настоящего Кодекса дополнена пунктом 3</w:t>
      </w:r>
    </w:p>
    <w:p w:rsidR="008E46C4" w:rsidRDefault="008E46C4" w:rsidP="008E46C4">
      <w:pPr>
        <w:pStyle w:val="s1"/>
      </w:pPr>
      <w:r>
        <w:lastRenderedPageBreak/>
        <w:t xml:space="preserve">3) иные указанные в </w:t>
      </w:r>
      <w:hyperlink r:id="rId46" w:anchor="/document/12125267/entry/230" w:history="1">
        <w:r>
          <w:rPr>
            <w:rStyle w:val="a3"/>
          </w:rPr>
          <w:t>главе 23</w:t>
        </w:r>
      </w:hyperlink>
      <w:r>
        <w:t xml:space="preserve"> настоящего Кодекса должностные лица, являющиеся государственными инспекторами субъектов Российской Федерации и уполномоченные осуществлять федеральный государственный надзор (контроль).</w:t>
      </w:r>
    </w:p>
    <w:p w:rsidR="008E46C4" w:rsidRDefault="008E46C4" w:rsidP="008E46C4">
      <w:pPr>
        <w:pStyle w:val="s22"/>
      </w:pPr>
      <w:hyperlink r:id="rId47" w:anchor="/document/70763826/entry/1203" w:history="1">
        <w:r>
          <w:rPr>
            <w:rStyle w:val="a3"/>
          </w:rPr>
          <w:t>Федеральным законом</w:t>
        </w:r>
      </w:hyperlink>
      <w:r>
        <w:t xml:space="preserve"> от 14 октября 2014 г. N 307-ФЗ статья 22.2 настоящего Кодекса дополнена частью 5.1, </w:t>
      </w:r>
      <w:hyperlink r:id="rId48" w:anchor="/document/70763826/entry/361" w:history="1">
        <w:r>
          <w:rPr>
            <w:rStyle w:val="a3"/>
          </w:rPr>
          <w:t>вступающей в силу</w:t>
        </w:r>
      </w:hyperlink>
      <w:r>
        <w:t xml:space="preserve"> по истечении тридцати дней после дня </w:t>
      </w:r>
      <w:hyperlink r:id="rId49" w:anchor="/document/70763827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8E46C4" w:rsidRDefault="008E46C4" w:rsidP="008E46C4">
      <w:pPr>
        <w:pStyle w:val="s1"/>
      </w:pPr>
      <w:r>
        <w:t xml:space="preserve">5.1. От имени учреждений, указанных в </w:t>
      </w:r>
      <w:hyperlink r:id="rId50" w:anchor="/document/12125267/entry/221017" w:history="1">
        <w:r>
          <w:rPr>
            <w:rStyle w:val="a3"/>
          </w:rPr>
          <w:t>пункте 7 части 1 статьи 22.1</w:t>
        </w:r>
      </w:hyperlink>
      <w:r>
        <w:t xml:space="preserve"> настоящего Кодекса, рассматривать дела об административных правонарушениях вправе руководители государственных учреждений, их заместители. От имени государственных учреждений, подведомственных федеральному органу исполнительной власти, уполномоченному на решение задач в области пожарной безопасности, и уполномоченных на осуществление федерального государственного пожарного надзора, рассматривать дела об административных правонарушениях вправе также иные должностные лица, являющиеся государственными инспекторами по пожарному надзору.</w:t>
      </w:r>
    </w:p>
    <w:p w:rsidR="008E46C4" w:rsidRDefault="008E46C4" w:rsidP="008E46C4">
      <w:pPr>
        <w:pStyle w:val="s1"/>
      </w:pPr>
      <w:r>
        <w:t xml:space="preserve">6. Дела об административных правонарушениях, предусмотренных законами субъектов Российской Федерации, от имени органов, указанных в </w:t>
      </w:r>
      <w:hyperlink r:id="rId51" w:anchor="/document/12125267/entry/221023" w:history="1">
        <w:r>
          <w:rPr>
            <w:rStyle w:val="a3"/>
          </w:rPr>
          <w:t>пункте 3 части 2 статьи 22.1</w:t>
        </w:r>
      </w:hyperlink>
      <w:r>
        <w:t xml:space="preserve"> настоящего Кодекса, рассматривают уполномоченные должностные лица органов исполнительной власти субъектов Российской Федерации.</w:t>
      </w:r>
    </w:p>
    <w:p w:rsidR="008E46C4" w:rsidRDefault="008E46C4" w:rsidP="008E46C4">
      <w:pPr>
        <w:pStyle w:val="s1"/>
      </w:pPr>
      <w:r>
        <w:t xml:space="preserve">7. Должностные лица, уполномоченные рассматривать дела об административных правонарушениях, обладают этими полномочиями в полном объеме, если </w:t>
      </w:r>
      <w:hyperlink r:id="rId52" w:anchor="/document/12125267/entry/230" w:history="1">
        <w:r>
          <w:rPr>
            <w:rStyle w:val="a3"/>
          </w:rPr>
          <w:t>главой 23</w:t>
        </w:r>
      </w:hyperlink>
      <w:r>
        <w:t xml:space="preserve"> настоящего Кодекса или законом субъекта Российской Федерации не установлено иное.</w:t>
      </w:r>
    </w:p>
    <w:p w:rsidR="008E46C4" w:rsidRDefault="008E46C4" w:rsidP="008E46C4">
      <w:pPr>
        <w:pStyle w:val="s15"/>
      </w:pPr>
      <w:r>
        <w:rPr>
          <w:rStyle w:val="s10"/>
        </w:rPr>
        <w:t>Статья 22.3.</w:t>
      </w:r>
      <w:r>
        <w:t xml:space="preserve"> Подведомственность дел об административных правонарушениях в случае упразднения, реорганизации или переименования органов (должностей должностных лиц), уполномоченных рассматривать дела об административных правонарушениях</w:t>
      </w:r>
    </w:p>
    <w:p w:rsidR="008E46C4" w:rsidRDefault="008E46C4" w:rsidP="008E46C4">
      <w:pPr>
        <w:pStyle w:val="s9"/>
      </w:pPr>
      <w:r>
        <w:t xml:space="preserve">См. </w:t>
      </w:r>
      <w:hyperlink r:id="rId53" w:anchor="/document/5872064/entry/223" w:history="1">
        <w:r>
          <w:rPr>
            <w:rStyle w:val="a3"/>
          </w:rPr>
          <w:t>комментарии</w:t>
        </w:r>
      </w:hyperlink>
      <w:r>
        <w:t xml:space="preserve"> к статье 22.3 </w:t>
      </w:r>
      <w:proofErr w:type="spellStart"/>
      <w:r>
        <w:t>КоАП</w:t>
      </w:r>
      <w:proofErr w:type="spellEnd"/>
      <w:r>
        <w:t xml:space="preserve"> РФ</w:t>
      </w:r>
    </w:p>
    <w:p w:rsidR="008E46C4" w:rsidRDefault="008E46C4" w:rsidP="008E46C4">
      <w:pPr>
        <w:pStyle w:val="s1"/>
      </w:pPr>
      <w:r>
        <w:t xml:space="preserve">1. В случае упразднения указанных в </w:t>
      </w:r>
      <w:hyperlink r:id="rId54" w:anchor="/document/12125267/entry/230" w:history="1">
        <w:r>
          <w:rPr>
            <w:rStyle w:val="a3"/>
          </w:rPr>
          <w:t>главе 23</w:t>
        </w:r>
      </w:hyperlink>
      <w:r>
        <w:t xml:space="preserve"> настоящего Кодекса или в законе субъекта Российской Федерации органа, учреждения, их структурных подразделений или территориальных органов,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судьи.</w:t>
      </w:r>
    </w:p>
    <w:p w:rsidR="008E46C4" w:rsidRDefault="008E46C4" w:rsidP="008E46C4">
      <w:pPr>
        <w:pStyle w:val="s1"/>
      </w:pPr>
      <w:r>
        <w:t xml:space="preserve">2. В случае преобразования, иной реорганизации либо переподчинения указанных в </w:t>
      </w:r>
      <w:hyperlink r:id="rId55" w:anchor="/document/12125267/entry/230" w:history="1">
        <w:r>
          <w:rPr>
            <w:rStyle w:val="a3"/>
          </w:rPr>
          <w:t>главе 23</w:t>
        </w:r>
      </w:hyperlink>
      <w:r>
        <w:t xml:space="preserve"> настоящего Кодекса или в законе субъекта Российской Федерации органа, учреждения,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орган, учреждение, их структурные подразделения или территориальные органы, которым переданы указанные функции.</w:t>
      </w:r>
    </w:p>
    <w:p w:rsidR="008E46C4" w:rsidRDefault="008E46C4" w:rsidP="008E46C4">
      <w:pPr>
        <w:pStyle w:val="s1"/>
      </w:pPr>
      <w:r>
        <w:t xml:space="preserve">3. В случае изменения наименований указанных в </w:t>
      </w:r>
      <w:hyperlink r:id="rId56" w:anchor="/document/12125267/entry/230" w:history="1">
        <w:r>
          <w:rPr>
            <w:rStyle w:val="a3"/>
          </w:rPr>
          <w:t>главе 23</w:t>
        </w:r>
      </w:hyperlink>
      <w:r>
        <w:t xml:space="preserve"> настоящего Кодекса или в законе субъекта Российской Федерации органа, учреждения, их структурных подразделений или территориальных органов, должности должностного лица должностные лица этого органа, учреждения, их структурных подразделений или территориальных органов продолжают осуществлять полномочия, связанные с </w:t>
      </w:r>
      <w:r>
        <w:lastRenderedPageBreak/>
        <w:t>рассмотрением дел об административных правонарушениях, до внесения в настоящий Кодекс или в закон субъекта Российской Федерации соответствующих изменений.</w:t>
      </w:r>
    </w:p>
    <w:p w:rsidR="00000000" w:rsidRDefault="008E46C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8E46C4"/>
    <w:rsid w:val="008E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E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E46C4"/>
    <w:rPr>
      <w:color w:val="0000FF"/>
      <w:u w:val="single"/>
    </w:rPr>
  </w:style>
  <w:style w:type="paragraph" w:customStyle="1" w:styleId="s15">
    <w:name w:val="s_15"/>
    <w:basedOn w:val="a"/>
    <w:rsid w:val="008E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E46C4"/>
  </w:style>
  <w:style w:type="paragraph" w:customStyle="1" w:styleId="s9">
    <w:name w:val="s_9"/>
    <w:basedOn w:val="a"/>
    <w:rsid w:val="008E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E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E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79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4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8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1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5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3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7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2070</Words>
  <Characters>11804</Characters>
  <Application>Microsoft Office Word</Application>
  <DocSecurity>0</DocSecurity>
  <Lines>98</Lines>
  <Paragraphs>27</Paragraphs>
  <ScaleCrop>false</ScaleCrop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2018-12-19T08:53:00Z</dcterms:created>
  <dcterms:modified xsi:type="dcterms:W3CDTF">2018-12-19T08:55:00Z</dcterms:modified>
</cp:coreProperties>
</file>