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475" w:rsidRDefault="00566475" w:rsidP="00566475">
      <w:pPr>
        <w:widowControl w:val="0"/>
        <w:autoSpaceDE w:val="0"/>
        <w:autoSpaceDN w:val="0"/>
        <w:adjustRightInd w:val="0"/>
        <w:jc w:val="right"/>
        <w:rPr>
          <w:sz w:val="28"/>
          <w:szCs w:val="28"/>
        </w:rPr>
      </w:pPr>
      <w:proofErr w:type="gramStart"/>
      <w:r>
        <w:rPr>
          <w:sz w:val="28"/>
          <w:szCs w:val="28"/>
        </w:rPr>
        <w:t>Утверждена</w:t>
      </w:r>
      <w:proofErr w:type="gramEnd"/>
      <w:r>
        <w:rPr>
          <w:sz w:val="28"/>
          <w:szCs w:val="28"/>
        </w:rPr>
        <w:t xml:space="preserve"> постановлением администрации</w:t>
      </w:r>
    </w:p>
    <w:p w:rsidR="00566475" w:rsidRDefault="00566475" w:rsidP="00566475">
      <w:pPr>
        <w:widowControl w:val="0"/>
        <w:autoSpaceDE w:val="0"/>
        <w:autoSpaceDN w:val="0"/>
        <w:adjustRightInd w:val="0"/>
        <w:jc w:val="right"/>
        <w:rPr>
          <w:sz w:val="28"/>
          <w:szCs w:val="28"/>
        </w:rPr>
      </w:pPr>
      <w:r>
        <w:rPr>
          <w:sz w:val="28"/>
          <w:szCs w:val="28"/>
        </w:rPr>
        <w:t>МО «Красноборский муниципальный район»</w:t>
      </w:r>
    </w:p>
    <w:p w:rsidR="00A36AE2" w:rsidRDefault="00566475" w:rsidP="00566475">
      <w:pPr>
        <w:widowControl w:val="0"/>
        <w:autoSpaceDE w:val="0"/>
        <w:autoSpaceDN w:val="0"/>
        <w:adjustRightInd w:val="0"/>
        <w:jc w:val="right"/>
        <w:rPr>
          <w:sz w:val="28"/>
          <w:szCs w:val="28"/>
        </w:rPr>
      </w:pPr>
      <w:proofErr w:type="gramStart"/>
      <w:r>
        <w:rPr>
          <w:sz w:val="28"/>
          <w:szCs w:val="28"/>
        </w:rPr>
        <w:t>от 05.11.2014 года № 807</w:t>
      </w:r>
      <w:r w:rsidR="00A36AE2">
        <w:rPr>
          <w:sz w:val="28"/>
          <w:szCs w:val="28"/>
        </w:rPr>
        <w:t xml:space="preserve"> (с изменениями от</w:t>
      </w:r>
      <w:proofErr w:type="gramEnd"/>
    </w:p>
    <w:p w:rsidR="00566475" w:rsidRPr="009B2CCE" w:rsidRDefault="007E387C" w:rsidP="00566475">
      <w:pPr>
        <w:widowControl w:val="0"/>
        <w:autoSpaceDE w:val="0"/>
        <w:autoSpaceDN w:val="0"/>
        <w:adjustRightInd w:val="0"/>
        <w:jc w:val="right"/>
        <w:rPr>
          <w:sz w:val="28"/>
          <w:szCs w:val="28"/>
        </w:rPr>
      </w:pPr>
      <w:r>
        <w:rPr>
          <w:sz w:val="28"/>
          <w:szCs w:val="28"/>
        </w:rPr>
        <w:t>29.12.2015 № 530</w:t>
      </w:r>
      <w:r w:rsidR="00A36AE2">
        <w:rPr>
          <w:sz w:val="28"/>
          <w:szCs w:val="28"/>
        </w:rPr>
        <w:t>, 25.02.2016 № 93</w:t>
      </w:r>
      <w:r>
        <w:rPr>
          <w:sz w:val="28"/>
          <w:szCs w:val="28"/>
        </w:rPr>
        <w:t>)</w:t>
      </w:r>
    </w:p>
    <w:p w:rsidR="00566475" w:rsidRPr="009B2CCE" w:rsidRDefault="00566475" w:rsidP="00566475">
      <w:pPr>
        <w:widowControl w:val="0"/>
        <w:autoSpaceDE w:val="0"/>
        <w:autoSpaceDN w:val="0"/>
        <w:adjustRightInd w:val="0"/>
        <w:ind w:firstLine="540"/>
        <w:jc w:val="right"/>
        <w:rPr>
          <w:sz w:val="28"/>
          <w:szCs w:val="28"/>
        </w:rPr>
      </w:pPr>
    </w:p>
    <w:p w:rsidR="00566475" w:rsidRPr="009B2CCE" w:rsidRDefault="00566475" w:rsidP="00566475">
      <w:pPr>
        <w:widowControl w:val="0"/>
        <w:autoSpaceDE w:val="0"/>
        <w:autoSpaceDN w:val="0"/>
        <w:adjustRightInd w:val="0"/>
        <w:ind w:firstLine="540"/>
        <w:jc w:val="center"/>
        <w:rPr>
          <w:sz w:val="28"/>
          <w:szCs w:val="28"/>
        </w:rPr>
      </w:pPr>
      <w:bookmarkStart w:id="0" w:name="Par247"/>
      <w:bookmarkEnd w:id="0"/>
      <w:r w:rsidRPr="009B2CCE">
        <w:rPr>
          <w:sz w:val="28"/>
          <w:szCs w:val="28"/>
        </w:rPr>
        <w:t>ПАСПОРТ</w:t>
      </w:r>
    </w:p>
    <w:p w:rsidR="001C0999" w:rsidRDefault="00566475" w:rsidP="00566475">
      <w:pPr>
        <w:widowControl w:val="0"/>
        <w:autoSpaceDE w:val="0"/>
        <w:autoSpaceDN w:val="0"/>
        <w:adjustRightInd w:val="0"/>
        <w:ind w:firstLine="540"/>
        <w:jc w:val="center"/>
        <w:rPr>
          <w:sz w:val="28"/>
          <w:szCs w:val="28"/>
        </w:rPr>
      </w:pPr>
      <w:r w:rsidRPr="009B2CCE">
        <w:rPr>
          <w:sz w:val="28"/>
          <w:szCs w:val="28"/>
        </w:rPr>
        <w:t>муниципальной</w:t>
      </w:r>
      <w:r w:rsidR="009A1FF6">
        <w:rPr>
          <w:sz w:val="28"/>
          <w:szCs w:val="28"/>
        </w:rPr>
        <w:t xml:space="preserve"> программы</w:t>
      </w:r>
    </w:p>
    <w:p w:rsidR="00566475" w:rsidRDefault="00566475" w:rsidP="00566475">
      <w:pPr>
        <w:widowControl w:val="0"/>
        <w:autoSpaceDE w:val="0"/>
        <w:autoSpaceDN w:val="0"/>
        <w:adjustRightInd w:val="0"/>
        <w:ind w:firstLine="540"/>
        <w:jc w:val="center"/>
        <w:rPr>
          <w:sz w:val="28"/>
          <w:szCs w:val="28"/>
        </w:rPr>
      </w:pPr>
      <w:r>
        <w:rPr>
          <w:sz w:val="28"/>
          <w:szCs w:val="28"/>
        </w:rPr>
        <w:t>«Развитие торговли в МО «Красноборский муниципальный район»</w:t>
      </w:r>
    </w:p>
    <w:p w:rsidR="00566475" w:rsidRDefault="00566475" w:rsidP="00566475">
      <w:pPr>
        <w:widowControl w:val="0"/>
        <w:autoSpaceDE w:val="0"/>
        <w:autoSpaceDN w:val="0"/>
        <w:adjustRightInd w:val="0"/>
        <w:ind w:firstLine="540"/>
        <w:jc w:val="center"/>
        <w:rPr>
          <w:sz w:val="28"/>
          <w:szCs w:val="28"/>
        </w:rPr>
      </w:pPr>
      <w:r>
        <w:rPr>
          <w:sz w:val="28"/>
          <w:szCs w:val="28"/>
        </w:rPr>
        <w:t>(2015-2020 годы)</w:t>
      </w:r>
    </w:p>
    <w:p w:rsidR="00566475" w:rsidRPr="009B2CCE" w:rsidRDefault="00566475" w:rsidP="00566475">
      <w:pPr>
        <w:widowControl w:val="0"/>
        <w:autoSpaceDE w:val="0"/>
        <w:autoSpaceDN w:val="0"/>
        <w:adjustRightInd w:val="0"/>
        <w:ind w:firstLine="540"/>
        <w:jc w:val="center"/>
        <w:rPr>
          <w:sz w:val="28"/>
          <w:szCs w:val="28"/>
        </w:rPr>
      </w:pPr>
    </w:p>
    <w:tbl>
      <w:tblPr>
        <w:tblW w:w="0" w:type="auto"/>
        <w:tblCellSpacing w:w="5" w:type="nil"/>
        <w:tblInd w:w="75" w:type="dxa"/>
        <w:tblLayout w:type="fixed"/>
        <w:tblCellMar>
          <w:left w:w="75" w:type="dxa"/>
          <w:right w:w="75" w:type="dxa"/>
        </w:tblCellMar>
        <w:tblLook w:val="0000"/>
      </w:tblPr>
      <w:tblGrid>
        <w:gridCol w:w="2410"/>
        <w:gridCol w:w="6634"/>
      </w:tblGrid>
      <w:tr w:rsidR="00566475" w:rsidRPr="009B2CCE" w:rsidTr="00566475">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Наименование  муниципальной программы      </w:t>
            </w:r>
          </w:p>
        </w:tc>
        <w:tc>
          <w:tcPr>
            <w:tcW w:w="6634" w:type="dxa"/>
            <w:tcBorders>
              <w:top w:val="single" w:sz="8" w:space="0" w:color="auto"/>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Pr>
                <w:sz w:val="28"/>
                <w:szCs w:val="28"/>
              </w:rPr>
              <w:t>«Развитие торговли в МО «Красноборский муниципальный район» (2015-2020 годы)</w:t>
            </w:r>
          </w:p>
        </w:tc>
      </w:tr>
      <w:tr w:rsidR="00566475" w:rsidRPr="009B2CCE" w:rsidTr="00566475">
        <w:trPr>
          <w:trHeight w:val="800"/>
          <w:tblCellSpacing w:w="5" w:type="nil"/>
        </w:trPr>
        <w:tc>
          <w:tcPr>
            <w:tcW w:w="2410"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Ответственный  </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исполнитель    </w:t>
            </w:r>
          </w:p>
          <w:p w:rsidR="00566475" w:rsidRPr="009B2CCE" w:rsidRDefault="00566475" w:rsidP="00566475">
            <w:pPr>
              <w:widowControl w:val="0"/>
              <w:autoSpaceDE w:val="0"/>
              <w:autoSpaceDN w:val="0"/>
              <w:adjustRightInd w:val="0"/>
              <w:jc w:val="both"/>
              <w:rPr>
                <w:sz w:val="28"/>
                <w:szCs w:val="28"/>
              </w:rPr>
            </w:pPr>
            <w:r w:rsidRPr="009B2CCE">
              <w:rPr>
                <w:sz w:val="28"/>
                <w:szCs w:val="28"/>
              </w:rPr>
              <w:t>муниципальной</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программы      </w:t>
            </w:r>
          </w:p>
        </w:tc>
        <w:tc>
          <w:tcPr>
            <w:tcW w:w="6634"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Pr>
                <w:sz w:val="28"/>
                <w:szCs w:val="28"/>
              </w:rPr>
              <w:t>Отдел экономики, агропромышленного комплекса и закупок</w:t>
            </w:r>
          </w:p>
        </w:tc>
      </w:tr>
      <w:tr w:rsidR="00566475" w:rsidRPr="009B2CCE" w:rsidTr="00566475">
        <w:trPr>
          <w:trHeight w:val="600"/>
          <w:tblCellSpacing w:w="5" w:type="nil"/>
        </w:trPr>
        <w:tc>
          <w:tcPr>
            <w:tcW w:w="2410"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Соисполнители  </w:t>
            </w:r>
          </w:p>
          <w:p w:rsidR="00566475" w:rsidRPr="009B2CCE" w:rsidRDefault="00566475" w:rsidP="00566475">
            <w:pPr>
              <w:widowControl w:val="0"/>
              <w:autoSpaceDE w:val="0"/>
              <w:autoSpaceDN w:val="0"/>
              <w:adjustRightInd w:val="0"/>
              <w:jc w:val="both"/>
              <w:rPr>
                <w:sz w:val="28"/>
                <w:szCs w:val="28"/>
              </w:rPr>
            </w:pPr>
            <w:r w:rsidRPr="009B2CCE">
              <w:rPr>
                <w:sz w:val="28"/>
                <w:szCs w:val="28"/>
              </w:rPr>
              <w:t>муниципальной</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программы      </w:t>
            </w:r>
          </w:p>
        </w:tc>
        <w:tc>
          <w:tcPr>
            <w:tcW w:w="6634"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Pr>
                <w:sz w:val="28"/>
                <w:szCs w:val="28"/>
              </w:rPr>
              <w:t>Администрации поселений, организации торговли</w:t>
            </w:r>
          </w:p>
        </w:tc>
      </w:tr>
      <w:tr w:rsidR="00566475" w:rsidRPr="009B2CCE" w:rsidTr="00566475">
        <w:trPr>
          <w:trHeight w:val="600"/>
          <w:tblCellSpacing w:w="5" w:type="nil"/>
        </w:trPr>
        <w:tc>
          <w:tcPr>
            <w:tcW w:w="2410"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Подпрограммы   </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муниципальной программы      </w:t>
            </w:r>
          </w:p>
        </w:tc>
        <w:tc>
          <w:tcPr>
            <w:tcW w:w="6634"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Pr>
                <w:sz w:val="28"/>
                <w:szCs w:val="28"/>
              </w:rPr>
              <w:t>нет</w:t>
            </w:r>
          </w:p>
        </w:tc>
      </w:tr>
      <w:tr w:rsidR="00566475" w:rsidRPr="009B2CCE" w:rsidTr="00566475">
        <w:trPr>
          <w:trHeight w:val="340"/>
          <w:tblCellSpacing w:w="5" w:type="nil"/>
        </w:trPr>
        <w:tc>
          <w:tcPr>
            <w:tcW w:w="2410"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Цели           </w:t>
            </w:r>
          </w:p>
          <w:p w:rsidR="00566475" w:rsidRPr="009B2CCE" w:rsidRDefault="00566475" w:rsidP="00566475">
            <w:pPr>
              <w:widowControl w:val="0"/>
              <w:autoSpaceDE w:val="0"/>
              <w:autoSpaceDN w:val="0"/>
              <w:adjustRightInd w:val="0"/>
              <w:jc w:val="both"/>
              <w:rPr>
                <w:sz w:val="28"/>
                <w:szCs w:val="28"/>
              </w:rPr>
            </w:pPr>
            <w:r w:rsidRPr="009B2CCE">
              <w:rPr>
                <w:sz w:val="28"/>
                <w:szCs w:val="28"/>
              </w:rPr>
              <w:t>муниципальной</w:t>
            </w:r>
          </w:p>
          <w:p w:rsidR="00566475" w:rsidRPr="009B2CCE" w:rsidRDefault="00566475" w:rsidP="00566475">
            <w:pPr>
              <w:widowControl w:val="0"/>
              <w:autoSpaceDE w:val="0"/>
              <w:autoSpaceDN w:val="0"/>
              <w:adjustRightInd w:val="0"/>
              <w:jc w:val="both"/>
              <w:rPr>
                <w:sz w:val="28"/>
                <w:szCs w:val="28"/>
              </w:rPr>
            </w:pPr>
            <w:r w:rsidRPr="009B2CCE">
              <w:rPr>
                <w:sz w:val="28"/>
                <w:szCs w:val="28"/>
              </w:rPr>
              <w:t>программы</w:t>
            </w:r>
          </w:p>
        </w:tc>
        <w:tc>
          <w:tcPr>
            <w:tcW w:w="6634" w:type="dxa"/>
            <w:tcBorders>
              <w:left w:val="single" w:sz="8" w:space="0" w:color="auto"/>
              <w:bottom w:val="single" w:sz="8" w:space="0" w:color="auto"/>
              <w:right w:val="single" w:sz="8" w:space="0" w:color="auto"/>
            </w:tcBorders>
          </w:tcPr>
          <w:p w:rsidR="00566475" w:rsidRPr="00AD15AA" w:rsidRDefault="00566475" w:rsidP="002358C7">
            <w:pPr>
              <w:autoSpaceDE w:val="0"/>
              <w:autoSpaceDN w:val="0"/>
              <w:adjustRightInd w:val="0"/>
              <w:jc w:val="both"/>
              <w:rPr>
                <w:sz w:val="28"/>
                <w:szCs w:val="28"/>
              </w:rPr>
            </w:pPr>
            <w:r>
              <w:rPr>
                <w:sz w:val="28"/>
                <w:szCs w:val="28"/>
              </w:rPr>
              <w:t>развитие торговой деятельности и формирование эффективной торговой политики в МО «Красноборский муниципальный район», направленной на максимально полное удовлетворение потребностей населения в услугах торговли</w:t>
            </w:r>
          </w:p>
        </w:tc>
      </w:tr>
      <w:tr w:rsidR="00566475" w:rsidRPr="009B2CCE" w:rsidTr="00566475">
        <w:trPr>
          <w:trHeight w:val="600"/>
          <w:tblCellSpacing w:w="5" w:type="nil"/>
        </w:trPr>
        <w:tc>
          <w:tcPr>
            <w:tcW w:w="2410"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Задачи         </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муниципальной программы      </w:t>
            </w:r>
          </w:p>
        </w:tc>
        <w:tc>
          <w:tcPr>
            <w:tcW w:w="6634" w:type="dxa"/>
            <w:tcBorders>
              <w:left w:val="single" w:sz="8" w:space="0" w:color="auto"/>
              <w:bottom w:val="single" w:sz="8" w:space="0" w:color="auto"/>
              <w:right w:val="single" w:sz="8" w:space="0" w:color="auto"/>
            </w:tcBorders>
          </w:tcPr>
          <w:p w:rsidR="00566475" w:rsidRDefault="00566475" w:rsidP="00566475">
            <w:pPr>
              <w:autoSpaceDE w:val="0"/>
              <w:autoSpaceDN w:val="0"/>
              <w:adjustRightInd w:val="0"/>
              <w:jc w:val="both"/>
              <w:rPr>
                <w:sz w:val="28"/>
                <w:szCs w:val="28"/>
              </w:rPr>
            </w:pPr>
            <w:r>
              <w:rPr>
                <w:sz w:val="28"/>
                <w:szCs w:val="28"/>
              </w:rPr>
              <w:t>задача № 1 –  совершенствование форм и методов регулирования торговой сферы</w:t>
            </w:r>
          </w:p>
          <w:p w:rsidR="00566475" w:rsidRPr="009B2CCE" w:rsidRDefault="00566475" w:rsidP="00566475">
            <w:pPr>
              <w:widowControl w:val="0"/>
              <w:autoSpaceDE w:val="0"/>
              <w:autoSpaceDN w:val="0"/>
              <w:adjustRightInd w:val="0"/>
              <w:jc w:val="both"/>
              <w:rPr>
                <w:sz w:val="28"/>
                <w:szCs w:val="28"/>
              </w:rPr>
            </w:pPr>
            <w:r>
              <w:rPr>
                <w:sz w:val="28"/>
                <w:szCs w:val="28"/>
              </w:rPr>
              <w:t xml:space="preserve">задача № 2 – повышение доступности товаров для населения в целях реализации социальной политики </w:t>
            </w:r>
          </w:p>
        </w:tc>
      </w:tr>
      <w:tr w:rsidR="00566475" w:rsidRPr="009B2CCE" w:rsidTr="00566475">
        <w:trPr>
          <w:trHeight w:val="800"/>
          <w:tblCellSpacing w:w="5" w:type="nil"/>
        </w:trPr>
        <w:tc>
          <w:tcPr>
            <w:tcW w:w="2410"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Сроки и этапы  </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реализации     </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муниципальной программы      </w:t>
            </w:r>
          </w:p>
        </w:tc>
        <w:tc>
          <w:tcPr>
            <w:tcW w:w="6634"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Pr>
                <w:sz w:val="28"/>
                <w:szCs w:val="28"/>
              </w:rPr>
              <w:t>2014-2020 годы – реализуется в один этап</w:t>
            </w:r>
          </w:p>
        </w:tc>
      </w:tr>
      <w:tr w:rsidR="00566475" w:rsidRPr="009B2CCE" w:rsidTr="00566475">
        <w:trPr>
          <w:trHeight w:val="406"/>
          <w:tblCellSpacing w:w="5" w:type="nil"/>
        </w:trPr>
        <w:tc>
          <w:tcPr>
            <w:tcW w:w="2410" w:type="dxa"/>
            <w:tcBorders>
              <w:left w:val="single" w:sz="8" w:space="0" w:color="auto"/>
              <w:bottom w:val="single" w:sz="8" w:space="0" w:color="auto"/>
              <w:right w:val="single" w:sz="8" w:space="0" w:color="auto"/>
            </w:tcBorders>
          </w:tcPr>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Объемы         </w:t>
            </w:r>
          </w:p>
          <w:p w:rsidR="00566475" w:rsidRPr="009B2CCE" w:rsidRDefault="00566475" w:rsidP="00566475">
            <w:pPr>
              <w:widowControl w:val="0"/>
              <w:autoSpaceDE w:val="0"/>
              <w:autoSpaceDN w:val="0"/>
              <w:adjustRightInd w:val="0"/>
              <w:jc w:val="both"/>
              <w:rPr>
                <w:sz w:val="28"/>
                <w:szCs w:val="28"/>
              </w:rPr>
            </w:pPr>
            <w:r w:rsidRPr="009B2CCE">
              <w:rPr>
                <w:sz w:val="28"/>
                <w:szCs w:val="28"/>
              </w:rPr>
              <w:t>и источники финансирования</w:t>
            </w:r>
          </w:p>
          <w:p w:rsidR="00566475" w:rsidRPr="009B2CCE" w:rsidRDefault="00566475" w:rsidP="00566475">
            <w:pPr>
              <w:widowControl w:val="0"/>
              <w:autoSpaceDE w:val="0"/>
              <w:autoSpaceDN w:val="0"/>
              <w:adjustRightInd w:val="0"/>
              <w:jc w:val="both"/>
              <w:rPr>
                <w:sz w:val="28"/>
                <w:szCs w:val="28"/>
              </w:rPr>
            </w:pPr>
            <w:r w:rsidRPr="009B2CCE">
              <w:rPr>
                <w:sz w:val="28"/>
                <w:szCs w:val="28"/>
              </w:rPr>
              <w:t xml:space="preserve">муниципальной программы      </w:t>
            </w:r>
          </w:p>
        </w:tc>
        <w:tc>
          <w:tcPr>
            <w:tcW w:w="6634" w:type="dxa"/>
            <w:tcBorders>
              <w:left w:val="single" w:sz="8" w:space="0" w:color="auto"/>
              <w:bottom w:val="single" w:sz="8" w:space="0" w:color="auto"/>
              <w:right w:val="single" w:sz="8" w:space="0" w:color="auto"/>
            </w:tcBorders>
          </w:tcPr>
          <w:p w:rsidR="00566475" w:rsidRPr="009B2CCE" w:rsidRDefault="00566475" w:rsidP="00CD27DA">
            <w:pPr>
              <w:widowControl w:val="0"/>
              <w:autoSpaceDE w:val="0"/>
              <w:autoSpaceDN w:val="0"/>
              <w:adjustRightInd w:val="0"/>
              <w:jc w:val="both"/>
              <w:rPr>
                <w:sz w:val="28"/>
                <w:szCs w:val="28"/>
              </w:rPr>
            </w:pPr>
            <w:r>
              <w:rPr>
                <w:sz w:val="28"/>
                <w:szCs w:val="28"/>
              </w:rPr>
              <w:t>Общий объем финансирования программы 3</w:t>
            </w:r>
            <w:r w:rsidR="00CD27DA">
              <w:rPr>
                <w:sz w:val="28"/>
                <w:szCs w:val="28"/>
              </w:rPr>
              <w:t>292</w:t>
            </w:r>
            <w:r w:rsidR="00BB760E">
              <w:rPr>
                <w:sz w:val="28"/>
                <w:szCs w:val="28"/>
              </w:rPr>
              <w:t>,7</w:t>
            </w:r>
            <w:r>
              <w:rPr>
                <w:sz w:val="28"/>
                <w:szCs w:val="28"/>
              </w:rPr>
              <w:t xml:space="preserve"> тыс. руб., в том числе бюджет муниципального района – 1</w:t>
            </w:r>
            <w:r w:rsidR="00BB760E">
              <w:rPr>
                <w:sz w:val="28"/>
                <w:szCs w:val="28"/>
              </w:rPr>
              <w:t>262,7</w:t>
            </w:r>
            <w:r>
              <w:rPr>
                <w:sz w:val="28"/>
                <w:szCs w:val="28"/>
              </w:rPr>
              <w:t xml:space="preserve"> тыс. руб., областной бюджет – </w:t>
            </w:r>
            <w:r w:rsidR="00CD27DA">
              <w:rPr>
                <w:sz w:val="28"/>
                <w:szCs w:val="28"/>
              </w:rPr>
              <w:t>2030</w:t>
            </w:r>
            <w:r>
              <w:rPr>
                <w:sz w:val="28"/>
                <w:szCs w:val="28"/>
              </w:rPr>
              <w:t xml:space="preserve"> тыс. руб.</w:t>
            </w:r>
          </w:p>
        </w:tc>
      </w:tr>
    </w:tbl>
    <w:p w:rsidR="00566475" w:rsidRPr="009B2CCE" w:rsidRDefault="00566475" w:rsidP="00566475">
      <w:pPr>
        <w:widowControl w:val="0"/>
        <w:autoSpaceDE w:val="0"/>
        <w:autoSpaceDN w:val="0"/>
        <w:adjustRightInd w:val="0"/>
        <w:ind w:firstLine="540"/>
        <w:jc w:val="both"/>
      </w:pPr>
    </w:p>
    <w:p w:rsidR="00925FF9" w:rsidRDefault="00925FF9" w:rsidP="00B71BDF">
      <w:pPr>
        <w:widowControl w:val="0"/>
        <w:autoSpaceDE w:val="0"/>
        <w:autoSpaceDN w:val="0"/>
        <w:adjustRightInd w:val="0"/>
        <w:ind w:firstLine="540"/>
        <w:jc w:val="both"/>
      </w:pPr>
    </w:p>
    <w:p w:rsidR="001C0999" w:rsidRDefault="001C0999" w:rsidP="00B71BDF">
      <w:pPr>
        <w:widowControl w:val="0"/>
        <w:autoSpaceDE w:val="0"/>
        <w:autoSpaceDN w:val="0"/>
        <w:adjustRightInd w:val="0"/>
        <w:ind w:firstLine="540"/>
        <w:jc w:val="both"/>
      </w:pPr>
    </w:p>
    <w:p w:rsidR="00054DE2" w:rsidRPr="00054DE2" w:rsidRDefault="00054DE2" w:rsidP="003B2271">
      <w:pPr>
        <w:rPr>
          <w:color w:val="FF0000"/>
        </w:rPr>
        <w:sectPr w:rsidR="00054DE2" w:rsidRPr="00054DE2" w:rsidSect="008A317B">
          <w:pgSz w:w="11906" w:h="16838"/>
          <w:pgMar w:top="1134" w:right="850" w:bottom="1134" w:left="1701" w:header="708" w:footer="708" w:gutter="0"/>
          <w:cols w:space="708"/>
          <w:docGrid w:linePitch="360"/>
        </w:sectPr>
      </w:pPr>
    </w:p>
    <w:p w:rsidR="002358C7" w:rsidRDefault="002358C7">
      <w:pPr>
        <w:spacing w:after="200" w:line="276" w:lineRule="auto"/>
      </w:pPr>
    </w:p>
    <w:tbl>
      <w:tblPr>
        <w:tblW w:w="15228" w:type="dxa"/>
        <w:tblLook w:val="01E0"/>
      </w:tblPr>
      <w:tblGrid>
        <w:gridCol w:w="8928"/>
        <w:gridCol w:w="6300"/>
      </w:tblGrid>
      <w:tr w:rsidR="002358C7" w:rsidRPr="00DE43A9" w:rsidTr="002D2D17">
        <w:tc>
          <w:tcPr>
            <w:tcW w:w="8928" w:type="dxa"/>
          </w:tcPr>
          <w:p w:rsidR="002358C7" w:rsidRPr="00DE43A9" w:rsidRDefault="002358C7" w:rsidP="002D2D17">
            <w:pPr>
              <w:pStyle w:val="a6"/>
              <w:rPr>
                <w:b/>
                <w:sz w:val="24"/>
                <w:szCs w:val="24"/>
              </w:rPr>
            </w:pPr>
          </w:p>
          <w:p w:rsidR="002358C7" w:rsidRPr="00DE43A9" w:rsidRDefault="002358C7" w:rsidP="002D2D17">
            <w:pPr>
              <w:pStyle w:val="a6"/>
              <w:rPr>
                <w:b/>
                <w:sz w:val="24"/>
                <w:szCs w:val="24"/>
              </w:rPr>
            </w:pPr>
          </w:p>
        </w:tc>
        <w:tc>
          <w:tcPr>
            <w:tcW w:w="6300" w:type="dxa"/>
          </w:tcPr>
          <w:p w:rsidR="002358C7" w:rsidRPr="002358C7" w:rsidRDefault="002358C7" w:rsidP="002D2D17">
            <w:pPr>
              <w:pStyle w:val="a6"/>
            </w:pPr>
            <w:r w:rsidRPr="002358C7">
              <w:t xml:space="preserve">ПРИЛОЖЕНИЕ № </w:t>
            </w:r>
            <w:r>
              <w:t>3</w:t>
            </w:r>
          </w:p>
          <w:p w:rsidR="002358C7" w:rsidRPr="002358C7" w:rsidRDefault="002358C7" w:rsidP="002D2D17">
            <w:pPr>
              <w:pStyle w:val="a6"/>
            </w:pPr>
            <w:r w:rsidRPr="002358C7">
              <w:t>к муниципальной программе</w:t>
            </w:r>
          </w:p>
          <w:p w:rsidR="002358C7" w:rsidRPr="002358C7" w:rsidRDefault="002358C7" w:rsidP="002D2D17">
            <w:pPr>
              <w:pStyle w:val="a6"/>
            </w:pPr>
            <w:r w:rsidRPr="002358C7">
              <w:t xml:space="preserve">«Развитие торговли в МО «Красноборский муниципальный район» (2015– </w:t>
            </w:r>
            <w:r>
              <w:t>2020</w:t>
            </w:r>
            <w:r w:rsidRPr="002358C7">
              <w:t xml:space="preserve"> годы)</w:t>
            </w:r>
          </w:p>
          <w:p w:rsidR="002358C7" w:rsidRPr="002358C7" w:rsidRDefault="002358C7" w:rsidP="002D2D17">
            <w:pPr>
              <w:pStyle w:val="a6"/>
            </w:pPr>
          </w:p>
        </w:tc>
      </w:tr>
    </w:tbl>
    <w:p w:rsidR="002358C7" w:rsidRDefault="002358C7" w:rsidP="00B765B5">
      <w:pPr>
        <w:widowControl w:val="0"/>
        <w:autoSpaceDE w:val="0"/>
        <w:autoSpaceDN w:val="0"/>
        <w:adjustRightInd w:val="0"/>
        <w:ind w:firstLine="540"/>
        <w:jc w:val="center"/>
        <w:rPr>
          <w:b/>
        </w:rPr>
      </w:pPr>
    </w:p>
    <w:p w:rsidR="00B765B5" w:rsidRPr="00B765B5" w:rsidRDefault="00B765B5" w:rsidP="00B765B5">
      <w:pPr>
        <w:widowControl w:val="0"/>
        <w:autoSpaceDE w:val="0"/>
        <w:autoSpaceDN w:val="0"/>
        <w:adjustRightInd w:val="0"/>
        <w:ind w:firstLine="540"/>
        <w:jc w:val="center"/>
        <w:rPr>
          <w:b/>
        </w:rPr>
      </w:pPr>
      <w:r w:rsidRPr="00B765B5">
        <w:rPr>
          <w:b/>
        </w:rPr>
        <w:t>РЕСУРСНОЕ ОБЕСПЕЧЕНИЕ</w:t>
      </w:r>
    </w:p>
    <w:p w:rsidR="00B765B5" w:rsidRDefault="00B765B5" w:rsidP="00B765B5">
      <w:pPr>
        <w:pStyle w:val="a6"/>
        <w:rPr>
          <w:b/>
        </w:rPr>
      </w:pPr>
      <w:r w:rsidRPr="00B765B5">
        <w:rPr>
          <w:b/>
        </w:rPr>
        <w:t xml:space="preserve">муниципальной программы </w:t>
      </w:r>
      <w:r w:rsidRPr="00CE1246">
        <w:rPr>
          <w:b/>
        </w:rPr>
        <w:t xml:space="preserve">«Развитие торговли в </w:t>
      </w:r>
      <w:r>
        <w:rPr>
          <w:b/>
        </w:rPr>
        <w:t>МО «Красноборский муниципальный район»</w:t>
      </w:r>
    </w:p>
    <w:p w:rsidR="00B765B5" w:rsidRPr="00CE1246" w:rsidRDefault="00B765B5" w:rsidP="00B765B5">
      <w:pPr>
        <w:pStyle w:val="a6"/>
        <w:rPr>
          <w:b/>
        </w:rPr>
      </w:pPr>
      <w:r>
        <w:rPr>
          <w:b/>
        </w:rPr>
        <w:t>(</w:t>
      </w:r>
      <w:r w:rsidRPr="00CE1246">
        <w:rPr>
          <w:b/>
        </w:rPr>
        <w:t>201</w:t>
      </w:r>
      <w:r>
        <w:rPr>
          <w:b/>
        </w:rPr>
        <w:t>5</w:t>
      </w:r>
      <w:r w:rsidRPr="00CE1246">
        <w:rPr>
          <w:b/>
        </w:rPr>
        <w:t xml:space="preserve"> – 2020 годы</w:t>
      </w:r>
      <w:r>
        <w:rPr>
          <w:b/>
        </w:rPr>
        <w:t>)</w:t>
      </w:r>
    </w:p>
    <w:p w:rsidR="00B765B5" w:rsidRPr="00B765B5" w:rsidRDefault="00B765B5" w:rsidP="00B765B5">
      <w:pPr>
        <w:widowControl w:val="0"/>
        <w:autoSpaceDE w:val="0"/>
        <w:autoSpaceDN w:val="0"/>
        <w:adjustRightInd w:val="0"/>
        <w:jc w:val="center"/>
        <w:rPr>
          <w:sz w:val="12"/>
        </w:rPr>
      </w:pPr>
    </w:p>
    <w:p w:rsidR="00B765B5" w:rsidRPr="00B765B5" w:rsidRDefault="00B765B5" w:rsidP="00B765B5">
      <w:pPr>
        <w:jc w:val="both"/>
        <w:rPr>
          <w:sz w:val="20"/>
          <w:szCs w:val="20"/>
        </w:rPr>
      </w:pPr>
      <w:r w:rsidRPr="00B765B5">
        <w:t xml:space="preserve">Ответственный исполнитель муниципальной программы - отдел </w:t>
      </w:r>
      <w:r>
        <w:t>экономики, агропромышленного комплекса и закупок</w:t>
      </w:r>
      <w:r w:rsidRPr="00B765B5">
        <w:t xml:space="preserve"> администрации МО «Красноборский муниципальный район» </w:t>
      </w:r>
    </w:p>
    <w:tbl>
      <w:tblPr>
        <w:tblW w:w="15451" w:type="dxa"/>
        <w:tblCellSpacing w:w="5" w:type="nil"/>
        <w:tblInd w:w="75" w:type="dxa"/>
        <w:tblLayout w:type="fixed"/>
        <w:tblCellMar>
          <w:left w:w="75" w:type="dxa"/>
          <w:right w:w="75" w:type="dxa"/>
        </w:tblCellMar>
        <w:tblLook w:val="0000"/>
      </w:tblPr>
      <w:tblGrid>
        <w:gridCol w:w="1843"/>
        <w:gridCol w:w="4394"/>
        <w:gridCol w:w="3969"/>
        <w:gridCol w:w="839"/>
        <w:gridCol w:w="882"/>
        <w:gridCol w:w="886"/>
        <w:gridCol w:w="841"/>
        <w:gridCol w:w="880"/>
        <w:gridCol w:w="917"/>
      </w:tblGrid>
      <w:tr w:rsidR="00B765B5" w:rsidRPr="00B765B5" w:rsidTr="00B765B5">
        <w:trPr>
          <w:trHeight w:val="307"/>
          <w:tblCellSpacing w:w="5" w:type="nil"/>
        </w:trPr>
        <w:tc>
          <w:tcPr>
            <w:tcW w:w="1843" w:type="dxa"/>
            <w:vMerge w:val="restart"/>
            <w:tcBorders>
              <w:top w:val="single" w:sz="8" w:space="0" w:color="auto"/>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both"/>
            </w:pPr>
            <w:r w:rsidRPr="00B765B5">
              <w:t xml:space="preserve">    Статус     </w:t>
            </w:r>
          </w:p>
        </w:tc>
        <w:tc>
          <w:tcPr>
            <w:tcW w:w="4394" w:type="dxa"/>
            <w:vMerge w:val="restart"/>
            <w:tcBorders>
              <w:top w:val="single" w:sz="8" w:space="0" w:color="auto"/>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 xml:space="preserve">Наименование </w:t>
            </w:r>
            <w:proofErr w:type="gramStart"/>
            <w:r w:rsidRPr="00B765B5">
              <w:t>муниципальной</w:t>
            </w:r>
            <w:proofErr w:type="gramEnd"/>
          </w:p>
          <w:p w:rsidR="00B765B5" w:rsidRPr="00B765B5" w:rsidRDefault="00B765B5" w:rsidP="00B765B5">
            <w:pPr>
              <w:widowControl w:val="0"/>
              <w:autoSpaceDE w:val="0"/>
              <w:autoSpaceDN w:val="0"/>
              <w:adjustRightInd w:val="0"/>
              <w:jc w:val="center"/>
            </w:pPr>
            <w:r w:rsidRPr="00B765B5">
              <w:t>программы</w:t>
            </w:r>
          </w:p>
        </w:tc>
        <w:tc>
          <w:tcPr>
            <w:tcW w:w="3969" w:type="dxa"/>
            <w:vMerge w:val="restart"/>
            <w:tcBorders>
              <w:top w:val="single" w:sz="8" w:space="0" w:color="auto"/>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Источник финансирования</w:t>
            </w:r>
          </w:p>
        </w:tc>
        <w:tc>
          <w:tcPr>
            <w:tcW w:w="5245" w:type="dxa"/>
            <w:gridSpan w:val="6"/>
            <w:tcBorders>
              <w:top w:val="single" w:sz="8" w:space="0" w:color="auto"/>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Оценка расходов, тыс. рублей</w:t>
            </w:r>
          </w:p>
        </w:tc>
      </w:tr>
      <w:tr w:rsidR="00B765B5" w:rsidRPr="00B765B5" w:rsidTr="00B765B5">
        <w:trPr>
          <w:trHeight w:val="177"/>
          <w:tblCellSpacing w:w="5" w:type="nil"/>
        </w:trPr>
        <w:tc>
          <w:tcPr>
            <w:tcW w:w="1843" w:type="dxa"/>
            <w:vMerge/>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both"/>
            </w:pPr>
          </w:p>
        </w:tc>
        <w:tc>
          <w:tcPr>
            <w:tcW w:w="4394" w:type="dxa"/>
            <w:vMerge/>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both"/>
            </w:pPr>
          </w:p>
        </w:tc>
        <w:tc>
          <w:tcPr>
            <w:tcW w:w="3969" w:type="dxa"/>
            <w:vMerge/>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both"/>
            </w:pPr>
          </w:p>
        </w:tc>
        <w:tc>
          <w:tcPr>
            <w:tcW w:w="839"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2015г.</w:t>
            </w:r>
          </w:p>
        </w:tc>
        <w:tc>
          <w:tcPr>
            <w:tcW w:w="882"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2016г.</w:t>
            </w:r>
          </w:p>
        </w:tc>
        <w:tc>
          <w:tcPr>
            <w:tcW w:w="886"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2017г.</w:t>
            </w:r>
          </w:p>
        </w:tc>
        <w:tc>
          <w:tcPr>
            <w:tcW w:w="841"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2018г.</w:t>
            </w:r>
          </w:p>
        </w:tc>
        <w:tc>
          <w:tcPr>
            <w:tcW w:w="880"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2019г.</w:t>
            </w:r>
          </w:p>
        </w:tc>
        <w:tc>
          <w:tcPr>
            <w:tcW w:w="917"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2020г.</w:t>
            </w:r>
          </w:p>
        </w:tc>
      </w:tr>
      <w:tr w:rsidR="00B765B5" w:rsidRPr="00B765B5" w:rsidTr="00B765B5">
        <w:trPr>
          <w:trHeight w:val="216"/>
          <w:tblCellSpacing w:w="5" w:type="nil"/>
        </w:trPr>
        <w:tc>
          <w:tcPr>
            <w:tcW w:w="1843"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1</w:t>
            </w:r>
          </w:p>
        </w:tc>
        <w:tc>
          <w:tcPr>
            <w:tcW w:w="4394"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2</w:t>
            </w:r>
          </w:p>
        </w:tc>
        <w:tc>
          <w:tcPr>
            <w:tcW w:w="3969"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rsidRPr="00B765B5">
              <w:t>3</w:t>
            </w:r>
          </w:p>
        </w:tc>
        <w:tc>
          <w:tcPr>
            <w:tcW w:w="839"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t>4</w:t>
            </w:r>
          </w:p>
        </w:tc>
        <w:tc>
          <w:tcPr>
            <w:tcW w:w="882"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t>5</w:t>
            </w:r>
          </w:p>
        </w:tc>
        <w:tc>
          <w:tcPr>
            <w:tcW w:w="886"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t>6</w:t>
            </w:r>
          </w:p>
        </w:tc>
        <w:tc>
          <w:tcPr>
            <w:tcW w:w="841"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t>7</w:t>
            </w:r>
          </w:p>
        </w:tc>
        <w:tc>
          <w:tcPr>
            <w:tcW w:w="880"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t>8</w:t>
            </w:r>
          </w:p>
        </w:tc>
        <w:tc>
          <w:tcPr>
            <w:tcW w:w="917" w:type="dxa"/>
            <w:tcBorders>
              <w:left w:val="single" w:sz="8" w:space="0" w:color="auto"/>
              <w:bottom w:val="single" w:sz="8" w:space="0" w:color="auto"/>
              <w:right w:val="single" w:sz="8" w:space="0" w:color="auto"/>
            </w:tcBorders>
          </w:tcPr>
          <w:p w:rsidR="00B765B5" w:rsidRPr="00B765B5" w:rsidRDefault="00B765B5" w:rsidP="00B765B5">
            <w:pPr>
              <w:widowControl w:val="0"/>
              <w:autoSpaceDE w:val="0"/>
              <w:autoSpaceDN w:val="0"/>
              <w:adjustRightInd w:val="0"/>
              <w:jc w:val="center"/>
            </w:pPr>
            <w:r>
              <w:t>9</w:t>
            </w:r>
          </w:p>
        </w:tc>
      </w:tr>
      <w:tr w:rsidR="007543D0" w:rsidRPr="00B765B5" w:rsidTr="00B765B5">
        <w:trPr>
          <w:trHeight w:val="216"/>
          <w:tblCellSpacing w:w="5" w:type="nil"/>
        </w:trPr>
        <w:tc>
          <w:tcPr>
            <w:tcW w:w="1843" w:type="dxa"/>
            <w:vMerge w:val="restart"/>
            <w:tcBorders>
              <w:left w:val="single" w:sz="8" w:space="0" w:color="auto"/>
              <w:right w:val="single" w:sz="8" w:space="0" w:color="auto"/>
            </w:tcBorders>
          </w:tcPr>
          <w:p w:rsidR="007543D0" w:rsidRPr="00B765B5" w:rsidRDefault="007543D0" w:rsidP="00B765B5">
            <w:pPr>
              <w:widowControl w:val="0"/>
              <w:autoSpaceDE w:val="0"/>
              <w:autoSpaceDN w:val="0"/>
              <w:adjustRightInd w:val="0"/>
              <w:jc w:val="both"/>
            </w:pPr>
            <w:r w:rsidRPr="00B765B5">
              <w:t>Муниципальная</w:t>
            </w:r>
          </w:p>
          <w:p w:rsidR="007543D0" w:rsidRPr="00B765B5" w:rsidRDefault="007543D0" w:rsidP="00B765B5">
            <w:pPr>
              <w:widowControl w:val="0"/>
              <w:autoSpaceDE w:val="0"/>
              <w:autoSpaceDN w:val="0"/>
              <w:adjustRightInd w:val="0"/>
              <w:jc w:val="both"/>
            </w:pPr>
            <w:r w:rsidRPr="00B765B5">
              <w:t xml:space="preserve">программа      </w:t>
            </w:r>
          </w:p>
        </w:tc>
        <w:tc>
          <w:tcPr>
            <w:tcW w:w="4394" w:type="dxa"/>
            <w:vMerge w:val="restart"/>
            <w:tcBorders>
              <w:left w:val="single" w:sz="8" w:space="0" w:color="auto"/>
              <w:right w:val="single" w:sz="8" w:space="0" w:color="auto"/>
            </w:tcBorders>
          </w:tcPr>
          <w:p w:rsidR="007543D0" w:rsidRDefault="007543D0" w:rsidP="00B765B5">
            <w:pPr>
              <w:widowControl w:val="0"/>
              <w:autoSpaceDE w:val="0"/>
              <w:autoSpaceDN w:val="0"/>
              <w:adjustRightInd w:val="0"/>
            </w:pPr>
            <w:r>
              <w:t>Развитие торговли в МО «Красноборский муниципальный район»</w:t>
            </w:r>
          </w:p>
          <w:p w:rsidR="007543D0" w:rsidRPr="00B765B5" w:rsidRDefault="007543D0" w:rsidP="00B765B5">
            <w:pPr>
              <w:widowControl w:val="0"/>
              <w:autoSpaceDE w:val="0"/>
              <w:autoSpaceDN w:val="0"/>
              <w:adjustRightInd w:val="0"/>
            </w:pPr>
            <w:r>
              <w:t>(2015 – 2020 годы)</w:t>
            </w:r>
          </w:p>
        </w:tc>
        <w:tc>
          <w:tcPr>
            <w:tcW w:w="3969" w:type="dxa"/>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jc w:val="both"/>
            </w:pPr>
            <w:r w:rsidRPr="00B765B5">
              <w:t xml:space="preserve">всего             </w:t>
            </w:r>
          </w:p>
        </w:tc>
        <w:tc>
          <w:tcPr>
            <w:tcW w:w="839" w:type="dxa"/>
            <w:tcBorders>
              <w:left w:val="single" w:sz="8" w:space="0" w:color="auto"/>
              <w:bottom w:val="single" w:sz="8" w:space="0" w:color="auto"/>
              <w:right w:val="single" w:sz="8" w:space="0" w:color="auto"/>
            </w:tcBorders>
          </w:tcPr>
          <w:p w:rsidR="007543D0" w:rsidRPr="007543D0" w:rsidRDefault="00231D9B" w:rsidP="00231D9B">
            <w:pPr>
              <w:jc w:val="center"/>
            </w:pPr>
            <w:r>
              <w:t>327,7</w:t>
            </w:r>
          </w:p>
        </w:tc>
        <w:tc>
          <w:tcPr>
            <w:tcW w:w="882" w:type="dxa"/>
            <w:tcBorders>
              <w:left w:val="single" w:sz="8" w:space="0" w:color="auto"/>
              <w:bottom w:val="single" w:sz="8" w:space="0" w:color="auto"/>
              <w:right w:val="single" w:sz="8" w:space="0" w:color="auto"/>
            </w:tcBorders>
          </w:tcPr>
          <w:p w:rsidR="007543D0" w:rsidRPr="00421358" w:rsidRDefault="00231D9B" w:rsidP="006D41B9">
            <w:pPr>
              <w:jc w:val="center"/>
            </w:pPr>
            <w:r>
              <w:t>315</w:t>
            </w:r>
            <w:r w:rsidR="007543D0" w:rsidRPr="00421358">
              <w:t>,0</w:t>
            </w:r>
          </w:p>
        </w:tc>
        <w:tc>
          <w:tcPr>
            <w:tcW w:w="886"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550,0</w:t>
            </w:r>
          </w:p>
        </w:tc>
        <w:tc>
          <w:tcPr>
            <w:tcW w:w="841"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625,0</w:t>
            </w:r>
          </w:p>
        </w:tc>
        <w:tc>
          <w:tcPr>
            <w:tcW w:w="880"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700,0</w:t>
            </w:r>
          </w:p>
        </w:tc>
        <w:tc>
          <w:tcPr>
            <w:tcW w:w="917"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775,0</w:t>
            </w:r>
          </w:p>
        </w:tc>
      </w:tr>
      <w:tr w:rsidR="007543D0" w:rsidRPr="00B765B5" w:rsidTr="00B765B5">
        <w:trPr>
          <w:trHeight w:val="216"/>
          <w:tblCellSpacing w:w="5" w:type="nil"/>
        </w:trPr>
        <w:tc>
          <w:tcPr>
            <w:tcW w:w="1843"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jc w:val="both"/>
            </w:pPr>
          </w:p>
        </w:tc>
        <w:tc>
          <w:tcPr>
            <w:tcW w:w="4394"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pPr>
          </w:p>
        </w:tc>
        <w:tc>
          <w:tcPr>
            <w:tcW w:w="3969" w:type="dxa"/>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jc w:val="both"/>
            </w:pPr>
            <w:r w:rsidRPr="00B765B5">
              <w:t xml:space="preserve">в том числе:      </w:t>
            </w:r>
          </w:p>
        </w:tc>
        <w:tc>
          <w:tcPr>
            <w:tcW w:w="839" w:type="dxa"/>
            <w:tcBorders>
              <w:left w:val="single" w:sz="8" w:space="0" w:color="auto"/>
              <w:bottom w:val="single" w:sz="8" w:space="0" w:color="auto"/>
              <w:right w:val="single" w:sz="8" w:space="0" w:color="auto"/>
            </w:tcBorders>
          </w:tcPr>
          <w:p w:rsidR="007543D0" w:rsidRPr="007543D0" w:rsidRDefault="007543D0" w:rsidP="00231D9B">
            <w:pPr>
              <w:autoSpaceDE w:val="0"/>
              <w:autoSpaceDN w:val="0"/>
              <w:adjustRightInd w:val="0"/>
              <w:jc w:val="center"/>
            </w:pPr>
          </w:p>
        </w:tc>
        <w:tc>
          <w:tcPr>
            <w:tcW w:w="882" w:type="dxa"/>
            <w:tcBorders>
              <w:left w:val="single" w:sz="8" w:space="0" w:color="auto"/>
              <w:bottom w:val="single" w:sz="8" w:space="0" w:color="auto"/>
              <w:right w:val="single" w:sz="8" w:space="0" w:color="auto"/>
            </w:tcBorders>
          </w:tcPr>
          <w:p w:rsidR="007543D0" w:rsidRPr="00421358" w:rsidRDefault="007543D0" w:rsidP="00231D9B">
            <w:pPr>
              <w:autoSpaceDE w:val="0"/>
              <w:autoSpaceDN w:val="0"/>
              <w:adjustRightInd w:val="0"/>
              <w:jc w:val="center"/>
            </w:pPr>
          </w:p>
        </w:tc>
        <w:tc>
          <w:tcPr>
            <w:tcW w:w="886" w:type="dxa"/>
            <w:tcBorders>
              <w:left w:val="single" w:sz="8" w:space="0" w:color="auto"/>
              <w:bottom w:val="single" w:sz="8" w:space="0" w:color="auto"/>
              <w:right w:val="single" w:sz="8" w:space="0" w:color="auto"/>
            </w:tcBorders>
          </w:tcPr>
          <w:p w:rsidR="007543D0" w:rsidRPr="007543D0" w:rsidRDefault="007543D0" w:rsidP="00231D9B">
            <w:pPr>
              <w:autoSpaceDE w:val="0"/>
              <w:autoSpaceDN w:val="0"/>
              <w:adjustRightInd w:val="0"/>
              <w:jc w:val="center"/>
            </w:pPr>
          </w:p>
        </w:tc>
        <w:tc>
          <w:tcPr>
            <w:tcW w:w="841" w:type="dxa"/>
            <w:tcBorders>
              <w:left w:val="single" w:sz="8" w:space="0" w:color="auto"/>
              <w:bottom w:val="single" w:sz="8" w:space="0" w:color="auto"/>
              <w:right w:val="single" w:sz="8" w:space="0" w:color="auto"/>
            </w:tcBorders>
          </w:tcPr>
          <w:p w:rsidR="007543D0" w:rsidRPr="007543D0" w:rsidRDefault="007543D0" w:rsidP="00231D9B">
            <w:pPr>
              <w:autoSpaceDE w:val="0"/>
              <w:autoSpaceDN w:val="0"/>
              <w:adjustRightInd w:val="0"/>
              <w:jc w:val="center"/>
            </w:pPr>
          </w:p>
        </w:tc>
        <w:tc>
          <w:tcPr>
            <w:tcW w:w="880" w:type="dxa"/>
            <w:tcBorders>
              <w:left w:val="single" w:sz="8" w:space="0" w:color="auto"/>
              <w:bottom w:val="single" w:sz="8" w:space="0" w:color="auto"/>
              <w:right w:val="single" w:sz="8" w:space="0" w:color="auto"/>
            </w:tcBorders>
          </w:tcPr>
          <w:p w:rsidR="007543D0" w:rsidRPr="007543D0" w:rsidRDefault="007543D0" w:rsidP="00231D9B">
            <w:pPr>
              <w:autoSpaceDE w:val="0"/>
              <w:autoSpaceDN w:val="0"/>
              <w:adjustRightInd w:val="0"/>
              <w:jc w:val="center"/>
            </w:pPr>
          </w:p>
        </w:tc>
        <w:tc>
          <w:tcPr>
            <w:tcW w:w="917" w:type="dxa"/>
            <w:tcBorders>
              <w:left w:val="single" w:sz="8" w:space="0" w:color="auto"/>
              <w:bottom w:val="single" w:sz="8" w:space="0" w:color="auto"/>
              <w:right w:val="single" w:sz="8" w:space="0" w:color="auto"/>
            </w:tcBorders>
          </w:tcPr>
          <w:p w:rsidR="007543D0" w:rsidRPr="007543D0" w:rsidRDefault="007543D0" w:rsidP="00231D9B">
            <w:pPr>
              <w:autoSpaceDE w:val="0"/>
              <w:autoSpaceDN w:val="0"/>
              <w:adjustRightInd w:val="0"/>
              <w:jc w:val="center"/>
            </w:pPr>
          </w:p>
        </w:tc>
      </w:tr>
      <w:tr w:rsidR="007543D0" w:rsidRPr="00B765B5" w:rsidTr="00B765B5">
        <w:trPr>
          <w:trHeight w:val="216"/>
          <w:tblCellSpacing w:w="5" w:type="nil"/>
        </w:trPr>
        <w:tc>
          <w:tcPr>
            <w:tcW w:w="1843"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jc w:val="both"/>
            </w:pPr>
          </w:p>
        </w:tc>
        <w:tc>
          <w:tcPr>
            <w:tcW w:w="4394"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pPr>
          </w:p>
        </w:tc>
        <w:tc>
          <w:tcPr>
            <w:tcW w:w="3969" w:type="dxa"/>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jc w:val="both"/>
            </w:pPr>
            <w:r w:rsidRPr="00B765B5">
              <w:t>бюджет муниципального района</w:t>
            </w:r>
          </w:p>
        </w:tc>
        <w:tc>
          <w:tcPr>
            <w:tcW w:w="839" w:type="dxa"/>
            <w:tcBorders>
              <w:left w:val="single" w:sz="8" w:space="0" w:color="auto"/>
              <w:bottom w:val="single" w:sz="8" w:space="0" w:color="auto"/>
              <w:right w:val="single" w:sz="8" w:space="0" w:color="auto"/>
            </w:tcBorders>
          </w:tcPr>
          <w:p w:rsidR="007543D0" w:rsidRPr="007543D0" w:rsidRDefault="00231D9B" w:rsidP="00231D9B">
            <w:pPr>
              <w:jc w:val="center"/>
            </w:pPr>
            <w:r>
              <w:t>127,7</w:t>
            </w:r>
          </w:p>
        </w:tc>
        <w:tc>
          <w:tcPr>
            <w:tcW w:w="882" w:type="dxa"/>
            <w:tcBorders>
              <w:left w:val="single" w:sz="8" w:space="0" w:color="auto"/>
              <w:bottom w:val="single" w:sz="8" w:space="0" w:color="auto"/>
              <w:right w:val="single" w:sz="8" w:space="0" w:color="auto"/>
            </w:tcBorders>
          </w:tcPr>
          <w:p w:rsidR="007543D0" w:rsidRPr="00421358" w:rsidRDefault="006D41B9" w:rsidP="00231D9B">
            <w:pPr>
              <w:jc w:val="center"/>
            </w:pPr>
            <w:r w:rsidRPr="00421358">
              <w:t>115</w:t>
            </w:r>
            <w:r w:rsidR="007543D0" w:rsidRPr="00421358">
              <w:t>,0</w:t>
            </w:r>
          </w:p>
        </w:tc>
        <w:tc>
          <w:tcPr>
            <w:tcW w:w="886"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210,0</w:t>
            </w:r>
          </w:p>
        </w:tc>
        <w:tc>
          <w:tcPr>
            <w:tcW w:w="841"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240,0</w:t>
            </w:r>
          </w:p>
        </w:tc>
        <w:tc>
          <w:tcPr>
            <w:tcW w:w="880"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270,0</w:t>
            </w:r>
          </w:p>
        </w:tc>
        <w:tc>
          <w:tcPr>
            <w:tcW w:w="917"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300,0</w:t>
            </w:r>
          </w:p>
        </w:tc>
      </w:tr>
      <w:tr w:rsidR="007543D0" w:rsidRPr="00B765B5" w:rsidTr="00B765B5">
        <w:trPr>
          <w:trHeight w:val="216"/>
          <w:tblCellSpacing w:w="5" w:type="nil"/>
        </w:trPr>
        <w:tc>
          <w:tcPr>
            <w:tcW w:w="1843"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jc w:val="both"/>
            </w:pPr>
          </w:p>
        </w:tc>
        <w:tc>
          <w:tcPr>
            <w:tcW w:w="4394"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pPr>
          </w:p>
        </w:tc>
        <w:tc>
          <w:tcPr>
            <w:tcW w:w="3969" w:type="dxa"/>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jc w:val="both"/>
            </w:pPr>
            <w:r w:rsidRPr="00B765B5">
              <w:t xml:space="preserve">областной бюджет  </w:t>
            </w:r>
          </w:p>
        </w:tc>
        <w:tc>
          <w:tcPr>
            <w:tcW w:w="839"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2</w:t>
            </w:r>
            <w:r w:rsidR="00231D9B">
              <w:t>0</w:t>
            </w:r>
            <w:r w:rsidRPr="007543D0">
              <w:t>0,0</w:t>
            </w:r>
          </w:p>
        </w:tc>
        <w:tc>
          <w:tcPr>
            <w:tcW w:w="882" w:type="dxa"/>
            <w:tcBorders>
              <w:left w:val="single" w:sz="8" w:space="0" w:color="auto"/>
              <w:bottom w:val="single" w:sz="8" w:space="0" w:color="auto"/>
              <w:right w:val="single" w:sz="8" w:space="0" w:color="auto"/>
            </w:tcBorders>
          </w:tcPr>
          <w:p w:rsidR="007543D0" w:rsidRPr="00421358" w:rsidRDefault="00231D9B" w:rsidP="00231D9B">
            <w:pPr>
              <w:jc w:val="center"/>
            </w:pPr>
            <w:r>
              <w:t>200</w:t>
            </w:r>
            <w:r w:rsidR="007543D0" w:rsidRPr="00421358">
              <w:t>,0</w:t>
            </w:r>
          </w:p>
        </w:tc>
        <w:tc>
          <w:tcPr>
            <w:tcW w:w="886"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340,0</w:t>
            </w:r>
          </w:p>
        </w:tc>
        <w:tc>
          <w:tcPr>
            <w:tcW w:w="841"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385,0</w:t>
            </w:r>
          </w:p>
        </w:tc>
        <w:tc>
          <w:tcPr>
            <w:tcW w:w="880"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430,0</w:t>
            </w:r>
          </w:p>
        </w:tc>
        <w:tc>
          <w:tcPr>
            <w:tcW w:w="917" w:type="dxa"/>
            <w:tcBorders>
              <w:left w:val="single" w:sz="8" w:space="0" w:color="auto"/>
              <w:bottom w:val="single" w:sz="8" w:space="0" w:color="auto"/>
              <w:right w:val="single" w:sz="8" w:space="0" w:color="auto"/>
            </w:tcBorders>
          </w:tcPr>
          <w:p w:rsidR="007543D0" w:rsidRPr="007543D0" w:rsidRDefault="007543D0" w:rsidP="00231D9B">
            <w:pPr>
              <w:jc w:val="center"/>
            </w:pPr>
            <w:r w:rsidRPr="007543D0">
              <w:t>475,0</w:t>
            </w:r>
          </w:p>
        </w:tc>
      </w:tr>
      <w:tr w:rsidR="007543D0" w:rsidRPr="00B765B5" w:rsidTr="00B765B5">
        <w:trPr>
          <w:trHeight w:val="216"/>
          <w:tblCellSpacing w:w="5" w:type="nil"/>
        </w:trPr>
        <w:tc>
          <w:tcPr>
            <w:tcW w:w="1843"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jc w:val="both"/>
            </w:pPr>
          </w:p>
        </w:tc>
        <w:tc>
          <w:tcPr>
            <w:tcW w:w="4394" w:type="dxa"/>
            <w:vMerge/>
            <w:tcBorders>
              <w:left w:val="single" w:sz="8" w:space="0" w:color="auto"/>
              <w:right w:val="single" w:sz="8" w:space="0" w:color="auto"/>
            </w:tcBorders>
          </w:tcPr>
          <w:p w:rsidR="007543D0" w:rsidRPr="00B765B5" w:rsidRDefault="007543D0" w:rsidP="00B765B5">
            <w:pPr>
              <w:widowControl w:val="0"/>
              <w:autoSpaceDE w:val="0"/>
              <w:autoSpaceDN w:val="0"/>
              <w:adjustRightInd w:val="0"/>
            </w:pPr>
          </w:p>
        </w:tc>
        <w:tc>
          <w:tcPr>
            <w:tcW w:w="3969" w:type="dxa"/>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jc w:val="both"/>
            </w:pPr>
            <w:r w:rsidRPr="00B765B5">
              <w:t>федеральный бюджет</w:t>
            </w:r>
          </w:p>
        </w:tc>
        <w:tc>
          <w:tcPr>
            <w:tcW w:w="839" w:type="dxa"/>
            <w:tcBorders>
              <w:left w:val="single" w:sz="8" w:space="0" w:color="auto"/>
              <w:bottom w:val="single" w:sz="8" w:space="0" w:color="auto"/>
              <w:right w:val="single" w:sz="8" w:space="0" w:color="auto"/>
            </w:tcBorders>
          </w:tcPr>
          <w:p w:rsidR="007543D0" w:rsidRPr="007543D0" w:rsidRDefault="007543D0" w:rsidP="00231D9B">
            <w:pPr>
              <w:jc w:val="center"/>
            </w:pPr>
          </w:p>
        </w:tc>
        <w:tc>
          <w:tcPr>
            <w:tcW w:w="882" w:type="dxa"/>
            <w:tcBorders>
              <w:left w:val="single" w:sz="8" w:space="0" w:color="auto"/>
              <w:bottom w:val="single" w:sz="8" w:space="0" w:color="auto"/>
              <w:right w:val="single" w:sz="8" w:space="0" w:color="auto"/>
            </w:tcBorders>
          </w:tcPr>
          <w:p w:rsidR="007543D0" w:rsidRPr="007543D0" w:rsidRDefault="007543D0" w:rsidP="00231D9B">
            <w:pPr>
              <w:jc w:val="center"/>
            </w:pPr>
          </w:p>
        </w:tc>
        <w:tc>
          <w:tcPr>
            <w:tcW w:w="886" w:type="dxa"/>
            <w:tcBorders>
              <w:left w:val="single" w:sz="8" w:space="0" w:color="auto"/>
              <w:bottom w:val="single" w:sz="8" w:space="0" w:color="auto"/>
              <w:right w:val="single" w:sz="8" w:space="0" w:color="auto"/>
            </w:tcBorders>
          </w:tcPr>
          <w:p w:rsidR="007543D0" w:rsidRPr="007543D0" w:rsidRDefault="007543D0" w:rsidP="00231D9B">
            <w:pPr>
              <w:jc w:val="center"/>
            </w:pPr>
          </w:p>
        </w:tc>
        <w:tc>
          <w:tcPr>
            <w:tcW w:w="841" w:type="dxa"/>
            <w:tcBorders>
              <w:left w:val="single" w:sz="8" w:space="0" w:color="auto"/>
              <w:bottom w:val="single" w:sz="8" w:space="0" w:color="auto"/>
              <w:right w:val="single" w:sz="8" w:space="0" w:color="auto"/>
            </w:tcBorders>
          </w:tcPr>
          <w:p w:rsidR="007543D0" w:rsidRPr="007543D0" w:rsidRDefault="007543D0" w:rsidP="00231D9B">
            <w:pPr>
              <w:jc w:val="center"/>
            </w:pPr>
          </w:p>
        </w:tc>
        <w:tc>
          <w:tcPr>
            <w:tcW w:w="880" w:type="dxa"/>
            <w:tcBorders>
              <w:left w:val="single" w:sz="8" w:space="0" w:color="auto"/>
              <w:bottom w:val="single" w:sz="8" w:space="0" w:color="auto"/>
              <w:right w:val="single" w:sz="8" w:space="0" w:color="auto"/>
            </w:tcBorders>
          </w:tcPr>
          <w:p w:rsidR="007543D0" w:rsidRPr="007543D0" w:rsidRDefault="007543D0" w:rsidP="00231D9B">
            <w:pPr>
              <w:jc w:val="center"/>
            </w:pPr>
          </w:p>
        </w:tc>
        <w:tc>
          <w:tcPr>
            <w:tcW w:w="917" w:type="dxa"/>
            <w:tcBorders>
              <w:left w:val="single" w:sz="8" w:space="0" w:color="auto"/>
              <w:bottom w:val="single" w:sz="8" w:space="0" w:color="auto"/>
              <w:right w:val="single" w:sz="8" w:space="0" w:color="auto"/>
            </w:tcBorders>
          </w:tcPr>
          <w:p w:rsidR="007543D0" w:rsidRPr="007543D0" w:rsidRDefault="007543D0" w:rsidP="00231D9B">
            <w:pPr>
              <w:jc w:val="center"/>
            </w:pPr>
          </w:p>
        </w:tc>
      </w:tr>
      <w:tr w:rsidR="007543D0" w:rsidRPr="00B765B5" w:rsidTr="00B765B5">
        <w:trPr>
          <w:trHeight w:val="216"/>
          <w:tblCellSpacing w:w="5" w:type="nil"/>
        </w:trPr>
        <w:tc>
          <w:tcPr>
            <w:tcW w:w="1843" w:type="dxa"/>
            <w:vMerge/>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jc w:val="both"/>
            </w:pPr>
          </w:p>
        </w:tc>
        <w:tc>
          <w:tcPr>
            <w:tcW w:w="4394" w:type="dxa"/>
            <w:vMerge/>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pPr>
          </w:p>
        </w:tc>
        <w:tc>
          <w:tcPr>
            <w:tcW w:w="3969" w:type="dxa"/>
            <w:tcBorders>
              <w:left w:val="single" w:sz="8" w:space="0" w:color="auto"/>
              <w:bottom w:val="single" w:sz="8" w:space="0" w:color="auto"/>
              <w:right w:val="single" w:sz="8" w:space="0" w:color="auto"/>
            </w:tcBorders>
          </w:tcPr>
          <w:p w:rsidR="007543D0" w:rsidRPr="00B765B5" w:rsidRDefault="007543D0" w:rsidP="00B765B5">
            <w:pPr>
              <w:widowControl w:val="0"/>
              <w:autoSpaceDE w:val="0"/>
              <w:autoSpaceDN w:val="0"/>
              <w:adjustRightInd w:val="0"/>
              <w:jc w:val="both"/>
            </w:pPr>
            <w:r w:rsidRPr="00B765B5">
              <w:t xml:space="preserve">иные источники    </w:t>
            </w:r>
          </w:p>
        </w:tc>
        <w:tc>
          <w:tcPr>
            <w:tcW w:w="839" w:type="dxa"/>
            <w:tcBorders>
              <w:left w:val="single" w:sz="8" w:space="0" w:color="auto"/>
              <w:bottom w:val="single" w:sz="8" w:space="0" w:color="auto"/>
              <w:right w:val="single" w:sz="8" w:space="0" w:color="auto"/>
            </w:tcBorders>
          </w:tcPr>
          <w:p w:rsidR="007543D0" w:rsidRPr="0065333E" w:rsidRDefault="007543D0" w:rsidP="00B765B5">
            <w:pPr>
              <w:widowControl w:val="0"/>
              <w:autoSpaceDE w:val="0"/>
              <w:autoSpaceDN w:val="0"/>
              <w:adjustRightInd w:val="0"/>
              <w:jc w:val="center"/>
              <w:rPr>
                <w:highlight w:val="yellow"/>
              </w:rPr>
            </w:pPr>
          </w:p>
        </w:tc>
        <w:tc>
          <w:tcPr>
            <w:tcW w:w="882" w:type="dxa"/>
            <w:tcBorders>
              <w:left w:val="single" w:sz="8" w:space="0" w:color="auto"/>
              <w:bottom w:val="single" w:sz="8" w:space="0" w:color="auto"/>
              <w:right w:val="single" w:sz="8" w:space="0" w:color="auto"/>
            </w:tcBorders>
          </w:tcPr>
          <w:p w:rsidR="007543D0" w:rsidRPr="0065333E" w:rsidRDefault="007543D0" w:rsidP="00B765B5">
            <w:pPr>
              <w:widowControl w:val="0"/>
              <w:autoSpaceDE w:val="0"/>
              <w:autoSpaceDN w:val="0"/>
              <w:adjustRightInd w:val="0"/>
              <w:jc w:val="center"/>
              <w:rPr>
                <w:highlight w:val="yellow"/>
              </w:rPr>
            </w:pPr>
          </w:p>
        </w:tc>
        <w:tc>
          <w:tcPr>
            <w:tcW w:w="886" w:type="dxa"/>
            <w:tcBorders>
              <w:left w:val="single" w:sz="8" w:space="0" w:color="auto"/>
              <w:bottom w:val="single" w:sz="8" w:space="0" w:color="auto"/>
              <w:right w:val="single" w:sz="8" w:space="0" w:color="auto"/>
            </w:tcBorders>
          </w:tcPr>
          <w:p w:rsidR="007543D0" w:rsidRPr="0065333E" w:rsidRDefault="007543D0" w:rsidP="00B765B5">
            <w:pPr>
              <w:widowControl w:val="0"/>
              <w:autoSpaceDE w:val="0"/>
              <w:autoSpaceDN w:val="0"/>
              <w:adjustRightInd w:val="0"/>
              <w:jc w:val="center"/>
              <w:rPr>
                <w:highlight w:val="yellow"/>
              </w:rPr>
            </w:pPr>
          </w:p>
        </w:tc>
        <w:tc>
          <w:tcPr>
            <w:tcW w:w="841" w:type="dxa"/>
            <w:tcBorders>
              <w:left w:val="single" w:sz="8" w:space="0" w:color="auto"/>
              <w:bottom w:val="single" w:sz="8" w:space="0" w:color="auto"/>
              <w:right w:val="single" w:sz="8" w:space="0" w:color="auto"/>
            </w:tcBorders>
          </w:tcPr>
          <w:p w:rsidR="007543D0" w:rsidRPr="0065333E" w:rsidRDefault="007543D0" w:rsidP="00B765B5">
            <w:pPr>
              <w:widowControl w:val="0"/>
              <w:autoSpaceDE w:val="0"/>
              <w:autoSpaceDN w:val="0"/>
              <w:adjustRightInd w:val="0"/>
              <w:jc w:val="center"/>
              <w:rPr>
                <w:highlight w:val="yellow"/>
              </w:rPr>
            </w:pPr>
          </w:p>
        </w:tc>
        <w:tc>
          <w:tcPr>
            <w:tcW w:w="880" w:type="dxa"/>
            <w:tcBorders>
              <w:left w:val="single" w:sz="8" w:space="0" w:color="auto"/>
              <w:bottom w:val="single" w:sz="8" w:space="0" w:color="auto"/>
              <w:right w:val="single" w:sz="8" w:space="0" w:color="auto"/>
            </w:tcBorders>
          </w:tcPr>
          <w:p w:rsidR="007543D0" w:rsidRPr="0065333E" w:rsidRDefault="007543D0" w:rsidP="00B765B5">
            <w:pPr>
              <w:widowControl w:val="0"/>
              <w:autoSpaceDE w:val="0"/>
              <w:autoSpaceDN w:val="0"/>
              <w:adjustRightInd w:val="0"/>
              <w:jc w:val="center"/>
              <w:rPr>
                <w:highlight w:val="yellow"/>
              </w:rPr>
            </w:pPr>
          </w:p>
        </w:tc>
        <w:tc>
          <w:tcPr>
            <w:tcW w:w="917" w:type="dxa"/>
            <w:tcBorders>
              <w:left w:val="single" w:sz="8" w:space="0" w:color="auto"/>
              <w:bottom w:val="single" w:sz="8" w:space="0" w:color="auto"/>
              <w:right w:val="single" w:sz="8" w:space="0" w:color="auto"/>
            </w:tcBorders>
          </w:tcPr>
          <w:p w:rsidR="007543D0" w:rsidRPr="0065333E" w:rsidRDefault="007543D0" w:rsidP="00B765B5">
            <w:pPr>
              <w:widowControl w:val="0"/>
              <w:autoSpaceDE w:val="0"/>
              <w:autoSpaceDN w:val="0"/>
              <w:adjustRightInd w:val="0"/>
              <w:jc w:val="center"/>
              <w:rPr>
                <w:highlight w:val="yellow"/>
              </w:rPr>
            </w:pPr>
          </w:p>
        </w:tc>
      </w:tr>
    </w:tbl>
    <w:p w:rsidR="00B765B5" w:rsidRDefault="00B765B5" w:rsidP="0088073E">
      <w:pPr>
        <w:rPr>
          <w:sz w:val="16"/>
          <w:szCs w:val="16"/>
        </w:rPr>
      </w:pPr>
    </w:p>
    <w:sectPr w:rsidR="00B765B5" w:rsidSect="002358C7">
      <w:pgSz w:w="16838" w:h="11905" w:orient="landscape" w:code="9"/>
      <w:pgMar w:top="1418" w:right="1134" w:bottom="567" w:left="737" w:header="720" w:footer="720" w:gutter="0"/>
      <w:pgNumType w:start="1"/>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82E98"/>
    <w:multiLevelType w:val="hybridMultilevel"/>
    <w:tmpl w:val="30F0B616"/>
    <w:lvl w:ilvl="0" w:tplc="3B3A8A7C">
      <w:start w:val="1"/>
      <w:numFmt w:val="decimal"/>
      <w:lvlText w:val="%1)"/>
      <w:lvlJc w:val="left"/>
      <w:pPr>
        <w:tabs>
          <w:tab w:val="num" w:pos="1950"/>
        </w:tabs>
        <w:ind w:left="1950" w:hanging="12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7183735"/>
    <w:multiLevelType w:val="hybridMultilevel"/>
    <w:tmpl w:val="45DC7164"/>
    <w:lvl w:ilvl="0" w:tplc="49D61232">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3854C5"/>
    <w:multiLevelType w:val="multilevel"/>
    <w:tmpl w:val="30F0B616"/>
    <w:lvl w:ilvl="0">
      <w:start w:val="1"/>
      <w:numFmt w:val="decimal"/>
      <w:lvlText w:val="%1)"/>
      <w:lvlJc w:val="left"/>
      <w:pPr>
        <w:tabs>
          <w:tab w:val="num" w:pos="1950"/>
        </w:tabs>
        <w:ind w:left="1950" w:hanging="123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35C20E2B"/>
    <w:multiLevelType w:val="hybridMultilevel"/>
    <w:tmpl w:val="C49ACF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4E67D1"/>
    <w:multiLevelType w:val="hybridMultilevel"/>
    <w:tmpl w:val="D674BE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47604F"/>
    <w:multiLevelType w:val="hybridMultilevel"/>
    <w:tmpl w:val="CD0A6C56"/>
    <w:lvl w:ilvl="0" w:tplc="43E2AF76">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6F7944E3"/>
    <w:multiLevelType w:val="multilevel"/>
    <w:tmpl w:val="30F0B616"/>
    <w:lvl w:ilvl="0">
      <w:start w:val="1"/>
      <w:numFmt w:val="decimal"/>
      <w:lvlText w:val="%1)"/>
      <w:lvlJc w:val="left"/>
      <w:pPr>
        <w:tabs>
          <w:tab w:val="num" w:pos="1950"/>
        </w:tabs>
        <w:ind w:left="1950" w:hanging="123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74872C65"/>
    <w:multiLevelType w:val="hybridMultilevel"/>
    <w:tmpl w:val="06CE537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7E31AE2"/>
    <w:multiLevelType w:val="hybridMultilevel"/>
    <w:tmpl w:val="F6B89AC6"/>
    <w:lvl w:ilvl="0" w:tplc="3B3A8A7C">
      <w:start w:val="1"/>
      <w:numFmt w:val="decimal"/>
      <w:lvlText w:val="%1)"/>
      <w:lvlJc w:val="left"/>
      <w:pPr>
        <w:tabs>
          <w:tab w:val="num" w:pos="1770"/>
        </w:tabs>
        <w:ind w:left="1770" w:hanging="123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7"/>
  </w:num>
  <w:num w:numId="3">
    <w:abstractNumId w:val="5"/>
  </w:num>
  <w:num w:numId="4">
    <w:abstractNumId w:val="0"/>
  </w:num>
  <w:num w:numId="5">
    <w:abstractNumId w:val="2"/>
  </w:num>
  <w:num w:numId="6">
    <w:abstractNumId w:val="6"/>
  </w:num>
  <w:num w:numId="7">
    <w:abstractNumId w:val="8"/>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1BDF"/>
    <w:rsid w:val="00022108"/>
    <w:rsid w:val="00026E01"/>
    <w:rsid w:val="00052583"/>
    <w:rsid w:val="00054DE2"/>
    <w:rsid w:val="00062E9A"/>
    <w:rsid w:val="00086DEB"/>
    <w:rsid w:val="00100AE4"/>
    <w:rsid w:val="00196930"/>
    <w:rsid w:val="001A325D"/>
    <w:rsid w:val="001A4E5C"/>
    <w:rsid w:val="001A5A35"/>
    <w:rsid w:val="001C0999"/>
    <w:rsid w:val="001C1B9F"/>
    <w:rsid w:val="001C6C08"/>
    <w:rsid w:val="001D4303"/>
    <w:rsid w:val="001E6E02"/>
    <w:rsid w:val="001F4969"/>
    <w:rsid w:val="00201FFB"/>
    <w:rsid w:val="00205BF7"/>
    <w:rsid w:val="00231D9B"/>
    <w:rsid w:val="00233496"/>
    <w:rsid w:val="002358C7"/>
    <w:rsid w:val="002841C9"/>
    <w:rsid w:val="002A0D9B"/>
    <w:rsid w:val="002A23F3"/>
    <w:rsid w:val="002A66BD"/>
    <w:rsid w:val="002B5CD0"/>
    <w:rsid w:val="002C19FF"/>
    <w:rsid w:val="002D2D17"/>
    <w:rsid w:val="002F1BA1"/>
    <w:rsid w:val="002F4AFE"/>
    <w:rsid w:val="00311BF6"/>
    <w:rsid w:val="00314B4A"/>
    <w:rsid w:val="003342DF"/>
    <w:rsid w:val="00394D12"/>
    <w:rsid w:val="003A0932"/>
    <w:rsid w:val="003B2271"/>
    <w:rsid w:val="003D024B"/>
    <w:rsid w:val="003E24E4"/>
    <w:rsid w:val="003E345E"/>
    <w:rsid w:val="00405396"/>
    <w:rsid w:val="00421358"/>
    <w:rsid w:val="004466D3"/>
    <w:rsid w:val="00477502"/>
    <w:rsid w:val="00481F20"/>
    <w:rsid w:val="00490B93"/>
    <w:rsid w:val="004A602F"/>
    <w:rsid w:val="004F137C"/>
    <w:rsid w:val="004F44D1"/>
    <w:rsid w:val="005141E1"/>
    <w:rsid w:val="0051788F"/>
    <w:rsid w:val="005610DC"/>
    <w:rsid w:val="00564C9B"/>
    <w:rsid w:val="00566475"/>
    <w:rsid w:val="00587AFC"/>
    <w:rsid w:val="00596EDC"/>
    <w:rsid w:val="005C3506"/>
    <w:rsid w:val="005D7942"/>
    <w:rsid w:val="00615C62"/>
    <w:rsid w:val="00637B53"/>
    <w:rsid w:val="0065333E"/>
    <w:rsid w:val="00654D66"/>
    <w:rsid w:val="006647C1"/>
    <w:rsid w:val="00671D8F"/>
    <w:rsid w:val="00674A1A"/>
    <w:rsid w:val="006B4AE4"/>
    <w:rsid w:val="006D41B9"/>
    <w:rsid w:val="006E4E0B"/>
    <w:rsid w:val="006F0402"/>
    <w:rsid w:val="006F7A05"/>
    <w:rsid w:val="00716B35"/>
    <w:rsid w:val="00720BE0"/>
    <w:rsid w:val="007215DF"/>
    <w:rsid w:val="007543D0"/>
    <w:rsid w:val="00757D7B"/>
    <w:rsid w:val="00760CCE"/>
    <w:rsid w:val="00795943"/>
    <w:rsid w:val="007B364F"/>
    <w:rsid w:val="007C2FE3"/>
    <w:rsid w:val="007D6891"/>
    <w:rsid w:val="007E387C"/>
    <w:rsid w:val="0081146C"/>
    <w:rsid w:val="008263BE"/>
    <w:rsid w:val="00833FAA"/>
    <w:rsid w:val="00841234"/>
    <w:rsid w:val="00856C38"/>
    <w:rsid w:val="0088073E"/>
    <w:rsid w:val="008A317B"/>
    <w:rsid w:val="008B195F"/>
    <w:rsid w:val="008D0CF7"/>
    <w:rsid w:val="008F1F89"/>
    <w:rsid w:val="008F5226"/>
    <w:rsid w:val="00925FF9"/>
    <w:rsid w:val="009268B9"/>
    <w:rsid w:val="0093747D"/>
    <w:rsid w:val="00955132"/>
    <w:rsid w:val="00955C27"/>
    <w:rsid w:val="00986310"/>
    <w:rsid w:val="009A1FF6"/>
    <w:rsid w:val="009B47C5"/>
    <w:rsid w:val="009F097B"/>
    <w:rsid w:val="00A36AE2"/>
    <w:rsid w:val="00A55977"/>
    <w:rsid w:val="00A605EE"/>
    <w:rsid w:val="00A6655B"/>
    <w:rsid w:val="00A74E17"/>
    <w:rsid w:val="00A76F30"/>
    <w:rsid w:val="00A77FD6"/>
    <w:rsid w:val="00AA4497"/>
    <w:rsid w:val="00AA59AD"/>
    <w:rsid w:val="00AC445B"/>
    <w:rsid w:val="00AE0736"/>
    <w:rsid w:val="00AF4350"/>
    <w:rsid w:val="00AF6582"/>
    <w:rsid w:val="00B02F7E"/>
    <w:rsid w:val="00B325ED"/>
    <w:rsid w:val="00B60159"/>
    <w:rsid w:val="00B71BDF"/>
    <w:rsid w:val="00B765B5"/>
    <w:rsid w:val="00B80456"/>
    <w:rsid w:val="00B80461"/>
    <w:rsid w:val="00BA38C7"/>
    <w:rsid w:val="00BB2D8D"/>
    <w:rsid w:val="00BB760E"/>
    <w:rsid w:val="00BC442E"/>
    <w:rsid w:val="00BF1304"/>
    <w:rsid w:val="00C1665B"/>
    <w:rsid w:val="00C276BD"/>
    <w:rsid w:val="00C436B0"/>
    <w:rsid w:val="00C437AC"/>
    <w:rsid w:val="00C43C73"/>
    <w:rsid w:val="00C45FE0"/>
    <w:rsid w:val="00C6494C"/>
    <w:rsid w:val="00CA09A5"/>
    <w:rsid w:val="00CD27DA"/>
    <w:rsid w:val="00CF0D6E"/>
    <w:rsid w:val="00D02513"/>
    <w:rsid w:val="00D16CD0"/>
    <w:rsid w:val="00D550D6"/>
    <w:rsid w:val="00D61FFB"/>
    <w:rsid w:val="00D6765D"/>
    <w:rsid w:val="00D84974"/>
    <w:rsid w:val="00DC6D32"/>
    <w:rsid w:val="00DD1BCE"/>
    <w:rsid w:val="00DF5A9E"/>
    <w:rsid w:val="00DF7B06"/>
    <w:rsid w:val="00E24D94"/>
    <w:rsid w:val="00E37861"/>
    <w:rsid w:val="00E6442E"/>
    <w:rsid w:val="00EA0F2F"/>
    <w:rsid w:val="00EA35DE"/>
    <w:rsid w:val="00ED31B7"/>
    <w:rsid w:val="00ED5517"/>
    <w:rsid w:val="00EF2973"/>
    <w:rsid w:val="00EF3A80"/>
    <w:rsid w:val="00F02F06"/>
    <w:rsid w:val="00F3388A"/>
    <w:rsid w:val="00F47041"/>
    <w:rsid w:val="00F542E7"/>
    <w:rsid w:val="00F64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BD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57D7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757D7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57D7B"/>
    <w:pPr>
      <w:keepNext/>
      <w:spacing w:before="240" w:after="60"/>
      <w:outlineLvl w:val="2"/>
    </w:pPr>
    <w:rPr>
      <w:rFonts w:ascii="Arial" w:hAnsi="Arial"/>
      <w:b/>
      <w:bCs/>
      <w:sz w:val="26"/>
      <w:szCs w:val="26"/>
    </w:rPr>
  </w:style>
  <w:style w:type="paragraph" w:styleId="4">
    <w:name w:val="heading 4"/>
    <w:basedOn w:val="a"/>
    <w:next w:val="a"/>
    <w:link w:val="40"/>
    <w:qFormat/>
    <w:rsid w:val="00757D7B"/>
    <w:pPr>
      <w:keepNext/>
      <w:jc w:val="center"/>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41234"/>
  </w:style>
  <w:style w:type="character" w:customStyle="1" w:styleId="apple-style-span">
    <w:name w:val="apple-style-span"/>
    <w:basedOn w:val="a0"/>
    <w:rsid w:val="00841234"/>
  </w:style>
  <w:style w:type="paragraph" w:customStyle="1" w:styleId="11">
    <w:name w:val="Знак1"/>
    <w:basedOn w:val="a"/>
    <w:rsid w:val="002A23F3"/>
    <w:pPr>
      <w:spacing w:after="160" w:line="240" w:lineRule="exact"/>
      <w:jc w:val="both"/>
    </w:pPr>
    <w:rPr>
      <w:rFonts w:ascii="Verdana" w:hAnsi="Verdana" w:cs="Verdana"/>
      <w:sz w:val="20"/>
      <w:szCs w:val="20"/>
      <w:lang w:val="en-US" w:eastAsia="en-US"/>
    </w:rPr>
  </w:style>
  <w:style w:type="character" w:styleId="a3">
    <w:name w:val="Hyperlink"/>
    <w:basedOn w:val="a0"/>
    <w:unhideWhenUsed/>
    <w:rsid w:val="007D6891"/>
    <w:rPr>
      <w:color w:val="0000FF"/>
      <w:u w:val="single"/>
    </w:rPr>
  </w:style>
  <w:style w:type="paragraph" w:customStyle="1" w:styleId="formattext">
    <w:name w:val="formattext"/>
    <w:basedOn w:val="a"/>
    <w:rsid w:val="007D6891"/>
    <w:pPr>
      <w:spacing w:before="100" w:beforeAutospacing="1" w:after="100" w:afterAutospacing="1"/>
    </w:pPr>
  </w:style>
  <w:style w:type="paragraph" w:customStyle="1" w:styleId="ConsPlusCell">
    <w:name w:val="ConsPlusCell"/>
    <w:rsid w:val="00DD1B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List Paragraph"/>
    <w:basedOn w:val="a"/>
    <w:qFormat/>
    <w:rsid w:val="00757D7B"/>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757D7B"/>
    <w:rPr>
      <w:rFonts w:ascii="Arial" w:eastAsia="Times New Roman" w:hAnsi="Arial" w:cs="Arial"/>
      <w:b/>
      <w:bCs/>
      <w:kern w:val="32"/>
      <w:sz w:val="32"/>
      <w:szCs w:val="32"/>
      <w:lang w:eastAsia="ru-RU"/>
    </w:rPr>
  </w:style>
  <w:style w:type="character" w:customStyle="1" w:styleId="20">
    <w:name w:val="Заголовок 2 Знак"/>
    <w:basedOn w:val="a0"/>
    <w:link w:val="2"/>
    <w:rsid w:val="00757D7B"/>
    <w:rPr>
      <w:rFonts w:ascii="Arial" w:eastAsia="Times New Roman" w:hAnsi="Arial" w:cs="Arial"/>
      <w:b/>
      <w:bCs/>
      <w:i/>
      <w:iCs/>
      <w:sz w:val="28"/>
      <w:szCs w:val="28"/>
      <w:lang w:eastAsia="ru-RU"/>
    </w:rPr>
  </w:style>
  <w:style w:type="character" w:customStyle="1" w:styleId="30">
    <w:name w:val="Заголовок 3 Знак"/>
    <w:basedOn w:val="a0"/>
    <w:link w:val="3"/>
    <w:rsid w:val="00757D7B"/>
    <w:rPr>
      <w:rFonts w:ascii="Arial" w:eastAsia="Times New Roman" w:hAnsi="Arial" w:cs="Times New Roman"/>
      <w:b/>
      <w:bCs/>
      <w:sz w:val="26"/>
      <w:szCs w:val="26"/>
      <w:lang w:eastAsia="ru-RU"/>
    </w:rPr>
  </w:style>
  <w:style w:type="character" w:customStyle="1" w:styleId="40">
    <w:name w:val="Заголовок 4 Знак"/>
    <w:basedOn w:val="a0"/>
    <w:link w:val="4"/>
    <w:rsid w:val="00757D7B"/>
    <w:rPr>
      <w:rFonts w:ascii="Times New Roman" w:eastAsia="Times New Roman" w:hAnsi="Times New Roman" w:cs="Times New Roman"/>
      <w:sz w:val="24"/>
      <w:szCs w:val="20"/>
      <w:lang w:eastAsia="ru-RU"/>
    </w:rPr>
  </w:style>
  <w:style w:type="paragraph" w:customStyle="1" w:styleId="a5">
    <w:name w:val="я"/>
    <w:basedOn w:val="1"/>
    <w:autoRedefine/>
    <w:rsid w:val="00757D7B"/>
    <w:pPr>
      <w:spacing w:before="0" w:after="0"/>
    </w:pPr>
    <w:rPr>
      <w:rFonts w:ascii="Times New Roman" w:hAnsi="Times New Roman" w:cs="Times New Roman"/>
      <w:bCs w:val="0"/>
      <w:kern w:val="28"/>
      <w:sz w:val="28"/>
    </w:rPr>
  </w:style>
  <w:style w:type="paragraph" w:customStyle="1" w:styleId="31">
    <w:name w:val="Стиль3"/>
    <w:basedOn w:val="2"/>
    <w:rsid w:val="00757D7B"/>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757D7B"/>
    <w:pPr>
      <w:autoSpaceDE w:val="0"/>
      <w:autoSpaceDN w:val="0"/>
      <w:jc w:val="center"/>
    </w:pPr>
    <w:rPr>
      <w:noProof/>
      <w:sz w:val="28"/>
      <w:szCs w:val="20"/>
    </w:rPr>
  </w:style>
  <w:style w:type="paragraph" w:customStyle="1" w:styleId="ConsPlusNonformat">
    <w:name w:val="ConsPlusNonformat"/>
    <w:rsid w:val="00757D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qFormat/>
    <w:rsid w:val="00757D7B"/>
    <w:pPr>
      <w:jc w:val="center"/>
    </w:pPr>
    <w:rPr>
      <w:bCs/>
      <w:sz w:val="28"/>
      <w:szCs w:val="28"/>
    </w:rPr>
  </w:style>
  <w:style w:type="character" w:customStyle="1" w:styleId="a7">
    <w:name w:val="Название Знак"/>
    <w:basedOn w:val="a0"/>
    <w:link w:val="a6"/>
    <w:rsid w:val="00757D7B"/>
    <w:rPr>
      <w:rFonts w:ascii="Times New Roman" w:eastAsia="Times New Roman" w:hAnsi="Times New Roman" w:cs="Times New Roman"/>
      <w:bCs/>
      <w:sz w:val="28"/>
      <w:szCs w:val="28"/>
      <w:lang w:eastAsia="ru-RU"/>
    </w:rPr>
  </w:style>
  <w:style w:type="paragraph" w:styleId="a8">
    <w:name w:val="header"/>
    <w:basedOn w:val="a"/>
    <w:link w:val="a9"/>
    <w:rsid w:val="00757D7B"/>
    <w:pPr>
      <w:tabs>
        <w:tab w:val="center" w:pos="4677"/>
        <w:tab w:val="right" w:pos="9355"/>
      </w:tabs>
    </w:pPr>
  </w:style>
  <w:style w:type="character" w:customStyle="1" w:styleId="a9">
    <w:name w:val="Верхний колонтитул Знак"/>
    <w:basedOn w:val="a0"/>
    <w:link w:val="a8"/>
    <w:rsid w:val="00757D7B"/>
    <w:rPr>
      <w:rFonts w:ascii="Times New Roman" w:eastAsia="Times New Roman" w:hAnsi="Times New Roman" w:cs="Times New Roman"/>
      <w:sz w:val="24"/>
      <w:szCs w:val="24"/>
      <w:lang w:eastAsia="ru-RU"/>
    </w:rPr>
  </w:style>
  <w:style w:type="character" w:styleId="aa">
    <w:name w:val="page number"/>
    <w:basedOn w:val="a0"/>
    <w:rsid w:val="00757D7B"/>
  </w:style>
  <w:style w:type="paragraph" w:customStyle="1" w:styleId="ab">
    <w:name w:val="Знак"/>
    <w:basedOn w:val="a"/>
    <w:rsid w:val="00757D7B"/>
    <w:pPr>
      <w:spacing w:before="100" w:beforeAutospacing="1" w:after="100" w:afterAutospacing="1"/>
    </w:pPr>
    <w:rPr>
      <w:rFonts w:ascii="Tahoma" w:hAnsi="Tahoma"/>
      <w:sz w:val="20"/>
      <w:szCs w:val="20"/>
      <w:lang w:val="en-US" w:eastAsia="en-US"/>
    </w:rPr>
  </w:style>
  <w:style w:type="paragraph" w:styleId="32">
    <w:name w:val="Body Text Indent 3"/>
    <w:basedOn w:val="a"/>
    <w:link w:val="33"/>
    <w:rsid w:val="00757D7B"/>
    <w:pPr>
      <w:spacing w:after="120"/>
      <w:ind w:left="283"/>
    </w:pPr>
    <w:rPr>
      <w:sz w:val="16"/>
      <w:szCs w:val="16"/>
    </w:rPr>
  </w:style>
  <w:style w:type="character" w:customStyle="1" w:styleId="33">
    <w:name w:val="Основной текст с отступом 3 Знак"/>
    <w:basedOn w:val="a0"/>
    <w:link w:val="32"/>
    <w:rsid w:val="00757D7B"/>
    <w:rPr>
      <w:rFonts w:ascii="Times New Roman" w:eastAsia="Times New Roman" w:hAnsi="Times New Roman" w:cs="Times New Roman"/>
      <w:sz w:val="16"/>
      <w:szCs w:val="16"/>
      <w:lang w:eastAsia="ru-RU"/>
    </w:rPr>
  </w:style>
  <w:style w:type="paragraph" w:styleId="ac">
    <w:name w:val="footer"/>
    <w:basedOn w:val="a"/>
    <w:link w:val="ad"/>
    <w:rsid w:val="00757D7B"/>
    <w:pPr>
      <w:tabs>
        <w:tab w:val="center" w:pos="4677"/>
        <w:tab w:val="right" w:pos="9355"/>
      </w:tabs>
    </w:pPr>
  </w:style>
  <w:style w:type="character" w:customStyle="1" w:styleId="ad">
    <w:name w:val="Нижний колонтитул Знак"/>
    <w:basedOn w:val="a0"/>
    <w:link w:val="ac"/>
    <w:rsid w:val="00757D7B"/>
    <w:rPr>
      <w:rFonts w:ascii="Times New Roman" w:eastAsia="Times New Roman" w:hAnsi="Times New Roman" w:cs="Times New Roman"/>
      <w:sz w:val="24"/>
      <w:szCs w:val="24"/>
      <w:lang w:eastAsia="ru-RU"/>
    </w:rPr>
  </w:style>
  <w:style w:type="paragraph" w:customStyle="1" w:styleId="CharChar">
    <w:name w:val="Char Char"/>
    <w:basedOn w:val="a"/>
    <w:autoRedefine/>
    <w:rsid w:val="00757D7B"/>
    <w:pPr>
      <w:spacing w:after="160" w:line="240" w:lineRule="exact"/>
    </w:pPr>
    <w:rPr>
      <w:sz w:val="28"/>
      <w:szCs w:val="20"/>
      <w:lang w:val="en-US" w:eastAsia="en-US"/>
    </w:rPr>
  </w:style>
  <w:style w:type="paragraph" w:customStyle="1" w:styleId="11Char">
    <w:name w:val="Знак1 Знак Знак Знак Знак Знак Знак Знак Знак1 Char"/>
    <w:basedOn w:val="a"/>
    <w:rsid w:val="00757D7B"/>
    <w:pPr>
      <w:spacing w:after="160" w:line="240" w:lineRule="exact"/>
    </w:pPr>
    <w:rPr>
      <w:rFonts w:ascii="Verdana" w:hAnsi="Verdana"/>
      <w:sz w:val="20"/>
      <w:szCs w:val="20"/>
      <w:lang w:val="en-US" w:eastAsia="en-US"/>
    </w:rPr>
  </w:style>
  <w:style w:type="paragraph" w:customStyle="1" w:styleId="CharChar1CharChar1CharChar">
    <w:name w:val="Char Char Знак Знак1 Char Char1 Знак Знак Char Char"/>
    <w:basedOn w:val="a"/>
    <w:rsid w:val="00757D7B"/>
    <w:pPr>
      <w:spacing w:before="100" w:beforeAutospacing="1" w:after="100" w:afterAutospacing="1"/>
    </w:pPr>
    <w:rPr>
      <w:rFonts w:ascii="Tahoma" w:hAnsi="Tahoma"/>
      <w:sz w:val="20"/>
      <w:szCs w:val="20"/>
      <w:lang w:val="en-US" w:eastAsia="en-US"/>
    </w:rPr>
  </w:style>
  <w:style w:type="paragraph" w:customStyle="1" w:styleId="12">
    <w:name w:val="Знак1"/>
    <w:basedOn w:val="a"/>
    <w:autoRedefine/>
    <w:rsid w:val="00757D7B"/>
    <w:pPr>
      <w:spacing w:after="160" w:line="240" w:lineRule="exact"/>
    </w:pPr>
    <w:rPr>
      <w:sz w:val="28"/>
      <w:szCs w:val="20"/>
      <w:lang w:val="en-US" w:eastAsia="en-US"/>
    </w:rPr>
  </w:style>
  <w:style w:type="paragraph" w:styleId="ae">
    <w:name w:val="Normal (Web)"/>
    <w:basedOn w:val="a"/>
    <w:rsid w:val="00757D7B"/>
    <w:pPr>
      <w:spacing w:before="100" w:beforeAutospacing="1" w:after="100" w:afterAutospacing="1"/>
    </w:pPr>
  </w:style>
  <w:style w:type="paragraph" w:customStyle="1" w:styleId="41">
    <w:name w:val="Знак4 Знак Знак Знак Знак Знак Знак"/>
    <w:basedOn w:val="a"/>
    <w:autoRedefine/>
    <w:rsid w:val="00757D7B"/>
    <w:pPr>
      <w:spacing w:after="160" w:line="240" w:lineRule="exact"/>
    </w:pPr>
    <w:rPr>
      <w:sz w:val="28"/>
      <w:szCs w:val="20"/>
      <w:lang w:val="en-US" w:eastAsia="en-US"/>
    </w:rPr>
  </w:style>
  <w:style w:type="paragraph" w:customStyle="1" w:styleId="Default">
    <w:name w:val="Default"/>
    <w:rsid w:val="00757D7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
    <w:name w:val="Table Grid"/>
    <w:basedOn w:val="a1"/>
    <w:uiPriority w:val="59"/>
    <w:rsid w:val="00757D7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0">
    <w:name w:val="Char Char"/>
    <w:basedOn w:val="a"/>
    <w:autoRedefine/>
    <w:rsid w:val="00757D7B"/>
    <w:pPr>
      <w:spacing w:after="160" w:line="240" w:lineRule="exact"/>
    </w:pPr>
    <w:rPr>
      <w:sz w:val="28"/>
      <w:szCs w:val="20"/>
      <w:lang w:val="en-US" w:eastAsia="en-US"/>
    </w:rPr>
  </w:style>
  <w:style w:type="paragraph" w:styleId="af0">
    <w:name w:val="Body Text"/>
    <w:basedOn w:val="a"/>
    <w:link w:val="af1"/>
    <w:rsid w:val="00757D7B"/>
    <w:pPr>
      <w:spacing w:after="120"/>
    </w:pPr>
  </w:style>
  <w:style w:type="character" w:customStyle="1" w:styleId="af1">
    <w:name w:val="Основной текст Знак"/>
    <w:basedOn w:val="a0"/>
    <w:link w:val="af0"/>
    <w:rsid w:val="00757D7B"/>
    <w:rPr>
      <w:rFonts w:ascii="Times New Roman" w:eastAsia="Times New Roman" w:hAnsi="Times New Roman" w:cs="Times New Roman"/>
      <w:sz w:val="24"/>
      <w:szCs w:val="24"/>
      <w:lang w:eastAsia="ru-RU"/>
    </w:rPr>
  </w:style>
  <w:style w:type="paragraph" w:styleId="af2">
    <w:name w:val="Body Text Indent"/>
    <w:basedOn w:val="a"/>
    <w:link w:val="af3"/>
    <w:rsid w:val="00757D7B"/>
    <w:pPr>
      <w:spacing w:after="120"/>
      <w:ind w:left="283"/>
    </w:pPr>
  </w:style>
  <w:style w:type="character" w:customStyle="1" w:styleId="af3">
    <w:name w:val="Основной текст с отступом Знак"/>
    <w:basedOn w:val="a0"/>
    <w:link w:val="af2"/>
    <w:rsid w:val="00757D7B"/>
    <w:rPr>
      <w:rFonts w:ascii="Times New Roman" w:eastAsia="Times New Roman" w:hAnsi="Times New Roman" w:cs="Times New Roman"/>
      <w:sz w:val="24"/>
      <w:szCs w:val="24"/>
      <w:lang w:eastAsia="ru-RU"/>
    </w:rPr>
  </w:style>
  <w:style w:type="paragraph" w:styleId="34">
    <w:name w:val="Body Text 3"/>
    <w:basedOn w:val="a"/>
    <w:link w:val="35"/>
    <w:rsid w:val="00757D7B"/>
    <w:pPr>
      <w:spacing w:after="120"/>
    </w:pPr>
    <w:rPr>
      <w:sz w:val="16"/>
      <w:szCs w:val="16"/>
      <w:lang w:eastAsia="ar-SA"/>
    </w:rPr>
  </w:style>
  <w:style w:type="character" w:customStyle="1" w:styleId="35">
    <w:name w:val="Основной текст 3 Знак"/>
    <w:basedOn w:val="a0"/>
    <w:link w:val="34"/>
    <w:rsid w:val="00757D7B"/>
    <w:rPr>
      <w:rFonts w:ascii="Times New Roman" w:eastAsia="Times New Roman" w:hAnsi="Times New Roman" w:cs="Times New Roman"/>
      <w:sz w:val="16"/>
      <w:szCs w:val="16"/>
      <w:lang w:eastAsia="ar-SA"/>
    </w:rPr>
  </w:style>
  <w:style w:type="paragraph" w:styleId="22">
    <w:name w:val="Body Text Indent 2"/>
    <w:basedOn w:val="a"/>
    <w:link w:val="23"/>
    <w:rsid w:val="00757D7B"/>
    <w:pPr>
      <w:spacing w:after="120" w:line="480" w:lineRule="auto"/>
      <w:ind w:left="283"/>
    </w:pPr>
    <w:rPr>
      <w:sz w:val="20"/>
      <w:szCs w:val="20"/>
      <w:lang w:eastAsia="ar-SA"/>
    </w:rPr>
  </w:style>
  <w:style w:type="character" w:customStyle="1" w:styleId="23">
    <w:name w:val="Основной текст с отступом 2 Знак"/>
    <w:basedOn w:val="a0"/>
    <w:link w:val="22"/>
    <w:rsid w:val="00757D7B"/>
    <w:rPr>
      <w:rFonts w:ascii="Times New Roman" w:eastAsia="Times New Roman" w:hAnsi="Times New Roman" w:cs="Times New Roman"/>
      <w:sz w:val="20"/>
      <w:szCs w:val="20"/>
      <w:lang w:eastAsia="ar-SA"/>
    </w:rPr>
  </w:style>
  <w:style w:type="paragraph" w:customStyle="1" w:styleId="ConsPlusTitle">
    <w:name w:val="ConsPlusTitle"/>
    <w:rsid w:val="00757D7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3">
    <w:name w:val="Знак Знак1"/>
    <w:basedOn w:val="a"/>
    <w:rsid w:val="00757D7B"/>
    <w:pPr>
      <w:spacing w:after="160" w:line="240" w:lineRule="exact"/>
    </w:pPr>
    <w:rPr>
      <w:rFonts w:ascii="Verdana" w:hAnsi="Verdana" w:cs="Verdana"/>
      <w:lang w:val="en-US" w:eastAsia="en-US"/>
    </w:rPr>
  </w:style>
  <w:style w:type="character" w:customStyle="1" w:styleId="st">
    <w:name w:val="st"/>
    <w:basedOn w:val="a0"/>
    <w:rsid w:val="00757D7B"/>
  </w:style>
  <w:style w:type="character" w:styleId="af4">
    <w:name w:val="Emphasis"/>
    <w:qFormat/>
    <w:rsid w:val="00757D7B"/>
    <w:rPr>
      <w:i/>
      <w:iCs/>
    </w:rPr>
  </w:style>
  <w:style w:type="paragraph" w:customStyle="1" w:styleId="14">
    <w:name w:val="Знак1 Знак Знак Знак"/>
    <w:basedOn w:val="a"/>
    <w:rsid w:val="00757D7B"/>
    <w:pPr>
      <w:spacing w:after="160" w:line="240" w:lineRule="exact"/>
    </w:pPr>
    <w:rPr>
      <w:rFonts w:ascii="Verdana" w:hAnsi="Verdana"/>
      <w:sz w:val="20"/>
      <w:szCs w:val="20"/>
      <w:lang w:val="en-US" w:eastAsia="en-US"/>
    </w:rPr>
  </w:style>
  <w:style w:type="paragraph" w:customStyle="1" w:styleId="ConsNormal">
    <w:name w:val="ConsNormal"/>
    <w:rsid w:val="00757D7B"/>
    <w:pPr>
      <w:widowControl w:val="0"/>
      <w:suppressAutoHyphens/>
      <w:spacing w:after="0" w:line="240" w:lineRule="auto"/>
      <w:ind w:firstLine="720"/>
    </w:pPr>
    <w:rPr>
      <w:rFonts w:ascii="Arial" w:eastAsia="Times New Roman" w:hAnsi="Arial" w:cs="Arial"/>
      <w:sz w:val="20"/>
      <w:szCs w:val="20"/>
      <w:lang w:eastAsia="ar-SA"/>
    </w:rPr>
  </w:style>
  <w:style w:type="paragraph" w:customStyle="1" w:styleId="ConsPlusNormal">
    <w:name w:val="ConsPlusNormal"/>
    <w:rsid w:val="00757D7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5">
    <w:name w:val="1 Знак"/>
    <w:basedOn w:val="a"/>
    <w:rsid w:val="00757D7B"/>
    <w:pPr>
      <w:spacing w:before="100" w:beforeAutospacing="1" w:after="100" w:afterAutospacing="1"/>
    </w:pPr>
    <w:rPr>
      <w:rFonts w:ascii="Tahoma" w:hAnsi="Tahoma"/>
      <w:sz w:val="20"/>
      <w:szCs w:val="20"/>
      <w:lang w:val="en-US" w:eastAsia="en-US"/>
    </w:rPr>
  </w:style>
  <w:style w:type="paragraph" w:customStyle="1" w:styleId="af5">
    <w:name w:val="Знак"/>
    <w:basedOn w:val="a"/>
    <w:autoRedefine/>
    <w:rsid w:val="00757D7B"/>
    <w:pPr>
      <w:spacing w:after="160" w:line="240" w:lineRule="exact"/>
    </w:pPr>
    <w:rPr>
      <w:sz w:val="20"/>
      <w:szCs w:val="20"/>
      <w:lang w:eastAsia="en-US"/>
    </w:rPr>
  </w:style>
  <w:style w:type="character" w:styleId="af6">
    <w:name w:val="FollowedHyperlink"/>
    <w:rsid w:val="00757D7B"/>
    <w:rPr>
      <w:color w:val="800080"/>
      <w:u w:val="single"/>
    </w:rPr>
  </w:style>
  <w:style w:type="paragraph" w:customStyle="1" w:styleId="af7">
    <w:name w:val="Приказ МПТ_документ"/>
    <w:basedOn w:val="a"/>
    <w:rsid w:val="00757D7B"/>
    <w:pPr>
      <w:autoSpaceDE w:val="0"/>
      <w:autoSpaceDN w:val="0"/>
      <w:adjustRightInd w:val="0"/>
      <w:spacing w:line="360" w:lineRule="auto"/>
      <w:ind w:firstLine="709"/>
      <w:jc w:val="both"/>
    </w:pPr>
    <w:rPr>
      <w:sz w:val="26"/>
      <w:szCs w:val="26"/>
    </w:rPr>
  </w:style>
  <w:style w:type="paragraph" w:customStyle="1" w:styleId="2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7D7B"/>
    <w:pPr>
      <w:spacing w:before="100" w:beforeAutospacing="1" w:after="100" w:afterAutospacing="1"/>
      <w:jc w:val="both"/>
    </w:pPr>
    <w:rPr>
      <w:rFonts w:ascii="Tahoma" w:hAnsi="Tahoma" w:cs="Tahoma"/>
      <w:sz w:val="20"/>
      <w:szCs w:val="20"/>
      <w:lang w:val="en-US" w:eastAsia="en-US"/>
    </w:rPr>
  </w:style>
  <w:style w:type="paragraph" w:customStyle="1" w:styleId="ConsTitle">
    <w:name w:val="ConsTitle"/>
    <w:rsid w:val="00757D7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Абзац списка1"/>
    <w:basedOn w:val="a"/>
    <w:rsid w:val="00757D7B"/>
    <w:pPr>
      <w:ind w:left="720"/>
    </w:pPr>
  </w:style>
  <w:style w:type="character" w:customStyle="1" w:styleId="HeaderChar">
    <w:name w:val="Header Char"/>
    <w:locked/>
    <w:rsid w:val="00757D7B"/>
    <w:rPr>
      <w:sz w:val="28"/>
      <w:szCs w:val="28"/>
      <w:lang w:val="ru-RU" w:eastAsia="ru-RU" w:bidi="ar-SA"/>
    </w:rPr>
  </w:style>
  <w:style w:type="character" w:customStyle="1" w:styleId="17">
    <w:name w:val="Знак Знак1"/>
    <w:rsid w:val="00757D7B"/>
    <w:rPr>
      <w:sz w:val="24"/>
      <w:lang w:val="ru-RU" w:eastAsia="ru-RU"/>
    </w:rPr>
  </w:style>
  <w:style w:type="paragraph" w:styleId="af8">
    <w:name w:val="Balloon Text"/>
    <w:basedOn w:val="a"/>
    <w:link w:val="af9"/>
    <w:semiHidden/>
    <w:rsid w:val="00757D7B"/>
    <w:rPr>
      <w:rFonts w:ascii="Tahoma" w:hAnsi="Tahoma"/>
      <w:sz w:val="16"/>
      <w:szCs w:val="16"/>
    </w:rPr>
  </w:style>
  <w:style w:type="character" w:customStyle="1" w:styleId="af9">
    <w:name w:val="Текст выноски Знак"/>
    <w:basedOn w:val="a0"/>
    <w:link w:val="af8"/>
    <w:semiHidden/>
    <w:rsid w:val="00757D7B"/>
    <w:rPr>
      <w:rFonts w:ascii="Tahoma" w:eastAsia="Times New Roman" w:hAnsi="Tahoma" w:cs="Times New Roman"/>
      <w:sz w:val="16"/>
      <w:szCs w:val="16"/>
      <w:lang w:eastAsia="ru-RU"/>
    </w:rPr>
  </w:style>
  <w:style w:type="paragraph" w:customStyle="1" w:styleId="ConsPlusDocList">
    <w:name w:val="ConsPlusDocList"/>
    <w:rsid w:val="00757D7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fa">
    <w:name w:val="Гипертекстовая ссылка"/>
    <w:rsid w:val="00757D7B"/>
    <w:rPr>
      <w:color w:val="008000"/>
    </w:rPr>
  </w:style>
  <w:style w:type="paragraph" w:customStyle="1" w:styleId="afb">
    <w:name w:val="Прижатый влево"/>
    <w:basedOn w:val="a"/>
    <w:next w:val="a"/>
    <w:rsid w:val="00757D7B"/>
    <w:pPr>
      <w:autoSpaceDE w:val="0"/>
      <w:autoSpaceDN w:val="0"/>
      <w:adjustRightInd w:val="0"/>
    </w:pPr>
    <w:rPr>
      <w:rFonts w:ascii="Arial" w:eastAsia="Calibri" w:hAnsi="Arial" w:cs="Arial"/>
    </w:rPr>
  </w:style>
  <w:style w:type="paragraph" w:customStyle="1" w:styleId="afc">
    <w:name w:val="Нормальный (таблица)"/>
    <w:basedOn w:val="a"/>
    <w:next w:val="a"/>
    <w:rsid w:val="00757D7B"/>
    <w:pPr>
      <w:widowControl w:val="0"/>
      <w:autoSpaceDE w:val="0"/>
      <w:autoSpaceDN w:val="0"/>
      <w:adjustRightInd w:val="0"/>
      <w:jc w:val="both"/>
    </w:pPr>
    <w:rPr>
      <w:rFonts w:ascii="Arial" w:eastAsia="Calibri" w:hAnsi="Arial" w:cs="Arial"/>
    </w:rPr>
  </w:style>
  <w:style w:type="paragraph" w:styleId="afd">
    <w:name w:val="Body Text First Indent"/>
    <w:basedOn w:val="af0"/>
    <w:link w:val="afe"/>
    <w:rsid w:val="00757D7B"/>
    <w:pPr>
      <w:ind w:firstLine="210"/>
    </w:pPr>
    <w:rPr>
      <w:b/>
      <w:sz w:val="28"/>
      <w:szCs w:val="28"/>
    </w:rPr>
  </w:style>
  <w:style w:type="character" w:customStyle="1" w:styleId="afe">
    <w:name w:val="Красная строка Знак"/>
    <w:basedOn w:val="af1"/>
    <w:link w:val="afd"/>
    <w:rsid w:val="00757D7B"/>
    <w:rPr>
      <w:rFonts w:ascii="Times New Roman" w:eastAsia="Times New Roman" w:hAnsi="Times New Roman" w:cs="Times New Roman"/>
      <w:b/>
      <w:sz w:val="28"/>
      <w:szCs w:val="28"/>
      <w:lang w:eastAsia="ru-RU"/>
    </w:rPr>
  </w:style>
  <w:style w:type="paragraph" w:customStyle="1" w:styleId="25">
    <w:name w:val="Абзац списка2"/>
    <w:basedOn w:val="a"/>
    <w:rsid w:val="00757D7B"/>
    <w:pPr>
      <w:ind w:left="720"/>
    </w:pPr>
    <w:rPr>
      <w:sz w:val="28"/>
      <w:szCs w:val="28"/>
    </w:rPr>
  </w:style>
  <w:style w:type="paragraph" w:customStyle="1" w:styleId="26">
    <w:name w:val="Абзац списка2"/>
    <w:basedOn w:val="a"/>
    <w:link w:val="ListParagraphChar"/>
    <w:rsid w:val="00757D7B"/>
    <w:pPr>
      <w:spacing w:after="200" w:line="276" w:lineRule="auto"/>
      <w:ind w:left="720"/>
    </w:pPr>
    <w:rPr>
      <w:rFonts w:eastAsia="Calibri"/>
      <w:sz w:val="26"/>
      <w:szCs w:val="26"/>
      <w:lang w:eastAsia="en-US"/>
    </w:rPr>
  </w:style>
  <w:style w:type="character" w:customStyle="1" w:styleId="ListParagraphChar">
    <w:name w:val="List Paragraph Char"/>
    <w:link w:val="26"/>
    <w:locked/>
    <w:rsid w:val="00757D7B"/>
    <w:rPr>
      <w:rFonts w:ascii="Times New Roman" w:eastAsia="Calibri" w:hAnsi="Times New Roman" w:cs="Times New Roman"/>
      <w:sz w:val="26"/>
      <w:szCs w:val="26"/>
    </w:rPr>
  </w:style>
  <w:style w:type="paragraph" w:customStyle="1" w:styleId="18">
    <w:name w:val="Знак Знак1 Знак Знак"/>
    <w:basedOn w:val="a"/>
    <w:rsid w:val="00757D7B"/>
    <w:pPr>
      <w:spacing w:after="160" w:line="240" w:lineRule="exact"/>
      <w:jc w:val="both"/>
    </w:pPr>
    <w:rPr>
      <w:rFonts w:ascii="Verdana" w:eastAsia="Calibri" w:hAnsi="Verdana" w:cs="Arial"/>
      <w:sz w:val="20"/>
      <w:szCs w:val="20"/>
      <w:lang w:val="en-US" w:eastAsia="en-US"/>
    </w:rPr>
  </w:style>
  <w:style w:type="paragraph" w:customStyle="1" w:styleId="36">
    <w:name w:val="Абзац списка3"/>
    <w:basedOn w:val="a"/>
    <w:rsid w:val="00757D7B"/>
    <w:pPr>
      <w:spacing w:after="200" w:line="276" w:lineRule="auto"/>
      <w:ind w:left="720"/>
    </w:pPr>
    <w:rPr>
      <w:rFonts w:ascii="Calibri" w:eastAsia="Calibri" w:hAnsi="Calibri"/>
      <w:sz w:val="22"/>
      <w:szCs w:val="20"/>
      <w:lang w:eastAsia="en-US"/>
    </w:rPr>
  </w:style>
  <w:style w:type="paragraph" w:customStyle="1" w:styleId="CharChar1">
    <w:name w:val="Char Char"/>
    <w:basedOn w:val="a"/>
    <w:autoRedefine/>
    <w:rsid w:val="0088073E"/>
    <w:pPr>
      <w:spacing w:after="160" w:line="240" w:lineRule="exact"/>
    </w:pPr>
    <w:rPr>
      <w:sz w:val="28"/>
      <w:szCs w:val="20"/>
      <w:lang w:val="en-US" w:eastAsia="en-US"/>
    </w:rPr>
  </w:style>
  <w:style w:type="paragraph" w:customStyle="1" w:styleId="11Char0">
    <w:name w:val="Знак1 Знак Знак Знак Знак Знак Знак Знак Знак1 Char"/>
    <w:basedOn w:val="a"/>
    <w:rsid w:val="0088073E"/>
    <w:pPr>
      <w:spacing w:after="160" w:line="240" w:lineRule="exact"/>
    </w:pPr>
    <w:rPr>
      <w:rFonts w:ascii="Verdana" w:hAnsi="Verdana"/>
      <w:sz w:val="20"/>
      <w:szCs w:val="20"/>
      <w:lang w:val="en-US" w:eastAsia="en-US"/>
    </w:rPr>
  </w:style>
  <w:style w:type="paragraph" w:customStyle="1" w:styleId="19">
    <w:name w:val="Знак1"/>
    <w:basedOn w:val="a"/>
    <w:autoRedefine/>
    <w:rsid w:val="0088073E"/>
    <w:pPr>
      <w:spacing w:after="160" w:line="240" w:lineRule="exact"/>
    </w:pPr>
    <w:rPr>
      <w:sz w:val="28"/>
      <w:szCs w:val="20"/>
      <w:lang w:val="en-US" w:eastAsia="en-US"/>
    </w:rPr>
  </w:style>
  <w:style w:type="paragraph" w:customStyle="1" w:styleId="42">
    <w:name w:val="Знак4 Знак Знак Знак Знак Знак Знак"/>
    <w:basedOn w:val="a"/>
    <w:autoRedefine/>
    <w:rsid w:val="0088073E"/>
    <w:pPr>
      <w:spacing w:after="160" w:line="240" w:lineRule="exact"/>
    </w:pPr>
    <w:rPr>
      <w:sz w:val="28"/>
      <w:szCs w:val="20"/>
      <w:lang w:val="en-US" w:eastAsia="en-US"/>
    </w:rPr>
  </w:style>
  <w:style w:type="paragraph" w:customStyle="1" w:styleId="1a">
    <w:name w:val="Знак Знак1"/>
    <w:basedOn w:val="a"/>
    <w:rsid w:val="0088073E"/>
    <w:pPr>
      <w:spacing w:after="160" w:line="240" w:lineRule="exact"/>
    </w:pPr>
    <w:rPr>
      <w:rFonts w:ascii="Verdana" w:hAnsi="Verdana" w:cs="Verdana"/>
      <w:lang w:val="en-US" w:eastAsia="en-US"/>
    </w:rPr>
  </w:style>
  <w:style w:type="paragraph" w:customStyle="1" w:styleId="1b">
    <w:name w:val="Знак1 Знак Знак Знак"/>
    <w:basedOn w:val="a"/>
    <w:rsid w:val="0088073E"/>
    <w:pPr>
      <w:spacing w:after="160" w:line="240" w:lineRule="exact"/>
    </w:pPr>
    <w:rPr>
      <w:rFonts w:ascii="Verdana" w:hAnsi="Verdana"/>
      <w:sz w:val="20"/>
      <w:szCs w:val="20"/>
      <w:lang w:val="en-US" w:eastAsia="en-US"/>
    </w:rPr>
  </w:style>
  <w:style w:type="paragraph" w:customStyle="1" w:styleId="aff">
    <w:name w:val="Знак"/>
    <w:basedOn w:val="a"/>
    <w:autoRedefine/>
    <w:rsid w:val="0088073E"/>
    <w:pPr>
      <w:spacing w:after="160" w:line="240" w:lineRule="exact"/>
    </w:pPr>
    <w:rPr>
      <w:sz w:val="20"/>
      <w:szCs w:val="20"/>
      <w:lang w:eastAsia="en-US"/>
    </w:rPr>
  </w:style>
  <w:style w:type="paragraph" w:customStyle="1" w:styleId="43">
    <w:name w:val="Абзац списка4"/>
    <w:basedOn w:val="a"/>
    <w:rsid w:val="0088073E"/>
    <w:pPr>
      <w:ind w:left="720"/>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B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41234"/>
  </w:style>
  <w:style w:type="character" w:customStyle="1" w:styleId="apple-style-span">
    <w:name w:val="apple-style-span"/>
    <w:basedOn w:val="a0"/>
    <w:rsid w:val="00841234"/>
  </w:style>
  <w:style w:type="paragraph" w:customStyle="1" w:styleId="11">
    <w:name w:val="Знак1"/>
    <w:basedOn w:val="a"/>
    <w:rsid w:val="002A23F3"/>
    <w:pPr>
      <w:spacing w:after="160" w:line="240" w:lineRule="exact"/>
      <w:jc w:val="both"/>
    </w:pPr>
    <w:rPr>
      <w:rFonts w:ascii="Verdana" w:hAnsi="Verdana" w:cs="Verdana"/>
      <w:sz w:val="20"/>
      <w:szCs w:val="20"/>
      <w:lang w:val="en-US" w:eastAsia="en-US"/>
    </w:rPr>
  </w:style>
  <w:style w:type="character" w:styleId="a3">
    <w:name w:val="Hyperlink"/>
    <w:basedOn w:val="a0"/>
    <w:uiPriority w:val="99"/>
    <w:semiHidden/>
    <w:unhideWhenUsed/>
    <w:rsid w:val="007D6891"/>
    <w:rPr>
      <w:color w:val="0000FF"/>
      <w:u w:val="single"/>
    </w:rPr>
  </w:style>
  <w:style w:type="paragraph" w:customStyle="1" w:styleId="formattext">
    <w:name w:val="formattext"/>
    <w:basedOn w:val="a"/>
    <w:rsid w:val="007D689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21809025">
      <w:bodyDiv w:val="1"/>
      <w:marLeft w:val="0"/>
      <w:marRight w:val="0"/>
      <w:marTop w:val="0"/>
      <w:marBottom w:val="0"/>
      <w:divBdr>
        <w:top w:val="none" w:sz="0" w:space="0" w:color="auto"/>
        <w:left w:val="none" w:sz="0" w:space="0" w:color="auto"/>
        <w:bottom w:val="none" w:sz="0" w:space="0" w:color="auto"/>
        <w:right w:val="none" w:sz="0" w:space="0" w:color="auto"/>
      </w:divBdr>
      <w:divsChild>
        <w:div w:id="2056195948">
          <w:marLeft w:val="0"/>
          <w:marRight w:val="0"/>
          <w:marTop w:val="0"/>
          <w:marBottom w:val="0"/>
          <w:divBdr>
            <w:top w:val="none" w:sz="0" w:space="0" w:color="auto"/>
            <w:left w:val="none" w:sz="0" w:space="0" w:color="auto"/>
            <w:bottom w:val="none" w:sz="0" w:space="0" w:color="auto"/>
            <w:right w:val="none" w:sz="0" w:space="0" w:color="auto"/>
          </w:divBdr>
          <w:divsChild>
            <w:div w:id="2105493906">
              <w:marLeft w:val="0"/>
              <w:marRight w:val="0"/>
              <w:marTop w:val="0"/>
              <w:marBottom w:val="0"/>
              <w:divBdr>
                <w:top w:val="none" w:sz="0" w:space="0" w:color="auto"/>
                <w:left w:val="none" w:sz="0" w:space="0" w:color="auto"/>
                <w:bottom w:val="none" w:sz="0" w:space="0" w:color="auto"/>
                <w:right w:val="none" w:sz="0" w:space="0" w:color="auto"/>
              </w:divBdr>
              <w:divsChild>
                <w:div w:id="1494686245">
                  <w:marLeft w:val="0"/>
                  <w:marRight w:val="0"/>
                  <w:marTop w:val="0"/>
                  <w:marBottom w:val="0"/>
                  <w:divBdr>
                    <w:top w:val="none" w:sz="0" w:space="0" w:color="auto"/>
                    <w:left w:val="none" w:sz="0" w:space="0" w:color="auto"/>
                    <w:bottom w:val="none" w:sz="0" w:space="0" w:color="auto"/>
                    <w:right w:val="none" w:sz="0" w:space="0" w:color="auto"/>
                  </w:divBdr>
                  <w:divsChild>
                    <w:div w:id="82336386">
                      <w:marLeft w:val="0"/>
                      <w:marRight w:val="0"/>
                      <w:marTop w:val="0"/>
                      <w:marBottom w:val="0"/>
                      <w:divBdr>
                        <w:top w:val="none" w:sz="0" w:space="0" w:color="auto"/>
                        <w:left w:val="none" w:sz="0" w:space="0" w:color="auto"/>
                        <w:bottom w:val="none" w:sz="0" w:space="0" w:color="auto"/>
                        <w:right w:val="none" w:sz="0" w:space="0" w:color="auto"/>
                      </w:divBdr>
                      <w:divsChild>
                        <w:div w:id="1692685601">
                          <w:marLeft w:val="0"/>
                          <w:marRight w:val="0"/>
                          <w:marTop w:val="0"/>
                          <w:marBottom w:val="0"/>
                          <w:divBdr>
                            <w:top w:val="none" w:sz="0" w:space="0" w:color="auto"/>
                            <w:left w:val="none" w:sz="0" w:space="0" w:color="auto"/>
                            <w:bottom w:val="none" w:sz="0" w:space="0" w:color="auto"/>
                            <w:right w:val="none" w:sz="0" w:space="0" w:color="auto"/>
                          </w:divBdr>
                          <w:divsChild>
                            <w:div w:id="1096096229">
                              <w:marLeft w:val="0"/>
                              <w:marRight w:val="0"/>
                              <w:marTop w:val="0"/>
                              <w:marBottom w:val="0"/>
                              <w:divBdr>
                                <w:top w:val="none" w:sz="0" w:space="0" w:color="auto"/>
                                <w:left w:val="none" w:sz="0" w:space="0" w:color="auto"/>
                                <w:bottom w:val="none" w:sz="0" w:space="0" w:color="auto"/>
                                <w:right w:val="none" w:sz="0" w:space="0" w:color="auto"/>
                              </w:divBdr>
                              <w:divsChild>
                                <w:div w:id="1471706372">
                                  <w:marLeft w:val="0"/>
                                  <w:marRight w:val="0"/>
                                  <w:marTop w:val="0"/>
                                  <w:marBottom w:val="0"/>
                                  <w:divBdr>
                                    <w:top w:val="none" w:sz="0" w:space="0" w:color="auto"/>
                                    <w:left w:val="none" w:sz="0" w:space="0" w:color="auto"/>
                                    <w:bottom w:val="none" w:sz="0" w:space="0" w:color="auto"/>
                                    <w:right w:val="none" w:sz="0" w:space="0" w:color="auto"/>
                                  </w:divBdr>
                                  <w:divsChild>
                                    <w:div w:id="1095445492">
                                      <w:marLeft w:val="0"/>
                                      <w:marRight w:val="0"/>
                                      <w:marTop w:val="0"/>
                                      <w:marBottom w:val="0"/>
                                      <w:divBdr>
                                        <w:top w:val="none" w:sz="0" w:space="0" w:color="auto"/>
                                        <w:left w:val="none" w:sz="0" w:space="0" w:color="auto"/>
                                        <w:bottom w:val="none" w:sz="0" w:space="0" w:color="auto"/>
                                        <w:right w:val="none" w:sz="0" w:space="0" w:color="auto"/>
                                      </w:divBdr>
                                      <w:divsChild>
                                        <w:div w:id="1321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6DDAF-14D2-4721-A5A5-55B6F198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 Ладкина</dc:creator>
  <cp:lastModifiedBy>User</cp:lastModifiedBy>
  <cp:revision>2</cp:revision>
  <cp:lastPrinted>2015-02-02T13:37:00Z</cp:lastPrinted>
  <dcterms:created xsi:type="dcterms:W3CDTF">2016-11-30T08:03:00Z</dcterms:created>
  <dcterms:modified xsi:type="dcterms:W3CDTF">2016-11-30T08:03:00Z</dcterms:modified>
</cp:coreProperties>
</file>