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03" w:rsidRPr="00305418" w:rsidRDefault="004A3A03" w:rsidP="004A3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18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  <w:r w:rsidR="008E047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4A3A03" w:rsidRPr="00305418" w:rsidRDefault="004A3A03" w:rsidP="004A3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18">
        <w:rPr>
          <w:rFonts w:ascii="Times New Roman" w:hAnsi="Times New Roman" w:cs="Times New Roman"/>
          <w:b/>
          <w:sz w:val="24"/>
          <w:szCs w:val="24"/>
        </w:rPr>
        <w:t>«КРАСНОБОРСКИЙ МУНИЦИПАЛЬНЫЙ РАЙОН»</w:t>
      </w:r>
    </w:p>
    <w:p w:rsidR="004A3A03" w:rsidRPr="00305418" w:rsidRDefault="004A3A03" w:rsidP="004A3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18"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</w:p>
    <w:p w:rsidR="004A3A03" w:rsidRPr="00305418" w:rsidRDefault="004A3A03" w:rsidP="004A3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A03" w:rsidRPr="00305418" w:rsidRDefault="004A3A03" w:rsidP="004A3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18">
        <w:rPr>
          <w:rFonts w:ascii="Times New Roman" w:hAnsi="Times New Roman" w:cs="Times New Roman"/>
          <w:b/>
          <w:sz w:val="24"/>
          <w:szCs w:val="24"/>
        </w:rPr>
        <w:t>СОБРАНИЕ  ДЕПУТАТОВ  ШЕСТОГО СОЗЫВА</w:t>
      </w:r>
    </w:p>
    <w:p w:rsidR="004A3A03" w:rsidRPr="00305418" w:rsidRDefault="00305418" w:rsidP="004A3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18">
        <w:rPr>
          <w:rFonts w:ascii="Times New Roman" w:hAnsi="Times New Roman" w:cs="Times New Roman"/>
          <w:b/>
          <w:sz w:val="24"/>
          <w:szCs w:val="24"/>
        </w:rPr>
        <w:t>ТРИДЦАТЬ ВТОРАЯ</w:t>
      </w:r>
      <w:r w:rsidR="004A3A03" w:rsidRPr="00305418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:rsidR="004A3A03" w:rsidRPr="004A3A03" w:rsidRDefault="004A3A03" w:rsidP="004A3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A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4A3A03" w:rsidRPr="004A3A03" w:rsidRDefault="004A3A03" w:rsidP="004A3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A03" w:rsidRPr="004A3A03" w:rsidRDefault="004A3A03" w:rsidP="004A3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A03" w:rsidRPr="00305418" w:rsidRDefault="004A3A03" w:rsidP="004A3A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5418">
        <w:rPr>
          <w:rFonts w:ascii="Times New Roman" w:hAnsi="Times New Roman" w:cs="Times New Roman"/>
          <w:sz w:val="24"/>
          <w:szCs w:val="24"/>
        </w:rPr>
        <w:t xml:space="preserve">от </w:t>
      </w:r>
      <w:r w:rsidR="00305418" w:rsidRPr="00305418">
        <w:rPr>
          <w:rFonts w:ascii="Times New Roman" w:hAnsi="Times New Roman" w:cs="Times New Roman"/>
          <w:sz w:val="24"/>
          <w:szCs w:val="24"/>
        </w:rPr>
        <w:t>23</w:t>
      </w:r>
      <w:r w:rsidRPr="00305418">
        <w:rPr>
          <w:rFonts w:ascii="Times New Roman" w:hAnsi="Times New Roman" w:cs="Times New Roman"/>
          <w:sz w:val="24"/>
          <w:szCs w:val="24"/>
        </w:rPr>
        <w:t xml:space="preserve"> декабря 2021 года  </w:t>
      </w:r>
      <w:r w:rsidR="00305418" w:rsidRPr="00305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05418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4A3A03" w:rsidRPr="00305418" w:rsidRDefault="004A3A03" w:rsidP="004A3A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A3A03" w:rsidRPr="00305418" w:rsidRDefault="004A3A03" w:rsidP="004A3A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5418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4A3A03" w:rsidRPr="004A3A03" w:rsidRDefault="004A3A03" w:rsidP="004A3A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3A03" w:rsidRPr="004A3A03" w:rsidRDefault="004A3A03" w:rsidP="004A3A0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A3A03">
        <w:rPr>
          <w:rFonts w:ascii="Times New Roman" w:hAnsi="Times New Roman" w:cs="Times New Roman"/>
          <w:sz w:val="28"/>
          <w:szCs w:val="28"/>
          <w:lang w:eastAsia="en-US"/>
        </w:rPr>
        <w:t>Об утверждении Положения об Управлении образования</w:t>
      </w:r>
    </w:p>
    <w:p w:rsidR="004A3A03" w:rsidRPr="004A3A03" w:rsidRDefault="004A3A03" w:rsidP="004A3A0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A3A0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 </w:t>
      </w:r>
    </w:p>
    <w:p w:rsidR="004A3A03" w:rsidRPr="004A3A03" w:rsidRDefault="004A3A03" w:rsidP="004A3A0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A3A03">
        <w:rPr>
          <w:rFonts w:ascii="Times New Roman" w:hAnsi="Times New Roman" w:cs="Times New Roman"/>
          <w:sz w:val="28"/>
          <w:szCs w:val="28"/>
          <w:lang w:eastAsia="en-US"/>
        </w:rPr>
        <w:t>«Красноборский муниципальный район»</w:t>
      </w:r>
    </w:p>
    <w:p w:rsidR="004A3A03" w:rsidRPr="004A3A03" w:rsidRDefault="004A3A03" w:rsidP="004A3A03">
      <w:pPr>
        <w:pStyle w:val="1"/>
        <w:ind w:firstLine="709"/>
        <w:jc w:val="both"/>
      </w:pPr>
    </w:p>
    <w:p w:rsidR="004A3A03" w:rsidRPr="004A3A03" w:rsidRDefault="004A3A03" w:rsidP="0030541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A03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14 з</w:t>
      </w:r>
      <w:r w:rsidRPr="004A3A03">
        <w:rPr>
          <w:rFonts w:ascii="Times New Roman" w:hAnsi="Times New Roman" w:cs="Times New Roman"/>
          <w:sz w:val="28"/>
          <w:szCs w:val="28"/>
          <w:lang w:eastAsia="en-US"/>
        </w:rPr>
        <w:t>акона Архангельской области от 27.09.2006 № 222-12-ОЗ «О правовом регулировании муниципальной службы в Архангельской области»</w:t>
      </w:r>
      <w:r w:rsidRPr="004A3A03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«Красноборский муниципальный район» Архангельской области, Собрание депутатов </w:t>
      </w:r>
      <w:r w:rsidRPr="004A3A03">
        <w:rPr>
          <w:rFonts w:ascii="Times New Roman" w:hAnsi="Times New Roman" w:cs="Times New Roman"/>
          <w:b/>
          <w:color w:val="000000"/>
          <w:sz w:val="28"/>
          <w:szCs w:val="28"/>
        </w:rPr>
        <w:t>РЕШИЛО:</w:t>
      </w:r>
    </w:p>
    <w:p w:rsidR="004A3A03" w:rsidRPr="004A3A03" w:rsidRDefault="004A3A03" w:rsidP="00305418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A03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Pr="004A3A03">
        <w:rPr>
          <w:rFonts w:ascii="Times New Roman" w:hAnsi="Times New Roman" w:cs="Times New Roman"/>
          <w:sz w:val="28"/>
          <w:szCs w:val="28"/>
          <w:lang w:eastAsia="en-US"/>
        </w:rPr>
        <w:t>об Управлении образования администрации муниципального образования «Красноборский муниципальный район»</w:t>
      </w:r>
      <w:r w:rsidRPr="004A3A03">
        <w:rPr>
          <w:rFonts w:ascii="Times New Roman" w:hAnsi="Times New Roman" w:cs="Times New Roman"/>
          <w:sz w:val="28"/>
          <w:szCs w:val="28"/>
        </w:rPr>
        <w:t>.</w:t>
      </w:r>
    </w:p>
    <w:p w:rsidR="004A3A03" w:rsidRPr="004A3A03" w:rsidRDefault="004A3A03" w:rsidP="00305418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A03">
        <w:rPr>
          <w:rFonts w:ascii="Times New Roman" w:hAnsi="Times New Roman" w:cs="Times New Roman"/>
          <w:sz w:val="28"/>
          <w:szCs w:val="28"/>
        </w:rPr>
        <w:t>Признать утратившими силу решения Собрания депутатов:</w:t>
      </w:r>
    </w:p>
    <w:p w:rsidR="004A3A03" w:rsidRPr="004A3A03" w:rsidRDefault="004A3A03" w:rsidP="00305418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3A03">
        <w:rPr>
          <w:rFonts w:ascii="Times New Roman" w:hAnsi="Times New Roman" w:cs="Times New Roman"/>
          <w:sz w:val="28"/>
          <w:szCs w:val="28"/>
        </w:rPr>
        <w:t>- от 27.02.2008 года № 7 «Об утверждении Положения об Управлении образования администрации  МО «Красноборский муниципальный район»;</w:t>
      </w:r>
    </w:p>
    <w:p w:rsidR="004A3A03" w:rsidRPr="004A3A03" w:rsidRDefault="004A3A03" w:rsidP="0030541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A03">
        <w:rPr>
          <w:rFonts w:ascii="Times New Roman" w:hAnsi="Times New Roman" w:cs="Times New Roman"/>
          <w:b w:val="0"/>
          <w:sz w:val="28"/>
          <w:szCs w:val="28"/>
        </w:rPr>
        <w:t>- от 13.05.2009 года № 18 «О  внесении  изменений  в  «Положение об  Управлении образования администрации  МО  «Красноборский  муниципальный  район», утвержденное  решением  Собрания  депутатов от  27.02.2009  года  №  7»;</w:t>
      </w:r>
    </w:p>
    <w:p w:rsidR="004A3A03" w:rsidRPr="004A3A03" w:rsidRDefault="004A3A03" w:rsidP="00305418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3A03">
        <w:rPr>
          <w:rFonts w:ascii="Times New Roman" w:hAnsi="Times New Roman" w:cs="Times New Roman"/>
          <w:sz w:val="28"/>
          <w:szCs w:val="28"/>
        </w:rPr>
        <w:t>- от 18.11.2009  года № 61 «О  внесении  изменений  в  Положение об  Управлении образования администрации  муниципального образования  «Красноборский  муниципальный  район»;</w:t>
      </w:r>
    </w:p>
    <w:p w:rsidR="00305418" w:rsidRPr="00305418" w:rsidRDefault="004A3A03" w:rsidP="003343E5">
      <w:pPr>
        <w:pStyle w:val="a3"/>
        <w:ind w:left="-2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A3A03">
        <w:rPr>
          <w:rFonts w:ascii="Times New Roman" w:hAnsi="Times New Roman" w:cs="Times New Roman"/>
          <w:sz w:val="28"/>
          <w:szCs w:val="28"/>
        </w:rPr>
        <w:t>- от 03.07.2013 года № 31 «О  внесении  изменений  в  Положение об  Управлении образования администрации  муниципального образования  «</w:t>
      </w:r>
      <w:r w:rsidRPr="00305418">
        <w:rPr>
          <w:rFonts w:ascii="Times New Roman" w:hAnsi="Times New Roman" w:cs="Times New Roman"/>
          <w:sz w:val="28"/>
          <w:szCs w:val="28"/>
        </w:rPr>
        <w:t>Красноборский  муниципальный  район».</w:t>
      </w:r>
      <w:r w:rsidR="003054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343E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54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05418" w:rsidRPr="0030541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Уполномочить начальника </w:t>
      </w:r>
      <w:r w:rsidR="00305418">
        <w:rPr>
          <w:rFonts w:ascii="Times New Roman" w:hAnsi="Times New Roman" w:cs="Times New Roman"/>
          <w:sz w:val="28"/>
          <w:szCs w:val="28"/>
          <w:lang w:eastAsia="en-US"/>
        </w:rPr>
        <w:t>Управления</w:t>
      </w:r>
      <w:r w:rsidR="00305418" w:rsidRPr="00305418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 администрации</w:t>
      </w:r>
      <w:r w:rsidR="00305418" w:rsidRPr="0030541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образования «Красноборский муниципальный район» Архангельской области зарегистрировать Положение </w:t>
      </w:r>
      <w:r w:rsidR="00305418" w:rsidRPr="004A3A03">
        <w:rPr>
          <w:rFonts w:ascii="Times New Roman" w:hAnsi="Times New Roman" w:cs="Times New Roman"/>
          <w:sz w:val="28"/>
          <w:szCs w:val="28"/>
          <w:lang w:eastAsia="en-US"/>
        </w:rPr>
        <w:t xml:space="preserve">об Управлении образования администрации </w:t>
      </w:r>
      <w:r w:rsidR="00305418" w:rsidRPr="0030541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муниципального образования «Красноборский муниципальный район» Архангельской области в </w:t>
      </w:r>
      <w:r w:rsidR="00305418" w:rsidRPr="00305418">
        <w:rPr>
          <w:rFonts w:ascii="Times New Roman" w:hAnsi="Times New Roman" w:cs="Times New Roman"/>
          <w:bCs/>
          <w:sz w:val="28"/>
          <w:szCs w:val="28"/>
        </w:rPr>
        <w:t>ИФНС России №1 по Архангельской области и НАО</w:t>
      </w:r>
      <w:r w:rsidR="00305418" w:rsidRPr="0030541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A3A03" w:rsidRPr="004A3A03" w:rsidRDefault="004A3A03" w:rsidP="00305418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 подлежит официальному опубликованию.</w:t>
      </w:r>
    </w:p>
    <w:p w:rsidR="004A3A03" w:rsidRPr="004A3A03" w:rsidRDefault="004A3A03" w:rsidP="00305418">
      <w:pPr>
        <w:pStyle w:val="1"/>
        <w:ind w:left="-426"/>
      </w:pPr>
    </w:p>
    <w:p w:rsidR="004A3A03" w:rsidRDefault="004A3A03" w:rsidP="004A3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A03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A3A03">
        <w:rPr>
          <w:rFonts w:ascii="Times New Roman" w:hAnsi="Times New Roman" w:cs="Times New Roman"/>
          <w:b/>
          <w:sz w:val="28"/>
          <w:szCs w:val="28"/>
        </w:rPr>
        <w:t>В.П. Пулькина</w:t>
      </w:r>
    </w:p>
    <w:p w:rsidR="004A3A03" w:rsidRPr="004A3A03" w:rsidRDefault="004A3A03" w:rsidP="004A3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A03" w:rsidRPr="004A3A03" w:rsidRDefault="004A3A03" w:rsidP="004A3A03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Гл</w:t>
      </w:r>
      <w:r w:rsidRPr="004A3A03">
        <w:rPr>
          <w:rFonts w:ascii="Times New Roman" w:hAnsi="Times New Roman" w:cs="Times New Roman"/>
          <w:b/>
          <w:sz w:val="28"/>
          <w:szCs w:val="28"/>
        </w:rPr>
        <w:t>ава  муниципального  образования</w:t>
      </w:r>
      <w:r w:rsidRPr="004A3A03">
        <w:rPr>
          <w:rFonts w:ascii="Times New Roman" w:hAnsi="Times New Roman" w:cs="Times New Roman"/>
          <w:b/>
          <w:sz w:val="28"/>
          <w:szCs w:val="28"/>
        </w:rPr>
        <w:tab/>
      </w:r>
      <w:r w:rsidRPr="004A3A03">
        <w:rPr>
          <w:rFonts w:ascii="Times New Roman" w:hAnsi="Times New Roman" w:cs="Times New Roman"/>
          <w:b/>
          <w:sz w:val="28"/>
          <w:szCs w:val="28"/>
        </w:rPr>
        <w:tab/>
      </w:r>
      <w:r w:rsidRPr="004A3A03">
        <w:rPr>
          <w:rFonts w:ascii="Times New Roman" w:hAnsi="Times New Roman" w:cs="Times New Roman"/>
          <w:b/>
          <w:sz w:val="28"/>
          <w:szCs w:val="28"/>
        </w:rPr>
        <w:tab/>
        <w:t xml:space="preserve">               В.С. Рудаков</w:t>
      </w:r>
      <w:r w:rsidRPr="004A3A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Pr="004A3A03">
        <w:rPr>
          <w:rFonts w:ascii="Times New Roman" w:hAnsi="Times New Roman" w:cs="Times New Roman"/>
          <w:bCs/>
        </w:rPr>
        <w:t xml:space="preserve">                                        </w:t>
      </w:r>
    </w:p>
    <w:p w:rsidR="007A62AD" w:rsidRPr="007A62AD" w:rsidRDefault="007A62AD" w:rsidP="007A62AD">
      <w:pPr>
        <w:shd w:val="clear" w:color="auto" w:fill="FFFFFF"/>
        <w:spacing w:line="274" w:lineRule="exact"/>
        <w:ind w:firstLine="4680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62AD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Утверждено</w:t>
      </w:r>
    </w:p>
    <w:p w:rsidR="007A62AD" w:rsidRPr="007A62AD" w:rsidRDefault="007A62AD" w:rsidP="007A62AD">
      <w:pPr>
        <w:shd w:val="clear" w:color="auto" w:fill="FFFFFF"/>
        <w:spacing w:line="274" w:lineRule="exact"/>
        <w:ind w:firstLine="4680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62A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решением Собрания депутатов МО</w:t>
      </w:r>
    </w:p>
    <w:p w:rsidR="007A62AD" w:rsidRPr="007A62AD" w:rsidRDefault="007A62AD" w:rsidP="007A62AD">
      <w:pPr>
        <w:shd w:val="clear" w:color="auto" w:fill="FFFFFF"/>
        <w:spacing w:line="274" w:lineRule="exact"/>
        <w:ind w:firstLine="4680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62AD">
        <w:rPr>
          <w:rFonts w:ascii="Times New Roman" w:hAnsi="Times New Roman" w:cs="Times New Roman"/>
          <w:color w:val="000000"/>
          <w:spacing w:val="-1"/>
          <w:sz w:val="24"/>
          <w:szCs w:val="24"/>
        </w:rPr>
        <w:t>«Красноборский муниципальный район»</w:t>
      </w:r>
    </w:p>
    <w:p w:rsidR="007A62AD" w:rsidRDefault="007A62AD" w:rsidP="007A62AD">
      <w:pPr>
        <w:shd w:val="clear" w:color="auto" w:fill="FFFFFF"/>
        <w:spacing w:line="274" w:lineRule="exact"/>
        <w:ind w:firstLine="4680"/>
        <w:jc w:val="right"/>
        <w:rPr>
          <w:color w:val="000000"/>
          <w:spacing w:val="-1"/>
          <w:sz w:val="24"/>
          <w:szCs w:val="24"/>
        </w:rPr>
      </w:pPr>
      <w:r w:rsidRPr="007A62A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</w:t>
      </w:r>
      <w:r w:rsidR="008E0479">
        <w:rPr>
          <w:rFonts w:ascii="Times New Roman" w:hAnsi="Times New Roman" w:cs="Times New Roman"/>
          <w:color w:val="000000"/>
          <w:spacing w:val="-1"/>
          <w:sz w:val="24"/>
          <w:szCs w:val="24"/>
        </w:rPr>
        <w:t>23.12.2021г.</w:t>
      </w:r>
      <w:r w:rsidRPr="007A62A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№_____</w:t>
      </w:r>
    </w:p>
    <w:p w:rsidR="007A62AD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7A62AD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7A62AD" w:rsidRPr="007A62AD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7A62A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ПОЛОЖЕНИЕ</w:t>
      </w:r>
    </w:p>
    <w:p w:rsidR="007A62AD" w:rsidRPr="007A62AD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7A62A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ОБ УПРАВЛЕНИИ ОБРАЗОВАНИЯ</w:t>
      </w:r>
    </w:p>
    <w:p w:rsidR="007A62AD" w:rsidRPr="007A62AD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7A62A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АДМИНИСТРАЦИИ  </w:t>
      </w:r>
      <w:proofErr w:type="gramStart"/>
      <w:r w:rsidRPr="007A62A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МУНИЦИПАЛЬНОГО</w:t>
      </w:r>
      <w:proofErr w:type="gramEnd"/>
      <w:r w:rsidRPr="007A62A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</w:p>
    <w:p w:rsidR="007A62AD" w:rsidRPr="007A62AD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7A62A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ОБРАЗОВАНИЯ</w:t>
      </w:r>
    </w:p>
    <w:p w:rsidR="007A62AD" w:rsidRDefault="007A62AD" w:rsidP="007A62AD">
      <w:pPr>
        <w:shd w:val="clear" w:color="auto" w:fill="FFFFFF"/>
        <w:spacing w:before="562"/>
        <w:ind w:left="22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7A62A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«КРАСНОБОРСКИЙ МУНИЦИПАЛЬНЫЙ РАЙОН»</w:t>
      </w:r>
    </w:p>
    <w:p w:rsidR="0094036B" w:rsidRPr="007A62AD" w:rsidRDefault="0094036B" w:rsidP="007A62AD">
      <w:pPr>
        <w:shd w:val="clear" w:color="auto" w:fill="FFFFFF"/>
        <w:spacing w:before="562"/>
        <w:ind w:left="22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АРХАНГЕЛЬСКОЙ ОБЛАСТИ</w:t>
      </w:r>
    </w:p>
    <w:p w:rsidR="007A62AD" w:rsidRPr="008F4B6B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bCs/>
          <w:color w:val="000000"/>
          <w:spacing w:val="-2"/>
          <w:sz w:val="24"/>
          <w:szCs w:val="24"/>
        </w:rPr>
      </w:pPr>
    </w:p>
    <w:p w:rsidR="007A62AD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7A62AD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7A62AD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7A62AD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D94B18" w:rsidRDefault="00D94B18" w:rsidP="007A62AD">
      <w:pPr>
        <w:shd w:val="clear" w:color="auto" w:fill="FFFFFF"/>
        <w:spacing w:before="562" w:line="274" w:lineRule="exact"/>
        <w:ind w:left="22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D94B18" w:rsidRPr="00D94B18" w:rsidRDefault="00D94B18" w:rsidP="007A62AD">
      <w:pPr>
        <w:shd w:val="clear" w:color="auto" w:fill="FFFFFF"/>
        <w:spacing w:before="562" w:line="274" w:lineRule="exact"/>
        <w:ind w:left="22"/>
        <w:jc w:val="center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D94B1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2021 г.</w:t>
      </w:r>
    </w:p>
    <w:p w:rsidR="007A62AD" w:rsidRDefault="007A62AD" w:rsidP="007A62AD">
      <w:pPr>
        <w:shd w:val="clear" w:color="auto" w:fill="FFFFFF"/>
        <w:spacing w:before="562" w:line="274" w:lineRule="exact"/>
        <w:ind w:left="22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4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41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1. Управление образования администрации муниципального образования «</w:t>
      </w:r>
      <w:r w:rsidR="00CB52B6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Архангельской области (далее по тексту – Управление образования) является структурным подразделением администрац</w:t>
      </w:r>
      <w:r w:rsidR="00CB52B6">
        <w:rPr>
          <w:rFonts w:ascii="Times New Roman" w:eastAsia="Times New Roman" w:hAnsi="Times New Roman" w:cs="Times New Roman"/>
          <w:sz w:val="28"/>
          <w:szCs w:val="28"/>
        </w:rPr>
        <w:t>ии муниципального образования «Красноборский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Архангельской области (далее</w:t>
      </w:r>
      <w:r w:rsidR="00CB52B6">
        <w:rPr>
          <w:rFonts w:ascii="Times New Roman" w:eastAsia="Times New Roman" w:hAnsi="Times New Roman" w:cs="Times New Roman"/>
          <w:sz w:val="28"/>
          <w:szCs w:val="28"/>
        </w:rPr>
        <w:t xml:space="preserve"> по тексту – администрация МО «Красноборский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район»).</w:t>
      </w:r>
    </w:p>
    <w:p w:rsidR="00D94B1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2. </w:t>
      </w:r>
      <w:proofErr w:type="gramStart"/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 в своей деятельности руководствуется Конституцией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417B8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417B8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. № 273-ФЗ «Об образовании в Российской Федерации», другими федеральными законами, указами Президента Российской Федерации, нормативными правовыми актами федеральных органов исполнительной власти, </w:t>
      </w:r>
      <w:r w:rsidR="00D94B1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аконами  Архангельской области,  нормативными правовыми актами исполнительной</w:t>
      </w:r>
      <w:proofErr w:type="gramEnd"/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власти Архангельской области, Уставом муниципального образования «</w:t>
      </w:r>
      <w:r w:rsidR="00CB52B6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Архангельской области, муниципальными правовыми актами, а также настоящим Положением. </w:t>
      </w:r>
    </w:p>
    <w:p w:rsidR="003417B8" w:rsidRPr="003417B8" w:rsidRDefault="00D94B1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3.Управление</w:t>
      </w:r>
      <w:r w:rsidR="004A38A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подчиняется главе муниципального образования «Красноборский муниципальный район» и находится в функциональном подчинении заместителя главы ад</w:t>
      </w:r>
      <w:r w:rsidR="008377DD">
        <w:rPr>
          <w:rFonts w:ascii="Times New Roman" w:eastAsia="Times New Roman" w:hAnsi="Times New Roman" w:cs="Times New Roman"/>
          <w:sz w:val="28"/>
          <w:szCs w:val="28"/>
        </w:rPr>
        <w:t>министрации по социальной полити</w:t>
      </w:r>
      <w:r>
        <w:rPr>
          <w:rFonts w:ascii="Times New Roman" w:eastAsia="Times New Roman" w:hAnsi="Times New Roman" w:cs="Times New Roman"/>
          <w:sz w:val="28"/>
          <w:szCs w:val="28"/>
        </w:rPr>
        <w:t>ке муниципального образования «Красноборский муниципальный район»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17B8" w:rsidRDefault="00D94B18" w:rsidP="003417B8">
      <w:pPr>
        <w:widowControl w:val="0"/>
        <w:shd w:val="clear" w:color="auto" w:fill="FFFFFF"/>
        <w:tabs>
          <w:tab w:val="left" w:leader="underscore" w:pos="8870"/>
          <w:tab w:val="left" w:leader="underscore" w:pos="9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3417B8" w:rsidRPr="003417B8">
        <w:rPr>
          <w:rFonts w:ascii="Times New Roman" w:eastAsia="Times New Roman" w:hAnsi="Times New Roman" w:cs="Times New Roman"/>
          <w:iCs/>
          <w:sz w:val="28"/>
          <w:szCs w:val="28"/>
        </w:rPr>
        <w:t xml:space="preserve">. Управление образования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осуществляет</w:t>
      </w:r>
      <w:r w:rsidR="003417B8" w:rsidRPr="003417B8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полномочия органов местного самоуправления в сфере образования на территории </w:t>
      </w:r>
      <w:r w:rsidR="00CB52B6">
        <w:rPr>
          <w:rFonts w:ascii="Times New Roman" w:eastAsia="Times New Roman" w:hAnsi="Times New Roman" w:cs="Times New Roman"/>
          <w:iCs/>
          <w:sz w:val="28"/>
          <w:szCs w:val="28"/>
        </w:rPr>
        <w:t>Красноборского</w:t>
      </w:r>
      <w:r w:rsidR="003417B8" w:rsidRPr="003417B8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Архангельской области (далее по тексту – МО «</w:t>
      </w:r>
      <w:r w:rsidR="00CB52B6">
        <w:rPr>
          <w:rFonts w:ascii="Times New Roman" w:eastAsia="Times New Roman" w:hAnsi="Times New Roman" w:cs="Times New Roman"/>
          <w:iCs/>
          <w:sz w:val="28"/>
          <w:szCs w:val="28"/>
        </w:rPr>
        <w:t>Красноборский</w:t>
      </w:r>
      <w:r w:rsidR="003417B8" w:rsidRPr="003417B8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муниципальный район»).</w:t>
      </w:r>
    </w:p>
    <w:p w:rsidR="00D94B18" w:rsidRPr="003417B8" w:rsidRDefault="00D94B18" w:rsidP="003417B8">
      <w:pPr>
        <w:widowControl w:val="0"/>
        <w:shd w:val="clear" w:color="auto" w:fill="FFFFFF"/>
        <w:tabs>
          <w:tab w:val="left" w:leader="underscore" w:pos="8870"/>
          <w:tab w:val="left" w:leader="underscore" w:pos="9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5.В отношениях с органами государственной власти, органами местного самоуправления, организациями различных организационно правовых форм</w:t>
      </w:r>
      <w:r w:rsidR="004A38AA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форм собственности, Управление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A38AA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представляет интересы администрации в пределах своей компетенции.</w:t>
      </w:r>
    </w:p>
    <w:p w:rsidR="003417B8" w:rsidRPr="003417B8" w:rsidRDefault="004A38AA" w:rsidP="003417B8">
      <w:pPr>
        <w:widowControl w:val="0"/>
        <w:shd w:val="clear" w:color="auto" w:fill="FFFFFF"/>
        <w:tabs>
          <w:tab w:val="left" w:leader="underscore" w:pos="8870"/>
          <w:tab w:val="left" w:leader="underscore" w:pos="9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. Управлению образования по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</w:t>
      </w:r>
      <w:r w:rsidR="00313E25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передаются полномочия учредителя в отношении подведомственных муниципальных образовательных организаций МО «</w:t>
      </w:r>
      <w:r w:rsidR="00313E25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район».</w:t>
      </w:r>
    </w:p>
    <w:p w:rsidR="003417B8" w:rsidRPr="003417B8" w:rsidRDefault="004A38AA" w:rsidP="003417B8">
      <w:pPr>
        <w:widowControl w:val="0"/>
        <w:shd w:val="clear" w:color="auto" w:fill="FFFFFF"/>
        <w:tabs>
          <w:tab w:val="left" w:leader="underscore" w:pos="8870"/>
          <w:tab w:val="left" w:leader="underscore" w:pos="9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>. Управление образования осуществляет функции и задачи органа опеки и попечительства</w:t>
      </w:r>
      <w:r w:rsidR="0094036B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несовершеннолетних, совершеннолетних недееспособных граждан.</w:t>
      </w:r>
    </w:p>
    <w:p w:rsidR="003417B8" w:rsidRPr="003417B8" w:rsidRDefault="004A38AA" w:rsidP="003417B8">
      <w:pPr>
        <w:widowControl w:val="0"/>
        <w:shd w:val="clear" w:color="auto" w:fill="FFFFFF"/>
        <w:tabs>
          <w:tab w:val="left" w:leader="underscore" w:pos="8870"/>
          <w:tab w:val="left" w:leader="underscore" w:pos="9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. Управление образования является юридическим лицом, имеет на правах оперативного управления обособленное имущество, может от своего имени приобретать и осуществлять имущественные и личные неимущественные права, </w:t>
      </w:r>
      <w:proofErr w:type="gramStart"/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>нести обязанности</w:t>
      </w:r>
      <w:proofErr w:type="gramEnd"/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, вступать в правоотношения с юридическими и физическими лицами, быть истцом и ответчиком в суде. </w:t>
      </w:r>
    </w:p>
    <w:p w:rsidR="003417B8" w:rsidRPr="003417B8" w:rsidRDefault="004A38AA" w:rsidP="003417B8">
      <w:pPr>
        <w:widowControl w:val="0"/>
        <w:shd w:val="clear" w:color="auto" w:fill="FFFFFF"/>
        <w:tabs>
          <w:tab w:val="left" w:leader="underscore" w:pos="8870"/>
          <w:tab w:val="left" w:leader="underscore" w:pos="9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. Управление образования имеет расчетный счет, самостоятельный баланс, гербовую печать, 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печати и штампы, бланки установленного образца со своим наименованием, открывает лицевые счета в органах казначейства в соответствии с законодательством Российской Федерации.</w:t>
      </w:r>
    </w:p>
    <w:p w:rsidR="003417B8" w:rsidRPr="003417B8" w:rsidRDefault="004A38AA" w:rsidP="003417B8">
      <w:pPr>
        <w:widowControl w:val="0"/>
        <w:shd w:val="clear" w:color="auto" w:fill="FFFFFF"/>
        <w:tabs>
          <w:tab w:val="left" w:leader="underscore" w:pos="8870"/>
          <w:tab w:val="left" w:leader="underscore" w:pos="9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Управление образования является главным распорядителем бюджетных средств по отношению к подведомственным муниципальным образовательным организациям,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находящимся на территории МО «Красноборски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й муниципальный район».</w:t>
      </w:r>
    </w:p>
    <w:p w:rsidR="003417B8" w:rsidRPr="003417B8" w:rsidRDefault="004A38AA" w:rsidP="003417B8">
      <w:pPr>
        <w:widowControl w:val="0"/>
        <w:shd w:val="clear" w:color="auto" w:fill="FFFFFF"/>
        <w:tabs>
          <w:tab w:val="left" w:leader="underscore" w:pos="8870"/>
          <w:tab w:val="left" w:leader="underscore" w:pos="9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>.Управление образования не отвечает по обязательствам администрации МО «</w:t>
      </w:r>
      <w:r w:rsidR="007830E5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а администрация МО «</w:t>
      </w:r>
      <w:r w:rsidR="007830E5">
        <w:rPr>
          <w:rFonts w:ascii="Times New Roman" w:eastAsia="Times New Roman" w:hAnsi="Times New Roman" w:cs="Times New Roman"/>
          <w:sz w:val="28"/>
          <w:szCs w:val="28"/>
        </w:rPr>
        <w:t xml:space="preserve">Красноборский 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>муниципальный район» не отвечает по обязательствам Управления образования, за исключением случаев, предусмотренных законодательством.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8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. Управление образования отвечает по своим обязательствам находящимися в его распоряжении денежными средствами.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8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. Полное наименование Управления образования: Управление образования администрации муниципального образования «</w:t>
      </w:r>
      <w:r w:rsidR="007830E5">
        <w:rPr>
          <w:rFonts w:ascii="Times New Roman" w:eastAsia="Times New Roman" w:hAnsi="Times New Roman" w:cs="Times New Roman"/>
          <w:sz w:val="28"/>
          <w:szCs w:val="28"/>
        </w:rPr>
        <w:t xml:space="preserve">Красноборский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муниципальный район» Архангельской области.</w:t>
      </w:r>
    </w:p>
    <w:p w:rsidR="004A38AA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наименование: Управление образования администрации МО «</w:t>
      </w:r>
      <w:r w:rsidR="007830E5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</w:t>
      </w:r>
      <w:r w:rsidR="00FC576F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Архангельская область</w:t>
      </w:r>
      <w:r w:rsidR="004A38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4A38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3417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 адрес: 165430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Архангельская область, 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Красноборск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Гагарина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830E5" w:rsidRPr="003417B8" w:rsidRDefault="003417B8" w:rsidP="00783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Фактический адрес: 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165430</w:t>
      </w:r>
      <w:r w:rsidR="007830E5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Архангельская область, 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Красноборский</w:t>
      </w:r>
      <w:r w:rsidR="007830E5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Красноборск</w:t>
      </w:r>
      <w:r w:rsidR="007830E5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830E5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Гагарина</w:t>
      </w:r>
      <w:r w:rsidR="007830E5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7830E5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="007830E5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417B8" w:rsidRPr="003417B8" w:rsidRDefault="003417B8" w:rsidP="003417B8">
      <w:pPr>
        <w:widowControl w:val="0"/>
        <w:shd w:val="clear" w:color="auto" w:fill="FFFFFF"/>
        <w:tabs>
          <w:tab w:val="left" w:pos="94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proofErr w:type="gramStart"/>
      <w:r w:rsidRPr="0034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3417B8">
        <w:rPr>
          <w:rFonts w:ascii="Times New Roman" w:eastAsia="Times New Roman" w:hAnsi="Times New Roman" w:cs="Times New Roman"/>
          <w:b/>
          <w:bCs/>
          <w:sz w:val="26"/>
          <w:szCs w:val="26"/>
        </w:rPr>
        <w:t>ЦЕЛИ</w:t>
      </w:r>
      <w:proofErr w:type="gramEnd"/>
      <w:r w:rsidRPr="003417B8">
        <w:rPr>
          <w:rFonts w:ascii="Times New Roman" w:eastAsia="Times New Roman" w:hAnsi="Times New Roman" w:cs="Times New Roman"/>
          <w:b/>
          <w:bCs/>
          <w:sz w:val="26"/>
          <w:szCs w:val="26"/>
        </w:rPr>
        <w:t>, ЗАДАЧИ И ФУНКЦИИ УПРАВЛЕНИЯ ОБРАЗОВАНИЯ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7B8" w:rsidRPr="004A38AA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3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Целями деятельности Управления образования являются: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реализация государственной политики в сфере дошкольного,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дополнительного образования в рамках своей компетенции;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разработка основных направлений развития системы образования в соответствии с принципами общедоступности образования, адаптивности системы образования к уровню подготовки, особенностям развития, способностям и интересам обучающихся с учетом образовательных потребностей и наличия ресурсов;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создание в пределах своих </w:t>
      </w:r>
      <w:proofErr w:type="gramStart"/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 необходимых условий реализации прав граждан</w:t>
      </w:r>
      <w:proofErr w:type="gramEnd"/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непрерывное образование;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обеспечение в пределах своих полномочий целостности, системности и преемственности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253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дифференциации и вариативности образовательных организаций и программ.</w:t>
      </w:r>
    </w:p>
    <w:p w:rsidR="003417B8" w:rsidRPr="004A38AA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A3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Задачами Управления образования являются: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федеральными государственными образовательными стандартами);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предоставления дополнительного образования детей в подведомственных муниципальных образовательных организациях</w:t>
      </w:r>
      <w:r w:rsidR="004A3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576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A38AA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r w:rsidR="00FC576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создание условий для осуществления присмотра и ухода за детьми, содержания детей в подведомственных муниципальных </w:t>
      </w:r>
      <w:r w:rsidR="00FC5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дошкольных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организациях;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обеспечение содержания зданий и сооружений подведомственных муниципальных образовательных </w:t>
      </w:r>
      <w:r w:rsidR="0094036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прилегающих к ним территорий;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осуществление учета детей, подлежащих </w:t>
      </w:r>
      <w:proofErr w:type="gramStart"/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 по</w:t>
      </w:r>
      <w:proofErr w:type="gramEnd"/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общеобразовательным программам дошкольного, начального общего, основного общего и среднего общего образования,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подведомственных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организаций за конкретными территориями МО «</w:t>
      </w:r>
      <w:r w:rsidR="00450288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район»;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6) организация учета форм получения образования, определенных родителями (законными представителями) детей (в том числе при выборе родителями (законными представителями) детей формы получения общего образования в форме семейного образования);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7) обеспечение эффективного функционирования и развития системы образования на территории МО «</w:t>
      </w:r>
      <w:r w:rsidR="0045028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район»;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8) осуществление комплексного мониторинга системы образования на территории МО «</w:t>
      </w:r>
      <w:r w:rsidR="00450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Красноборский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район»;</w:t>
      </w:r>
    </w:p>
    <w:p w:rsid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9) обеспечение целевого и эффективного использован</w:t>
      </w:r>
      <w:r w:rsidR="0094036B">
        <w:rPr>
          <w:rFonts w:ascii="Times New Roman" w:eastAsia="Times New Roman" w:hAnsi="Times New Roman" w:cs="Times New Roman"/>
          <w:color w:val="000000"/>
          <w:sz w:val="28"/>
          <w:szCs w:val="28"/>
        </w:rPr>
        <w:t>ия выделенных бюджетных средств;</w:t>
      </w:r>
    </w:p>
    <w:p w:rsidR="0094036B" w:rsidRPr="003417B8" w:rsidRDefault="0094036B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 организация отдыха и оздоровления  детей в каникулярное время.</w:t>
      </w:r>
    </w:p>
    <w:p w:rsidR="003417B8" w:rsidRPr="004A38AA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</w:pPr>
      <w:r w:rsidRPr="004A3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Управление образования в соответствии с основными задачами выполняет следующие функции: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общее руководство подведомственными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образовательными </w:t>
      </w:r>
      <w:r w:rsidR="0094036B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своей компетенцией;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разрабатывает проекты муниципальных правовых актов в сфере образования;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 и анализирует потребности и запросы населения подведомственной территории в области образования;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в установленном порядке сбор, обработку, анализ и представление информации и отчетности в сфере образования, обеспечивает ее достоверность;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готовит информационно-аналитические материалы о состоянии и развитии системы образования;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проводит работу по предоставлению муниципальных услуг, предусмотренных действующим законодательством;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координирует деятельность подведомственных муниципальных образовательных организаций с целью создания и развития единого информационного пространства по обеспечению открытости, общедоступности и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полноты информации о ведущейся ими образовательной деятельности для потребителей образовательных услуг, в том числе посредством размещения их в информационно-телекоммуникационных сетях в соответствии с требованиями законодательства;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 контроль за правильным и экономным расходованием бюджетных средств, в соответствии с утверждёнными бюджетными ассигнованиями и выделенными лимитами бюджетных средств;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формирует и утверждает нормативы затрат и муниципальные задания на оказание муниципальных услуг (выполнение работ). Осуществляет </w:t>
      </w:r>
      <w:proofErr w:type="gramStart"/>
      <w:r w:rsidRPr="003417B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подведомственными муниципальными образовательными организациями муниципального задания на оказание муниципальных услуг;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 иные полномочия главного распорядителя бюджетных средств, установленные действующим законодательством, муниципальными правовыми актами;</w:t>
      </w:r>
    </w:p>
    <w:p w:rsidR="003417B8" w:rsidRDefault="003417B8" w:rsidP="003417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осуществляет ведомственный контроль над исполнением основных видов деятельности подведомственными муниципальными образовательными организациями, предусмотренных уставами;</w:t>
      </w:r>
    </w:p>
    <w:p w:rsidR="00CC1ED4" w:rsidRDefault="004A38AA" w:rsidP="003417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принятия решения о реорганизации или ликвидации муниципальных образовательных организаций, участвует в проведении предварительной экспертной оценки последствий такого решения для обеспечения</w:t>
      </w:r>
      <w:r w:rsidR="00CC1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жизнедеятельности, образования, воспитания и </w:t>
      </w:r>
      <w:r w:rsidR="00CC1ED4">
        <w:rPr>
          <w:rFonts w:ascii="Times New Roman" w:eastAsia="Times New Roman" w:hAnsi="Times New Roman" w:cs="Times New Roman"/>
          <w:sz w:val="28"/>
          <w:szCs w:val="28"/>
        </w:rPr>
        <w:t>развития детей;</w:t>
      </w:r>
    </w:p>
    <w:p w:rsidR="004A38AA" w:rsidRPr="003417B8" w:rsidRDefault="00CC1ED4" w:rsidP="003417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в пределах своей компетенции защиту персональных данных и сведений</w:t>
      </w:r>
      <w:r w:rsidR="00FC576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составляющих конфиденциальную информацию;</w:t>
      </w:r>
      <w:r w:rsidR="004A3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подведомственным муниципальным образовательным организациям организационную, информационную и методическую помощь в осуществлении государственной политики в области образования, в том числе в части повышения квалификации педагогических и руководящих работников вышеуказанных подведомственных муниципальных образовательных организаций, других работников, осуществляющих деятельность в системе образования;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проведение педагогических конференций, фестивалей, совещаний,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выставок и конкурсов в сфере образования;</w:t>
      </w:r>
    </w:p>
    <w:p w:rsidR="003417B8" w:rsidRPr="00E415FB" w:rsidRDefault="003417B8" w:rsidP="003417B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15F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проводит в установленном порядке аттестацию руководителей и кандидатов на должность руководителя подведомственных </w:t>
      </w:r>
      <w:r w:rsidRPr="00E415F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муниципальных образовательных организаций</w:t>
      </w:r>
      <w:r w:rsidR="00E415FB" w:rsidRPr="00E415F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E415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5FB">
        <w:rPr>
          <w:rFonts w:ascii="Times New Roman" w:eastAsia="Times New Roman" w:hAnsi="Times New Roman" w:cs="Times New Roman"/>
          <w:sz w:val="28"/>
          <w:szCs w:val="28"/>
        </w:rPr>
        <w:t>проводит районные мероприяти</w:t>
      </w:r>
      <w:r w:rsidRPr="00E4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proofErr w:type="gramStart"/>
      <w:r w:rsidRPr="00E415F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4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(олимпиады, конкурсы, фестивали, спортивные соревнования и пр.), организует участие </w:t>
      </w:r>
      <w:r w:rsidRPr="00E415FB">
        <w:rPr>
          <w:rFonts w:ascii="Times New Roman" w:eastAsia="Times New Roman" w:hAnsi="Times New Roman" w:cs="Times New Roman"/>
          <w:sz w:val="28"/>
          <w:szCs w:val="28"/>
        </w:rPr>
        <w:t>победителей в региональных и российских мероприятиях;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ведет учет детей, имеющих право на получение общего образования каждого уровня и проживающих на территории МО «</w:t>
      </w:r>
      <w:r w:rsidR="00E415FB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и форм получения образования, определенных родителями (законными представителями) детей;</w:t>
      </w:r>
    </w:p>
    <w:p w:rsid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обеспечивает перевод обучающихся, воспитанников с согласия родителей (законных представителей) в другие подведомственные муниципальные образовательные учреждения соответствующего типа в случае прекращения деятельности подведомственного муниципального образовательного учреждения;</w:t>
      </w:r>
    </w:p>
    <w:p w:rsidR="001F48E0" w:rsidRDefault="001F48E0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условия для развития и функционирования системы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начального общего, основного общего, среднего общего образования по основным общеобразовательным программам;</w:t>
      </w:r>
    </w:p>
    <w:p w:rsidR="001F48E0" w:rsidRDefault="001F48E0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условия для развития и функционирования системы дополнительного образования детей;</w:t>
      </w:r>
    </w:p>
    <w:p w:rsidR="001F48E0" w:rsidRDefault="001F48E0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координирует работу школьных библиотек;</w:t>
      </w:r>
    </w:p>
    <w:p w:rsidR="001F48E0" w:rsidRDefault="001F48E0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обобщает итоги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выпускников 9-х и 11-х классов </w:t>
      </w:r>
      <w:r w:rsidR="00FC576F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средние профессиональные и высшие профессиональные учебные заведения,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организует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работой, курирует вопросы по целевому поступлению выпускников 11 (12) классов;</w:t>
      </w:r>
    </w:p>
    <w:p w:rsidR="001F48E0" w:rsidRDefault="001F48E0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организует и координирует деятельность муниципальных образовательных организаций по выявлению и развитию одаренных детей;</w:t>
      </w:r>
    </w:p>
    <w:p w:rsidR="00B754FD" w:rsidRDefault="00B754FD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координирует работу муниципальных образовательных организаций по подготовке к новому учебному году</w:t>
      </w:r>
      <w:r w:rsidR="00890CD3">
        <w:rPr>
          <w:rFonts w:ascii="Times New Roman" w:eastAsia="Times New Roman" w:hAnsi="Times New Roman" w:cs="Times New Roman"/>
          <w:sz w:val="28"/>
          <w:szCs w:val="28"/>
        </w:rPr>
        <w:t>, отопительному сезону;</w:t>
      </w:r>
    </w:p>
    <w:p w:rsidR="00890CD3" w:rsidRDefault="00890CD3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выполняет функции уполномоченного органа местного самоуправления на проведение</w:t>
      </w:r>
      <w:r w:rsidR="00FC576F">
        <w:rPr>
          <w:rFonts w:ascii="Times New Roman" w:eastAsia="Times New Roman" w:hAnsi="Times New Roman" w:cs="Times New Roman"/>
          <w:sz w:val="28"/>
          <w:szCs w:val="28"/>
        </w:rPr>
        <w:t xml:space="preserve"> детской оздоровительной кампании;</w:t>
      </w:r>
    </w:p>
    <w:p w:rsidR="00890CD3" w:rsidRDefault="00890CD3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координирует в каникулярное время деятельность оздоровительных лагерей с дневным пребыванием на базе муниципальных образовательных организаций;</w:t>
      </w:r>
    </w:p>
    <w:p w:rsidR="00890CD3" w:rsidRDefault="00890CD3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финансирование организации отдыха, оздоровления и занятости детей в каникулярный период;</w:t>
      </w:r>
    </w:p>
    <w:p w:rsidR="00890CD3" w:rsidRDefault="00890CD3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координирует работу по организации горячего питания обучающихся и воспитанников в муниципальных образовательных организациях в соответствии с требованиями санитарных правил и нормативов;</w:t>
      </w:r>
    </w:p>
    <w:p w:rsidR="00890CD3" w:rsidRPr="00F71623" w:rsidRDefault="00890CD3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координирует работу по созданию условий в муниципальных образовательных организациях для обучения и воспитания детей с ограниченными возможностями здоровья, детей – инвалидов;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организует учет несовершенн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 граждан, не обучающихся, не посещающих или систематически пропускающих по неуважительным причинам занятия в подведомственных муниципальных образовательных организациях;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вляется органом системы профилактики безнадзорности и правонарушений </w:t>
      </w:r>
      <w:proofErr w:type="gramStart"/>
      <w:r w:rsidRPr="003417B8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proofErr w:type="gramEnd"/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и взаимодействуют в пределах своей компетенции в целях реализации прав граждан на образование с другими органами и учреждениями системы профилактики безнадзорности и правонарушений несовершеннолетних;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координирует в пределах своей компетенции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3417B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организациях;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координирует деятельность в подведомственных муниципальных образовательных организациях по вопросам формирования законопослушного поведения несовершеннолетних;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координирует деятельность подведомственных муниципальных образовательных организаций по вопросам гражданской обороны;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координирует деятельность подведомственных муниципальных образовательных организаций по вопросам патриотического воспитания обучающихся и преподаванию основ воинской службы;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координирует работу подведомственных муниципальных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организаций по вопросам антитеррористической защищенности и безопасности;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курирует мероприятия в подведомственных муниципальных образовательных организациях по профилактике экстремизма в молодежной среде;</w:t>
      </w:r>
    </w:p>
    <w:p w:rsid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417B8">
        <w:rPr>
          <w:rFonts w:ascii="Times New Roman" w:eastAsia="Times New Roman" w:hAnsi="Times New Roman" w:cs="Times New Roman"/>
          <w:sz w:val="28"/>
          <w:szCs w:val="28"/>
        </w:rPr>
        <w:t>координирует работу по профессиональной ориентации обучающихся в подведомственных муниципальных образовательных организациях;</w:t>
      </w:r>
      <w:proofErr w:type="gramEnd"/>
    </w:p>
    <w:p w:rsidR="00890CD3" w:rsidRPr="000A4E40" w:rsidRDefault="000A4E40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40">
        <w:rPr>
          <w:rFonts w:ascii="Times New Roman" w:eastAsia="Times New Roman" w:hAnsi="Times New Roman" w:cs="Times New Roman"/>
          <w:sz w:val="28"/>
          <w:szCs w:val="28"/>
        </w:rPr>
        <w:t>координирует работу по изучению и распространению передового опыта работы педагогов муниципальных образовательных организаций, организует конференции, смотры, конкурсы педагогического мастерства, семинары и другие мероприятия в сфере образования;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рассматривает обращения граждан и (или) юридических лиц, принимает необходимые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по результатам их рассмотрения, ведет прием граждан и (или) представителей организаций по вопросам, отнесенным к компетенции Управления образования;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необходимых случаях, при решении вопросов, связанных с поручением главы МО «</w:t>
      </w:r>
      <w:r w:rsidR="00E415FB">
        <w:rPr>
          <w:rFonts w:ascii="Times New Roman" w:eastAsia="Times New Roman" w:hAnsi="Times New Roman" w:cs="Times New Roman"/>
          <w:sz w:val="28"/>
          <w:szCs w:val="28"/>
        </w:rPr>
        <w:t xml:space="preserve">Красноборский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привлекает в установленном порядке к совместной работе сотрудников других отделов, комитетов администрации МО «</w:t>
      </w:r>
      <w:r w:rsidR="00E415FB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по согласованию;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осуществляет функции и задачи органа опеки и попечительства в отношении несовершеннолетних</w:t>
      </w:r>
      <w:r w:rsidR="007A24E6">
        <w:rPr>
          <w:rFonts w:ascii="Times New Roman" w:eastAsia="Times New Roman" w:hAnsi="Times New Roman" w:cs="Times New Roman"/>
          <w:sz w:val="28"/>
          <w:szCs w:val="28"/>
        </w:rPr>
        <w:t>, совершеннолетних недееспособных граждан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7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пределах своей компетенции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17B8" w:rsidRPr="003417B8" w:rsidRDefault="003417B8" w:rsidP="003417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существляет иные функции в целях реализации задач деятельности Управления образования, в соответствии с действующим законодательством, муниципальными правовыми актами.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41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341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ПРАВА И </w:t>
      </w:r>
      <w:r w:rsidRPr="003417B8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ОБЯЗАННОСТИ</w:t>
      </w:r>
      <w:r w:rsidRPr="00341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УПРАВЛЕНИЯ ОБРАЗОВАНИЯ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7B8" w:rsidRPr="007A24E6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24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24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пределах своей компетенции Управление образования имеет право:</w:t>
      </w:r>
    </w:p>
    <w:p w:rsid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издавать приказы, инструкции, обязательные для исполнения подведомственными муниципальными образовательными организациями, давать разъяснения по ним;</w:t>
      </w:r>
    </w:p>
    <w:p w:rsid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и вносить в администрацию МО «</w:t>
      </w:r>
      <w:r w:rsidR="00E4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Красноборский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район» проекты правовых актов по вопросам, входящим в компетенцию Управления образования;</w:t>
      </w:r>
    </w:p>
    <w:p w:rsid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Управление образования задач и функций;</w:t>
      </w:r>
    </w:p>
    <w:p w:rsid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требовать от подведомственных муниципальных образовательных организаций своевременного и объективного предоставления отчетов, статистической и оперативной информации, необходимых для решения вопросов, входящих в компетенцию Управления образования;</w:t>
      </w:r>
    </w:p>
    <w:p w:rsid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решения по вопросам свое</w:t>
      </w:r>
      <w:r w:rsidR="00E4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компетенции, которые являются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обязательными для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исполнения подведомственными</w:t>
      </w:r>
      <w:r w:rsidR="00253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муниципальными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образовательными организациями и структурными подразделениями, осуществлять соответствующие контрольные мероприятия в рамках ведомственного контроля;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другие права, необходимые для реализации возложенных на Управление образования функций.</w:t>
      </w:r>
    </w:p>
    <w:p w:rsidR="003417B8" w:rsidRPr="007A24E6" w:rsidRDefault="003417B8" w:rsidP="003417B8">
      <w:pPr>
        <w:widowControl w:val="0"/>
        <w:shd w:val="clear" w:color="auto" w:fill="FFFFFF"/>
        <w:tabs>
          <w:tab w:val="left" w:leader="underscore" w:pos="8870"/>
          <w:tab w:val="left" w:leader="underscore" w:pos="9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24E6">
        <w:rPr>
          <w:rFonts w:ascii="Times New Roman" w:eastAsia="Times New Roman" w:hAnsi="Times New Roman" w:cs="Times New Roman"/>
          <w:b/>
          <w:sz w:val="28"/>
          <w:szCs w:val="28"/>
        </w:rPr>
        <w:t>2. Управление образования обязано:</w:t>
      </w:r>
    </w:p>
    <w:p w:rsidR="003417B8" w:rsidRPr="003417B8" w:rsidRDefault="003417B8" w:rsidP="00341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1) осуществлять свою деятельность в соответствии с действующим законодательством Российской Федерации и Архангельской области, а также муниципальными правовыми актами, настоящим Положением;</w:t>
      </w:r>
    </w:p>
    <w:p w:rsidR="003417B8" w:rsidRPr="003417B8" w:rsidRDefault="003417B8" w:rsidP="00341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2) выполнять в установленные сроки поручения администрации МО «</w:t>
      </w:r>
      <w:r w:rsidR="00E4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Красноборский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район»;</w:t>
      </w:r>
    </w:p>
    <w:p w:rsidR="003417B8" w:rsidRPr="003417B8" w:rsidRDefault="003417B8" w:rsidP="00341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предоставлять сведения по запросам органов государственной власти и органов местного самоуправления МО «</w:t>
      </w:r>
      <w:r w:rsidR="00E415F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район» по вопросам деятельности Управления образования;</w:t>
      </w:r>
    </w:p>
    <w:p w:rsidR="003417B8" w:rsidRPr="003417B8" w:rsidRDefault="003417B8" w:rsidP="00341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своевременно и целевым образом использовать бюджетные средства, выделенные на цели и задачи деятельности Управления образования в соответствии с настоящим Положением, </w:t>
      </w:r>
      <w:proofErr w:type="gramStart"/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отчеты</w:t>
      </w:r>
      <w:proofErr w:type="gramEnd"/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их освоении.</w:t>
      </w:r>
    </w:p>
    <w:p w:rsidR="003417B8" w:rsidRPr="003417B8" w:rsidRDefault="003417B8" w:rsidP="003417B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3417B8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val="en-US"/>
        </w:rPr>
        <w:t>IV</w:t>
      </w:r>
      <w:r w:rsidRPr="003417B8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. ОГАНИЗАЦИЯ РАБОТЫ УПРАВЛЕНИЯ ОБРАЗОВАНИЯ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1.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образования возглавляет начальник Управления образования (далее - начальник), назначаемый на должность и освобождаемый от должности главой </w:t>
      </w:r>
      <w:r w:rsidR="000A4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r w:rsidR="00E415F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район» в соответствии с Уставом и по согласованию с министерством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Архангельской области. </w:t>
      </w:r>
    </w:p>
    <w:p w:rsidR="000A4E40" w:rsidRPr="003417B8" w:rsidRDefault="000A4E40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 непосредственно подчиняется заместителю по социальной политике;</w:t>
      </w:r>
    </w:p>
    <w:p w:rsidR="003417B8" w:rsidRPr="003417B8" w:rsidRDefault="000A4E40" w:rsidP="00341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>.Начальник Управления образования имеет заместител</w:t>
      </w:r>
      <w:r w:rsidR="002539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>, назначаем</w:t>
      </w:r>
      <w:r w:rsidR="002539C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начальником Управления образования по согласованию с главой МО «</w:t>
      </w:r>
      <w:r w:rsidR="00E415FB">
        <w:rPr>
          <w:rFonts w:ascii="Times New Roman" w:eastAsia="Times New Roman" w:hAnsi="Times New Roman" w:cs="Times New Roman"/>
          <w:sz w:val="28"/>
          <w:szCs w:val="28"/>
        </w:rPr>
        <w:t>Красноборски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>й муниципальный район».</w:t>
      </w:r>
    </w:p>
    <w:p w:rsidR="003417B8" w:rsidRPr="003417B8" w:rsidRDefault="000A4E40" w:rsidP="003417B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. Начальник Управления образования:</w:t>
      </w:r>
    </w:p>
    <w:p w:rsidR="003417B8" w:rsidRPr="003417B8" w:rsidRDefault="000A4E40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 деятельностью Управления образования на принципах единоначалия и несет персональную ответственность за выполнение возложенных на Управление образования задач и функций;</w:t>
      </w:r>
    </w:p>
    <w:p w:rsidR="003417B8" w:rsidRPr="003417B8" w:rsidRDefault="000A4E40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работу Управления образования, издает приказы по вопросам организации деятельности Управления образования, обязательные для исполнения специалистами Управления образования, дает указания по 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вопросам деятельности Управления образования, контролирует их исполнение, проводит совещания; </w:t>
      </w:r>
    </w:p>
    <w:p w:rsidR="003417B8" w:rsidRPr="003417B8" w:rsidRDefault="000A4E40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 издает в пределах своей компетенции приказы, обязательные для исполнения подведомственными муниципальными образовательными организациями;</w:t>
      </w:r>
    </w:p>
    <w:p w:rsidR="003417B8" w:rsidRPr="003417B8" w:rsidRDefault="000A4E40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 назначает в установленном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на должность и освобождает от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образования, заключает, изменяет и прекращает трудовые договоры с ними, принимает решения о поощрении и применении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 дисциплинарных взысканий;</w:t>
      </w:r>
    </w:p>
    <w:p w:rsidR="003417B8" w:rsidRPr="003417B8" w:rsidRDefault="000A4E40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разрабатывает и представляет на согласование с главой </w:t>
      </w:r>
      <w:r w:rsidR="003417B8" w:rsidRPr="003417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МО </w:t>
      </w:r>
      <w:r w:rsidR="003417B8" w:rsidRPr="003417B8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«</w:t>
      </w:r>
      <w:r w:rsidR="00E415FB">
        <w:rPr>
          <w:rFonts w:ascii="Times New Roman" w:eastAsia="Times New Roman" w:hAnsi="Times New Roman" w:cs="Times New Roman"/>
          <w:spacing w:val="7"/>
          <w:sz w:val="28"/>
          <w:szCs w:val="28"/>
        </w:rPr>
        <w:t>Красноборский</w:t>
      </w:r>
      <w:r w:rsidR="003417B8" w:rsidRPr="003417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муниципальный район»</w:t>
      </w:r>
      <w:r w:rsidR="00E415F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 Управления образования;</w:t>
      </w:r>
    </w:p>
    <w:p w:rsidR="003417B8" w:rsidRPr="003417B8" w:rsidRDefault="000A4E40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согласованию с главой </w:t>
      </w:r>
      <w:r w:rsidR="003417B8" w:rsidRPr="003417B8">
        <w:rPr>
          <w:rFonts w:ascii="Times New Roman" w:eastAsia="Times New Roman" w:hAnsi="Times New Roman" w:cs="Times New Roman"/>
          <w:spacing w:val="7"/>
          <w:sz w:val="28"/>
          <w:szCs w:val="28"/>
        </w:rPr>
        <w:t>МО «</w:t>
      </w:r>
      <w:r w:rsidR="00E415FB">
        <w:rPr>
          <w:rFonts w:ascii="Times New Roman" w:eastAsia="Times New Roman" w:hAnsi="Times New Roman" w:cs="Times New Roman"/>
          <w:spacing w:val="7"/>
          <w:sz w:val="28"/>
          <w:szCs w:val="28"/>
        </w:rPr>
        <w:t>Красноборский</w:t>
      </w:r>
      <w:r w:rsidR="003417B8" w:rsidRPr="003417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муниципальный район»</w:t>
      </w:r>
      <w:r w:rsidR="00E4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штатное расписание Управления образования;</w:t>
      </w:r>
    </w:p>
    <w:p w:rsidR="003417B8" w:rsidRPr="003417B8" w:rsidRDefault="000A4E40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 бюджетную смету на содержание Управления образования в пределах утвержденных бюджетных ассигнований;</w:t>
      </w:r>
    </w:p>
    <w:p w:rsidR="003417B8" w:rsidRPr="003417B8" w:rsidRDefault="000A4E40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 положения об отделах, входящих в структуру Управления образования, должностные инструкции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образования; </w:t>
      </w:r>
    </w:p>
    <w:p w:rsidR="003417B8" w:rsidRPr="003417B8" w:rsidRDefault="00DB102B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</w:t>
      </w:r>
      <w:r w:rsidR="0048433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 подведомственных муниципальных образовательных организаций </w:t>
      </w:r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оплату труда </w:t>
      </w:r>
      <w:proofErr w:type="gramStart"/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="003417B8"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правовых актов, утверждает должностные инструкции, применяет к ним меры поощрения и налагает на них дисциплинарные взыскания в соответствии с действующим законодательством;</w:t>
      </w:r>
    </w:p>
    <w:p w:rsidR="003417B8" w:rsidRPr="003417B8" w:rsidRDefault="003417B8" w:rsidP="003417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ab/>
      </w:r>
      <w:r w:rsidR="00DB102B">
        <w:rPr>
          <w:rFonts w:ascii="Times New Roman" w:eastAsia="Times New Roman" w:hAnsi="Times New Roman" w:cs="Times New Roman"/>
          <w:sz w:val="28"/>
          <w:szCs w:val="28"/>
        </w:rPr>
        <w:t>к)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Порядок и сроки проведения аттестации руководителей</w:t>
      </w:r>
      <w:r w:rsidR="007A24E6">
        <w:rPr>
          <w:rFonts w:ascii="Times New Roman" w:eastAsia="Times New Roman" w:hAnsi="Times New Roman" w:cs="Times New Roman"/>
          <w:sz w:val="28"/>
          <w:szCs w:val="28"/>
        </w:rPr>
        <w:t xml:space="preserve"> и кандидатов на должность руководителя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муниципальных образовательных организаций</w:t>
      </w:r>
      <w:r w:rsidR="0048433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17B8" w:rsidRPr="003417B8" w:rsidRDefault="00DB102B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л)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соблюдение законов, нормативных правовых актов Российской Федерации, законов и нормативных правовых актов Архангельской области, муниципальных правовых актов, трудового договора и настоящего Положения;</w:t>
      </w:r>
    </w:p>
    <w:p w:rsidR="003417B8" w:rsidRPr="003417B8" w:rsidRDefault="00DB102B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действует без доверенности от имени Управления образования, представляет его интересы в государственных органах, предприятиях, организациях, учреждениях, распоряжается имуществом в пределах своей компетенции, совершает в установленном порядке сделки от имени Управления образования, заключает договоры, муниципальные контракты; </w:t>
      </w:r>
    </w:p>
    <w:p w:rsidR="003417B8" w:rsidRDefault="00DB102B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417B8"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специалистами Управления образования их должностных обязанностей, а также собственных поручений и указаний;</w:t>
      </w:r>
    </w:p>
    <w:p w:rsidR="00DB102B" w:rsidRPr="003417B8" w:rsidRDefault="00DB102B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случае временного отсутствия начальника Управления образования исполнение его обязанностей возлагается на заместителя начальника Управления образования;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возглавляет Совет Управления образования;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заседаниях и совещаниях, проводимых главой МО </w:t>
      </w:r>
      <w:r w:rsidRPr="003417B8">
        <w:rPr>
          <w:rFonts w:ascii="Times New Roman" w:eastAsia="Times New Roman" w:hAnsi="Times New Roman" w:cs="Times New Roman"/>
          <w:spacing w:val="7"/>
          <w:sz w:val="28"/>
          <w:szCs w:val="28"/>
        </w:rPr>
        <w:t>«</w:t>
      </w:r>
      <w:r w:rsidR="0048433A">
        <w:rPr>
          <w:rFonts w:ascii="Times New Roman" w:eastAsia="Times New Roman" w:hAnsi="Times New Roman" w:cs="Times New Roman"/>
          <w:spacing w:val="7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муниципальный район» 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и его заместителями, при обсуждении вопросов, входящих в компетенцию Управления образования;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- решает иные вопросы, отнесенные к компетенции Управления образования.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Для обеспечения государственно-общественной формы управления и выработки политики в области образования, для определения главных направлений развития образования на территории МО «</w:t>
      </w:r>
      <w:r w:rsidR="0048433A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создаётся Совет Управления образования (далее - Совет).  </w:t>
      </w:r>
    </w:p>
    <w:p w:rsidR="003417B8" w:rsidRPr="003417B8" w:rsidRDefault="003417B8" w:rsidP="003417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Совет является коллегиальным совещательным органом. В состав Совета включаются: специалисты Управления образования; </w:t>
      </w:r>
      <w:r w:rsidR="001004C8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 w:rsidR="0094036B">
        <w:rPr>
          <w:rFonts w:ascii="Times New Roman" w:eastAsia="Times New Roman" w:hAnsi="Times New Roman" w:cs="Times New Roman"/>
          <w:sz w:val="28"/>
          <w:szCs w:val="28"/>
        </w:rPr>
        <w:t>ители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муниципаль</w:t>
      </w:r>
      <w:r w:rsidR="00905230">
        <w:rPr>
          <w:rFonts w:ascii="Times New Roman" w:eastAsia="Times New Roman" w:hAnsi="Times New Roman" w:cs="Times New Roman"/>
          <w:sz w:val="28"/>
          <w:szCs w:val="28"/>
        </w:rPr>
        <w:t>ных образовательных организаций</w:t>
      </w:r>
      <w:r w:rsidRPr="003417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Совет осуществляет свои полномочия на основании Положения о Совете, утвержденного приказом Управления образования. Решения Совета оформляются протоколами и реализуются на основании приказов Управления образования.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417B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lastRenderedPageBreak/>
        <w:t>V</w:t>
      </w:r>
      <w:r w:rsidRPr="003417B8">
        <w:rPr>
          <w:rFonts w:ascii="Times New Roman" w:eastAsia="Times New Roman" w:hAnsi="Times New Roman" w:cs="Times New Roman"/>
          <w:b/>
          <w:bCs/>
          <w:sz w:val="26"/>
          <w:szCs w:val="26"/>
        </w:rPr>
        <w:t>. ИМУЩЕСТВО И ФИНАНСЫ УПРАВЛЕНИЯ ОБРАЗОВАНИЯ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7B8" w:rsidRPr="003417B8" w:rsidRDefault="003417B8" w:rsidP="00341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 Управления образования находится в муниципальной собственности, отражается на самостоятельном балансе и закреплено за Управлением образования на праве оперативного управления.</w:t>
      </w:r>
    </w:p>
    <w:p w:rsidR="003417B8" w:rsidRPr="003417B8" w:rsidRDefault="003417B8" w:rsidP="00341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в целях осуществления своей деятельности вправе использовать закрепленное за ним имущество в пределах, установленных законом. Управление образования без согласия собственника не вправе отчуждать либо иным способом распоряжаться имуществом, предоставленным Управлению образования на праве оперативного управления.</w:t>
      </w:r>
    </w:p>
    <w:p w:rsidR="003417B8" w:rsidRPr="003417B8" w:rsidRDefault="003417B8" w:rsidP="00341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ведет бухгалтерский учет в соответствии с законодательством и иными нормативными правовыми актами.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41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</w:t>
      </w:r>
      <w:r w:rsidRPr="00341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ЛИКВИДАЦИЯ И РЕОРГАНИЗАЦИЯ УПРАВЛЕНИЯ ОБРАЗОВАНИЯ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7B8" w:rsidRPr="003417B8" w:rsidRDefault="003417B8" w:rsidP="00341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Ликвидация либо реорганизация Управления образования осуществляется в порядке, установленном действующим законодательством. </w:t>
      </w:r>
    </w:p>
    <w:p w:rsidR="003417B8" w:rsidRPr="003417B8" w:rsidRDefault="003417B8" w:rsidP="00341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7B8" w:rsidRPr="003417B8" w:rsidRDefault="003417B8" w:rsidP="00341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41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VII</w:t>
      </w:r>
      <w:r w:rsidRPr="003417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ЗАКЛЮЧИТЕЛЬНЫЕ ПОЛОЖЕНИЯ</w:t>
      </w:r>
    </w:p>
    <w:p w:rsidR="003417B8" w:rsidRPr="003417B8" w:rsidRDefault="003417B8" w:rsidP="00341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и дополнения в настоящее Положение утверждаются</w:t>
      </w:r>
      <w:r w:rsidR="00DB1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</w:t>
      </w:r>
      <w:r w:rsidR="00905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МО «</w:t>
      </w:r>
      <w:r w:rsidR="0048433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Красноборский</w:t>
      </w:r>
      <w:r w:rsidRPr="0034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район» и регистрируются в установленном законодательством порядке.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3417B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__________________________</w:t>
      </w:r>
    </w:p>
    <w:p w:rsidR="003417B8" w:rsidRPr="003417B8" w:rsidRDefault="003417B8" w:rsidP="00341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</w:p>
    <w:sectPr w:rsidR="003417B8" w:rsidRPr="003417B8" w:rsidSect="00305418">
      <w:pgSz w:w="11906" w:h="16838"/>
      <w:pgMar w:top="851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589"/>
    <w:multiLevelType w:val="hybridMultilevel"/>
    <w:tmpl w:val="BBE26A54"/>
    <w:lvl w:ilvl="0" w:tplc="A6D83EFE">
      <w:start w:val="1"/>
      <w:numFmt w:val="decimal"/>
      <w:lvlText w:val="%1)"/>
      <w:lvlJc w:val="left"/>
      <w:pPr>
        <w:ind w:left="1395" w:hanging="46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C0325D3"/>
    <w:multiLevelType w:val="hybridMultilevel"/>
    <w:tmpl w:val="C0F4EE20"/>
    <w:lvl w:ilvl="0" w:tplc="673C0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BD6392"/>
    <w:multiLevelType w:val="hybridMultilevel"/>
    <w:tmpl w:val="F26A7D42"/>
    <w:lvl w:ilvl="0" w:tplc="B2B2EDF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C85A74"/>
    <w:multiLevelType w:val="hybridMultilevel"/>
    <w:tmpl w:val="A2401116"/>
    <w:lvl w:ilvl="0" w:tplc="14CE827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8E1D4A"/>
    <w:multiLevelType w:val="hybridMultilevel"/>
    <w:tmpl w:val="75606CEE"/>
    <w:lvl w:ilvl="0" w:tplc="3FC6FA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0388"/>
    <w:rsid w:val="00030388"/>
    <w:rsid w:val="00085E82"/>
    <w:rsid w:val="00097878"/>
    <w:rsid w:val="000A4E40"/>
    <w:rsid w:val="001004C8"/>
    <w:rsid w:val="001A6F82"/>
    <w:rsid w:val="001F48E0"/>
    <w:rsid w:val="00217C79"/>
    <w:rsid w:val="002539C1"/>
    <w:rsid w:val="002A53B9"/>
    <w:rsid w:val="00305418"/>
    <w:rsid w:val="00306357"/>
    <w:rsid w:val="00313E25"/>
    <w:rsid w:val="003343E5"/>
    <w:rsid w:val="003417B8"/>
    <w:rsid w:val="003A0AFA"/>
    <w:rsid w:val="003C00AB"/>
    <w:rsid w:val="00450288"/>
    <w:rsid w:val="00473579"/>
    <w:rsid w:val="004751D7"/>
    <w:rsid w:val="0048433A"/>
    <w:rsid w:val="004A38AA"/>
    <w:rsid w:val="004A3A03"/>
    <w:rsid w:val="005845A6"/>
    <w:rsid w:val="00620026"/>
    <w:rsid w:val="00656058"/>
    <w:rsid w:val="00661814"/>
    <w:rsid w:val="006C2B0C"/>
    <w:rsid w:val="006E6C47"/>
    <w:rsid w:val="00703059"/>
    <w:rsid w:val="00751129"/>
    <w:rsid w:val="007830E5"/>
    <w:rsid w:val="007A24E6"/>
    <w:rsid w:val="007A62AD"/>
    <w:rsid w:val="007F024D"/>
    <w:rsid w:val="008377DD"/>
    <w:rsid w:val="00870239"/>
    <w:rsid w:val="008730E2"/>
    <w:rsid w:val="0088113B"/>
    <w:rsid w:val="00890CD3"/>
    <w:rsid w:val="008B64A1"/>
    <w:rsid w:val="008D07CD"/>
    <w:rsid w:val="008D3793"/>
    <w:rsid w:val="008E0479"/>
    <w:rsid w:val="00905230"/>
    <w:rsid w:val="0094036B"/>
    <w:rsid w:val="00A6442A"/>
    <w:rsid w:val="00AC60FF"/>
    <w:rsid w:val="00B754FD"/>
    <w:rsid w:val="00BA1335"/>
    <w:rsid w:val="00C25946"/>
    <w:rsid w:val="00C75FB4"/>
    <w:rsid w:val="00CA2462"/>
    <w:rsid w:val="00CB52B6"/>
    <w:rsid w:val="00CC1ED4"/>
    <w:rsid w:val="00D15489"/>
    <w:rsid w:val="00D83C9E"/>
    <w:rsid w:val="00D94B18"/>
    <w:rsid w:val="00DB102B"/>
    <w:rsid w:val="00E415FB"/>
    <w:rsid w:val="00F71623"/>
    <w:rsid w:val="00FC576F"/>
    <w:rsid w:val="00FE3CE3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1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4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A3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A3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Без интервала1"/>
    <w:link w:val="NoSpacingChar"/>
    <w:rsid w:val="004A3A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"/>
    <w:locked/>
    <w:rsid w:val="004A3A0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40DB-EA5C-4066-828B-6DA5D238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11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Андреевна</dc:creator>
  <cp:lastModifiedBy>Пулькина</cp:lastModifiedBy>
  <cp:revision>12</cp:revision>
  <cp:lastPrinted>2021-12-09T13:23:00Z</cp:lastPrinted>
  <dcterms:created xsi:type="dcterms:W3CDTF">2021-04-12T13:26:00Z</dcterms:created>
  <dcterms:modified xsi:type="dcterms:W3CDTF">2021-12-13T12:18:00Z</dcterms:modified>
</cp:coreProperties>
</file>