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18"/>
        </w:rPr>
      </w:pPr>
      <w:r>
        <w:rPr>
          <w:rFonts w:eastAsia="Arial" w:cs="Arial" w:ascii="Arial" w:hAnsi="Arial"/>
          <w:b w:val="false"/>
          <w:color w:val="auto"/>
          <w:sz w:val="18"/>
        </w:rPr>
        <w:t>Указ Губернатора Архангельской области от 17.08.2012 N 128-у (ред. от 30.05.2022)</w:t>
      </w:r>
    </w:p>
    <w:p>
      <w:pPr>
        <w:pStyle w:val="Normal"/>
        <w:spacing w:lineRule="auto" w:line="240"/>
        <w:jc w:val="left"/>
        <w:rPr/>
      </w:pPr>
      <w:r>
        <w:rPr>
          <w:rFonts w:eastAsia="Tahoma" w:cs="Tahoma" w:ascii="Tahoma" w:hAnsi="Tahoma"/>
          <w:b w:val="false"/>
          <w:color w:val="auto"/>
          <w:sz w:val="20"/>
        </w:rPr>
        <w:t xml:space="preserve">Документ предоставлен </w:t>
        <w:br/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ГУБЕРНАТОР АРХАНГЕЛЬСКОЙ ОБЛАСТИ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УКАЗ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от 4 августа 2014 г. N 89-у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ОБ УТВЕРЖДЕНИИ ПОЛОЖЕНИЯ О КОМИССИИ ПО СОБЛЮДЕНИЮ ТРЕБОВАНИЙ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К СЛУЖЕБНОМУ ПОВЕДЕНИЮ МУНИЦИПАЛЬНЫХ СЛУЖАЩИХ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И УРЕГУЛИРОВАНИЮ КОНФЛИКТА ИНТЕРЕСОВ В ОРГАНЕ МЕСТНОГО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САМОУПРАВЛЕНИЯ, АППАРАТЕ ИЗБИРАТЕЛЬНОЙ КОМИССИИ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МУНИЦИПАЛЬНОГО ОБРАЗОВАНИЯ АРХАНГЕЛЬСКОЙ ОБЛАСТИ, АППАРАТЕ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КОНТРОЛЬНО-СЧЕТНОГО ОРГАНА МУНИЦИПАЛЬНОГО ОБРАЗОВАНИЯ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АРХАНГЕЛЬСКОЙ ОБЛАСТИ</w:t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24"/>
        </w:rPr>
      </w:pPr>
      <w:r>
        <w:rPr>
          <w:rFonts w:eastAsia="Arial" w:cs="Arial" w:ascii="Arial" w:hAnsi="Arial"/>
          <w:b w:val="false"/>
          <w:color w:val="auto"/>
          <w:sz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9069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(в ред. указов Губернатора Архангельской области от 06.05.2015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24.07.2015 , от 08.10.2015 , от 15.02.2016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26.09.2016 , от 11.05.2017 , от 15.09.2017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10.10.2017 , от 24.12.2021 , от 10.03.2022 )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В соответствии с , ,  Федерального закона от 2 марта 2007 года N 25-ФЗ "О муниципальной службе в Российской Федерации",  Федерального закона от 25 декабря 2008 года N 273-ФЗ "О противодействии коррупции",  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 и  областного закона от 27 сентября 2006 года N 222-12-ОЗ "О правовом регулировании муниципальной службы в Архангельской области",  областного закона от 26 ноября 2008 года N 626-31-ОЗ "О противодействии коррупции в Архангельской области" постановляю: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24.07.2015 N 84-у)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1. Утвердить прилагаемое 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аппарате контрольно-счетного органа муниципального образования Архангельской области (далее - Положение).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10.03.2022 N 31-у)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2. Рекомендовать органам местного самоуправления и иным муниципальным органам муниципальных образований Архангельской области привести муниципальные правовые акты в соответствие с Положением в месячный срок со дня вступления в силу настоящего указа.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3. Администрации Губернатора Архангельской области и Правительства Архангельской области оказывать органам местного самоуправления муниципальных образований Архангельской области методическую помощь по вопросам, связанным с деятельностью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аппарате контрольно-счетного органа муниципального образования Архангельской области.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указов Губернатора Архангельской области от 11.05.2017 , от 10.03.2022 )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4. Настоящий указ вступает в силу со дня его официального опубликования.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Губернатор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Архангельской области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И.А.ОРЛОВ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Утвержден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указом Губернатора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Архангельской области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от 04.08.2014 N 89-у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ПОЛОЖЕНИЕ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О КОМИССИИ ПО СОБЛЮДЕНИЮ ТРЕБОВАНИЙ К СЛУЖЕБНОМУ ПОВЕДЕНИЮ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МУНИЦИПАЛЬНЫХ СЛУЖАЩИХ И УРЕГУЛИРОВАНИЮ КОНФЛИКТА ИНТЕРЕСОВ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В ОРГАНЕ МЕСТНОГО САМОУПРАВЛЕНИЯ, АППАРАТЕ ИЗБИРАТЕЛЬНОЙ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КОМИССИИ МУНИЦИПАЛЬНОГО ОБРАЗОВАНИЯ АРХАНГЕЛЬСКОЙ ОБЛАСТИ,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АППАРАТЕ КОНТРОЛЬНО-СЧЕТНОГО ОРГАНА МУНИЦИПАЛЬНОГО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ОБРАЗОВАНИЯ АРХАНГЕЛЬСКОЙ ОБЛАСТИ</w:t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24"/>
        </w:rPr>
      </w:pPr>
      <w:r>
        <w:rPr>
          <w:rFonts w:eastAsia="Arial" w:cs="Arial" w:ascii="Arial" w:hAnsi="Arial"/>
          <w:b w:val="false"/>
          <w:color w:val="auto"/>
          <w:sz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9069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(в ред. указов Губернатора Архангельской области от 06.05.2015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24.07.2015 , от 08.10.2015 , от 15.02.2016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26.09.2016 , от 15.09.2017 , от 10.10.2017 ,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от 24.12.2021 , от 10.03.2022 )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I. Общие положения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1. Настоящее Положение, разработанное в соответствии с , ,  Федерального закона от 2 марта 2007 года N 25-ФЗ "О муниципальной службе в Российской Федерации",  Федерального закона от 25 декабря 2008 года N 273-ФЗ "О противодействии коррупции",  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 и  областного закона от 27 сентября 2006 года N 222-12-ОЗ "О правовом регулировании муниципальной службы в Архангельской области",  областного закона от 26 ноября 2008 года N 626-31-ОЗ "О противодействии коррупции в Архангельской области",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аппарате контрольно-счетного органа муниципального образования Архангельской области (далее соответственно - комиссия, орган местного самоуправления, аппарат избирательной комиссии, аппарат контрольно-счетного органа, муниципальное образование).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указов Губернатора Архангельской области от 24.07.2015 , от 10.03.2022 )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2. Основной задачей комиссии является содействие органу местного самоуправления, избирательной комиссии муниципального образования и контрольно-счетному органу муниципального образования (далее - муниципальный орган):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10.03.2022 N 31-у)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в осуществлении в муниципальном органе мер по предупреждению коррупции.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Вопросы обеспечения соблюдения общих принципов служебного поведения и (или) урегулирования конфликта интересов в отношении главы муниципального образования и иных лиц, замещающих муниципальные должности, лица, замещающего должность главы местной администрации муниципального образования по контракту, рассматриваются президиумом комиссии по координации деятельности по противодействию коррупции в Архангельской области в порядке, установленном областным  от 26 ноября 2008 года N 626-31-ОЗ "О противодействии коррупции в Архангельской области".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15.09.2017 N 96-у)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3. Для решения задач, предусмотренных  настоящего Положения, комиссия создается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образования), если представительным органом муниципального образования не принято решение о создании комиссий в каждом органе местного самоуправления, в аппарате избирательной комиссии, аппарате контрольно-счетного органа.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10.03.2022 N 31-у)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случае если представительный орган муниципального образования не принял решение о создании комиссии в каждом органе местного самоуправления, в аппарате избирательной комиссии, аппарате контрольно-счетного органа, состав комиссии утверждается распоряжением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распоряжением местной администрации муниципального образования).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10.03.2022 N 31-у)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4. В случае если представительный орган муниципального образования принял решение о создании комиссии в каждом органе местного самоуправления, в аппарате избирательной комиссии, аппарате контрольно-счетного органа, состав комиссии утверждается: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10.03.2022 N 31-у)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в местной администрации муниципального образования - распоряжением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распоряжением местной администрации муниципального образования);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в представительном органе муниципального образования - распоряжением председателя представительного органа муниципального образования;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в аппарате контрольно-счетного органа - правовым актом председателя контрольно-счетного органа муниципального образования;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(пп. "в" в ред.  Губернатора Архангельской области от 10.03.2022 N 31-у)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г) в аппарате избирательной комиссии муниципального образования - правовым актом председателя избирательной комиссии муниципального образования.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5. Комиссии в отраслевых (функциональных) и территориальных органах местной администрации муниципального образования, наделенных правами юридического лица, не образуются.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Вопросы, относящиеся в соответствии с законодательством Российской Федерации о противодействия коррупции к компетенции комиссии в отношении муниципальных служащих отраслевых (функциональных) и территориальных органов местной администрации муниципального образования, наделенных правами юридического лица, рассматриваются комиссией, образованной в порядке, предусмотренном  или </w:t>
      </w:r>
      <w:hyperlink r:id="rId2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6. В случае заключения органами местного самоуправления городских поселений соглашения с органами местного самоуправления муниципального района о передаче им полномочий по осуществлению мер по противодействию коррупции в границах городского поселения в части рассмотрения вопросов, отнесенных к компетенции комиссии по соблюдению требований к служебному поведению муниципальных служащих и урегулированию конфликта интересов, комиссия, образованная в порядке, предусмотренном  или </w:t>
      </w:r>
      <w:hyperlink r:id="rId3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городских поселений, заключивших вышеуказанное соглашение.</w:t>
        </w:r>
      </w:hyperlink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6.1. В случае если в соответствии со  Федерального закона от 6 октября 2003 года N 131-ФЗ "Об общих принципах организации местного самоуправления в Российской Федерации" меры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комиссия, образованная в муниципальном районе в порядке, предусмотренном  или </w:t>
      </w:r>
      <w:hyperlink r:id="rId4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сельских поселений.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Комиссии в органах местного самоуправления сельских поселений не образуются.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6.1 введен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6.2. В случае заключения соглашения о передаче органами местного самоуправления муниципального района органам местного самоуправления сельского поселения полномочий по осуществлению мер по противодействию коррупции в границах сельского поселения в части рассмотрения вопросов, отнесенных в соответствии с законодательством Российской Федерации о противодействия коррупции к компетенции комиссии, образование комиссии в сельском поселении осуществляется в порядке, предусмотренном  или </w:t>
      </w:r>
      <w:hyperlink r:id="rId5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Положения.</w:t>
        </w:r>
      </w:hyperlink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6.2 введен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7. Исключен. -  Губернатора Архангельской области от 24.12.2021 N 154-у.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8. Комиссия в своей деятельности руководствуется  Российской Федерации, федеральными конституционными законами, Федеральными законами от 2 марта 2007 года  "О муниципальной службе в Российской Федерации" и от 25 декабря 2008 года  "О противодействии коррупции", иными федеральными законами, актами Президента Российской Федерации и Правительства Российской Федерации,  Архангельской области, областным законом от 27 сентября 2006 года N 222-12-ОЗ "О правовом регулировании муниципальной службы в Архангельской области", другими областными законами, настоящим Положением, иными нормативными правовыми актами Архангельской области и муниципальными нормативными правовыми актами муниципального образования.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Правовыми актами об образовании комиссии, предусмотренными  и  настоящего Положения, утверждается персональный состав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Положение о комиссии указанными правовыми актами не утверждается.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Порядок формирования и деятельности комиссии определяется настоящим Положением.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II. Порядок образования комиссии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9. В состав комиссии входят председатель комиссии, его заместитель, секретарь и члены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Все члены комиссии при принятии решений обладают равными правами.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отсутствие председателя комиссии его обязанности исполняет заместитель председателя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10. Председатель комиссии и его заместитель назначаются из числа членов комиссии, замещающих должности муниципальной службы (в случаях, предусмотренных настоящим Положением, - лицом, замещающим муниципальную должность):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 - в случае, предусмотренном  или </w:t>
      </w:r>
      <w:hyperlink r:id="rId6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Положения;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соответствующим руководителем муниципального органа - в случае, предусмотренном </w:t>
      </w:r>
      <w:hyperlink r:id="rId7">
        <w:r>
          <w:rPr>
            <w:rFonts w:eastAsia="Arial" w:cs="Arial" w:ascii="Arial" w:hAnsi="Arial"/>
            <w:b w:val="false"/>
            <w:color w:val="auto"/>
            <w:sz w:val="16"/>
          </w:rPr>
          <w:t xml:space="preserve"> - </w:t>
        </w:r>
      </w:hyperlink>
      <w:hyperlink r:id="rId8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11. В состав комиссии, формируемой в случаях, предусмотренных  или </w:t>
      </w:r>
      <w:hyperlink r:id="rId9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входят: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заместитель главы администрации муниципального образования.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случае отсутствия в структуре администрации муниципального образования должности заместителя главы администрации муниципального образования комиссия возглавляется непосредственно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руководитель подразделения кадровой службы администрации муниципального образования по профилактике коррупционных и иных правонарушений либо должностное лицо кадровой службы администрации муниципального образования, ответственное за работу по профилактике коррупционных и иных правонарушений (секретарь комиссии);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муниципальные служащие кадровой службы, юридического (правового) подразделения администрации муниципального образования, других подразделений администрации муниципального образования. При отсутствии в структуре администрации муниципального образования кадровой службы, юридического (правового) подразделения в качестве органа местной администрации муниципального образования в состав комиссии включаются муниципальные служащие, осуществляющие кадровую работу, правовое обеспечение деятельности администрации муниципального образования, другие муниципальные служащие администрации муниципального образования;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представители иных научных организаций или образовательных организаций.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12. В состав комиссии, формируемой в случаях, предусмотренных </w:t>
      </w:r>
      <w:hyperlink r:id="rId10">
        <w:r>
          <w:rPr>
            <w:rFonts w:eastAsia="Arial" w:cs="Arial" w:ascii="Arial" w:hAnsi="Arial"/>
            <w:b w:val="false"/>
            <w:color w:val="auto"/>
            <w:sz w:val="16"/>
          </w:rPr>
          <w:t xml:space="preserve"> - </w:t>
        </w:r>
      </w:hyperlink>
      <w:hyperlink r:id="rId11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входят: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заместитель руководителя муниципального органа: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заместитель председателя представительного органа муниципального образования - в случае, предусмотренном </w:t>
      </w:r>
      <w:hyperlink r:id="rId12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Положения;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заместитель председателя контрольно-счетного органа муниципального образования - в случае, предусмотренном </w:t>
      </w:r>
      <w:hyperlink r:id="rId13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Положения;</w:t>
        </w:r>
      </w:hyperlink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10.03.2022 N 31-у)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заместитель председателя избирательной комиссии муниципального образования - в случае, предусмотренном </w:t>
      </w:r>
      <w:hyperlink r:id="rId14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случае отсутствия в муниципальном органе должности заместителя руководителя муниципального органа комиссия возглавляется непосредственно руководителем муниципального органа;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должностное лицо кадровой службы муниципального органа, ответственное за работу по профилактике коррупционных и иных правонарушений (секретарь комиссии);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муниципальные служащие, осуществляющие кадровую работу, правовое обеспечение деятельности муниципального органа, другие муниципальные служащие муниципального органа;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представитель (представители) иных научных организаций или образовательных организаций.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13. Руководитель муниципального органа в случаях, предусмотренных  и  настоящего Положения, при наличии соответствующих организаций принимает решение о включении в состав комиссии: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представителя общественной палаты (совета) муниципального образования либо в случае отсутствия данных органов - иного совещательного (вспомогательного) органа при руководителе муниципального органа;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24.07.2015 N 84-у)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представителя общественной организации ветеранов, созданной в муниципальном органе;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представителя профсоюзной организации, действующей в установленном порядке в муниципальном органе.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14. Лица, предусмотренные в </w:t>
      </w:r>
      <w:hyperlink r:id="rId15">
        <w:r>
          <w:rPr>
            <w:rFonts w:eastAsia="Arial" w:cs="Arial" w:ascii="Arial" w:hAnsi="Arial"/>
            <w:b w:val="false"/>
            <w:color w:val="auto"/>
            <w:sz w:val="16"/>
          </w:rPr>
          <w:t xml:space="preserve">, </w:t>
        </w:r>
      </w:hyperlink>
      <w:hyperlink r:id="rId16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и  настоящего Положения, включаются в состав комиссии на основании запроса руководителя муниципального органа, указанного в  и  настоящего Положения, в указанные органы и организации по согласованию с данными органами и организациями. Согласование осуществляется в 10-дневный срок со дня получения запроса.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15. Руководитель муниципального органа, указанного в  и  настоящего Положения, направляет запросы в научные организации и образовательные организации, указанные в </w:t>
      </w:r>
      <w:hyperlink r:id="rId17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и </w:t>
        </w:r>
      </w:hyperlink>
      <w:hyperlink r:id="rId18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с предложением направить своих представителей для включения в состав комиссии. Запрос направляется без указания персональных данных представителей.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муниципальных должностей или должностей муниципальной службы в муниципальных органах.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Руководители научных организаций и образовательных организаций, указанные в </w:t>
      </w:r>
      <w:hyperlink r:id="rId19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и </w:t>
        </w:r>
      </w:hyperlink>
      <w:hyperlink r:id="rId20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получив запрос с предложением направить для включения в состав комиссии своих представителей, представляют в запрашивающий муниципальный орган следующие сведения о работниках этих организаций, которые могут участвовать в работе комиссий: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фамилию, имя, отчество;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занимаемую должность.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Представители научных организаций и образовательных организаций включаются в состав комиссии на добровольной основе. Их участие в деятельности комиссий осуществляется на безвозмездной основе.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16.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18. В заседаниях комиссии с правом совещательного голоса участвуют: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 данного муниципального образования;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Информация об участии лиц, указанных в </w:t>
      </w:r>
      <w:hyperlink r:id="rId21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и </w:t>
        </w:r>
      </w:hyperlink>
      <w:hyperlink r:id="rId22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пункта, с указанием фамилии, имени, отчества и замещаемой должности отражается в протоколе заседания комиссии.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18.1. В заседаниях комиссии с правом совещательного голоса вправе участвовать государственные гражданские служащие управления по вопросам противодействия коррупции администрации Губернатора Архангельской области и Правительства Архангельской области.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18.1 введен  Губернатора Архангельской области от 26.09.2016 N 126-у)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III. Права и обязанности членов комиссий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19. Председатель комиссии: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возглавляет комиссию и руководит ее деятельностью;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назначает дату заседания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планирует деятельность комиссии, утверждает повестку дня заседаний и созывает их заседания;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председательствует на заседаниях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определяет для участия в заседании комиссии с правом совещательного голоса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рассматривает ходатайства о приглашении на заседание комиссии лиц, указанных в </w:t>
      </w:r>
      <w:hyperlink r:id="rId23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принимает решение об удовлетворении (об отказе в удовлетворении) указанных ходатайств;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подписывает запросы, обращения и другие документы, направляемые от имени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распределяет обязанности между членами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20.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21. Секретарь комиссии: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организует сбор и подготовку материалов для рассмотрения на заседаниях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готовит предложения о дате, времени и месте проведения заседания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формирует проект повестки дня заседания комиссии;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готовит предложения о приглашении на заседание комиссии лиц, указанных в </w:t>
      </w:r>
      <w:hyperlink r:id="rId24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Положения;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информирует муниципального служащего,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знакомит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других лиц, участвующих в заседании комиссии, с информацией, поступившей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ведет протоколы заседаний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осуществляет непосредственный подсчет голосов членов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оформляет запросы, обращения и другие документы, направляемые от имени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ведет делопроизводство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22. Члены комиссии: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вправе знакомиться с материалами, подготовленными к заседанию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вправе выступать и вносить предложения по рассматриваемым вопросам;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участвуют в голосовании по всем рассматриваемым вопросам;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23. Члены комиссии участвуют в ее заседаниях лично и не вправе передавать право участия в заседании комиссии иным лицам.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24. На период проведения заседания комиссии в отношении муниципального служащего, являющегося членом комиссии, его членство в этой комиссии приостанавливается.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IV. Порядок работы комиссии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25. Основаниями для проведения заседания комиссии являются: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а) представление представителем нанимателя в соответствии с  и 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утвержденного указом Губернатора Архангельской области от 17 августа 2012 года N 128-у (далее - Положение о проверке), материалов проверки, свидетельствующих: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о представлении муниципальным служащим недостоверных или неполных сведений, предусмотренных </w:t>
      </w:r>
      <w:hyperlink r:id="rId25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Положения о проверке;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поступившее в подразделение кадровой службы муниципального органа по профилактике коррупционных и иных правонарушений или должностному лицу кадровой службы муниципального органа, ответственному за работу по профилактике коррупционных и иных правонарушений: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(абзац введен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предложения представителя нанимателя или любого члена комиссии, касающиеся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г) представление лицом, указанным в  Порядка осуществления контроля за расходами лиц, замещающих муниципальные должности на постоянной основе и должности муниципальной службы в Архангельской области, утвержденного указом Губернатора Архангельской области от 2 июля 2013 года N 78-у, принявшим решение об осуществлении контроля за расходами, материалов проверки, свидетельствующих о представлении муниципальным служащим недостоверных или неполных сведений, предусмотренных 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15.09.2017 N 96-у)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д) поступившее в соответствии с  Федерального закона от 25 декабря 2008 года N 273-ФЗ "О противодействии коррупции" и 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(пп. "д" в ред.  Губернатора Архангельской области от 06.05.2015 N 54-у)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26. Обращение, указанное в </w:t>
      </w:r>
      <w:hyperlink r:id="rId26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 или должностному лицу кадровой службы муниципального органа, ответственному за работу по профилактике коррупционных и иных правонарушений.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В подразделении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 Федерального закона от 25 декабря 2008 года N 273-ФЗ "О противодействии коррупции".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Абзац исключен. -  Губернатора Архангельской области от 15.02.2016 N 13-у.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27. Обращение, указанное в </w:t>
      </w:r>
      <w:hyperlink r:id="rId27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27.1. Уведомление, указанное в </w:t>
      </w:r>
      <w:hyperlink r:id="rId28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  </w:r>
      </w:hyperlink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27.1 введен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28. Уведомление, указанное в </w:t>
      </w:r>
      <w:hyperlink r:id="rId29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 или должностным лицом кадровой службы муниципального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 Федерального закона от 25 декабря 2008 года N 273-ФЗ "О противодействии коррупции".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28.1. При подготовке мотивированного заключения по результатам рассмотрения обращения, указанного в </w:t>
      </w:r>
      <w:hyperlink r:id="rId30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или уведомлений, указанных в </w:t>
        </w:r>
      </w:hyperlink>
      <w:hyperlink r:id="rId31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и </w:t>
        </w:r>
      </w:hyperlink>
      <w:hyperlink r:id="rId32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должностные лица кадровой службы муниципального органа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дней.</w:t>
        </w:r>
      </w:hyperlink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28.1 введен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28.2. Мотивированные заключения, предусмотренные ,  и  настоящего Положения, должны содержать: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а) информацию, изложенную в обращении, указанном в </w:t>
      </w:r>
      <w:hyperlink r:id="rId33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или уведомлениях, указанных в </w:t>
        </w:r>
      </w:hyperlink>
      <w:hyperlink r:id="rId34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и </w:t>
        </w:r>
      </w:hyperlink>
      <w:hyperlink r:id="rId35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Положения;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в) мотивированный вывод по результатам предварительного рассмотрения обращения, указанного в абзаце втором подпункта "б" пункта 25 настоящего Положения, или уведомлений, указанных в абзаце четвертом подпункта "б" и подпункте "д" пункта 26 настоящего Положения, а также рекомендации для принятия одного из решений в соответствии с , ,  настоящего Положения или иного решения.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28.2 введен  Губернатора Архангельской области от 10.10.2017 N 100-у)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29. Информация, указанная в  настоящего Положения, должна быть представлена в письменном виде.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30.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Секретарь комиссии ведет  по форме согласно приложению к настоящему Положению.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Листы журнала прошиваются и нумеруются.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32. Председатель комиссии в 10-дневный срок со дня поступления информации, указанной в  настоящего Положения, назначает дату заседания комиссии, за исключением случаев, предусмотренных  и  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усиление контроля за исполнением муниципальным служащим его должностных обязанностей;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33. Заседание комиссии по рассмотрению заявлений, указанных в  и </w:t>
      </w:r>
      <w:hyperlink r:id="rId36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  </w:r>
      </w:hyperlink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34. Уведомление, указанное в </w:t>
      </w:r>
      <w:hyperlink r:id="rId37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как правило, рассматривается на очередном (плановом) заседании комиссии.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35. По письменному запросу председателя комиссии представитель нанимателя или руководитель специально уполномоченного им подразделения муниципального органа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Секретарь комиссии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37. Заседание комиссии считается правомочным, если в нем участвует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38.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8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Положения.</w:t>
        </w:r>
      </w:hyperlink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38 в ред.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38.1. Заседания комиссии могут проводиться в отсутствие муниципального служащего или гражданина в случае: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а) если в обращении, заявлении или уведомлении, предусмотренных подпунктом "б" 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38.1 введен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39.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40. Члены комиссии и лица, участвовавшие в ее заседании, не вправе разглашать сведения, ставшие им известными в ходе работы комиссии.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41. По итогам рассмотрения вопроса, указанного в </w:t>
      </w:r>
      <w:hyperlink r:id="rId39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комиссия принимает одно из следующих решений: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а) установить, что сведения, представленные муниципальным служащим в соответствии с </w:t>
      </w:r>
      <w:hyperlink r:id="rId40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Положения о проверке, являются достоверными и полными;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б) установить, что сведения, представленные муниципальным служащим в соответствии с </w:t>
      </w:r>
      <w:hyperlink r:id="rId41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Положения о проверке, являются недостоверными и (или) неполными. В этом случае комиссия рекомендует представителю нанимателя применить к муниципальному служащему дисциплинарное взыскание.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42. По итогам рассмотрения вопроса, указанного в </w:t>
      </w:r>
      <w:hyperlink r:id="rId42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комиссия принимает одно из следующих решений: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43. По итогам рассмотрения вопроса, указанного в </w:t>
      </w:r>
      <w:hyperlink r:id="rId43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комиссия принимает одно из следующих решений: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44. По итогам рассмотрения вопроса, указанного в </w:t>
      </w:r>
      <w:hyperlink r:id="rId44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комиссия принимает одно из следующих решений: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этом случае комиссия рекомендует представителю нанимателя применить к муниципальному служащему дисциплинарное взыскание.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44.1. По итогам рассмотрения вопроса, указанного в </w:t>
      </w:r>
      <w:hyperlink r:id="rId45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комиссия принимает одно из следующих решений: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44.1 введен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45. По итогам рассмотрения вопроса, указанного в </w:t>
      </w:r>
      <w:hyperlink r:id="rId46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комиссия принимает одно из следующих решений: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а) признать, что сведения, представленные муниципальным служащим в соответствии с 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б) признать, что сведения, представленные муниципальным служащим в соответствии с 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46. По итогам рассмотрения вопроса, указанного в </w:t>
      </w:r>
      <w:hyperlink r:id="rId47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 Федерального закона от 25 декабря 2008 года N 273-ФЗ "О противодействии коррупции".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47. По итогам рассмотрения вопросов, указанных в </w:t>
      </w:r>
      <w:hyperlink r:id="rId48">
        <w:r>
          <w:rPr>
            <w:rFonts w:eastAsia="Arial" w:cs="Arial" w:ascii="Arial" w:hAnsi="Arial"/>
            <w:b w:val="false"/>
            <w:color w:val="auto"/>
            <w:sz w:val="16"/>
          </w:rPr>
          <w:t xml:space="preserve">, </w:t>
        </w:r>
      </w:hyperlink>
      <w:hyperlink r:id="rId49">
        <w:r>
          <w:rPr>
            <w:rFonts w:eastAsia="Arial" w:cs="Arial" w:ascii="Arial" w:hAnsi="Arial"/>
            <w:b w:val="false"/>
            <w:color w:val="auto"/>
            <w:sz w:val="16"/>
          </w:rPr>
          <w:t xml:space="preserve">, </w:t>
        </w:r>
      </w:hyperlink>
      <w:hyperlink r:id="rId50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и </w:t>
        </w:r>
      </w:hyperlink>
      <w:hyperlink r:id="rId51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при наличии к тому оснований комиссия может принять иное решение, чем это предусмотрено  -  настоящего Положения. Основания и мотивы принятия такого решения должны быть отражены в протоколе заседания комиссии.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48. По итогам рассмотрения вопроса, предусмотренного </w:t>
      </w:r>
      <w:hyperlink r:id="rId52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комиссия принимает соответствующее решение.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49. Решения комиссии по вопросам, указанным в 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При осуществлении тайного голосования голосование осуществляется посредством проставления членами комиссии соответствующих отметок на неперсонифицированных бюллетенях.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50. Решения комиссии оформляются протоколами, которые подписывают члены комиссии, принявшие участие в ее заседании.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Решения комиссии, за исключением решения, принимаемого по итогам рассмотрения вопроса, указанного в </w:t>
      </w:r>
      <w:hyperlink r:id="rId53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носят рекомендательный характер. Решение, принимаемое по итогам рассмотрения вопроса, указанного в </w:t>
        </w:r>
      </w:hyperlink>
      <w:hyperlink r:id="rId54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носит обязательный характер.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51. В протоколе комиссии указываются: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в) предъявляемые к муниципальному служащему претензии, материалы, на которых они основываются;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г) содержание пояснений муниципального служащего и других лиц по существу предъявляемых претензий;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д) фамилии, имена, отчества выступивших на заседании лиц и краткое изложение их выступлений;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ж) другие сведения;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з) результаты голосования;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и) решение и обоснование его принятия.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52.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53. Копии решения комиссии в течение семи дней со дня его принятия направляются руководителю муниципального органа (представителю нанимателя), главе сельского поселения (представителю нанимателя (работодателю) соответствующего муниципального служащего органа местного самоуправления сельского поселения) в соответствии с пунктом 28.1  о проверке, полностью или в виде выписок из него - муниципальному служащему, а также по решению комиссии - иным заинтересованным лицам.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15.02.2016 N 13-у)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54. Руководитель муниципального органа (представитель нанимателя)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О рассмотрении рекомендаций комиссии и принятом решении руководитель муниципального органа (представитель нанимателя)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55.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56.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58.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59. Выписка из решения комиссии, подписанная секретарем комиссии и заверенная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55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Положения, под расписку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60.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осуществляются:</w:t>
      </w:r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подразделением кадровой службы администрации муниципального образования по профилактике коррупционных и иных правонарушений или должностными лицами кадровой службы администрации муниципального образования, ответственными за работу по профилактике коррупционных и иных правонарушений, - при образовании комиссии в порядке, предусмотренном  или </w:t>
      </w:r>
      <w:hyperlink r:id="rId56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Положения;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 xml:space="preserve">подразделением кадровой службы соответствующего муниципального органа по профилактике коррупционных и иных правонарушений или должностными лицами кадровой службы соответствующего муниципального органа,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r:id="rId57">
        <w:r>
          <w:rPr>
            <w:rFonts w:eastAsia="Arial" w:cs="Arial" w:ascii="Arial" w:hAnsi="Arial"/>
            <w:b w:val="false"/>
            <w:color w:val="auto"/>
            <w:sz w:val="16"/>
          </w:rPr>
          <w:t xml:space="preserve"> - </w:t>
        </w:r>
      </w:hyperlink>
      <w:hyperlink r:id="rId58">
        <w:r>
          <w:rPr>
            <w:rFonts w:eastAsia="Arial" w:cs="Arial" w:ascii="Arial" w:hAnsi="Arial"/>
            <w:b w:val="false"/>
            <w:color w:val="auto"/>
            <w:sz w:val="16"/>
          </w:rPr>
          <w:t xml:space="preserve"> настоящего Положения.</w:t>
        </w:r>
      </w:hyperlink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61. На официальном сайте муниципального образования в информационно-телекоммуникационной сети "Интернет" в разделе "Противодействие коррупции" размещается следующая информация: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- с указанием также и места работы);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2) Положение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аппарате контрольно-счетного органа муниципального образования Архангельской области, утвержденное настоящим указом;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(в ред.  Губернатора Архангельской области от 10.03.2022 N 31-у)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3) сведения о заседаниях комиссии и о принятых комиссией решениях;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4) порядок подачи заявлений для рассмотрения на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Информация о заседаниях комиссии и о принятых комиссией решениях размещается на официальном сайте органа местного самоуправления муниципального образования в информационно-телекоммуникационной сети "Интернет" в течение 14 календарных дней со дня проведения заседания комиссии.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>
      <w:pPr>
        <w:pStyle w:val="Normal"/>
        <w:spacing w:lineRule="auto" w:line="240" w:before="160" w:after="0"/>
        <w:ind w:left="0" w:firstLine="5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В представляемой информации указывается должность муниципального служащего без указания фамилии, имени, отчества и структурного подразделения органа местного самоуправления, в котором данный муниципальный служащий замещает должность муниципальной службы.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Arial" w:hAnsi="Arial"/>
          <w:b w:val="false"/>
          <w:color w:val="auto"/>
          <w:sz w:val="16"/>
        </w:rPr>
        <w:t>(п. 61 введен  Губернатора Архангельской области от 08.10.2015 N 100-у)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Приложение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к Положению о комиссии по соблюдению требований к служебному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поведению муниципальных служащих и урегулированию конфликта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интересов в органе местного самоуправления, аппарате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избирательной комиссии муниципального образования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Архангельской области, аппарате контрольно-счетного органа</w:t>
      </w:r>
    </w:p>
    <w:p>
      <w:pPr>
        <w:pStyle w:val="Normal"/>
        <w:spacing w:lineRule="auto" w:line="240"/>
        <w:jc w:val="right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  <w:t>муниципального образования Архангельской области</w:t>
      </w:r>
    </w:p>
    <w:p>
      <w:pPr>
        <w:pStyle w:val="Normal"/>
        <w:spacing w:lineRule="auto" w:line="240"/>
        <w:jc w:val="left"/>
        <w:rPr>
          <w:rFonts w:ascii="Arial" w:hAnsi="Arial" w:eastAsia="Arial" w:cs="Arial"/>
          <w:b w:val="false"/>
          <w:color w:val="auto"/>
          <w:sz w:val="24"/>
        </w:rPr>
      </w:pPr>
      <w:r>
        <w:rPr>
          <w:rFonts w:eastAsia="Arial" w:cs="Arial" w:ascii="Arial" w:hAnsi="Arial"/>
          <w:b w:val="false"/>
          <w:color w:val="auto"/>
          <w:sz w:val="24"/>
        </w:rPr>
      </w:r>
    </w:p>
    <w:tbl>
      <w:tblPr>
        <w:tblW w:w="935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"/>
        <w:gridCol w:w="113"/>
        <w:gridCol w:w="9069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24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24"/>
              </w:rPr>
            </w:r>
          </w:p>
        </w:tc>
        <w:tc>
          <w:tcPr>
            <w:tcW w:w="9069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Список изменяющих документов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  <w:t>(в ред.  Губернатора Архангельской области от 10.03.2022 N 31-у)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392C69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392C69"/>
                <w:sz w:val="16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ЖУРНАЛ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регистрации входящей информации, содержащей основания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для проведения заседания комиссии по соблюдению требований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к служебному поведению муниципальных служащих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и урегулированию конфликта интересов в органе местного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самоуправления, аппарате избирательной комиссии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муниципального образования Архангельской области, аппарате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контрольно-счетного органа муниципального образования</w:t>
      </w:r>
    </w:p>
    <w:p>
      <w:pPr>
        <w:pStyle w:val="Normal"/>
        <w:spacing w:lineRule="auto" w:line="240"/>
        <w:jc w:val="center"/>
        <w:rPr>
          <w:rFonts w:ascii="Arial" w:hAnsi="Arial" w:eastAsia="Arial" w:cs="Arial"/>
          <w:b/>
          <w:color w:val="auto"/>
          <w:sz w:val="16"/>
        </w:rPr>
      </w:pPr>
      <w:r>
        <w:rPr>
          <w:rFonts w:eastAsia="Arial" w:cs="Arial" w:ascii="Arial" w:hAnsi="Arial"/>
          <w:b/>
          <w:color w:val="auto"/>
          <w:sz w:val="16"/>
        </w:rPr>
        <w:t>Архангельской области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tbl>
      <w:tblPr>
        <w:tblW w:w="11439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94"/>
        <w:gridCol w:w="1814"/>
        <w:gridCol w:w="2643"/>
        <w:gridCol w:w="2393"/>
        <w:gridCol w:w="2095"/>
      </w:tblGrid>
      <w:tr>
        <w:trPr/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  <w:t>Регистрационный номер</w:t>
            </w: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  <w:t>Дата поступления</w:t>
            </w:r>
          </w:p>
        </w:tc>
        <w:tc>
          <w:tcPr>
            <w:tcW w:w="2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  <w:t>Данные обратившегося лица (Фамилия, имя, отчество (при наличии), должность (ранее замещаемая должность)</w:t>
            </w:r>
          </w:p>
        </w:tc>
        <w:tc>
          <w:tcPr>
            <w:tcW w:w="23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  <w:t>Краткое содержание информации</w:t>
            </w:r>
          </w:p>
        </w:tc>
        <w:tc>
          <w:tcPr>
            <w:tcW w:w="20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  <w:t>Фамилия, имя, отчество (при наличии), должность лица, принявшего информацию</w:t>
            </w:r>
          </w:p>
        </w:tc>
      </w:tr>
      <w:tr>
        <w:trPr/>
        <w:tc>
          <w:tcPr>
            <w:tcW w:w="249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</w: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</w:r>
          </w:p>
        </w:tc>
        <w:tc>
          <w:tcPr>
            <w:tcW w:w="2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</w:r>
          </w:p>
        </w:tc>
        <w:tc>
          <w:tcPr>
            <w:tcW w:w="23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</w:r>
          </w:p>
        </w:tc>
        <w:tc>
          <w:tcPr>
            <w:tcW w:w="209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fill="auto" w:val="clear"/>
          </w:tcPr>
          <w:p>
            <w:pPr>
              <w:pStyle w:val="Normal"/>
              <w:spacing w:lineRule="auto" w:line="240"/>
              <w:jc w:val="left"/>
              <w:rPr>
                <w:rFonts w:ascii="Arial" w:hAnsi="Arial" w:eastAsia="Arial" w:cs="Arial"/>
                <w:b w:val="false"/>
                <w:color w:val="auto"/>
                <w:sz w:val="16"/>
              </w:rPr>
            </w:pPr>
            <w:r>
              <w:rPr>
                <w:rFonts w:eastAsia="Arial" w:cs="Arial" w:ascii="Arial" w:hAnsi="Arial"/>
                <w:b w:val="false"/>
                <w:color w:val="auto"/>
                <w:sz w:val="16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 w:val="false"/>
          <w:color w:val="auto"/>
          <w:sz w:val="16"/>
        </w:rPr>
      </w:pPr>
      <w:r>
        <w:rPr>
          <w:rFonts w:eastAsia="Arial" w:cs="Arial" w:ascii="Arial" w:hAnsi="Arial"/>
          <w:b w:val="false"/>
          <w:color w:val="auto"/>
          <w:sz w:val="16"/>
        </w:rPr>
      </w:r>
    </w:p>
    <w:p>
      <w:pPr>
        <w:pStyle w:val="Normal"/>
        <w:spacing w:lineRule="auto" w:line="240" w:before="100" w:after="100"/>
        <w:jc w:val="both"/>
        <w:rPr>
          <w:rFonts w:ascii="Arial" w:hAnsi="Arial" w:eastAsia="Arial" w:cs="Arial"/>
          <w:b w:val="false"/>
          <w:color w:val="auto"/>
          <w:sz w:val="2"/>
        </w:rPr>
      </w:pPr>
      <w:r>
        <w:rPr>
          <w:rFonts w:eastAsia="Arial" w:cs="Arial" w:ascii="Arial" w:hAnsi="Arial"/>
          <w:b w:val="false"/>
          <w:color w:val="auto"/>
          <w:sz w:val="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auto"/>
    <w:pitch w:val="default"/>
  </w:font>
  <w:font w:name="Tahoma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left"/>
    </w:pPr>
    <w:rPr>
      <w:rFonts w:ascii="Calibri" w:hAnsi="Calibri"/>
      <w:sz w:val="22"/>
      <w:lang w:val="en-US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%D0%A3%D0%BA%D0%B0%D0%B7%20%D0%93%D1%83%D0%B1%D0%B5%D1%80%D0%BD%D0%B0%D1%82%D0%BE%D1%80%D0%B0%20%D0%90%D1%80%D1%85%D0%B0%D0%BD%D0%B3%D0%B5%D0%BB%D1%8C%202014.odt/%5Cl%20Par70%20%20%D0%BF%D0%BE%D0%B4%D0%BF%D1%83%D0%BD%D0%BA%D1%82%D0%BE%D0%BC%20" TargetMode="External"/><Relationship Id="rId3" Type="http://schemas.openxmlformats.org/officeDocument/2006/relationships/hyperlink" Target="./%D0%A3%D0%BA%D0%B0%D0%B7%20%D0%93%D1%83%D0%B1%D0%B5%D1%80%D0%BD%D0%B0%D1%82%D0%BE%D1%80%D0%B0%20%D0%90%D1%80%D1%85%D0%B0%D0%BD%D0%B3%D0%B5%D0%BB%D1%8C%202014.odt/%5Cl%20Par70%20%20%D0%BF%D0%BE%D0%B4%D0%BF%D1%83%D0%BD%D0%BA%D1%82%D0%BE%D0%BC%20" TargetMode="External"/><Relationship Id="rId4" Type="http://schemas.openxmlformats.org/officeDocument/2006/relationships/hyperlink" Target="./%D0%A3%D0%BA%D0%B0%D0%B7%20%D0%93%D1%83%D0%B1%D0%B5%D1%80%D0%BD%D0%B0%D1%82%D0%BE%D1%80%D0%B0%20%D0%90%D1%80%D1%85%D0%B0%D0%BD%D0%B3%D0%B5%D0%BB%D1%8C%202014.odt/%5Cl%20Par70%20%20%D0%BF%D0%BE%D0%B4%D0%BF%D1%83%D0%BD%D0%BA%D1%82%D0%BE%D0%BC%20" TargetMode="External"/><Relationship Id="rId5" Type="http://schemas.openxmlformats.org/officeDocument/2006/relationships/hyperlink" Target="./%D0%A3%D0%BA%D0%B0%D0%B7%20%D0%93%D1%83%D0%B1%D0%B5%D1%80%D0%BD%D0%B0%D1%82%D0%BE%D1%80%D0%B0%20%D0%90%D1%80%D1%85%D0%B0%D0%BD%D0%B3%D0%B5%D0%BB%D1%8C%202014.odt/%5Cl%20Par70%20%20%D0%BF%D0%BE%D0%B4%D0%BF%D1%83%D0%BD%D0%BA%D1%82%D0%BE%D0%BC%20" TargetMode="External"/><Relationship Id="rId6" Type="http://schemas.openxmlformats.org/officeDocument/2006/relationships/hyperlink" Target="./%D0%A3%D0%BA%D0%B0%D0%B7%20%D0%93%D1%83%D0%B1%D0%B5%D1%80%D0%BD%D0%B0%D1%82%D0%BE%D1%80%D0%B0%20%D0%90%D1%80%D1%85%D0%B0%D0%BD%D0%B3%D0%B5%D0%BB%D1%8C%202014.odt/%5Cl%20Par70%20%20%D0%BF%D0%BE%D0%B4%D0%BF%D1%83%D0%BD%D0%BA%D1%82%D0%BE%D0%BC%20" TargetMode="External"/><Relationship Id="rId7" Type="http://schemas.openxmlformats.org/officeDocument/2006/relationships/hyperlink" Target="./%D0%A3%D0%BA%D0%B0%D0%B7%20%D0%93%D1%83%D0%B1%D0%B5%D1%80%D0%BD%D0%B0%D1%82%D0%BE%D1%80%D0%B0%20%D0%90%D1%80%D1%85%D0%B0%D0%BD%D0%B3%D0%B5%D0%BB%D1%8C%202014.odt/%5Cl%20Par71%20%20%D0%BF%D0%BE%D0%B4%D0%BF%D1%83%D0%BD%D0%BA%D1%82%D0%B0%D0%BC%D0%B8%20" TargetMode="External"/><Relationship Id="rId8" Type="http://schemas.openxmlformats.org/officeDocument/2006/relationships/hyperlink" Target="./%D0%A3%D0%BA%D0%B0%D0%B7%20%D0%93%D1%83%D0%B1%D0%B5%D1%80%D0%BD%D0%B0%D1%82%D0%BE%D1%80%D0%B0%20%D0%90%D1%80%D1%85%D0%B0%D0%BD%D0%B3%D0%B5%D0%BB%D1%8C%202014.odt/%5Cl%20Par74%20%20" TargetMode="External"/><Relationship Id="rId9" Type="http://schemas.openxmlformats.org/officeDocument/2006/relationships/hyperlink" Target="./%D0%A3%D0%BA%D0%B0%D0%B7%20%D0%93%D1%83%D0%B1%D0%B5%D1%80%D0%BD%D0%B0%D1%82%D0%BE%D1%80%D0%B0%20%D0%90%D1%80%D1%85%D0%B0%D0%BD%D0%B3%D0%B5%D0%BB%D1%8C%202014.odt/%5Cl%20Par70%20%20%D0%BF%D0%BE%D0%B4%D0%BF%D1%83%D0%BD%D0%BA%D1%82%D0%BE%D0%BC%20" TargetMode="External"/><Relationship Id="rId10" Type="http://schemas.openxmlformats.org/officeDocument/2006/relationships/hyperlink" Target="./%D0%A3%D0%BA%D0%B0%D0%B7%20%D0%93%D1%83%D0%B1%D0%B5%D1%80%D0%BD%D0%B0%D1%82%D0%BE%D1%80%D0%B0%20%D0%90%D1%80%D1%85%D0%B0%D0%BD%D0%B3%D0%B5%D0%BB%D1%8C%202014.odt/%5Cl%20Par71%20%20%D0%BF%D0%BE%D0%B4%D0%BF%D1%83%D0%BD%D0%BA%D1%82%D0%B0%D0%BC%D0%B8%20" TargetMode="External"/><Relationship Id="rId11" Type="http://schemas.openxmlformats.org/officeDocument/2006/relationships/hyperlink" Target="./%D0%A3%D0%BA%D0%B0%D0%B7%20%D0%93%D1%83%D0%B1%D0%B5%D1%80%D0%BD%D0%B0%D1%82%D0%BE%D1%80%D0%B0%20%D0%90%D1%80%D1%85%D0%B0%D0%BD%D0%B3%D0%B5%D0%BB%D1%8C%202014.odt/%5Cl%20Par74%20%20" TargetMode="External"/><Relationship Id="rId12" Type="http://schemas.openxmlformats.org/officeDocument/2006/relationships/hyperlink" Target="./%D0%A3%D0%BA%D0%B0%D0%B7%20%D0%93%D1%83%D0%B1%D0%B5%D1%80%D0%BD%D0%B0%D1%82%D0%BE%D1%80%D0%B0%20%D0%90%D1%80%D1%85%D0%B0%D0%BD%D0%B3%D0%B5%D0%BB%D1%8C%202014.odt/%5Cl%20Par71%20%20%D0%BF%D0%BE%D0%B4%D0%BF%D1%83%D0%BD%D0%BA%D1%82%D0%BE%D0%BC%20" TargetMode="External"/><Relationship Id="rId13" Type="http://schemas.openxmlformats.org/officeDocument/2006/relationships/hyperlink" Target="./%D0%A3%D0%BA%D0%B0%D0%B7%20%D0%93%D1%83%D0%B1%D0%B5%D1%80%D0%BD%D0%B0%D1%82%D0%BE%D1%80%D0%B0%20%D0%90%D1%80%D1%85%D0%B0%D0%BD%D0%B3%D0%B5%D0%BB%D1%8C%202014.odt/%5Cl%20Par72%20%20%D0%BF%D0%BE%D0%B4%D0%BF%D1%83%D0%BD%D0%BA%D1%82%D0%BE%D0%BC%20" TargetMode="External"/><Relationship Id="rId14" Type="http://schemas.openxmlformats.org/officeDocument/2006/relationships/hyperlink" Target="./%D0%A3%D0%BA%D0%B0%D0%B7%20%D0%93%D1%83%D0%B1%D0%B5%D1%80%D0%BD%D0%B0%D1%82%D0%BE%D1%80%D0%B0%20%D0%90%D1%80%D1%85%D0%B0%D0%BD%D0%B3%D0%B5%D0%BB%D1%8C%202014.odt/%5Cl%20Par74%20%20%D0%BF%D0%BE%D0%B4%D0%BF%D1%83%D0%BD%D0%BA%D1%82%D0%BE%D0%BC%20" TargetMode="External"/><Relationship Id="rId15" Type="http://schemas.openxmlformats.org/officeDocument/2006/relationships/hyperlink" Target="./%D0%A3%D0%BA%D0%B0%D0%B7%20%D0%93%D1%83%D0%B1%D0%B5%D1%80%D0%BD%D0%B0%D1%82%D0%BE%D1%80%D0%B0%20%D0%90%D1%80%D1%85%D0%B0%D0%BD%D0%B3%D0%B5%D0%BB%D1%8C%202014.odt/%5Cl%20Par103%20%20%D0%BF%D0%BE%D0%B4%D0%BF%D1%83%D0%BD%D0%BA%D1%82%D0%B5%20" TargetMode="External"/><Relationship Id="rId16" Type="http://schemas.openxmlformats.org/officeDocument/2006/relationships/hyperlink" Target="./%D0%A3%D0%BA%D0%B0%D0%B7%20%D0%93%D1%83%D0%B1%D0%B5%D1%80%D0%BD%D0%B0%D1%82%D0%BE%D1%80%D0%B0%20%D0%90%D1%80%D1%85%D0%B0%D0%BD%D0%B3%D0%B5%D0%BB%D1%8C%202014.odt/%5Cl%20Par113%20%20%D0%BF%D0%BE%D0%B4%D0%BF%D1%83%D0%BD%D0%BA%D1%82%D0%B5%20" TargetMode="External"/><Relationship Id="rId17" Type="http://schemas.openxmlformats.org/officeDocument/2006/relationships/hyperlink" Target="./%D0%A3%D0%BA%D0%B0%D0%B7%20%D0%93%D1%83%D0%B1%D0%B5%D1%80%D0%BD%D0%B0%D1%82%D0%BE%D1%80%D0%B0%20%D0%90%D1%80%D1%85%D0%B0%D0%BD%D0%B3%D0%B5%D0%BB%D1%8C%202014.odt/%5Cl%20Par103%20%20%D0%BF%D0%BE%D0%B4%D0%BF%D1%83%D0%BD%D0%BA%D1%82%D0%B5%20" TargetMode="External"/><Relationship Id="rId18" Type="http://schemas.openxmlformats.org/officeDocument/2006/relationships/hyperlink" Target="./%D0%A3%D0%BA%D0%B0%D0%B7%20%D0%93%D1%83%D0%B1%D0%B5%D1%80%D0%BD%D0%B0%D1%82%D0%BE%D1%80%D0%B0%20%D0%90%D1%80%D1%85%D0%B0%D0%BD%D0%B3%D0%B5%D0%BB%D1%8C%202014.odt/%5Cl%20Par113%20%20%D0%BF%D0%BE%D0%B4%D0%BF%D1%83%D0%BD%D0%BA%D1%82%D0%B5%20" TargetMode="External"/><Relationship Id="rId19" Type="http://schemas.openxmlformats.org/officeDocument/2006/relationships/hyperlink" Target="./%D0%A3%D0%BA%D0%B0%D0%B7%20%D0%93%D1%83%D0%B1%D0%B5%D1%80%D0%BD%D0%B0%D1%82%D0%BE%D1%80%D0%B0%20%D0%90%D1%80%D1%85%D0%B0%D0%BD%D0%B3%D0%B5%D0%BB%D1%8C%202014.odt/%5Cl%20Par103%20%20%D0%BF%D0%BE%D0%B4%D0%BF%D1%83%D0%BD%D0%BA%D1%82%D0%B5%20" TargetMode="External"/><Relationship Id="rId20" Type="http://schemas.openxmlformats.org/officeDocument/2006/relationships/hyperlink" Target="./%D0%A3%D0%BA%D0%B0%D0%B7%20%D0%93%D1%83%D0%B1%D0%B5%D1%80%D0%BD%D0%B0%D1%82%D0%BE%D1%80%D0%B0%20%D0%90%D1%80%D1%85%D0%B0%D0%BD%D0%B3%D0%B5%D0%BB%D1%8C%202014.odt/%5Cl%20Par113%20%20%D0%BF%D0%BE%D0%B4%D0%BF%D1%83%D0%BD%D0%BA%D1%82%D0%B5%20" TargetMode="External"/><Relationship Id="rId21" Type="http://schemas.openxmlformats.org/officeDocument/2006/relationships/hyperlink" Target="./%D0%A3%D0%BA%D0%B0%D0%B7%20%D0%93%D1%83%D0%B1%D0%B5%D1%80%D0%BD%D0%B0%D1%82%D0%BE%D1%80%D0%B0%20%D0%90%D1%80%D1%85%D0%B0%D0%BD%D0%B3%D0%B5%D0%BB%D1%8C%202014.odt/%5Cl%20Par130%20%20%D0%BF%D0%BE%D0%B4%D0%BF%D1%83%D0%BD%D0%BA%D1%82%D0%B0%D1%85%20" TargetMode="External"/><Relationship Id="rId22" Type="http://schemas.openxmlformats.org/officeDocument/2006/relationships/hyperlink" Target="./%D0%A3%D0%BA%D0%B0%D0%B7%20%D0%93%D1%83%D0%B1%D0%B5%D1%80%D0%BD%D0%B0%D1%82%D0%BE%D1%80%D0%B0%20%D0%90%D1%80%D1%85%D0%B0%D0%BD%D0%B3%D0%B5%D0%BB%D1%8C%202014.odt/%5Cl%20Par131%20%20" TargetMode="External"/><Relationship Id="rId23" Type="http://schemas.openxmlformats.org/officeDocument/2006/relationships/hyperlink" Target="./%D0%A3%D0%BA%D0%B0%D0%B7%20%D0%93%D1%83%D0%B1%D0%B5%D1%80%D0%BD%D0%B0%D1%82%D0%BE%D1%80%D0%B0%20%D0%90%D1%80%D1%85%D0%B0%D0%BD%D0%B3%D0%B5%D0%BB%D1%8C%202014.odt/%5Cl%20Par131%20%20%D0%BF%D0%BE%D0%B4%D0%BF%D1%83%D0%BD%D0%BA%D1%82%D0%B5%20" TargetMode="External"/><Relationship Id="rId24" Type="http://schemas.openxmlformats.org/officeDocument/2006/relationships/hyperlink" Target="./%D0%A3%D0%BA%D0%B0%D0%B7%20%D0%93%D1%83%D0%B1%D0%B5%D1%80%D0%BD%D0%B0%D1%82%D0%BE%D1%80%D0%B0%20%D0%90%D1%80%D1%85%D0%B0%D0%BD%D0%B3%D0%B5%D0%BB%D1%8C%202014.odt/%5Cl%20Par130%20%20%D0%BF%D0%BE%D0%B4%D0%BF%D1%83%D0%BD%D0%BA%D1%82%D0%B5%20" TargetMode="External"/><Relationship Id="rId25" Type="http://schemas.openxmlformats.org/officeDocument/2006/relationships/hyperlink" Target="consultantplus://offline/ref=B9A6F9145AB90553B7928C93BB1E825397ED2F9AB427912E0FE701FFE032DEDD26C51A32D0D20AFDEA8BDE8F3CD29F0A03F5460292C6EAA363D1A468i8BAJ &#1087;&#1086;&#1076;&#1087;&#1091;&#1085;&#1082;&#1090;&#1086;&#1084; " TargetMode="External"/><Relationship Id="rId26" Type="http://schemas.openxmlformats.org/officeDocument/2006/relationships/hyperlink" Target="./%D0%A3%D0%BA%D0%B0%D0%B7%20%D0%93%D1%83%D0%B1%D0%B5%D1%80%D0%BD%D0%B0%D1%82%D0%BE%D1%80%D0%B0%20%D0%90%D1%80%D1%85%D0%B0%D0%BD%D0%B3%D0%B5%D0%BB%D1%8C%202014.odt/%5Cl%20Par179%20%20%D0%B0%D0%B1%D0%B7%D0%B0%D1%86%D0%B5%20%D0%B2%D1%82%D0%BE%D1%80%D0%BE%D0%BC%20%D0%BF%D0%BE%D0%B4%D0%BF%D1%83%D0%BD%D0%BA%D1%82%D0%B0%20" TargetMode="External"/><Relationship Id="rId27" Type="http://schemas.openxmlformats.org/officeDocument/2006/relationships/hyperlink" Target="./%D0%A3%D0%BA%D0%B0%D0%B7%20%D0%93%D1%83%D0%B1%D0%B5%D1%80%D0%BD%D0%B0%D1%82%D0%BE%D1%80%D0%B0%20%D0%90%D1%80%D1%85%D0%B0%D0%BD%D0%B3%D0%B5%D0%BB%D1%8C%202014.odt/%5Cl%20Par179%20%20%D0%B0%D0%B1%D0%B7%D0%B0%D1%86%D0%B5%20%D0%B2%D1%82%D0%BE%D1%80%D0%BE%D0%BC%20%D0%BF%D0%BE%D0%B4%D0%BF%D1%83%D0%BD%D0%BA%D1%82%D0%B0%20" TargetMode="External"/><Relationship Id="rId28" Type="http://schemas.openxmlformats.org/officeDocument/2006/relationships/hyperlink" Target="./%D0%A3%D0%BA%D0%B0%D0%B7%20%D0%93%D1%83%D0%B1%D0%B5%D1%80%D0%BD%D0%B0%D1%82%D0%BE%D1%80%D0%B0%20%D0%90%D1%80%D1%85%D0%B0%D0%BD%D0%B3%D0%B5%D0%BB%D1%8C%202014.odt/%5Cl%20Par181%20%20%D0%B0%D0%B1%D0%B7%D0%B0%D1%86%D0%B5%20%D1%87%D0%B5%D1%82%D0%B2%D0%B5%D1%80%D1%82%D0%BE%D0%BC%20%D0%BF%D0%BE%D0%B4%D0%BF%D1%83%D0%BD%D0%BA%D1%82%D0%B0%20" TargetMode="External"/><Relationship Id="rId29" Type="http://schemas.openxmlformats.org/officeDocument/2006/relationships/hyperlink" Target="./%D0%A3%D0%BA%D0%B0%D0%B7%20%D0%93%D1%83%D0%B1%D0%B5%D1%80%D0%BD%D0%B0%D1%82%D0%BE%D1%80%D0%B0%20%D0%90%D1%80%D1%85%D0%B0%D0%BD%D0%B3%D0%B5%D0%BB%D1%8C%202014.odt/%5Cl%20Par186%20%20%D0%BF%D0%BE%D0%B4%D0%BF%D1%83%D0%BD%D0%BA%D1%82%D0%B5%20" TargetMode="External"/><Relationship Id="rId30" Type="http://schemas.openxmlformats.org/officeDocument/2006/relationships/hyperlink" Target="./%D0%A3%D0%BA%D0%B0%D0%B7%20%D0%93%D1%83%D0%B1%D0%B5%D1%80%D0%BD%D0%B0%D1%82%D0%BE%D1%80%D0%B0%20%D0%90%D1%80%D1%85%D0%B0%D0%BD%D0%B3%D0%B5%D0%BB%D1%8C%202014.odt/%5Cl%20Par179%20%20%D0%B0%D0%B1%D0%B7%D0%B0%D1%86%D0%B5%20%D0%B2%D1%82%D0%BE%D1%80%D0%BE%D0%BC%20%D0%BF%D0%BE%D0%B4%D0%BF%D1%83%D0%BD%D0%BA%D1%82%D0%B0%20" TargetMode="External"/><Relationship Id="rId31" Type="http://schemas.openxmlformats.org/officeDocument/2006/relationships/hyperlink" Target="./%D0%A3%D0%BA%D0%B0%D0%B7%20%D0%93%D1%83%D0%B1%D0%B5%D1%80%D0%BD%D0%B0%D1%82%D0%BE%D1%80%D0%B0%20%D0%90%D1%80%D1%85%D0%B0%D0%BD%D0%B3%D0%B5%D0%BB%D1%8C%202014.odt/%5Cl%20Par181%20%20%D0%B0%D0%B1%D0%B7%D0%B0%D1%86%D0%B5%20%D1%87%D0%B5%D1%82%D0%B2%D0%B5%D1%80%D1%82%D0%BE%D0%BC%20%D0%BF%D0%BE%D0%B4%D0%BF%D1%83%D0%BD%D0%BA%D1%82%D0%B0%20" TargetMode="External"/><Relationship Id="rId32" Type="http://schemas.openxmlformats.org/officeDocument/2006/relationships/hyperlink" Target="./%D0%A3%D0%BA%D0%B0%D0%B7%20%D0%93%D1%83%D0%B1%D0%B5%D1%80%D0%BD%D0%B0%D1%82%D0%BE%D1%80%D0%B0%20%D0%90%D1%80%D1%85%D0%B0%D0%BD%D0%B3%D0%B5%D0%BB%D1%8C%202014.odt/%5Cl%20Par186%20%20%D0%BF%D0%BE%D0%B4%D0%BF%D1%83%D0%BD%D0%BA%D1%82%D0%B5%20" TargetMode="External"/><Relationship Id="rId33" Type="http://schemas.openxmlformats.org/officeDocument/2006/relationships/hyperlink" Target="./%D0%A3%D0%BA%D0%B0%D0%B7%20%D0%93%D1%83%D0%B1%D0%B5%D1%80%D0%BD%D0%B0%D1%82%D0%BE%D1%80%D0%B0%20%D0%90%D1%80%D1%85%D0%B0%D0%BD%D0%B3%D0%B5%D0%BB%D1%8C%202014.odt/%5Cl%20Par179%20%20%D0%B0%D0%B1%D0%B7%D0%B0%D1%86%D0%B5%20%D0%B2%D1%82%D0%BE%D1%80%D0%BE%D0%BC%20%D0%BF%D0%BE%D0%B4%D0%BF%D1%83%D0%BD%D0%BA%D1%82%D0%B0%20" TargetMode="External"/><Relationship Id="rId34" Type="http://schemas.openxmlformats.org/officeDocument/2006/relationships/hyperlink" Target="./%D0%A3%D0%BA%D0%B0%D0%B7%20%D0%93%D1%83%D0%B1%D0%B5%D1%80%D0%BD%D0%B0%D1%82%D0%BE%D1%80%D0%B0%20%D0%90%D1%80%D1%85%D0%B0%D0%BD%D0%B3%D0%B5%D0%BB%D1%8C%202014.odt/%5Cl%20Par181%20%20%D0%B0%D0%B1%D0%B7%D0%B0%D1%86%D0%B5%20%D1%87%D0%B5%D1%82%D0%B2%D0%B5%D1%80%D1%82%D0%BE%D0%BC%20%D0%BF%D0%BE%D0%B4%D0%BF%D1%83%D0%BD%D0%BA%D1%82%D0%B0%20" TargetMode="External"/><Relationship Id="rId35" Type="http://schemas.openxmlformats.org/officeDocument/2006/relationships/hyperlink" Target="./%D0%A3%D0%BA%D0%B0%D0%B7%20%D0%93%D1%83%D0%B1%D0%B5%D1%80%D0%BD%D0%B0%D1%82%D0%BE%D1%80%D0%B0%20%D0%90%D1%80%D1%85%D0%B0%D0%BD%D0%B3%D0%B5%D0%BB%D1%8C%202014.odt/%5Cl%20Par186%20%20%D0%BF%D0%BE%D0%B4%D0%BF%D1%83%D0%BD%D0%BA%D1%82%D0%B5%20" TargetMode="External"/><Relationship Id="rId36" Type="http://schemas.openxmlformats.org/officeDocument/2006/relationships/hyperlink" Target="./%D0%A3%D0%BA%D0%B0%D0%B7%20%D0%93%D1%83%D0%B1%D0%B5%D1%80%D0%BD%D0%B0%D1%82%D0%BE%D1%80%D0%B0%20%D0%90%D1%80%D1%85%D0%B0%D0%BD%D0%B3%D0%B5%D0%BB%D1%8C%202014.odt/%5Cl%20Par181%20%20%D1%87%D0%B5%D1%82%D0%B2%D0%B5%D1%80%D1%82%D0%BE%D0%BC%20%D0%BF%D0%BE%D0%B4%D0%BF%D1%83%D0%BD%D0%BA%D1%82%D0%B0%20" TargetMode="External"/><Relationship Id="rId37" Type="http://schemas.openxmlformats.org/officeDocument/2006/relationships/hyperlink" Target="./%D0%A3%D0%BA%D0%B0%D0%B7%20%D0%93%D1%83%D0%B1%D0%B5%D1%80%D0%BD%D0%B0%D1%82%D0%BE%D1%80%D0%B0%20%D0%90%D1%80%D1%85%D0%B0%D0%BD%D0%B3%D0%B5%D0%BB%D1%8C%202014.odt/%5Cl%20Par186%20%20%D0%BF%D0%BE%D0%B4%D0%BF%D1%83%D0%BD%D0%BA%D1%82%D0%B5%20" TargetMode="External"/><Relationship Id="rId38" Type="http://schemas.openxmlformats.org/officeDocument/2006/relationships/hyperlink" Target="./%D0%A3%D0%BA%D0%B0%D0%B7%20%D0%93%D1%83%D0%B1%D0%B5%D1%80%D0%BD%D0%B0%D1%82%D0%BE%D1%80%D0%B0%20%D0%90%D1%80%D1%85%D0%B0%D0%BD%D0%B3%D0%B5%D0%BB%D1%8C%202014.odt/%5Cl%20Par178%20%20%D0%BF%D0%BE%D0%B4%D0%BF%D1%83%D0%BD%D0%BA%D1%82%D0%BE%D0%BC%20" TargetMode="External"/><Relationship Id="rId39" Type="http://schemas.openxmlformats.org/officeDocument/2006/relationships/hyperlink" Target="./%D0%A3%D0%BA%D0%B0%D0%B7%20%D0%93%D1%83%D0%B1%D0%B5%D1%80%D0%BD%D0%B0%D1%82%D0%BE%D1%80%D0%B0%20%D0%90%D1%80%D1%85%D0%B0%D0%BD%D0%B3%D0%B5%D0%BB%D1%8C%202014.odt/%5Cl%20Par179%20%20%D0%B0%D0%B1%D0%B7%D0%B0%D1%86%D0%B5%20%D0%B2%D1%82%D0%BE%D1%80%D0%BE%D0%BC%20%D0%BF%D0%BE%D0%B4%D0%BF%D1%83%D0%BD%D0%BA%D1%82%D0%B0%20" TargetMode="External"/><Relationship Id="rId40" Type="http://schemas.openxmlformats.org/officeDocument/2006/relationships/hyperlink" Target="consultantplus://offline/ref=B9A6F9145AB90553B7928C93BB1E825397ED2F9AB427912E0FE701FFE032DEDD26C51A32D0D20AFDEA8BDE8F3CD29F0A03F5460292C6EAA363D1A468i8BAJ &#1087;&#1086;&#1076;&#1087;&#1091;&#1085;&#1082;&#1090;&#1086;&#1084; " TargetMode="External"/><Relationship Id="rId41" Type="http://schemas.openxmlformats.org/officeDocument/2006/relationships/hyperlink" Target="consultantplus://offline/ref=B9A6F9145AB90553B7928C93BB1E825397ED2F9AB427912E0FE701FFE032DEDD26C51A32D0D20AFDEA8BDE8F3CD29F0A03F5460292C6EAA363D1A468i8BAJ &#1087;&#1086;&#1076;&#1087;&#1091;&#1085;&#1082;&#1090;&#1086;&#1084; " TargetMode="External"/><Relationship Id="rId42" Type="http://schemas.openxmlformats.org/officeDocument/2006/relationships/hyperlink" Target="./%D0%A3%D0%BA%D0%B0%D0%B7%20%D0%93%D1%83%D0%B1%D0%B5%D1%80%D0%BD%D0%B0%D1%82%D0%BE%D1%80%D0%B0%20%D0%90%D1%80%D1%85%D0%B0%D0%BD%D0%B3%D0%B5%D0%BB%D1%8C%202014.odt/%5Cl%20Par180%20%20%D0%B0%D0%B1%D0%B7%D0%B0%D1%86%D0%B5%20%D1%82%D1%80%D0%B5%D1%82%D1%8C%D0%B5%D0%BC%20%D0%BF%D0%BE%D0%B4%D0%BF%D1%83%D0%BD%D0%BA%D1%82%D0%B0%20" TargetMode="External"/><Relationship Id="rId43" Type="http://schemas.openxmlformats.org/officeDocument/2006/relationships/hyperlink" Target="./%D0%A3%D0%BA%D0%B0%D0%B7%20%D0%93%D1%83%D0%B1%D0%B5%D1%80%D0%BD%D0%B0%D1%82%D0%BE%D1%80%D0%B0%20%D0%90%D1%80%D1%85%D0%B0%D0%BD%D0%B3%D0%B5%D0%BB%D1%8C%202014.odt/%5Cl%20Par179%20%20%D0%B0%D0%B1%D0%B7%D0%B0%D1%86%D0%B5%20%D0%B2%D1%82%D0%BE%D1%80%D0%BE%D0%BC%20%D0%BF%D0%BE%D0%B4%D0%BF%D1%83%D0%BD%D0%BA%D1%82%D0%B0%20" TargetMode="External"/><Relationship Id="rId44" Type="http://schemas.openxmlformats.org/officeDocument/2006/relationships/hyperlink" Target="./%D0%A3%D0%BA%D0%B0%D0%B7%20%D0%93%D1%83%D0%B1%D0%B5%D1%80%D0%BD%D0%B0%D1%82%D0%BE%D1%80%D0%B0%20%D0%90%D1%80%D1%85%D0%B0%D0%BD%D0%B3%D0%B5%D0%BB%D1%8C%202014.odt/%5Cl%20Par180%20%20%D0%B0%D0%B1%D0%B7%D0%B0%D1%86%D0%B5%20%D1%82%D1%80%D0%B5%D1%82%D1%8C%D0%B5%D0%BC%20%D0%BF%D0%BE%D0%B4%D0%BF%D1%83%D0%BD%D0%BA%D1%82%D0%B0%20" TargetMode="External"/><Relationship Id="rId45" Type="http://schemas.openxmlformats.org/officeDocument/2006/relationships/hyperlink" Target="./%D0%A3%D0%BA%D0%B0%D0%B7%20%D0%93%D1%83%D0%B1%D0%B5%D1%80%D0%BD%D0%B0%D1%82%D0%BE%D1%80%D0%B0%20%D0%90%D1%80%D1%85%D0%B0%D0%BD%D0%B3%D0%B5%D0%BB%D1%8C%202014.odt/%5Cl%20Par181%20%20%D0%B0%D0%B1%D0%B7%D0%B0%D1%86%D0%B5%20%D1%87%D0%B5%D1%82%D0%B2%D0%B5%D1%80%D1%82%D0%BE%D0%BC%20%D0%BF%D0%BE%D0%B4%D0%BF%D1%83%D0%BD%D0%BA%D1%82%D0%B0%20" TargetMode="External"/><Relationship Id="rId46" Type="http://schemas.openxmlformats.org/officeDocument/2006/relationships/hyperlink" Target="./%D0%A3%D0%BA%D0%B0%D0%B7%20%D0%93%D1%83%D0%B1%D0%B5%D1%80%D0%BD%D0%B0%D1%82%D0%BE%D1%80%D0%B0%20%D0%90%D1%80%D1%85%D0%B0%D0%BD%D0%B3%D0%B5%D0%BB%D1%8C%202014.odt/%5Cl%20Par184%20%20%D0%BF%D0%BE%D0%B4%D0%BF%D1%83%D0%BD%D0%BA%D1%82%D0%B5%20" TargetMode="External"/><Relationship Id="rId47" Type="http://schemas.openxmlformats.org/officeDocument/2006/relationships/hyperlink" Target="./%D0%A3%D0%BA%D0%B0%D0%B7%20%D0%93%D1%83%D0%B1%D0%B5%D1%80%D0%BD%D0%B0%D1%82%D0%BE%D1%80%D0%B0%20%D0%90%D1%80%D1%85%D0%B0%D0%BD%D0%B3%D0%B5%D0%BB%D1%8C%202014.odt/%5Cl%20Par186%20%20%D0%BF%D0%BE%D0%B4%D0%BF%D1%83%D0%BD%D0%BA%D1%82%D0%B5%20" TargetMode="External"/><Relationship Id="rId48" Type="http://schemas.openxmlformats.org/officeDocument/2006/relationships/hyperlink" Target="./%D0%A3%D0%BA%D0%B0%D0%B7%20%D0%93%D1%83%D0%B1%D0%B5%D1%80%D0%BD%D0%B0%D1%82%D0%BE%D1%80%D0%B0%20%D0%90%D1%80%D1%85%D0%B0%D0%BD%D0%B3%D0%B5%D0%BB%D1%8C%202014.odt/%5Cl%20Par174%20%20%D0%BF%D0%BE%D0%B4%D0%BF%D1%83%D0%BD%D0%BA%D1%82%D0%B0%D1%85%20" TargetMode="External"/><Relationship Id="rId49" Type="http://schemas.openxmlformats.org/officeDocument/2006/relationships/hyperlink" Target="./%D0%A3%D0%BA%D0%B0%D0%B7%20%D0%93%D1%83%D0%B1%D0%B5%D1%80%D0%BD%D0%B0%D1%82%D0%BE%D1%80%D0%B0%20%D0%90%D1%80%D1%85%D0%B0%D0%BD%D0%B3%D0%B5%D0%BB%D1%8C%202014.odt/%5Cl%20Par178%20%20" TargetMode="External"/><Relationship Id="rId50" Type="http://schemas.openxmlformats.org/officeDocument/2006/relationships/hyperlink" Target="./%D0%A3%D0%BA%D0%B0%D0%B7%20%D0%93%D1%83%D0%B1%D0%B5%D1%80%D0%BD%D0%B0%D1%82%D0%BE%D1%80%D0%B0%20%D0%90%D1%80%D1%85%D0%B0%D0%BD%D0%B3%D0%B5%D0%BB%D1%8C%202014.odt/%5Cl%20Par184%20%20" TargetMode="External"/><Relationship Id="rId51" Type="http://schemas.openxmlformats.org/officeDocument/2006/relationships/hyperlink" Target="./%D0%A3%D0%BA%D0%B0%D0%B7%20%D0%93%D1%83%D0%B1%D0%B5%D1%80%D0%BD%D0%B0%D1%82%D0%BE%D1%80%D0%B0%20%D0%90%D1%80%D1%85%D0%B0%D0%BD%D0%B3%D0%B5%D0%BB%D1%8C%202014.odt/%5Cl%20Par186%20%20" TargetMode="External"/><Relationship Id="rId52" Type="http://schemas.openxmlformats.org/officeDocument/2006/relationships/hyperlink" Target="./%D0%A3%D0%BA%D0%B0%D0%B7%20%D0%93%D1%83%D0%B1%D0%B5%D1%80%D0%BD%D0%B0%D1%82%D0%BE%D1%80%D0%B0%20%D0%90%D1%80%D1%85%D0%B0%D0%BD%D0%B3%D0%B5%D0%BB%D1%8C%202014.odt/%5Cl%20Par183%20%20%D0%BF%D0%BE%D0%B4%D0%BF%D1%83%D0%BD%D0%BA%D1%82%D0%BE%D0%BC%20" TargetMode="External"/><Relationship Id="rId53" Type="http://schemas.openxmlformats.org/officeDocument/2006/relationships/hyperlink" Target="./%D0%A3%D0%BA%D0%B0%D0%B7%20%D0%93%D1%83%D0%B1%D0%B5%D1%80%D0%BD%D0%B0%D1%82%D0%BE%D1%80%D0%B0%20%D0%90%D1%80%D1%85%D0%B0%D0%BD%D0%B3%D0%B5%D0%BB%D1%8C%202014.odt/%5Cl%20Par179%20%20%D0%B0%D0%B1%D0%B7%D0%B0%D1%86%D0%B5%20%D0%B2%D1%82%D0%BE%D1%80%D0%BE%D0%BC%20%D0%BF%D0%BE%D0%B4%D0%BF%D1%83%D0%BD%D0%BA%D1%82%D0%B0%20" TargetMode="External"/><Relationship Id="rId54" Type="http://schemas.openxmlformats.org/officeDocument/2006/relationships/hyperlink" Target="./%D0%A3%D0%BA%D0%B0%D0%B7%20%D0%93%D1%83%D0%B1%D0%B5%D1%80%D0%BD%D0%B0%D1%82%D0%BE%D1%80%D0%B0%20%D0%90%D1%80%D1%85%D0%B0%D0%BD%D0%B3%D0%B5%D0%BB%D1%8C%202014.odt/%5Cl%20Par179%20%20%D0%B0%D0%B1%D0%B7%D0%B0%D1%86%D0%B5%20%D0%B2%D1%82%D0%BE%D1%80%D0%BE%D0%BC%20%D0%BF%D0%BE%D0%B4%D0%BF%D1%83%D0%BD%D0%BA%D1%82%D0%B0%20" TargetMode="External"/><Relationship Id="rId55" Type="http://schemas.openxmlformats.org/officeDocument/2006/relationships/hyperlink" Target="./%D0%A3%D0%BA%D0%B0%D0%B7%20%D0%93%D1%83%D0%B1%D0%B5%D1%80%D0%BD%D0%B0%D1%82%D0%BE%D1%80%D0%B0%20%D0%90%D1%80%D1%85%D0%B0%D0%BD%D0%B3%D0%B5%D0%BB%D1%8C%202014.odt/%5Cl%20Par179%20%20%D0%B0%D0%B1%D0%B7%D0%B0%D1%86%D0%B5%20%D0%B2%D1%82%D0%BE%D1%80%D0%BE%D0%BC%20%D0%BF%D0%BE%D0%B4%D0%BF%D1%83%D0%BD%D0%BA%D1%82%D0%B0%20" TargetMode="External"/><Relationship Id="rId56" Type="http://schemas.openxmlformats.org/officeDocument/2006/relationships/hyperlink" Target="./%D0%A3%D0%BA%D0%B0%D0%B7%20%D0%93%D1%83%D0%B1%D0%B5%D1%80%D0%BD%D0%B0%D1%82%D0%BE%D1%80%D0%B0%20%D0%90%D1%80%D1%85%D0%B0%D0%BD%D0%B3%D0%B5%D0%BB%D1%8C%202014.odt/%5Cl%20Par68%20%20%D0%BF%D0%BE%D0%B4%D0%BF%D1%83%D0%BD%D0%BA%D1%82%D0%BE%D0%BC%20" TargetMode="External"/><Relationship Id="rId57" Type="http://schemas.openxmlformats.org/officeDocument/2006/relationships/hyperlink" Target="./%D0%A3%D0%BA%D0%B0%D0%B7%20%D0%93%D1%83%D0%B1%D0%B5%D1%80%D0%BD%D0%B0%D1%82%D0%BE%D1%80%D0%B0%20%D0%90%D1%80%D1%85%D0%B0%D0%BD%D0%B3%D0%B5%D0%BB%D1%8C%202014.odt/%5Cl%20Par71%20%20%D0%BF%D0%BE%D0%B4%D0%BF%D1%83%D0%BD%D0%BA%D1%82%D0%B0%D0%BC%D0%B8%20" TargetMode="External"/><Relationship Id="rId58" Type="http://schemas.openxmlformats.org/officeDocument/2006/relationships/hyperlink" Target="./%D0%A3%D0%BA%D0%B0%D0%B7%20%D0%93%D1%83%D0%B1%D0%B5%D1%80%D0%BD%D0%B0%D1%82%D0%BE%D1%80%D0%B0%20%D0%90%D1%80%D1%85%D0%B0%D0%BD%D0%B3%D0%B5%D0%BB%D1%8C%202014.odt/%5Cl%20Par74%20%20" TargetMode="External"/><Relationship Id="rId59" Type="http://schemas.openxmlformats.org/officeDocument/2006/relationships/fontTable" Target="fontTable.xml"/><Relationship Id="rId6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LibreOffice/6.2.3.2$Windows_X86_64 LibreOffice_project/aecc05fe267cc68dde00352a451aa867b3b546ac</Application>
  <Pages>16</Pages>
  <Words>6511</Words>
  <Characters>49249</Characters>
  <CharactersWithSpaces>55610</CharactersWithSpaces>
  <Paragraphs>302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