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/>
      </w:pPr>
      <w:r>
        <w:rPr>
          <w:rFonts w:eastAsia="Tahoma" w:cs="Tahoma" w:ascii="Tahoma" w:hAnsi="Tahoma"/>
          <w:b w:val="false"/>
          <w:color w:val="auto"/>
          <w:sz w:val="20"/>
        </w:rPr>
        <w:t xml:space="preserve">Документ предоставлен </w:t>
        <w:br/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ПРАВИТЕЛЬСТВО РОССИЙСКОЙ ФЕДЕРАЦИИ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ПОСТАНОВЛЕНИЕ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от 26 февраля 2010 г. N 96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ОБ АНТИКОРРУПЦИОННОЙ ЭКСПЕРТИЗЕ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НОРМАТИВНЫХ ПРАВОВЫХ АКТОВ И ПРОЕКТОВ НОРМАТИВНЫХ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ПРАВОВЫХ АКТОВ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Постановлений Правительства РФ от 18.12.2012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27.03.2013 , от 27.11.2013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30.01.2015 , от 18.07.2015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10.07.2017 )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соответствии с Федеральным 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Утвердить прилагаемые: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 xml:space="preserve"> </w:t>
      </w:r>
      <w:r>
        <w:rPr>
          <w:rFonts w:eastAsia="Arial" w:cs="Arial" w:ascii="Arial" w:hAnsi="Arial"/>
          <w:b w:val="false"/>
          <w:color w:val="auto"/>
          <w:sz w:val="16"/>
        </w:rPr>
        <w:t>проведения антикоррупционной экспертизы нормативных правовых актов и проектов нормативных правовых актов;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 xml:space="preserve"> </w:t>
      </w:r>
      <w:r>
        <w:rPr>
          <w:rFonts w:eastAsia="Arial" w:cs="Arial" w:ascii="Arial" w:hAnsi="Arial"/>
          <w:b w:val="false"/>
          <w:color w:val="auto"/>
          <w:sz w:val="16"/>
        </w:rPr>
        <w:t>проведения антикоррупционной экспертизы нормативных правовых актов и проектов нормативных правовых актов.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Признать утратившими силу: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 xml:space="preserve"> </w:t>
      </w:r>
      <w:r>
        <w:rPr>
          <w:rFonts w:eastAsia="Arial" w:cs="Arial" w:ascii="Arial" w:hAnsi="Arial"/>
          <w:b w:val="false"/>
          <w:color w:val="auto"/>
          <w:sz w:val="16"/>
        </w:rPr>
        <w:t>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 xml:space="preserve"> </w:t>
      </w:r>
      <w:r>
        <w:rPr>
          <w:rFonts w:eastAsia="Arial" w:cs="Arial" w:ascii="Arial" w:hAnsi="Arial"/>
          <w:b w:val="false"/>
          <w:color w:val="auto"/>
          <w:sz w:val="16"/>
        </w:rPr>
        <w:t>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Председатель Правительства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Российской Федерации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В.ПУТИН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Утверждены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Постановлением Правительства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Российской Федерации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от 26 февраля 2010 г. N 96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ПРАВИЛА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ПРОВЕДЕНИЯ АНТИКОРРУПЦИОННОЙ ЭКСПЕРТИЗЫ НОРМАТИВНЫХ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ПРАВОВЫХ АКТОВ И ПРОЕКТОВ НОРМАТИВНЫХ ПРАВОВЫХ АКТОВ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Постановлений Правительства РФ от 18.12.2012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27.03.2013 , от 27.11.2013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30.01.2015 , от 18.07.2015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10.07.2017 )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2. Министерство юстиции Российской Федерации проводит антикоррупционную экспертизу в соответствии с 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Постановлений Правительства РФ от 27.03.2013 , от 27.11.2013 )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, утверждаемой Министерством.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3 в ред.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r:id="rId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настоящих Правил, разрешаются в порядке, установленном 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30.01.2015 N 83)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3(1) введен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4. Независимая антикоррупционная экспертиза проводится юридическими лицами и физическими лицами, 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4 в ред.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Постановлений Правительства РФ от 18.12.2012 , от 27.03.2013 , от 30.01.2015 )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30.01.2015 N 83; в ред.  Правительства РФ от 10.07.2017 N 813)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 указанных Правил.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30.01.2015 N 83)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 и 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18.12.2012 N 1334)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случае если проекты нормативных правовых актов федеральных органов исполнительной власти регулируют отношения, предусмотренные 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30.01.2015 N 83; в ред.  Правительства РФ от 10.07.2017 N 813)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 указанных Правил.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30.01.2015 N 83)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 и 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7. Результаты независимой антикоррупционной экспертизы отражаются в заключении по , утверждаемой Министерством юстиции Российской Федерации.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7(1). Юридические лица и физические лица, 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заключения по результатам независимой антикоррупционной экспертизы: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копии заключений по результатам независимой антикоррупционной экспертизы: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7(1) введен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7(2) введен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Правительства РФ от 18.07.2015 N 732)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7(3) введен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7(4). В случае если поступившее заключение по результатам независимой антикоррупционной экспертизы не соответствует 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7(4) введен  Правительства РФ от 27.03.2013 N 274)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8. Проекты нормативных правовых актов, предусмотренные в 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 Федерального закона "Об антикоррупционной экспертизе нормативных правовых актов и проектов нормативных правовых актов".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27.03.2013 N 274)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Утверждена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Постановлением Правительства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Российской Федерации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от 26 февраля 2010 г. N 96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МЕТОДИКА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ПРОВЕДЕНИЯ АНТИКОРРУПЦИОННОЙ ЭКСПЕРТИЗЫ НОРМАТИВНЫХ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ПРАВОВЫХ АКТОВ И ПРОЕКТОВ НОРМАТИВНЫХ ПРАВОВЫХ АКТОВ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 Правительства РФ от 18.07.2015 N 732)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(пп. "и" введен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Правительства РФ от 18.07.2015 N 732)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 w:before="100" w:after="100"/>
        <w:jc w:val="both"/>
        <w:rPr>
          <w:rFonts w:ascii="Arial" w:hAnsi="Arial" w:eastAsia="Arial" w:cs="Arial"/>
          <w:b w:val="false"/>
          <w:color w:val="auto"/>
          <w:sz w:val="2"/>
        </w:rPr>
      </w:pPr>
      <w:r>
        <w:rPr>
          <w:rFonts w:eastAsia="Arial" w:cs="Arial" w:ascii="Arial" w:hAnsi="Arial"/>
          <w:b w:val="false"/>
          <w:color w:val="auto"/>
          <w:sz w:val="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auto"/>
    <w:pitch w:val="default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D0%9F%D0%BE%D1%81%D1%82%D0%B0%D0%BD%D0%BE%D0%B2%D0%BB%D0%B5%D0%BD%D0%B8%D0%B5%20%D0%9F%D1%80%D0%B0%D0%B2%D0%B8%D1%82%D0%B5%D0%BB%D1%8C%D1%81%D1%82%D0%B2%D0%B0%20%D0%A0%D0%A4%20%D0%BE%D1%82%2026.02.2010%20N%2096.odt/%5Cl%20Par47%20%20%D0%BF%D0%BE%D0%B4%D0%BF%D1%83%D0%BD%D0%BA%D1%82%D0%B0%D0%BC%D0%B8%20" TargetMode="External"/><Relationship Id="rId3" Type="http://schemas.openxmlformats.org/officeDocument/2006/relationships/hyperlink" Target="./%D0%9F%D0%BE%D1%81%D1%82%D0%B0%D0%BD%D0%BE%D0%B2%D0%BB%D0%B5%D0%BD%D0%B8%D0%B5%20%D0%9F%D1%80%D0%B0%D0%B2%D0%B8%D1%82%D0%B5%D0%BB%D1%8C%D1%81%D1%82%D0%B2%D0%B0%20%D0%A0%D0%A4%20%D0%BE%D1%82%2026.02.2010%20N%2096.odt/%5Cl%20Par48%20%2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7</Pages>
  <Words>2758</Words>
  <Characters>21092</Characters>
  <CharactersWithSpaces>23789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