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D5" w:rsidRPr="00217BD5" w:rsidRDefault="00217BD5" w:rsidP="00217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5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217BD5" w:rsidRDefault="00217BD5" w:rsidP="00217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5">
        <w:rPr>
          <w:rFonts w:ascii="Times New Roman" w:eastAsia="Times New Roman" w:hAnsi="Times New Roman" w:cs="Times New Roman"/>
          <w:b/>
          <w:sz w:val="28"/>
          <w:szCs w:val="28"/>
        </w:rPr>
        <w:t>Главы муниципального образования «Красноборский муниципальный район» за 2019 год</w:t>
      </w:r>
    </w:p>
    <w:p w:rsidR="00BF439B" w:rsidRDefault="00BF439B" w:rsidP="00217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39B" w:rsidRDefault="00BF439B" w:rsidP="00217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депутаты и жители муниципального образования!</w:t>
      </w:r>
    </w:p>
    <w:p w:rsidR="00BF439B" w:rsidRDefault="00BF439B" w:rsidP="00217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39B" w:rsidRDefault="00BF439B" w:rsidP="00B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«Красноборский муниципальный район» представляю вашему вниманию отчет о деятельности администрации муниципального образования «Красноборский муниципальный район» за 2019 год!</w:t>
      </w:r>
    </w:p>
    <w:p w:rsidR="00884AB4" w:rsidRDefault="00884AB4" w:rsidP="00B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- юбилейный для Красноборского района, району исполнилось 95 лет. Год богат на события как федерального, так и регионального значения. В первую очередь 2019 год ознаменован стартом реализации национальных проектов.</w:t>
      </w:r>
    </w:p>
    <w:p w:rsidR="00257859" w:rsidRDefault="00257859" w:rsidP="00257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AB4" w:rsidRDefault="00884AB4" w:rsidP="00B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F606EB">
        <w:rPr>
          <w:rFonts w:ascii="Times New Roman" w:eastAsia="Times New Roman" w:hAnsi="Times New Roman" w:cs="Times New Roman"/>
          <w:sz w:val="28"/>
          <w:szCs w:val="28"/>
        </w:rPr>
        <w:t>сноборский район участвует в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двенадцати национальных проектов.</w:t>
      </w:r>
    </w:p>
    <w:p w:rsidR="00884AB4" w:rsidRDefault="00884AB4" w:rsidP="00B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Указа Президента Российской Федерации от 07.05.2018 года №204 у нас сформирована система  управления проектной деятельностью: создан 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проектный офис, рабочая группа по реализации проектов.</w:t>
      </w:r>
    </w:p>
    <w:p w:rsidR="00217BD5" w:rsidRPr="00FD5D52" w:rsidRDefault="005436EA" w:rsidP="00FD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Уважаемые коллеги, обращаю ваше внимание на то, что работа по созданию нового качества жизни требует современных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нашей совместной работы  учитываются при оценке эффективности деятельности органов местного самоуправления, в том числе и жителями района.</w:t>
      </w:r>
    </w:p>
    <w:p w:rsidR="00217BD5" w:rsidRDefault="00217BD5" w:rsidP="00D83D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217BD5" w:rsidRDefault="00217BD5" w:rsidP="00217BD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217BD5" w:rsidRDefault="00217BD5" w:rsidP="00217BD5">
      <w:pPr>
        <w:pStyle w:val="a3"/>
        <w:ind w:firstLine="720"/>
        <w:rPr>
          <w:szCs w:val="28"/>
        </w:rPr>
      </w:pPr>
      <w:r>
        <w:rPr>
          <w:szCs w:val="28"/>
        </w:rPr>
        <w:t>На начало 2020 года численность постоянного населения МО «Красноборский муниципа</w:t>
      </w:r>
      <w:r w:rsidR="003C625D">
        <w:rPr>
          <w:szCs w:val="28"/>
        </w:rPr>
        <w:t xml:space="preserve">льный район» составила </w:t>
      </w:r>
      <w:r w:rsidR="00D26E77">
        <w:rPr>
          <w:szCs w:val="28"/>
        </w:rPr>
        <w:t>11609</w:t>
      </w:r>
      <w:r w:rsidR="00D83D9F">
        <w:rPr>
          <w:szCs w:val="28"/>
        </w:rPr>
        <w:t xml:space="preserve"> человек</w:t>
      </w:r>
      <w:r>
        <w:rPr>
          <w:szCs w:val="28"/>
        </w:rPr>
        <w:t xml:space="preserve">. </w:t>
      </w:r>
    </w:p>
    <w:p w:rsidR="00217BD5" w:rsidRDefault="005436EA" w:rsidP="005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Естественная убыль населения составила 89  человек. В районе родилось 92 человека, умерло 181.</w:t>
      </w:r>
      <w:r w:rsidR="00D06D6E">
        <w:rPr>
          <w:rFonts w:ascii="Times New Roman" w:eastAsia="TimesNewRomanPSMT" w:hAnsi="Times New Roman" w:cs="Times New Roman"/>
          <w:sz w:val="28"/>
          <w:szCs w:val="28"/>
        </w:rPr>
        <w:t xml:space="preserve">  Миграционное снижение составило  69 человек.</w:t>
      </w:r>
    </w:p>
    <w:p w:rsidR="00D06D6E" w:rsidRPr="005436EA" w:rsidRDefault="00D06D6E" w:rsidP="0054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Учитывая статистику – население района ежегодно убывает в среднем на 200 человек, но эта цифра не отражает реальной демографической картины. Планируемое проведение в этом году Всероссийской переписи населения</w:t>
      </w:r>
      <w:r w:rsidR="007C6B71">
        <w:rPr>
          <w:rFonts w:ascii="Times New Roman" w:eastAsia="TimesNewRomanPSMT" w:hAnsi="Times New Roman" w:cs="Times New Roman"/>
          <w:sz w:val="28"/>
          <w:szCs w:val="28"/>
        </w:rPr>
        <w:t xml:space="preserve">, по результатам которой численность населения могла быть </w:t>
      </w:r>
      <w:proofErr w:type="gramStart"/>
      <w:r w:rsidR="007C6B71">
        <w:rPr>
          <w:rFonts w:ascii="Times New Roman" w:eastAsia="TimesNewRomanPSMT" w:hAnsi="Times New Roman" w:cs="Times New Roman"/>
          <w:sz w:val="28"/>
          <w:szCs w:val="28"/>
        </w:rPr>
        <w:t>скорректирована</w:t>
      </w:r>
      <w:proofErr w:type="gramEnd"/>
      <w:r w:rsidR="007C6B71">
        <w:rPr>
          <w:rFonts w:ascii="Times New Roman" w:eastAsia="TimesNewRomanPSMT" w:hAnsi="Times New Roman" w:cs="Times New Roman"/>
          <w:sz w:val="28"/>
          <w:szCs w:val="28"/>
        </w:rPr>
        <w:t xml:space="preserve">, на сегодняшний день остается под вопросом из-за </w:t>
      </w:r>
      <w:proofErr w:type="spellStart"/>
      <w:r w:rsidR="007C6B71">
        <w:rPr>
          <w:rFonts w:ascii="Times New Roman" w:eastAsia="TimesNewRomanPSMT" w:hAnsi="Times New Roman" w:cs="Times New Roman"/>
          <w:sz w:val="28"/>
          <w:szCs w:val="28"/>
        </w:rPr>
        <w:t>коронавирусной</w:t>
      </w:r>
      <w:proofErr w:type="spellEnd"/>
      <w:r w:rsidR="007C6B71">
        <w:rPr>
          <w:rFonts w:ascii="Times New Roman" w:eastAsia="TimesNewRomanPSMT" w:hAnsi="Times New Roman" w:cs="Times New Roman"/>
          <w:sz w:val="28"/>
          <w:szCs w:val="28"/>
        </w:rPr>
        <w:t xml:space="preserve"> инфекции.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217BD5" w:rsidRDefault="00217BD5" w:rsidP="00217BD5">
      <w:pPr>
        <w:pStyle w:val="a3"/>
        <w:ind w:firstLine="720"/>
        <w:rPr>
          <w:rFonts w:eastAsia="TimesNewRomanPSMT"/>
          <w:szCs w:val="28"/>
          <w:lang w:eastAsia="en-US"/>
        </w:rPr>
      </w:pPr>
      <w:r w:rsidRPr="009077B8">
        <w:rPr>
          <w:rFonts w:eastAsia="TimesNewRomanPSMT"/>
          <w:szCs w:val="28"/>
          <w:lang w:eastAsia="en-US"/>
        </w:rPr>
        <w:t xml:space="preserve">Средняя продолжительность жизни </w:t>
      </w:r>
      <w:proofErr w:type="gramStart"/>
      <w:r w:rsidRPr="009077B8">
        <w:rPr>
          <w:rFonts w:eastAsia="TimesNewRomanPSMT"/>
          <w:szCs w:val="28"/>
          <w:lang w:eastAsia="en-US"/>
        </w:rPr>
        <w:t>в</w:t>
      </w:r>
      <w:proofErr w:type="gramEnd"/>
      <w:r w:rsidRPr="009077B8">
        <w:rPr>
          <w:rFonts w:eastAsia="TimesNewRomanPSMT"/>
          <w:szCs w:val="28"/>
          <w:lang w:eastAsia="en-US"/>
        </w:rPr>
        <w:t xml:space="preserve"> </w:t>
      </w:r>
      <w:proofErr w:type="gramStart"/>
      <w:r w:rsidRPr="009077B8">
        <w:rPr>
          <w:rFonts w:eastAsia="TimesNewRomanPSMT"/>
          <w:szCs w:val="28"/>
          <w:lang w:eastAsia="en-US"/>
        </w:rPr>
        <w:t>Красноборском</w:t>
      </w:r>
      <w:proofErr w:type="gramEnd"/>
      <w:r w:rsidRPr="009077B8">
        <w:rPr>
          <w:rFonts w:eastAsia="TimesNewRomanPSMT"/>
          <w:szCs w:val="28"/>
          <w:lang w:eastAsia="en-US"/>
        </w:rPr>
        <w:t xml:space="preserve"> районе в 2018 году составила 70,2 лет,  из них: мужчины – 63,7 года, женщины – 76,7 лет.</w:t>
      </w:r>
    </w:p>
    <w:p w:rsidR="00217BD5" w:rsidRDefault="00217BD5" w:rsidP="00217BD5">
      <w:pPr>
        <w:pStyle w:val="a3"/>
        <w:ind w:firstLine="720"/>
        <w:rPr>
          <w:rFonts w:eastAsia="TimesNewRomanPSMT"/>
          <w:szCs w:val="28"/>
          <w:lang w:eastAsia="en-US"/>
        </w:rPr>
      </w:pPr>
    </w:p>
    <w:p w:rsidR="00217BD5" w:rsidRDefault="00217BD5" w:rsidP="00217BD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Уровень жизни, занятость населения</w:t>
      </w:r>
    </w:p>
    <w:p w:rsidR="00217BD5" w:rsidRDefault="00217BD5" w:rsidP="00217BD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217BD5" w:rsidRDefault="00217BD5" w:rsidP="00217BD5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на 1 января 2020 года составила 189 человек и по сравнению с 1 января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уменьшилась на 47 человек, или на 19,9%. </w:t>
      </w:r>
    </w:p>
    <w:p w:rsidR="00217BD5" w:rsidRDefault="00217BD5" w:rsidP="00217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зарегистрир</w:t>
      </w:r>
      <w:r w:rsidR="00257859">
        <w:rPr>
          <w:rFonts w:ascii="Times New Roman" w:eastAsia="Times New Roman" w:hAnsi="Times New Roman" w:cs="Times New Roman"/>
          <w:sz w:val="28"/>
          <w:szCs w:val="28"/>
        </w:rPr>
        <w:t>ованной безработицы в конце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3,6% против 4,13%  на начало года.</w:t>
      </w:r>
    </w:p>
    <w:p w:rsidR="00217BD5" w:rsidRDefault="00217BD5" w:rsidP="00217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организаций за 2019 год составила 40263,3 рубля и увеличилась по сравнению с соответствующим периодом 2018 года на 6,8%. </w:t>
      </w:r>
    </w:p>
    <w:p w:rsidR="00217BD5" w:rsidRDefault="00217BD5" w:rsidP="0021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размер назначенных пенсий на 01 октября 2019 г. составил 15999,7 рублей, что на 6,12 % больше аналогичного периода 2018 г. </w:t>
      </w:r>
    </w:p>
    <w:p w:rsidR="00FD5D52" w:rsidRDefault="00257859" w:rsidP="00FD5D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7BD5" w:rsidRDefault="00FD5D52" w:rsidP="00217BD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Характеристика экономического </w:t>
      </w:r>
      <w:r w:rsidR="00217BD5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положения</w:t>
      </w:r>
    </w:p>
    <w:p w:rsidR="00217BD5" w:rsidRDefault="00217BD5" w:rsidP="00217BD5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данные</w:t>
      </w:r>
    </w:p>
    <w:p w:rsidR="00217BD5" w:rsidRDefault="00217BD5" w:rsidP="00217B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7BD5" w:rsidRDefault="00217BD5" w:rsidP="00217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раздела Статистического регистра Росстата на 1 декабря 2019 года количество предприятий и организаций на территории муниципального района составило 91 единицу, что на 3 единицы меньше уровня прошлого года. На 1 января 2020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зарегистрировано 296 индивидуальных предпринимателей (на 6 единиц больше по сравнению с началом 2019 года).</w:t>
      </w:r>
    </w:p>
    <w:p w:rsidR="00FD5D52" w:rsidRDefault="00FD5D52" w:rsidP="007C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D5D52" w:rsidRDefault="00FD5D52" w:rsidP="00FD5D52">
      <w:pPr>
        <w:pStyle w:val="a3"/>
        <w:ind w:firstLine="720"/>
        <w:jc w:val="center"/>
        <w:rPr>
          <w:rFonts w:eastAsia="TimesNewRomanPSMT"/>
          <w:szCs w:val="28"/>
        </w:rPr>
      </w:pPr>
      <w:r>
        <w:rPr>
          <w:rFonts w:eastAsia="TimesNewRomanPSMT"/>
          <w:b/>
          <w:i/>
          <w:szCs w:val="28"/>
        </w:rPr>
        <w:t>Таблица.</w:t>
      </w:r>
      <w:r>
        <w:rPr>
          <w:rFonts w:eastAsia="TimesNewRomanPSMT"/>
          <w:szCs w:val="28"/>
        </w:rPr>
        <w:t xml:space="preserve"> Основные показатели экономики Красноборского района</w:t>
      </w:r>
    </w:p>
    <w:p w:rsidR="00FD5D52" w:rsidRDefault="00FD5D52" w:rsidP="00FD5D52">
      <w:pPr>
        <w:pStyle w:val="a3"/>
        <w:ind w:firstLine="720"/>
        <w:rPr>
          <w:rFonts w:eastAsia="TimesNewRomanPSMT"/>
          <w:szCs w:val="28"/>
        </w:rPr>
      </w:pPr>
    </w:p>
    <w:tbl>
      <w:tblPr>
        <w:tblStyle w:val="a6"/>
        <w:tblW w:w="9322" w:type="dxa"/>
        <w:tblLook w:val="04A0"/>
      </w:tblPr>
      <w:tblGrid>
        <w:gridCol w:w="5920"/>
        <w:gridCol w:w="1559"/>
        <w:gridCol w:w="1843"/>
      </w:tblGrid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Темп роста 2019 г. к 2018 г., %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Оборот организаций (без субъектов малого предпринимательства),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Fonts w:eastAsia="TimesNewRomanPSMT"/>
                <w:szCs w:val="28"/>
              </w:rPr>
              <w:t>1383,95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Fonts w:eastAsia="TimesNewRomanPSMT"/>
                <w:szCs w:val="28"/>
              </w:rPr>
              <w:t>136,4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Отгружено товаров собственного производства, выполнено работ и услуг собственными силами, по крупным и средним организациям,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color w:val="000000"/>
                <w:szCs w:val="28"/>
              </w:rPr>
            </w:pPr>
            <w:r w:rsidRPr="00FD5D52">
              <w:rPr>
                <w:color w:val="000000"/>
                <w:szCs w:val="28"/>
              </w:rPr>
              <w:t>718,2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FD5D52">
              <w:rPr>
                <w:szCs w:val="28"/>
              </w:rPr>
              <w:t>121,2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 продукции сельского хозяйства </w:t>
            </w:r>
            <w:r w:rsidRPr="00FD5D52">
              <w:rPr>
                <w:rStyle w:val="a5"/>
                <w:rFonts w:ascii="Times New Roman" w:hAnsi="Times New Roman" w:cs="Times New Roman"/>
                <w:spacing w:val="-3"/>
                <w:sz w:val="28"/>
                <w:szCs w:val="28"/>
              </w:rPr>
              <w:t>в хозяйствах всех категорий</w:t>
            </w:r>
            <w:r w:rsidRPr="00FD5D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177,6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87,6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Оборот  розничной торговли,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370,0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107,2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Оборот общественного питания,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18,36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128,3</w:t>
            </w:r>
          </w:p>
        </w:tc>
      </w:tr>
      <w:tr w:rsid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Default="00FD5D52" w:rsidP="001F74A5">
            <w:pPr>
              <w:pStyle w:val="a3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Объем платных услуг, оказанных населению,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101,7 </w:t>
            </w:r>
          </w:p>
        </w:tc>
      </w:tr>
      <w:tr w:rsidR="00FD5D52" w:rsidRPr="00FD5D52" w:rsidTr="001F74A5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left"/>
              <w:rPr>
                <w:rFonts w:eastAsia="TimesNewRomanPSMT"/>
                <w:szCs w:val="28"/>
                <w:highlight w:val="red"/>
              </w:rPr>
            </w:pPr>
            <w:r w:rsidRPr="00FD5D5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Инвестиции в основной капитал организаций (в действующих ценах), млн.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D52">
              <w:rPr>
                <w:szCs w:val="28"/>
              </w:rPr>
              <w:t>48,18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D52" w:rsidRPr="00FD5D52" w:rsidRDefault="00FD5D52" w:rsidP="001F74A5">
            <w:pPr>
              <w:pStyle w:val="a3"/>
              <w:jc w:val="right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D5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FD5D52" w:rsidRPr="00FD5D52" w:rsidRDefault="00FD5D52" w:rsidP="007C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17BD5" w:rsidRDefault="00217BD5" w:rsidP="00217BD5">
      <w:pPr>
        <w:pStyle w:val="a3"/>
        <w:jc w:val="left"/>
        <w:rPr>
          <w:i/>
          <w:szCs w:val="28"/>
        </w:rPr>
      </w:pPr>
    </w:p>
    <w:p w:rsidR="00217BD5" w:rsidRPr="00217BD5" w:rsidRDefault="00217BD5" w:rsidP="00217BD5">
      <w:pPr>
        <w:pStyle w:val="a3"/>
        <w:jc w:val="center"/>
        <w:rPr>
          <w:b/>
          <w:i/>
          <w:szCs w:val="28"/>
        </w:rPr>
      </w:pPr>
      <w:r w:rsidRPr="00217BD5">
        <w:rPr>
          <w:b/>
          <w:i/>
          <w:szCs w:val="28"/>
        </w:rPr>
        <w:t>Потребительский рынок товаров и услуг</w:t>
      </w:r>
    </w:p>
    <w:p w:rsidR="00217BD5" w:rsidRDefault="00217BD5" w:rsidP="00217BD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B71" w:rsidRDefault="00217BD5" w:rsidP="00217BD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2020 года торговое обслуживание на территории  муниципального образования осуществляют </w:t>
      </w:r>
      <w:r w:rsidRPr="007C6B71">
        <w:rPr>
          <w:rFonts w:ascii="Times New Roman" w:hAnsi="Times New Roman" w:cs="Times New Roman"/>
          <w:b/>
          <w:sz w:val="28"/>
          <w:szCs w:val="28"/>
          <w:lang w:eastAsia="ru-RU"/>
        </w:rPr>
        <w:t>129</w:t>
      </w:r>
      <w:r w:rsidRPr="007C6B71">
        <w:rPr>
          <w:rFonts w:ascii="Times New Roman" w:hAnsi="Times New Roman" w:cs="Times New Roman"/>
          <w:b/>
          <w:sz w:val="28"/>
          <w:szCs w:val="28"/>
        </w:rPr>
        <w:t xml:space="preserve"> стационарных торговых объектов (на 4 меньше, чем в 2018 г.), в том числе 44 – продовольственных, 57 – непродовольственных и 28 – со смешанным ассортиментом товаров. </w:t>
      </w:r>
    </w:p>
    <w:p w:rsidR="00217BD5" w:rsidRPr="007C6B71" w:rsidRDefault="00217BD5" w:rsidP="00217BD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питания оказывают </w:t>
      </w:r>
      <w:r w:rsidRPr="007C6B71">
        <w:rPr>
          <w:rFonts w:ascii="Times New Roman" w:hAnsi="Times New Roman" w:cs="Times New Roman"/>
          <w:b/>
          <w:sz w:val="28"/>
          <w:szCs w:val="28"/>
        </w:rPr>
        <w:t xml:space="preserve">7 кафе (что на 1 единицы больше, чем в 2018 году), 2 бара, 1 </w:t>
      </w:r>
      <w:proofErr w:type="gramStart"/>
      <w:r w:rsidRPr="007C6B71">
        <w:rPr>
          <w:rFonts w:ascii="Times New Roman" w:hAnsi="Times New Roman" w:cs="Times New Roman"/>
          <w:b/>
          <w:sz w:val="28"/>
          <w:szCs w:val="28"/>
        </w:rPr>
        <w:t>частная</w:t>
      </w:r>
      <w:proofErr w:type="gramEnd"/>
      <w:r w:rsidRPr="007C6B71">
        <w:rPr>
          <w:rFonts w:ascii="Times New Roman" w:hAnsi="Times New Roman" w:cs="Times New Roman"/>
          <w:b/>
          <w:sz w:val="28"/>
          <w:szCs w:val="28"/>
        </w:rPr>
        <w:t xml:space="preserve"> и 11 школьных столовых. В кафе и барах расположено 272 посадочных места, работают 25 человек.</w:t>
      </w:r>
    </w:p>
    <w:p w:rsidR="00217BD5" w:rsidRPr="007C6B71" w:rsidRDefault="00217BD5" w:rsidP="00217BD5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71">
        <w:rPr>
          <w:rFonts w:ascii="Times New Roman" w:hAnsi="Times New Roman" w:cs="Times New Roman"/>
          <w:b/>
          <w:sz w:val="28"/>
          <w:szCs w:val="28"/>
        </w:rPr>
        <w:t>Бытовые услуги населению оказывают 22 предприятий.</w:t>
      </w:r>
    </w:p>
    <w:p w:rsidR="007C6B71" w:rsidRDefault="007C6B71" w:rsidP="00217B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45AA" w:rsidRDefault="00A845AA" w:rsidP="00FD5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BD5" w:rsidRPr="00217BD5" w:rsidRDefault="00217BD5" w:rsidP="00217B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7BD5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Сельское хозяйство</w:t>
      </w:r>
    </w:p>
    <w:p w:rsidR="00217BD5" w:rsidRDefault="00217BD5" w:rsidP="00217B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BD5" w:rsidRDefault="00217BD5" w:rsidP="0021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Всероссийской сельскохозяйственной переписи на территории МО «Красноборский муниципальный район» сельскохозяйственную деятельность осуществляют 18 крестьянских (фермерских) хозяйств и индивидуальных предпринимателей и 5180 личных подсобных хозяйств.</w:t>
      </w:r>
    </w:p>
    <w:p w:rsidR="00217BD5" w:rsidRDefault="00217BD5" w:rsidP="0021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субъектов агропромышленного комплекса Красноборского района являются производство молока, мяса говядины и свинины, картофеля.</w:t>
      </w:r>
    </w:p>
    <w:p w:rsidR="00C32BF0" w:rsidRPr="00F606EB" w:rsidRDefault="00C32BF0" w:rsidP="00F606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видим ежегодное снижение поголовья скота. </w:t>
      </w:r>
    </w:p>
    <w:p w:rsidR="00257859" w:rsidRDefault="00257859" w:rsidP="00F606E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217BD5" w:rsidRDefault="00217BD5" w:rsidP="00F606E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условий эффективности работы сельского хозяйства является государственная поддержка. Всего из областного бюджета за 2019 год хозяйствам выплачено 5,2 млн. рублей. </w:t>
      </w:r>
    </w:p>
    <w:p w:rsidR="00217BD5" w:rsidRDefault="00217BD5" w:rsidP="002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Красноборский район продолжает участвовать в региональной программе «Поддержка начинающих фермеров». В 2019 году грант в размере 1,6 млн. рублей получило одно крестьянское (фермерское) хозяйство.</w:t>
      </w:r>
    </w:p>
    <w:p w:rsidR="00257859" w:rsidRDefault="00257859" w:rsidP="0025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BD5" w:rsidRDefault="00217BD5" w:rsidP="0021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государственной программы Архангельской области «Устойчивое развитие сельских территорий Архангельской области (2014-2021 годы)»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социальные выплаты на приобретение (строительство) жилья в сельской местности получили 18 семей, на 7 семей больше, чем в прошлом году. В том числе 9 семей молодых специалистов.</w:t>
      </w:r>
    </w:p>
    <w:p w:rsidR="00217BD5" w:rsidRDefault="00217BD5" w:rsidP="0021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в 2019 году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введено в эксплуатацию 11 новых индивидуальных жилых дома, общей площадью 1251,9 м². </w:t>
      </w:r>
    </w:p>
    <w:p w:rsidR="00C32BF0" w:rsidRPr="00F606EB" w:rsidRDefault="00217BD5" w:rsidP="00F60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района составило 635,6 тыс. рублей, из федерального и областного бюджетов привлечено 14075,2 тыс. руб.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аждан-участников государственной программы вложено в строительство нового жилья более 17 млн. руб.</w:t>
      </w:r>
    </w:p>
    <w:p w:rsidR="00A845AA" w:rsidRDefault="00A845AA" w:rsidP="0021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5" w:rsidRDefault="00217BD5" w:rsidP="0021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217BD5" w:rsidRDefault="00217BD5" w:rsidP="0021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BF0" w:rsidRDefault="00217BD5" w:rsidP="002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размещенных заказов в 2019 году заключено 63 контракта на сумму – 55146000,00 рублей</w:t>
      </w:r>
      <w:r w:rsidR="00C32BF0">
        <w:rPr>
          <w:rFonts w:ascii="Times New Roman" w:hAnsi="Times New Roman" w:cs="Times New Roman"/>
          <w:sz w:val="28"/>
          <w:szCs w:val="28"/>
        </w:rPr>
        <w:t>.</w:t>
      </w:r>
    </w:p>
    <w:p w:rsidR="00217BD5" w:rsidRDefault="00217BD5" w:rsidP="002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средств по итогам заключенных контрактов составляет 2031048,00 рублей.</w:t>
      </w:r>
    </w:p>
    <w:p w:rsidR="00C32BF0" w:rsidRDefault="00C32BF0" w:rsidP="002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 участников конкурсных процедур составили представители Архангельской области</w:t>
      </w:r>
    </w:p>
    <w:p w:rsidR="00217BD5" w:rsidRDefault="00217BD5" w:rsidP="00217B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859" w:rsidRDefault="00257859" w:rsidP="00217B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BD5" w:rsidRDefault="00217BD5" w:rsidP="00217B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и поддержка социально-ориентированных некоммерческих организаций</w:t>
      </w:r>
    </w:p>
    <w:p w:rsidR="00217BD5" w:rsidRDefault="00217BD5" w:rsidP="00217B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BD5" w:rsidRDefault="00217BD5" w:rsidP="00217BD5">
      <w:pPr>
        <w:spacing w:after="0"/>
        <w:ind w:right="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НКО</w:t>
      </w:r>
    </w:p>
    <w:p w:rsidR="00217BD5" w:rsidRDefault="00217BD5" w:rsidP="00217BD5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 года в районе действуют 10 социально-ориентированных некоммерческих организаций, что на одну единицу больше, чем в прошлом году. Вновь зарегистрирована МОО «Наша родина – Черевково».</w:t>
      </w:r>
    </w:p>
    <w:p w:rsidR="00217BD5" w:rsidRDefault="00217BD5" w:rsidP="00217BD5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финансирование мероприятий СО НКО района составило 170000,00 рублей (в том числе областной бюджет – 157295,00 руб., бюджет муниципального образования – 13705,00 руб.). </w:t>
      </w:r>
    </w:p>
    <w:p w:rsidR="00217BD5" w:rsidRDefault="00217BD5" w:rsidP="00217BD5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217BD5" w:rsidRDefault="00217BD5" w:rsidP="00217BD5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территории района действовало 33 органа ТОС, что на 2 единицы больше, чем в 2018 году. </w:t>
      </w:r>
    </w:p>
    <w:p w:rsidR="00257859" w:rsidRPr="00FD5D52" w:rsidRDefault="00217BD5" w:rsidP="00FD5D52">
      <w:pPr>
        <w:spacing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традиционный конкурс проектов территориального общественного самоуправления было представлено 19 проектов, 12 из них стали победителями и получили финансирование. Всего бюджетных средств на проекты ТОС было выделено 1040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17BD5" w:rsidRDefault="00217BD5" w:rsidP="00217BD5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BD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ХОЗЯЙСТВО</w:t>
      </w:r>
    </w:p>
    <w:p w:rsidR="00C32BF0" w:rsidRDefault="00C32BF0" w:rsidP="00217BD5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F0">
        <w:rPr>
          <w:rFonts w:ascii="Times New Roman" w:eastAsia="Times New Roman" w:hAnsi="Times New Roman" w:cs="Times New Roman"/>
          <w:b/>
          <w:sz w:val="28"/>
          <w:szCs w:val="28"/>
        </w:rPr>
        <w:t>Работа строится по основным направлениям:</w:t>
      </w:r>
    </w:p>
    <w:p w:rsidR="00C32BF0" w:rsidRDefault="00C32BF0" w:rsidP="0018710E">
      <w:pPr>
        <w:pStyle w:val="ab"/>
        <w:numPr>
          <w:ilvl w:val="0"/>
          <w:numId w:val="10"/>
        </w:num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Подготовка к осенне-зимнему периоду</w:t>
      </w:r>
    </w:p>
    <w:p w:rsidR="006B75D0" w:rsidRDefault="006B75D0" w:rsidP="006B75D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</w:t>
      </w:r>
      <w:r w:rsidRPr="006B75D0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</w:t>
      </w:r>
      <w:proofErr w:type="gramStart"/>
      <w:r w:rsidRPr="006B75D0">
        <w:rPr>
          <w:rFonts w:ascii="Times New Roman" w:eastAsia="Times New Roman" w:hAnsi="Times New Roman" w:cs="Times New Roman"/>
          <w:sz w:val="28"/>
          <w:szCs w:val="28"/>
        </w:rPr>
        <w:t>устойчивости  надежности функционирования инфраструктуры жизнеобеспечения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минувшем году был реализован ряд значимых для района  мероприятий. На подготовку о</w:t>
      </w:r>
      <w:r w:rsidR="0018710E">
        <w:rPr>
          <w:rFonts w:ascii="Times New Roman" w:eastAsia="Times New Roman" w:hAnsi="Times New Roman" w:cs="Times New Roman"/>
          <w:sz w:val="28"/>
          <w:szCs w:val="28"/>
        </w:rPr>
        <w:t>бъектов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к работе в </w:t>
      </w:r>
      <w:r w:rsidR="0018710E">
        <w:rPr>
          <w:rFonts w:ascii="Times New Roman" w:eastAsia="Times New Roman" w:hAnsi="Times New Roman" w:cs="Times New Roman"/>
          <w:sz w:val="28"/>
          <w:szCs w:val="28"/>
        </w:rPr>
        <w:t>осенне</w:t>
      </w:r>
      <w:r>
        <w:rPr>
          <w:rFonts w:ascii="Times New Roman" w:eastAsia="Times New Roman" w:hAnsi="Times New Roman" w:cs="Times New Roman"/>
          <w:sz w:val="28"/>
          <w:szCs w:val="28"/>
        </w:rPr>
        <w:t>-зимний период были направлены средства частных организаций, осуществляющих тепло и водо</w:t>
      </w:r>
      <w:r w:rsidR="0018710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набжение.</w:t>
      </w:r>
    </w:p>
    <w:p w:rsidR="0018710E" w:rsidRPr="006B75D0" w:rsidRDefault="0018710E" w:rsidP="006B75D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BF0" w:rsidRPr="0018710E" w:rsidRDefault="0018710E" w:rsidP="0018710E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8710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2. Дорожная сфера является важнейшей частью любой экономической системы</w:t>
      </w:r>
      <w:r w:rsidR="00C32BF0" w:rsidRPr="0018710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32BF0" w:rsidRPr="00C32BF0" w:rsidRDefault="00C32BF0" w:rsidP="00C32BF0">
      <w:pPr>
        <w:pStyle w:val="ab"/>
        <w:spacing w:after="0" w:line="312" w:lineRule="auto"/>
        <w:ind w:left="106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Общий дорожный фонд в 2019 году составил  </w:t>
      </w:r>
      <w:r w:rsidR="006B75D0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млн.</w:t>
      </w:r>
      <w:r w:rsidR="006B75D0">
        <w:rPr>
          <w:rFonts w:ascii="Times New Roman" w:eastAsia="Times New Roman" w:hAnsi="Times New Roman"/>
          <w:sz w:val="28"/>
          <w:szCs w:val="28"/>
        </w:rPr>
        <w:t xml:space="preserve">119 тыс. </w:t>
      </w:r>
      <w:r>
        <w:rPr>
          <w:rFonts w:ascii="Times New Roman" w:eastAsia="Times New Roman" w:hAnsi="Times New Roman"/>
          <w:sz w:val="28"/>
          <w:szCs w:val="28"/>
        </w:rPr>
        <w:t xml:space="preserve">рублей </w:t>
      </w:r>
    </w:p>
    <w:p w:rsidR="00217BD5" w:rsidRDefault="00C32BF0" w:rsidP="00217B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7BD5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передаче полномочий, курирует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7BD5">
        <w:rPr>
          <w:rFonts w:ascii="Times New Roman" w:hAnsi="Times New Roman" w:cs="Times New Roman"/>
          <w:sz w:val="28"/>
          <w:szCs w:val="28"/>
        </w:rPr>
        <w:t xml:space="preserve"> содержание и ремонт автомобильных дорог общего пользования местного значения по муниципальным образованиям "Куликовское", "Белослудское", "Черевковское" и "Пермогорское". Общая протяжённость обслуживаемых дорог составляет 245,99 км. </w:t>
      </w:r>
      <w:proofErr w:type="gramStart"/>
      <w:r w:rsidRPr="00217BD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217BD5">
        <w:rPr>
          <w:rFonts w:ascii="Times New Roman" w:hAnsi="Times New Roman" w:cs="Times New Roman"/>
          <w:sz w:val="28"/>
          <w:szCs w:val="28"/>
        </w:rPr>
        <w:t xml:space="preserve"> осуществляющие содержание и ремонт автомобильных дорог и мостовых сооружений выбираются на основании тендерных процедур.</w:t>
      </w:r>
    </w:p>
    <w:p w:rsidR="00C32BF0" w:rsidRDefault="00C32BF0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32BF0" w:rsidRPr="00217BD5" w:rsidRDefault="00065FFB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BF0" w:rsidRPr="00217BD5">
        <w:rPr>
          <w:rFonts w:ascii="Times New Roman" w:hAnsi="Times New Roman" w:cs="Times New Roman"/>
          <w:sz w:val="28"/>
          <w:szCs w:val="28"/>
        </w:rPr>
        <w:t xml:space="preserve">Недостаточность финансовых средств выделяемых на проведение ремонтных работ приводит к наличию аварийных мостовых переходов, не соответствующих техническим нормативам участкам дорог. Из 32 мостовых и </w:t>
      </w:r>
      <w:proofErr w:type="spellStart"/>
      <w:r w:rsidR="00C32BF0" w:rsidRPr="00217BD5">
        <w:rPr>
          <w:rFonts w:ascii="Times New Roman" w:hAnsi="Times New Roman" w:cs="Times New Roman"/>
          <w:sz w:val="28"/>
          <w:szCs w:val="28"/>
        </w:rPr>
        <w:t>трубопереездов</w:t>
      </w:r>
      <w:proofErr w:type="spellEnd"/>
      <w:r w:rsidR="00C32BF0" w:rsidRPr="00217BD5">
        <w:rPr>
          <w:rFonts w:ascii="Times New Roman" w:hAnsi="Times New Roman" w:cs="Times New Roman"/>
          <w:sz w:val="28"/>
          <w:szCs w:val="28"/>
        </w:rPr>
        <w:t xml:space="preserve"> на территории Красноборского района, 22 находятся в аварийном  и неудовлетворительном состоянии. </w:t>
      </w:r>
    </w:p>
    <w:p w:rsidR="00C32BF0" w:rsidRDefault="00C32BF0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BD5">
        <w:rPr>
          <w:rFonts w:ascii="Times New Roman" w:hAnsi="Times New Roman" w:cs="Times New Roman"/>
          <w:sz w:val="28"/>
          <w:szCs w:val="28"/>
        </w:rPr>
        <w:t xml:space="preserve">Рассматривая варианты развития дорожной </w:t>
      </w:r>
      <w:proofErr w:type="gramStart"/>
      <w:r w:rsidRPr="00217BD5">
        <w:rPr>
          <w:rFonts w:ascii="Times New Roman" w:hAnsi="Times New Roman" w:cs="Times New Roman"/>
          <w:sz w:val="28"/>
          <w:szCs w:val="28"/>
        </w:rPr>
        <w:t>отрасли</w:t>
      </w:r>
      <w:proofErr w:type="gramEnd"/>
      <w:r w:rsidRPr="00217BD5">
        <w:rPr>
          <w:rFonts w:ascii="Times New Roman" w:hAnsi="Times New Roman" w:cs="Times New Roman"/>
          <w:sz w:val="28"/>
          <w:szCs w:val="28"/>
        </w:rPr>
        <w:t xml:space="preserve"> считаем необходимым в первую очередь определить приоритетность автомобильных дорог местного значения с целью повышения эффективности и консолидации финансовых средств на более важных направлениях с целью охвата качества содержания наибольшего числа населения и обеспечения безопасности дорожного движения на наиболее загруженных автомобильных трассах.</w:t>
      </w:r>
    </w:p>
    <w:p w:rsidR="00257859" w:rsidRDefault="00257859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C0B52">
        <w:rPr>
          <w:rFonts w:ascii="Times New Roman" w:hAnsi="Times New Roman" w:cs="Times New Roman"/>
          <w:b/>
          <w:sz w:val="28"/>
          <w:szCs w:val="28"/>
        </w:rPr>
        <w:t>. Обеспечение пассажирских перевозок.</w:t>
      </w:r>
    </w:p>
    <w:p w:rsidR="00257859" w:rsidRDefault="00257859" w:rsidP="002578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B52">
        <w:rPr>
          <w:rFonts w:ascii="Times New Roman" w:hAnsi="Times New Roman" w:cs="Times New Roman"/>
          <w:sz w:val="28"/>
          <w:szCs w:val="28"/>
        </w:rPr>
        <w:t xml:space="preserve">На территории Красноборского района по 5 муниципальным маршрутам обеспечивается </w:t>
      </w:r>
      <w:proofErr w:type="gramStart"/>
      <w:r w:rsidRPr="007C0B52"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 w:rsidRPr="007C0B52">
        <w:rPr>
          <w:rFonts w:ascii="Times New Roman" w:hAnsi="Times New Roman" w:cs="Times New Roman"/>
          <w:sz w:val="28"/>
          <w:szCs w:val="28"/>
        </w:rPr>
        <w:t xml:space="preserve"> сообщений муниципальным предприятием "Красноборское АТП". Высокие затраты на перевозки пассажиров, нерентабельность отдельных маршрутов, несоответствие установленного тарифа фактическим расходам на осуществление перевозок, кадровые проблемы предприятия, а так же высокий износ транспортных средств и низкий пассажиропоток в определённые периоды не позволяет предприятию развиваться, проводить замену материальной базы предприятия.</w:t>
      </w:r>
      <w:r w:rsidRPr="0006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59" w:rsidRPr="00DB0D38" w:rsidRDefault="00257859" w:rsidP="0025785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D38">
        <w:rPr>
          <w:rFonts w:ascii="Times New Roman" w:hAnsi="Times New Roman" w:cs="Times New Roman"/>
          <w:b/>
          <w:sz w:val="28"/>
          <w:szCs w:val="28"/>
        </w:rPr>
        <w:t xml:space="preserve">В 2019 году в рамках государственной  программы по обеспечению транспортной доступности </w:t>
      </w:r>
      <w:proofErr w:type="spellStart"/>
      <w:r w:rsidRPr="00DB0D38">
        <w:rPr>
          <w:rFonts w:ascii="Times New Roman" w:hAnsi="Times New Roman" w:cs="Times New Roman"/>
          <w:b/>
          <w:sz w:val="28"/>
          <w:szCs w:val="28"/>
        </w:rPr>
        <w:t>маломобильного</w:t>
      </w:r>
      <w:proofErr w:type="spellEnd"/>
      <w:r w:rsidRPr="00DB0D38">
        <w:rPr>
          <w:rFonts w:ascii="Times New Roman" w:hAnsi="Times New Roman" w:cs="Times New Roman"/>
          <w:b/>
          <w:sz w:val="28"/>
          <w:szCs w:val="28"/>
        </w:rPr>
        <w:t xml:space="preserve"> населения приобретён и поставлен в работу по маршруту с. Красноборск - с. Черевково новый автобус с приспособлениями для перевозки </w:t>
      </w:r>
      <w:proofErr w:type="spellStart"/>
      <w:r w:rsidRPr="00DB0D38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DB0D38">
        <w:rPr>
          <w:rFonts w:ascii="Times New Roman" w:hAnsi="Times New Roman" w:cs="Times New Roman"/>
          <w:b/>
          <w:sz w:val="28"/>
          <w:szCs w:val="28"/>
        </w:rPr>
        <w:t xml:space="preserve"> граждан.</w:t>
      </w:r>
    </w:p>
    <w:p w:rsidR="00257859" w:rsidRDefault="00257859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0B52">
        <w:rPr>
          <w:rFonts w:ascii="Times New Roman" w:hAnsi="Times New Roman" w:cs="Times New Roman"/>
          <w:sz w:val="28"/>
          <w:szCs w:val="28"/>
        </w:rPr>
        <w:t xml:space="preserve">Окончательно не решённым остаётся вопрос дальнейшей эксплуатации транспортного средства водного транспорта на маршруте </w:t>
      </w:r>
      <w:proofErr w:type="spellStart"/>
      <w:r w:rsidRPr="007C0B52">
        <w:rPr>
          <w:rFonts w:ascii="Times New Roman" w:hAnsi="Times New Roman" w:cs="Times New Roman"/>
          <w:sz w:val="28"/>
          <w:szCs w:val="28"/>
        </w:rPr>
        <w:t>Черевково-Ракулка</w:t>
      </w:r>
      <w:proofErr w:type="spellEnd"/>
      <w:r w:rsidRPr="007C0B52">
        <w:rPr>
          <w:rFonts w:ascii="Times New Roman" w:hAnsi="Times New Roman" w:cs="Times New Roman"/>
          <w:sz w:val="28"/>
          <w:szCs w:val="28"/>
        </w:rPr>
        <w:t>. Проведённый в 2019 году конкурс на выбор перевозчика не состоялся по причине отсутствия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lastRenderedPageBreak/>
        <w:t>5. Участие в организации сбора, транспортирования и захоронения отходов.</w:t>
      </w:r>
    </w:p>
    <w:p w:rsidR="00257859" w:rsidRDefault="00257859" w:rsidP="00257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52">
        <w:rPr>
          <w:rFonts w:ascii="Times New Roman" w:hAnsi="Times New Roman" w:cs="Times New Roman"/>
          <w:sz w:val="28"/>
          <w:szCs w:val="28"/>
        </w:rPr>
        <w:t xml:space="preserve">В данной сфере деятельность осуществляют две организации частной формы собственности: ООО "Капитель" имеющее лицензию на сбор и транспортирование отходов </w:t>
      </w:r>
      <w:r w:rsidRPr="007C0B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0B52">
        <w:rPr>
          <w:rFonts w:ascii="Times New Roman" w:hAnsi="Times New Roman" w:cs="Times New Roman"/>
          <w:sz w:val="28"/>
          <w:szCs w:val="28"/>
        </w:rPr>
        <w:t>-</w:t>
      </w:r>
      <w:r w:rsidRPr="007C0B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0B52">
        <w:rPr>
          <w:rFonts w:ascii="Times New Roman" w:hAnsi="Times New Roman" w:cs="Times New Roman"/>
          <w:sz w:val="28"/>
          <w:szCs w:val="28"/>
        </w:rPr>
        <w:t xml:space="preserve"> класса опасност</w:t>
      </w:r>
      <w:proofErr w:type="gramStart"/>
      <w:r w:rsidRPr="007C0B52">
        <w:rPr>
          <w:rFonts w:ascii="Times New Roman" w:hAnsi="Times New Roman" w:cs="Times New Roman"/>
          <w:sz w:val="28"/>
          <w:szCs w:val="28"/>
        </w:rPr>
        <w:t>и и ООО</w:t>
      </w:r>
      <w:proofErr w:type="gramEnd"/>
      <w:r w:rsidRPr="007C0B52">
        <w:rPr>
          <w:rFonts w:ascii="Times New Roman" w:hAnsi="Times New Roman" w:cs="Times New Roman"/>
          <w:sz w:val="28"/>
          <w:szCs w:val="28"/>
        </w:rPr>
        <w:t xml:space="preserve"> "Эверест" имеющее лицензию на захоронение отходов </w:t>
      </w:r>
      <w:r w:rsidRPr="007C0B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0B52">
        <w:rPr>
          <w:rFonts w:ascii="Times New Roman" w:hAnsi="Times New Roman" w:cs="Times New Roman"/>
          <w:sz w:val="28"/>
          <w:szCs w:val="28"/>
        </w:rPr>
        <w:t xml:space="preserve"> - </w:t>
      </w:r>
      <w:r w:rsidRPr="007C0B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0B52">
        <w:rPr>
          <w:rFonts w:ascii="Times New Roman" w:hAnsi="Times New Roman" w:cs="Times New Roman"/>
          <w:sz w:val="28"/>
          <w:szCs w:val="28"/>
        </w:rPr>
        <w:t xml:space="preserve"> классов опасности на объекте размещения отходов, включенного в государственный реестр объектов размещения отходов - полигоне с. Красноборск. </w:t>
      </w:r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B52">
        <w:rPr>
          <w:rFonts w:ascii="Times New Roman" w:hAnsi="Times New Roman" w:cs="Times New Roman"/>
          <w:sz w:val="28"/>
          <w:szCs w:val="28"/>
        </w:rPr>
        <w:t xml:space="preserve">В данном направлении прогнозируется организация региональным оператором сбора ТКО по населённым пунктам правобережья Красноборского района с захоронением на полигоне с. Красноборск, по левобережным населённым пунктам указанных районов с временным размещением на площадке временного накопления отходов (до 11 месяцев) в районе с. В. Уфтюга с дальнейшей транспортировкой так же на полигон с. Красноборск. </w:t>
      </w:r>
      <w:proofErr w:type="gramEnd"/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>Считаем необходимым:</w:t>
      </w:r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0B52">
        <w:rPr>
          <w:rFonts w:ascii="Times New Roman" w:hAnsi="Times New Roman" w:cs="Times New Roman"/>
          <w:b/>
          <w:sz w:val="28"/>
          <w:szCs w:val="28"/>
        </w:rPr>
        <w:t>во-первых</w:t>
      </w:r>
      <w:proofErr w:type="gramEnd"/>
      <w:r w:rsidRPr="007C0B52">
        <w:rPr>
          <w:rFonts w:ascii="Times New Roman" w:hAnsi="Times New Roman" w:cs="Times New Roman"/>
          <w:b/>
          <w:sz w:val="28"/>
          <w:szCs w:val="28"/>
        </w:rPr>
        <w:t xml:space="preserve"> не допустить организации региональным оператором размещения и эксплуатации </w:t>
      </w:r>
      <w:proofErr w:type="spellStart"/>
      <w:r w:rsidRPr="007C0B52">
        <w:rPr>
          <w:rFonts w:ascii="Times New Roman" w:hAnsi="Times New Roman" w:cs="Times New Roman"/>
          <w:b/>
          <w:sz w:val="28"/>
          <w:szCs w:val="28"/>
        </w:rPr>
        <w:t>инсенераторной</w:t>
      </w:r>
      <w:proofErr w:type="spellEnd"/>
      <w:r w:rsidRPr="007C0B52">
        <w:rPr>
          <w:rFonts w:ascii="Times New Roman" w:hAnsi="Times New Roman" w:cs="Times New Roman"/>
          <w:b/>
          <w:sz w:val="28"/>
          <w:szCs w:val="28"/>
        </w:rPr>
        <w:t xml:space="preserve"> (мусоросжигательной) установки в районе с. В. Уфтюга; </w:t>
      </w:r>
    </w:p>
    <w:p w:rsidR="00257859" w:rsidRPr="007C0B52" w:rsidRDefault="00257859" w:rsidP="002578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0B52">
        <w:rPr>
          <w:rFonts w:ascii="Times New Roman" w:hAnsi="Times New Roman" w:cs="Times New Roman"/>
          <w:b/>
          <w:sz w:val="28"/>
          <w:szCs w:val="28"/>
        </w:rPr>
        <w:t>во-вторых</w:t>
      </w:r>
      <w:proofErr w:type="gramEnd"/>
      <w:r w:rsidRPr="007C0B52">
        <w:rPr>
          <w:rFonts w:ascii="Times New Roman" w:hAnsi="Times New Roman" w:cs="Times New Roman"/>
          <w:b/>
          <w:sz w:val="28"/>
          <w:szCs w:val="28"/>
        </w:rPr>
        <w:t xml:space="preserve"> обеспечить организацию региональным оператором на базе полигона с. Красноборск сортировки ТКО с дальнейшим направлением отсортированных фракций на </w:t>
      </w:r>
      <w:proofErr w:type="spellStart"/>
      <w:r w:rsidRPr="007C0B52">
        <w:rPr>
          <w:rFonts w:ascii="Times New Roman" w:hAnsi="Times New Roman" w:cs="Times New Roman"/>
          <w:b/>
          <w:sz w:val="28"/>
          <w:szCs w:val="28"/>
        </w:rPr>
        <w:t>мусоропереработку</w:t>
      </w:r>
      <w:proofErr w:type="spellEnd"/>
      <w:r w:rsidRPr="007C0B52">
        <w:rPr>
          <w:rFonts w:ascii="Times New Roman" w:hAnsi="Times New Roman" w:cs="Times New Roman"/>
          <w:b/>
          <w:sz w:val="28"/>
          <w:szCs w:val="28"/>
        </w:rPr>
        <w:t xml:space="preserve"> в г. Котлас. </w:t>
      </w:r>
    </w:p>
    <w:p w:rsidR="00257859" w:rsidRPr="00065FFB" w:rsidRDefault="00257859" w:rsidP="00257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52">
        <w:rPr>
          <w:rFonts w:ascii="Times New Roman" w:hAnsi="Times New Roman" w:cs="Times New Roman"/>
          <w:sz w:val="28"/>
          <w:szCs w:val="28"/>
        </w:rPr>
        <w:t>Реализация данных мероприятий позволит увеличить нормативный срок службы полигона с. Красноборск, создаст условия эффективной реализации мер по вовлечению в хозяйственный оборот сортированных отходов, увел</w:t>
      </w:r>
      <w:r>
        <w:rPr>
          <w:rFonts w:ascii="Times New Roman" w:hAnsi="Times New Roman" w:cs="Times New Roman"/>
          <w:sz w:val="28"/>
          <w:szCs w:val="28"/>
        </w:rPr>
        <w:t xml:space="preserve">ичит количество рабочих мест.  </w:t>
      </w:r>
    </w:p>
    <w:p w:rsidR="00257859" w:rsidRPr="00217BD5" w:rsidRDefault="00257859" w:rsidP="00C32B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5FFB" w:rsidRPr="00217BD5" w:rsidRDefault="00065FFB" w:rsidP="00065F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57859">
        <w:rPr>
          <w:rFonts w:ascii="Times New Roman" w:hAnsi="Times New Roman" w:cs="Times New Roman"/>
          <w:b/>
          <w:sz w:val="28"/>
          <w:szCs w:val="28"/>
        </w:rPr>
        <w:t>5</w:t>
      </w:r>
      <w:r w:rsidRPr="00217BD5">
        <w:rPr>
          <w:rFonts w:ascii="Times New Roman" w:hAnsi="Times New Roman" w:cs="Times New Roman"/>
          <w:b/>
          <w:sz w:val="28"/>
          <w:szCs w:val="28"/>
        </w:rPr>
        <w:t>. Строительство объектов социальной, инженерной инфраструктуры и жилищное строительство.</w:t>
      </w:r>
    </w:p>
    <w:p w:rsidR="00065FFB" w:rsidRPr="00217BD5" w:rsidRDefault="00065FFB" w:rsidP="00065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7BD5">
        <w:rPr>
          <w:rFonts w:ascii="Times New Roman" w:hAnsi="Times New Roman" w:cs="Times New Roman"/>
          <w:sz w:val="28"/>
          <w:szCs w:val="28"/>
        </w:rPr>
        <w:t xml:space="preserve">В 2019 году строительство жилых домов осуществлялось только в частном порядке индивидуальными застройщиками, строительство многоквартирных домов для муниципальных нужд не проводилось в связи с </w:t>
      </w:r>
      <w:r w:rsidRPr="00217BD5">
        <w:rPr>
          <w:rFonts w:ascii="Times New Roman" w:hAnsi="Times New Roman" w:cs="Times New Roman"/>
          <w:sz w:val="28"/>
          <w:szCs w:val="28"/>
        </w:rPr>
        <w:lastRenderedPageBreak/>
        <w:t>невозможностью финансирования данного мероприятия в рамках местного бюджета.</w:t>
      </w:r>
    </w:p>
    <w:p w:rsidR="00065FFB" w:rsidRPr="00217BD5" w:rsidRDefault="00065FFB" w:rsidP="00065F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710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7BD5">
        <w:rPr>
          <w:rFonts w:ascii="Times New Roman" w:hAnsi="Times New Roman" w:cs="Times New Roman"/>
          <w:b/>
          <w:sz w:val="28"/>
          <w:szCs w:val="28"/>
        </w:rPr>
        <w:t>Главным событием 2019 года является начало реализации адресной программы переселения граждан из аварийного жилого фонда, к 2020 году на территории села Кра</w:t>
      </w:r>
      <w:r w:rsidR="00257859">
        <w:rPr>
          <w:rFonts w:ascii="Times New Roman" w:hAnsi="Times New Roman" w:cs="Times New Roman"/>
          <w:b/>
          <w:sz w:val="28"/>
          <w:szCs w:val="28"/>
        </w:rPr>
        <w:t>снобо</w:t>
      </w:r>
      <w:proofErr w:type="gramStart"/>
      <w:r w:rsidR="00257859">
        <w:rPr>
          <w:rFonts w:ascii="Times New Roman" w:hAnsi="Times New Roman" w:cs="Times New Roman"/>
          <w:b/>
          <w:sz w:val="28"/>
          <w:szCs w:val="28"/>
        </w:rPr>
        <w:t>рск пл</w:t>
      </w:r>
      <w:proofErr w:type="gramEnd"/>
      <w:r w:rsidR="00257859">
        <w:rPr>
          <w:rFonts w:ascii="Times New Roman" w:hAnsi="Times New Roman" w:cs="Times New Roman"/>
          <w:b/>
          <w:sz w:val="28"/>
          <w:szCs w:val="28"/>
        </w:rPr>
        <w:t xml:space="preserve">анируется построить 2 многоквартирных домов </w:t>
      </w:r>
      <w:r w:rsidRPr="00217BD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57859">
        <w:rPr>
          <w:rFonts w:ascii="Times New Roman" w:hAnsi="Times New Roman" w:cs="Times New Roman"/>
          <w:b/>
          <w:sz w:val="28"/>
          <w:szCs w:val="28"/>
        </w:rPr>
        <w:t xml:space="preserve"> начать строительство ещё двух</w:t>
      </w:r>
      <w:r w:rsidRPr="00217BD5">
        <w:rPr>
          <w:rFonts w:ascii="Times New Roman" w:hAnsi="Times New Roman" w:cs="Times New Roman"/>
          <w:b/>
          <w:sz w:val="28"/>
          <w:szCs w:val="28"/>
        </w:rPr>
        <w:t>.</w:t>
      </w:r>
    </w:p>
    <w:p w:rsidR="00065FFB" w:rsidRPr="00217BD5" w:rsidRDefault="00065FFB" w:rsidP="00065F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71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7BD5">
        <w:rPr>
          <w:rFonts w:ascii="Times New Roman" w:hAnsi="Times New Roman" w:cs="Times New Roman"/>
          <w:b/>
          <w:sz w:val="28"/>
          <w:szCs w:val="28"/>
        </w:rPr>
        <w:t xml:space="preserve">В 2019 году разработан проект ремонта  моста через реку </w:t>
      </w:r>
      <w:proofErr w:type="spellStart"/>
      <w:r w:rsidRPr="00217BD5">
        <w:rPr>
          <w:rFonts w:ascii="Times New Roman" w:hAnsi="Times New Roman" w:cs="Times New Roman"/>
          <w:b/>
          <w:sz w:val="28"/>
          <w:szCs w:val="28"/>
        </w:rPr>
        <w:t>Лудонга</w:t>
      </w:r>
      <w:proofErr w:type="spellEnd"/>
      <w:r w:rsidRPr="00217BD5">
        <w:rPr>
          <w:rFonts w:ascii="Times New Roman" w:hAnsi="Times New Roman" w:cs="Times New Roman"/>
          <w:b/>
          <w:sz w:val="28"/>
          <w:szCs w:val="28"/>
        </w:rPr>
        <w:t xml:space="preserve">  МО "Черевковское", планируется реализация ремонта моста в 2020 году при условии </w:t>
      </w:r>
      <w:proofErr w:type="spellStart"/>
      <w:r w:rsidRPr="00217BD5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217BD5">
        <w:rPr>
          <w:rFonts w:ascii="Times New Roman" w:hAnsi="Times New Roman" w:cs="Times New Roman"/>
          <w:b/>
          <w:sz w:val="28"/>
          <w:szCs w:val="28"/>
        </w:rPr>
        <w:t xml:space="preserve"> областного бюджета данного мероприятия. </w:t>
      </w:r>
    </w:p>
    <w:p w:rsidR="00065FFB" w:rsidRDefault="00065FFB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71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7BD5">
        <w:rPr>
          <w:rFonts w:ascii="Times New Roman" w:hAnsi="Times New Roman" w:cs="Times New Roman"/>
          <w:b/>
          <w:sz w:val="28"/>
          <w:szCs w:val="28"/>
        </w:rPr>
        <w:t xml:space="preserve">   В 2019 году завершены мероприятия по привязке типового проекта детского сада на 90 мест в с. Черевково, в 2020 году планируется подача заявки на участие в отборе проектов инвестиционной программы Архангельской области.</w:t>
      </w:r>
    </w:p>
    <w:p w:rsidR="0018710E" w:rsidRDefault="0018710E" w:rsidP="00065F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Проведен 1 этап капитального ремонта Районного культурного центра.</w:t>
      </w:r>
    </w:p>
    <w:p w:rsidR="0018710E" w:rsidRDefault="0018710E" w:rsidP="00065F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871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Осуществлен ремонт  2 колодцев с. Черевково</w:t>
      </w:r>
    </w:p>
    <w:p w:rsidR="0018710E" w:rsidRDefault="00924360" w:rsidP="009243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</w:t>
      </w:r>
      <w:r w:rsidR="0018710E">
        <w:rPr>
          <w:rFonts w:ascii="Times New Roman" w:hAnsi="Times New Roman" w:cs="Times New Roman"/>
          <w:b/>
          <w:sz w:val="28"/>
          <w:szCs w:val="28"/>
        </w:rPr>
        <w:t>ачало  меропр</w:t>
      </w:r>
      <w:r>
        <w:rPr>
          <w:rFonts w:ascii="Times New Roman" w:hAnsi="Times New Roman" w:cs="Times New Roman"/>
          <w:b/>
          <w:sz w:val="28"/>
          <w:szCs w:val="28"/>
        </w:rPr>
        <w:t xml:space="preserve">иятий по строительству ФАП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18710E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18710E">
        <w:rPr>
          <w:rFonts w:ascii="Times New Roman" w:hAnsi="Times New Roman" w:cs="Times New Roman"/>
          <w:b/>
          <w:sz w:val="28"/>
          <w:szCs w:val="28"/>
        </w:rPr>
        <w:t>луде</w:t>
      </w:r>
      <w:proofErr w:type="spellEnd"/>
    </w:p>
    <w:p w:rsidR="0018710E" w:rsidRPr="0018710E" w:rsidRDefault="0018710E" w:rsidP="00065FF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D5" w:rsidRPr="007C0B52" w:rsidRDefault="007C0B52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7BD5" w:rsidRPr="007C0B52">
        <w:rPr>
          <w:rFonts w:ascii="Times New Roman" w:hAnsi="Times New Roman" w:cs="Times New Roman"/>
          <w:b/>
          <w:sz w:val="28"/>
          <w:szCs w:val="28"/>
        </w:rPr>
        <w:t>Рассматривая вышеизложенное, основными направлениями жилищно-коммунального хозяйство, по которым необходимо принимать кардинальные решения это:</w:t>
      </w:r>
      <w:proofErr w:type="gramEnd"/>
    </w:p>
    <w:p w:rsidR="00217BD5" w:rsidRPr="007C0B52" w:rsidRDefault="00217BD5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>- развитие и модернизация системы водоснабжения населённых пунктов Красноборского района;</w:t>
      </w:r>
    </w:p>
    <w:p w:rsidR="00217BD5" w:rsidRPr="007C0B52" w:rsidRDefault="00217BD5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>- переселение граждан из аварийного жилого фонда и проведения качественных ремонтов капитального характера;</w:t>
      </w:r>
    </w:p>
    <w:p w:rsidR="00217BD5" w:rsidRDefault="00217BD5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52">
        <w:rPr>
          <w:rFonts w:ascii="Times New Roman" w:hAnsi="Times New Roman" w:cs="Times New Roman"/>
          <w:b/>
          <w:sz w:val="28"/>
          <w:szCs w:val="28"/>
        </w:rPr>
        <w:t>- обеспечение качественного содержания общего имущества МКД и муниципального жилого фонда.</w:t>
      </w:r>
    </w:p>
    <w:p w:rsidR="00B90DE9" w:rsidRDefault="00B90DE9" w:rsidP="00217BD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DE9" w:rsidRDefault="00B90DE9" w:rsidP="00B9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E9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B90DE9" w:rsidRPr="00B90DE9" w:rsidRDefault="00B90DE9" w:rsidP="00B90DE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E9" w:rsidRPr="00B90DE9" w:rsidRDefault="00B90DE9" w:rsidP="00B90D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DE9">
        <w:rPr>
          <w:rFonts w:ascii="Times New Roman" w:hAnsi="Times New Roman" w:cs="Times New Roman"/>
          <w:sz w:val="28"/>
          <w:szCs w:val="28"/>
        </w:rPr>
        <w:t>По состоянию на 1 января 2020 года в реестре муниципального имуществ</w:t>
      </w:r>
      <w:r w:rsidR="00DB0D38">
        <w:rPr>
          <w:rFonts w:ascii="Times New Roman" w:hAnsi="Times New Roman" w:cs="Times New Roman"/>
          <w:sz w:val="28"/>
          <w:szCs w:val="28"/>
        </w:rPr>
        <w:t>а находится имущество балансовой</w:t>
      </w:r>
      <w:r w:rsidRPr="00B90DE9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B0D38">
        <w:rPr>
          <w:rFonts w:ascii="Times New Roman" w:hAnsi="Times New Roman" w:cs="Times New Roman"/>
          <w:sz w:val="28"/>
          <w:szCs w:val="28"/>
        </w:rPr>
        <w:t>ю</w:t>
      </w:r>
      <w:r w:rsidRPr="00B90DE9">
        <w:rPr>
          <w:rFonts w:ascii="Times New Roman" w:hAnsi="Times New Roman" w:cs="Times New Roman"/>
          <w:sz w:val="28"/>
          <w:szCs w:val="28"/>
        </w:rPr>
        <w:t xml:space="preserve"> более 983,0 млн. рублей, в том числе в муниципальной казне значится 769 объектов, балансовой стоимостью  292,8 млн. рублей.</w:t>
      </w:r>
    </w:p>
    <w:p w:rsidR="00B90DE9" w:rsidRPr="00B90DE9" w:rsidRDefault="00B90DE9" w:rsidP="00B90D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0D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90DE9">
        <w:rPr>
          <w:rFonts w:ascii="Times New Roman" w:hAnsi="Times New Roman" w:cs="Times New Roman"/>
          <w:sz w:val="28"/>
          <w:szCs w:val="28"/>
        </w:rPr>
        <w:t xml:space="preserve">Общая площадь земель в районе составляет  </w:t>
      </w:r>
      <w:smartTag w:uri="urn:schemas-microsoft-com:office:smarttags" w:element="metricconverter">
        <w:smartTagPr>
          <w:attr w:name="ProductID" w:val="947 390 га"/>
        </w:smartTagPr>
        <w:r w:rsidRPr="00B90DE9">
          <w:rPr>
            <w:rFonts w:ascii="Times New Roman" w:hAnsi="Times New Roman" w:cs="Times New Roman"/>
            <w:sz w:val="28"/>
            <w:szCs w:val="28"/>
          </w:rPr>
          <w:t>947 390 га</w:t>
        </w:r>
      </w:smartTag>
      <w:r w:rsidRPr="00B90DE9">
        <w:rPr>
          <w:rFonts w:ascii="Times New Roman" w:hAnsi="Times New Roman" w:cs="Times New Roman"/>
          <w:sz w:val="28"/>
          <w:szCs w:val="28"/>
        </w:rPr>
        <w:t>,  из них земли с/</w:t>
      </w:r>
      <w:proofErr w:type="spellStart"/>
      <w:r w:rsidRPr="00B90D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90DE9">
        <w:rPr>
          <w:rFonts w:ascii="Times New Roman" w:hAnsi="Times New Roman" w:cs="Times New Roman"/>
          <w:sz w:val="28"/>
          <w:szCs w:val="28"/>
        </w:rPr>
        <w:t xml:space="preserve"> назначения –  115 640 га;  земли населенных пунктов –  4524 га;  земли промышленности, энергетики, транспорта – 849 га, земли особо охраняемой территории </w:t>
      </w:r>
      <w:smartTag w:uri="urn:schemas-microsoft-com:office:smarttags" w:element="metricconverter">
        <w:smartTagPr>
          <w:attr w:name="ProductID" w:val="-125 га"/>
        </w:smartTagPr>
        <w:r w:rsidRPr="00B90DE9">
          <w:rPr>
            <w:rFonts w:ascii="Times New Roman" w:hAnsi="Times New Roman" w:cs="Times New Roman"/>
            <w:sz w:val="28"/>
            <w:szCs w:val="28"/>
          </w:rPr>
          <w:t>-125 га</w:t>
        </w:r>
      </w:smartTag>
      <w:r w:rsidRPr="00B90DE9">
        <w:rPr>
          <w:rFonts w:ascii="Times New Roman" w:hAnsi="Times New Roman" w:cs="Times New Roman"/>
          <w:sz w:val="28"/>
          <w:szCs w:val="28"/>
        </w:rPr>
        <w:t xml:space="preserve">;  земли лесного фонда – 804610 га;  земли запаса – 21642 га, фонд перераспределения - 9212 га.       </w:t>
      </w:r>
      <w:proofErr w:type="gramEnd"/>
    </w:p>
    <w:p w:rsidR="00B90DE9" w:rsidRPr="00B90DE9" w:rsidRDefault="00B90DE9" w:rsidP="00B90D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0D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71E31" w:rsidRPr="00743B68" w:rsidRDefault="00B90DE9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3B68">
        <w:rPr>
          <w:rFonts w:ascii="Times New Roman" w:hAnsi="Times New Roman" w:cs="Times New Roman"/>
          <w:sz w:val="28"/>
          <w:szCs w:val="28"/>
        </w:rPr>
        <w:t xml:space="preserve"> </w:t>
      </w:r>
      <w:r w:rsidR="00743B68" w:rsidRPr="00743B68">
        <w:rPr>
          <w:rFonts w:ascii="Times New Roman" w:hAnsi="Times New Roman" w:cs="Times New Roman"/>
          <w:sz w:val="28"/>
          <w:szCs w:val="28"/>
        </w:rPr>
        <w:t>Активно ведется работа по регистрации права собственности на объекты недвижимости.</w:t>
      </w:r>
    </w:p>
    <w:p w:rsidR="00743B68" w:rsidRDefault="00743B68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3B68">
        <w:rPr>
          <w:rFonts w:ascii="Times New Roman" w:hAnsi="Times New Roman" w:cs="Times New Roman"/>
          <w:sz w:val="28"/>
          <w:szCs w:val="28"/>
        </w:rPr>
        <w:t xml:space="preserve">Эффективно выстроена работа по поступлению в бюджет средств от арендной платы за земельные участки, аренду муниципального </w:t>
      </w:r>
      <w:proofErr w:type="gramStart"/>
      <w:r w:rsidRPr="00743B68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743B68">
        <w:rPr>
          <w:rFonts w:ascii="Times New Roman" w:hAnsi="Times New Roman" w:cs="Times New Roman"/>
          <w:sz w:val="28"/>
          <w:szCs w:val="28"/>
        </w:rPr>
        <w:t xml:space="preserve"> в том числе за </w:t>
      </w:r>
      <w:proofErr w:type="spellStart"/>
      <w:r w:rsidRPr="00743B6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43B68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743B68" w:rsidRDefault="00743B68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продажи земельных участков составил 795 тыс. рублей</w:t>
      </w:r>
    </w:p>
    <w:p w:rsidR="00743B68" w:rsidRDefault="00743B68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дохода, полученного в бюджет муниципального района за аренду земельных участков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5,7 млн. рублей.</w:t>
      </w:r>
    </w:p>
    <w:p w:rsidR="00743B68" w:rsidRDefault="00743B68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3B68" w:rsidRPr="00743B68" w:rsidRDefault="00743B68" w:rsidP="00743B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приоритетным направлением работы является  работа по формированию земельных участков с целью реализации адресной программы  «Переселение граждан из аварийного жилья на 2019-2025 г.»</w:t>
      </w:r>
    </w:p>
    <w:p w:rsidR="00743B68" w:rsidRDefault="00743B68" w:rsidP="002578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59" w:rsidRDefault="00257859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5" w:rsidRPr="00210315" w:rsidRDefault="007C0B52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</w:p>
    <w:p w:rsidR="007C0B52" w:rsidRPr="00210315" w:rsidRDefault="00924360" w:rsidP="002103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ключевых задача в органах власти всех уровней и местного самоуправления является предупреждение чрезвычайных ситуаций и происшествий, обеспечение пожарной безопасности людей на водных объектах</w:t>
      </w:r>
    </w:p>
    <w:p w:rsidR="007C0B52" w:rsidRPr="00210315" w:rsidRDefault="00065FFB" w:rsidP="00210315">
      <w:pPr>
        <w:pStyle w:val="a7"/>
        <w:jc w:val="both"/>
        <w:rPr>
          <w:rStyle w:val="FontStyle21"/>
        </w:rPr>
      </w:pPr>
      <w:r>
        <w:rPr>
          <w:rStyle w:val="FontStyle21"/>
        </w:rPr>
        <w:t xml:space="preserve">                    </w:t>
      </w:r>
      <w:r w:rsidR="007C0B52" w:rsidRPr="00210315">
        <w:rPr>
          <w:rStyle w:val="FontStyle21"/>
        </w:rPr>
        <w:t>В результате реализованных мероприятий в 2019 году чрезвычайных ситуаций не допущено.</w:t>
      </w:r>
    </w:p>
    <w:p w:rsidR="007C0B52" w:rsidRPr="00210315" w:rsidRDefault="00210315" w:rsidP="00210315">
      <w:pPr>
        <w:pStyle w:val="a7"/>
        <w:jc w:val="both"/>
        <w:rPr>
          <w:rStyle w:val="FontStyle21"/>
        </w:rPr>
      </w:pPr>
      <w:r>
        <w:rPr>
          <w:rStyle w:val="FontStyle21"/>
        </w:rPr>
        <w:t xml:space="preserve">                    </w:t>
      </w:r>
      <w:r w:rsidR="007C0B52" w:rsidRPr="00210315">
        <w:rPr>
          <w:rStyle w:val="FontStyle21"/>
        </w:rPr>
        <w:t xml:space="preserve">В 2019 году режим повышенной готовности распоряжением администрации района  вводился – 1 раз (при введении в действие типового профилактического плана «Праздник»), </w:t>
      </w:r>
      <w:proofErr w:type="gramStart"/>
      <w:r w:rsidR="007C0B52" w:rsidRPr="00210315">
        <w:rPr>
          <w:rStyle w:val="FontStyle21"/>
        </w:rPr>
        <w:t xml:space="preserve">( </w:t>
      </w:r>
      <w:proofErr w:type="gramEnd"/>
      <w:r w:rsidR="007C0B52" w:rsidRPr="00210315">
        <w:rPr>
          <w:rStyle w:val="FontStyle21"/>
        </w:rPr>
        <w:t>в 2018 году – 1 раз).</w:t>
      </w:r>
    </w:p>
    <w:p w:rsidR="007C0B52" w:rsidRDefault="00210315" w:rsidP="00065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                    </w:t>
      </w:r>
    </w:p>
    <w:p w:rsidR="00210315" w:rsidRDefault="00210315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210315" w:rsidRPr="00210315" w:rsidRDefault="00210315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В 2019 году на территории МО «Красноборский муниципальный район»  зарегистрировано 1357 человек в возрасте 14-30 лет, относящихся к категории молодежи, что составляет 11,7% от общей численности населения района. </w:t>
      </w:r>
    </w:p>
    <w:p w:rsidR="00210315" w:rsidRPr="00065FFB" w:rsidRDefault="00210315" w:rsidP="0021031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>Реализация молодежной политики осуществляется в рамках муниципальной программы «</w:t>
      </w:r>
      <w:r w:rsidRPr="00065FFB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воспитание, развитие физической культуры, спорта и повышение эффективности реализации молодежной политики в МО «Красноборский муниципальный район» на 2014 – 2020 годы». На данную Программу в 2019 году из районного бюджета выделено 1 млн. 275 тыс. руб.</w:t>
      </w:r>
    </w:p>
    <w:p w:rsidR="00210315" w:rsidRPr="00065FFB" w:rsidRDefault="00210315" w:rsidP="0021031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1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молодежная политика реализуется по нескольким направлениям.</w:t>
      </w:r>
    </w:p>
    <w:p w:rsidR="00DC4747" w:rsidRDefault="00DC4747" w:rsidP="0021031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Ресурсный центр</w:t>
      </w:r>
    </w:p>
    <w:p w:rsidR="00065FFB" w:rsidRPr="00065FFB" w:rsidRDefault="00FD5D52" w:rsidP="00065F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5FFB" w:rsidRPr="00065FFB">
        <w:rPr>
          <w:rFonts w:ascii="Times New Roman" w:eastAsia="Times New Roman" w:hAnsi="Times New Roman" w:cs="Times New Roman"/>
          <w:sz w:val="28"/>
          <w:szCs w:val="28"/>
        </w:rPr>
        <w:t>Активно ведет свою работу ресурсный центр для молодежи (образован в 2016 году).</w:t>
      </w:r>
    </w:p>
    <w:p w:rsidR="00065FFB" w:rsidRPr="00924360" w:rsidRDefault="00924360" w:rsidP="00065F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</w:t>
      </w:r>
      <w:r w:rsidR="00065F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65FFB" w:rsidRPr="0021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ресурсного центра для молодежи создан клуб молодых людей с ограниченными возможностями здоровья «Импульс».  </w:t>
      </w:r>
    </w:p>
    <w:p w:rsidR="00DB0D38" w:rsidRDefault="00DB0D38" w:rsidP="00DC474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15" w:rsidRPr="00210315" w:rsidRDefault="00FD5D52" w:rsidP="002103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10315" w:rsidRPr="00210315">
        <w:rPr>
          <w:rFonts w:ascii="Times New Roman" w:eastAsia="Times New Roman" w:hAnsi="Times New Roman" w:cs="Times New Roman"/>
          <w:sz w:val="28"/>
          <w:szCs w:val="28"/>
        </w:rPr>
        <w:t>Впервые в 2019 году Молодежная Палата Красноборского района и штаб волонтерского движения организовали для старшеклассников района десятидневные волонтерские сборы с прожива</w:t>
      </w:r>
      <w:r w:rsidR="00065FFB">
        <w:rPr>
          <w:rFonts w:ascii="Times New Roman" w:eastAsia="Times New Roman" w:hAnsi="Times New Roman" w:cs="Times New Roman"/>
          <w:sz w:val="28"/>
          <w:szCs w:val="28"/>
        </w:rPr>
        <w:t xml:space="preserve">нием в туристических палатках.    </w:t>
      </w:r>
      <w:r w:rsidR="00210315" w:rsidRPr="00210315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проекта </w:t>
      </w:r>
      <w:r w:rsidR="00DC4747">
        <w:rPr>
          <w:rFonts w:ascii="Times New Roman" w:eastAsia="Times New Roman" w:hAnsi="Times New Roman" w:cs="Times New Roman"/>
          <w:sz w:val="28"/>
          <w:szCs w:val="28"/>
        </w:rPr>
        <w:t xml:space="preserve">НКО </w:t>
      </w:r>
      <w:r w:rsidR="00210315" w:rsidRPr="00210315">
        <w:rPr>
          <w:rFonts w:ascii="Times New Roman" w:eastAsia="Times New Roman" w:hAnsi="Times New Roman" w:cs="Times New Roman"/>
          <w:sz w:val="28"/>
          <w:szCs w:val="28"/>
        </w:rPr>
        <w:t xml:space="preserve">«Успех»    получил областное </w:t>
      </w:r>
      <w:proofErr w:type="spellStart"/>
      <w:r w:rsidR="00210315" w:rsidRPr="00210315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210315" w:rsidRPr="00210315">
        <w:rPr>
          <w:rFonts w:ascii="Times New Roman" w:eastAsia="Times New Roman" w:hAnsi="Times New Roman" w:cs="Times New Roman"/>
          <w:sz w:val="28"/>
          <w:szCs w:val="28"/>
        </w:rPr>
        <w:t xml:space="preserve"> в объеме 100 тыс. рублей.</w:t>
      </w: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>В 2019 году в районе активизировалась работа по трудоустройству несовершеннолетних в свободное от учебы время.  Из бюджета района на эти цели было выделено 80 тыс. рублей (АППГ – 40 тыс.). По соглашению с ГАУ «Молодежный Центр» привлечено дополнительно 50 тыс. рублей. В течение летних и осенних каникул было трудоустроено 48 несовершеннолетних, в том числе, 17 подростков из семей, находящихся в социально-опасном положении.</w:t>
      </w:r>
    </w:p>
    <w:p w:rsidR="00210315" w:rsidRDefault="00210315" w:rsidP="00DB0D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315" w:rsidRPr="00210315" w:rsidRDefault="00210315" w:rsidP="0021031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315">
        <w:rPr>
          <w:rFonts w:ascii="Times New Roman" w:eastAsia="Times New Roman" w:hAnsi="Times New Roman" w:cs="Times New Roman"/>
          <w:b/>
          <w:sz w:val="28"/>
          <w:szCs w:val="28"/>
        </w:rPr>
        <w:t>Поддержка талантливой молодежи</w:t>
      </w: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Ежегодно с целью </w:t>
      </w:r>
      <w:r w:rsidR="00DC474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поощрения</w:t>
      </w:r>
      <w:r w:rsidRPr="002103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молодежи, отличившейся успехами в учебе, спорте, творческой деятельности, волонтерском движении, общественной жизни, в начале года проводится Рождественский бал главы МО «Красноборский муниципальный район». В 2019 году в мероприятии приняло участие 50 человек.</w:t>
      </w: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>Кроме того, администрацией района ежегодно проводится конкурс по присуждению грантов одаренным обучающимся муниципального бюджетного учреждения дополнительного образования «Детская школа искусств им. С.Л. Сметанина». В 2019 году такой грант получили 3 человека.</w:t>
      </w:r>
    </w:p>
    <w:p w:rsidR="00210315" w:rsidRDefault="00210315" w:rsidP="00DC474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315" w:rsidRPr="00210315" w:rsidRDefault="00210315" w:rsidP="0021031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315">
        <w:rPr>
          <w:rFonts w:ascii="Times New Roman" w:eastAsia="Times New Roman" w:hAnsi="Times New Roman" w:cs="Times New Roman"/>
          <w:b/>
          <w:sz w:val="28"/>
          <w:szCs w:val="28"/>
        </w:rPr>
        <w:t>Работа с молодыми семьями</w:t>
      </w:r>
    </w:p>
    <w:p w:rsidR="00E55C16" w:rsidRDefault="00210315" w:rsidP="00E55C16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>С целью формирования у молодежи семейных ценностей в течение 2019 года проходили традиционные молодежные акции: «Малютка» (вручение поздравлений от главы МО и подарочных наборов родителям новорожденных) и «Молодая семья» (вручение поздравительных адресов молодоженам).</w:t>
      </w:r>
      <w:r w:rsidR="00E55C16" w:rsidRPr="00E55C16">
        <w:rPr>
          <w:sz w:val="24"/>
          <w:szCs w:val="24"/>
        </w:rPr>
        <w:t xml:space="preserve"> </w:t>
      </w:r>
    </w:p>
    <w:p w:rsidR="00DC4747" w:rsidRDefault="00E55C16" w:rsidP="00DC4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16">
        <w:rPr>
          <w:rFonts w:ascii="Times New Roman" w:hAnsi="Times New Roman" w:cs="Times New Roman"/>
          <w:sz w:val="28"/>
          <w:szCs w:val="28"/>
        </w:rPr>
        <w:t xml:space="preserve">Сделать все,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55C16">
        <w:rPr>
          <w:rFonts w:ascii="Times New Roman" w:hAnsi="Times New Roman" w:cs="Times New Roman"/>
          <w:sz w:val="28"/>
          <w:szCs w:val="28"/>
        </w:rPr>
        <w:t>бы молодежь не стремилась уезжать со своей малой родины по-прежнему наша главная задача.</w:t>
      </w:r>
    </w:p>
    <w:p w:rsidR="00FD5D52" w:rsidRDefault="00E55C16" w:rsidP="00FD5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семьи активно участвуют в государственных программах по строительству и покупке жилья: «Устойчивое развитие сельских территорий» и «Обеспечение жильем молодых семей». </w:t>
      </w:r>
      <w:r w:rsidRPr="00E55C16">
        <w:rPr>
          <w:rFonts w:ascii="Times New Roman" w:eastAsia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«Обеспечение жильем молодых семей»</w:t>
      </w:r>
      <w:r w:rsidRPr="00E55C16">
        <w:rPr>
          <w:rFonts w:ascii="Times New Roman" w:eastAsia="Times New Roman" w:hAnsi="Times New Roman" w:cs="Times New Roman"/>
          <w:sz w:val="28"/>
          <w:szCs w:val="28"/>
        </w:rPr>
        <w:t xml:space="preserve">   3 многодетные семьи получили социальные выплаты на приобретение (строительство)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жиль</w:t>
      </w:r>
      <w:r w:rsidR="00DC4747">
        <w:rPr>
          <w:rFonts w:ascii="Times New Roman" w:hAnsi="Times New Roman" w:cs="Times New Roman"/>
          <w:sz w:val="28"/>
          <w:szCs w:val="28"/>
        </w:rPr>
        <w:t>я.</w:t>
      </w:r>
    </w:p>
    <w:p w:rsidR="00AD702A" w:rsidRPr="00FD5D52" w:rsidRDefault="00AD702A" w:rsidP="00FD5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работы по патриотическому воспитанию и допризывной подготовке молодежи.</w:t>
      </w:r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702A">
        <w:rPr>
          <w:rFonts w:ascii="Times New Roman" w:eastAsia="Times New Roman" w:hAnsi="Times New Roman" w:cs="Times New Roman"/>
          <w:sz w:val="28"/>
          <w:szCs w:val="28"/>
        </w:rPr>
        <w:t>Работа по военно-патриотическому воспитанию ведется совместно с образовательными учреждениями района, зональным центром патриотического воспитания, военным комиссариатом, районной ветеранской организацией, Красноборской организацией казаков, районным отделением РОО «Боевое братство» в рамках подпрограммы «Патриотическое воспитание и допризывная подготовка граждан». На мероприятия подпрограммы в 2019 г. израсходовано 200 тыс. рублей (АППГ – 50 тыс.).</w:t>
      </w:r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sz w:val="28"/>
          <w:szCs w:val="28"/>
        </w:rPr>
        <w:t>В рамках программы  проведены следующие мероприятия:</w:t>
      </w:r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межрайонная военно-тактическая игра «Спецназ»,    </w:t>
      </w:r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>3 акции в «День памяти и скорби» (22 июня),</w:t>
      </w:r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учебно-полевые сборы учащихся школ, учащихся </w:t>
      </w:r>
      <w:proofErr w:type="spellStart"/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>лесотехникума</w:t>
      </w:r>
      <w:proofErr w:type="spellEnd"/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XII</w:t>
      </w:r>
      <w:r w:rsidRPr="00AD70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D702A">
        <w:rPr>
          <w:rFonts w:ascii="Times New Roman" w:eastAsia="Times New Roman" w:hAnsi="Times New Roman" w:cs="Times New Roman"/>
          <w:sz w:val="28"/>
          <w:szCs w:val="28"/>
        </w:rPr>
        <w:t>районный слет «День призывника».</w:t>
      </w:r>
      <w:proofErr w:type="gramEnd"/>
    </w:p>
    <w:p w:rsidR="00AD702A" w:rsidRPr="00AD702A" w:rsidRDefault="00AD702A" w:rsidP="00AD702A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02A">
        <w:rPr>
          <w:rFonts w:ascii="Times New Roman" w:eastAsia="Times New Roman" w:hAnsi="Times New Roman" w:cs="Times New Roman"/>
          <w:sz w:val="28"/>
          <w:szCs w:val="28"/>
        </w:rPr>
        <w:t>Школьники района приняли участие в финале областного смотра почетных караулов, областного конкурса кадетов и областных соревнований «Спецназ», где становились победителями и призерами в различных номинациях.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15" w:rsidRPr="00210315" w:rsidRDefault="00210315" w:rsidP="00FD5D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103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Спортивно-массовая работа</w:t>
      </w: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видами спорта являются лыжные гонки, баскетбол, гиревой спорт и хоккей с шайбой. Наши юные лыжники становятся призерами во всех областных состязаниях. Также в районе культивируются мини-футбол,  лёгкая атлетика, настольный теннис, шахматы, русские шашки, армрестлинг. По примеру мужчин-ветеранов волейбола с 2019 года активно начал развиваться женский волейбол. Женщины также активно участвуют в проекте «10 тысяч шагов – путь к здоровью». Проведены районная спартакиада школьников по 7 видам спорта, 6-я спартакиада поселений, две спартакиады ГТО.  По итогам 53-х </w:t>
      </w:r>
      <w:proofErr w:type="gramStart"/>
      <w:r w:rsidRPr="00210315">
        <w:rPr>
          <w:rFonts w:ascii="Times New Roman" w:eastAsia="Times New Roman" w:hAnsi="Times New Roman" w:cs="Times New Roman"/>
          <w:sz w:val="28"/>
          <w:szCs w:val="28"/>
        </w:rPr>
        <w:t>Беломорских</w:t>
      </w:r>
      <w:proofErr w:type="gramEnd"/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 игры район занял 2 место в своей группе. Также мы стали третьими в областном конкурсе на лучшую организацию физкультурно-спортивной работы.</w:t>
      </w:r>
    </w:p>
    <w:p w:rsidR="00210315" w:rsidRDefault="00210315" w:rsidP="002103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1031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  и спорта осуществляется через освещение мероприятий в социальной сети «</w:t>
      </w:r>
      <w:proofErr w:type="spellStart"/>
      <w:r w:rsidRPr="0021031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210315">
        <w:rPr>
          <w:rFonts w:ascii="Times New Roman" w:eastAsia="Times New Roman" w:hAnsi="Times New Roman" w:cs="Times New Roman"/>
          <w:sz w:val="28"/>
          <w:szCs w:val="28"/>
        </w:rPr>
        <w:t>» на официальных страницах администрации, отдела по делам молодежи, семьи и спорта, Управления образования,   через приложение «</w:t>
      </w:r>
      <w:proofErr w:type="spellStart"/>
      <w:r w:rsidRPr="00210315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210315">
        <w:rPr>
          <w:rFonts w:ascii="Times New Roman" w:eastAsia="Times New Roman" w:hAnsi="Times New Roman" w:cs="Times New Roman"/>
          <w:sz w:val="28"/>
          <w:szCs w:val="28"/>
        </w:rPr>
        <w:t>», а также в районной газете «Знамя».</w:t>
      </w:r>
    </w:p>
    <w:p w:rsidR="00210315" w:rsidRDefault="00210315" w:rsidP="002103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0315" w:rsidRPr="00210315" w:rsidRDefault="00210315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522F9" w:rsidRDefault="00210315" w:rsidP="00CB518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CB5184" w:rsidRPr="00CB5184" w:rsidRDefault="00CB5184" w:rsidP="00CB518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F9" w:rsidRDefault="00CB5184" w:rsidP="00D522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системе образования </w:t>
      </w:r>
      <w:r w:rsidR="00D522F9" w:rsidRPr="002B60AE">
        <w:rPr>
          <w:rFonts w:ascii="Times New Roman" w:hAnsi="Times New Roman"/>
          <w:sz w:val="28"/>
          <w:szCs w:val="28"/>
        </w:rPr>
        <w:t xml:space="preserve">7 муниципальных учреждений (юридических лиц), а именно: 4 средних  школы, 3  основных  школы. </w:t>
      </w:r>
    </w:p>
    <w:p w:rsidR="00CB5184" w:rsidRPr="002B60AE" w:rsidRDefault="00CB5184" w:rsidP="00D522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 своем составе имеют 27 структурных подразделений.</w:t>
      </w:r>
    </w:p>
    <w:p w:rsidR="00DC4747" w:rsidRDefault="00DC4747" w:rsidP="00DC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F9" w:rsidRPr="001C71D5" w:rsidRDefault="00D522F9" w:rsidP="00D52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D5">
        <w:rPr>
          <w:rFonts w:ascii="Times New Roman" w:hAnsi="Times New Roman" w:cs="Times New Roman"/>
          <w:sz w:val="28"/>
          <w:szCs w:val="28"/>
        </w:rPr>
        <w:t>Среднемесячная  заработная плата в 2019 году составила:</w:t>
      </w:r>
    </w:p>
    <w:p w:rsidR="00D522F9" w:rsidRPr="001C71D5" w:rsidRDefault="00D522F9" w:rsidP="00D5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D5">
        <w:rPr>
          <w:rFonts w:ascii="Times New Roman" w:hAnsi="Times New Roman" w:cs="Times New Roman"/>
          <w:sz w:val="28"/>
          <w:szCs w:val="28"/>
        </w:rPr>
        <w:t>- у педагогических работников дошкольных образовательных учреждений  -  43076,84 тыс</w:t>
      </w:r>
      <w:proofErr w:type="gramStart"/>
      <w:r w:rsidRPr="001C71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71D5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D522F9" w:rsidRPr="001C71D5" w:rsidRDefault="00D522F9" w:rsidP="00D5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D5">
        <w:rPr>
          <w:rFonts w:ascii="Times New Roman" w:hAnsi="Times New Roman" w:cs="Times New Roman"/>
          <w:sz w:val="28"/>
          <w:szCs w:val="28"/>
        </w:rPr>
        <w:t>- у педагогических работников общеобразовательных  учреждений –  47871,78 тыс</w:t>
      </w:r>
      <w:proofErr w:type="gramStart"/>
      <w:r w:rsidRPr="001C71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71D5">
        <w:rPr>
          <w:rFonts w:ascii="Times New Roman" w:hAnsi="Times New Roman" w:cs="Times New Roman"/>
          <w:sz w:val="28"/>
          <w:szCs w:val="28"/>
        </w:rPr>
        <w:t>ублей;</w:t>
      </w:r>
    </w:p>
    <w:p w:rsidR="00D522F9" w:rsidRPr="001C71D5" w:rsidRDefault="00D522F9" w:rsidP="00D5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D5">
        <w:rPr>
          <w:rFonts w:ascii="Times New Roman" w:hAnsi="Times New Roman" w:cs="Times New Roman"/>
          <w:sz w:val="28"/>
          <w:szCs w:val="28"/>
        </w:rPr>
        <w:t>- у педагогических работников образовательных  учреждений дополнительного образования детей -  47991,80 тыс</w:t>
      </w:r>
      <w:proofErr w:type="gramStart"/>
      <w:r w:rsidRPr="001C71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71D5">
        <w:rPr>
          <w:rFonts w:ascii="Times New Roman" w:hAnsi="Times New Roman" w:cs="Times New Roman"/>
          <w:sz w:val="28"/>
          <w:szCs w:val="28"/>
        </w:rPr>
        <w:t>ублей.</w:t>
      </w:r>
    </w:p>
    <w:p w:rsidR="00D522F9" w:rsidRPr="00A67922" w:rsidRDefault="00D522F9" w:rsidP="00D52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22F9" w:rsidRPr="00D9528A" w:rsidRDefault="00D522F9" w:rsidP="00A141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D522F9" w:rsidRPr="00AD1C87" w:rsidRDefault="00D522F9" w:rsidP="00D522F9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B5184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Pr="00AD1C87">
        <w:rPr>
          <w:rFonts w:ascii="Times New Roman" w:hAnsi="Times New Roman"/>
          <w:sz w:val="28"/>
          <w:szCs w:val="28"/>
        </w:rPr>
        <w:t>в 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AD1C87">
        <w:rPr>
          <w:rFonts w:ascii="Times New Roman" w:hAnsi="Times New Roman"/>
          <w:sz w:val="28"/>
          <w:szCs w:val="28"/>
        </w:rPr>
        <w:t>функционировал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D1C87">
        <w:rPr>
          <w:rFonts w:ascii="Times New Roman" w:hAnsi="Times New Roman"/>
          <w:sz w:val="28"/>
          <w:szCs w:val="28"/>
        </w:rPr>
        <w:t xml:space="preserve">17 </w:t>
      </w:r>
      <w:r w:rsidR="00CB5184">
        <w:rPr>
          <w:rFonts w:ascii="Times New Roman" w:hAnsi="Times New Roman"/>
          <w:sz w:val="28"/>
          <w:szCs w:val="28"/>
        </w:rPr>
        <w:t xml:space="preserve">детских садов </w:t>
      </w:r>
      <w:r w:rsidRPr="00AD1C8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D1C87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Pr="00AD1C87">
        <w:rPr>
          <w:rFonts w:ascii="Times New Roman" w:hAnsi="Times New Roman"/>
          <w:sz w:val="28"/>
          <w:szCs w:val="28"/>
        </w:rPr>
        <w:t>- 17):   44 группы  дошкольников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D1C87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>у -</w:t>
      </w:r>
      <w:r w:rsidRPr="00AD1C87">
        <w:rPr>
          <w:rFonts w:ascii="Times New Roman" w:hAnsi="Times New Roman"/>
          <w:sz w:val="28"/>
          <w:szCs w:val="28"/>
        </w:rPr>
        <w:t xml:space="preserve"> 45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1C87">
        <w:rPr>
          <w:rFonts w:ascii="Times New Roman" w:hAnsi="Times New Roman"/>
          <w:sz w:val="28"/>
          <w:szCs w:val="28"/>
        </w:rPr>
        <w:t xml:space="preserve">объединение групп  </w:t>
      </w:r>
      <w:r>
        <w:rPr>
          <w:rFonts w:ascii="Times New Roman" w:hAnsi="Times New Roman"/>
          <w:sz w:val="28"/>
          <w:szCs w:val="28"/>
        </w:rPr>
        <w:t xml:space="preserve">произошло </w:t>
      </w:r>
      <w:r w:rsidRPr="00AD1C87">
        <w:rPr>
          <w:rFonts w:ascii="Times New Roman" w:hAnsi="Times New Roman"/>
          <w:sz w:val="28"/>
          <w:szCs w:val="28"/>
        </w:rPr>
        <w:t>в связи с уменьшением количества воспитанников в СП «Детский сад Ромашка» МБОУ  «</w:t>
      </w:r>
      <w:proofErr w:type="spellStart"/>
      <w:r w:rsidRPr="00AD1C87">
        <w:rPr>
          <w:rFonts w:ascii="Times New Roman" w:hAnsi="Times New Roman"/>
          <w:sz w:val="28"/>
          <w:szCs w:val="28"/>
        </w:rPr>
        <w:t>Пермогорская</w:t>
      </w:r>
      <w:proofErr w:type="spellEnd"/>
      <w:r w:rsidRPr="00AD1C87">
        <w:rPr>
          <w:rFonts w:ascii="Times New Roman" w:hAnsi="Times New Roman"/>
          <w:sz w:val="28"/>
          <w:szCs w:val="28"/>
        </w:rPr>
        <w:t xml:space="preserve"> школа»).</w:t>
      </w:r>
    </w:p>
    <w:p w:rsidR="00D522F9" w:rsidRPr="00AD1C87" w:rsidRDefault="00A141CF" w:rsidP="00D5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522F9" w:rsidRPr="00AD1C87">
        <w:rPr>
          <w:rFonts w:ascii="Times New Roman" w:eastAsia="Times New Roman" w:hAnsi="Times New Roman" w:cs="Times New Roman"/>
          <w:sz w:val="28"/>
          <w:szCs w:val="28"/>
        </w:rPr>
        <w:t xml:space="preserve">Средняя  посещаемость детьми дошкольных образовательных организаций в 2019 году составила 89%. Процент охвата детей услугами дошкольного  образования в районе на протяжении нескольких лет увеличивается, сегодня он составляет  91,28%  от общего количества детей дошкольного возраста. </w:t>
      </w:r>
    </w:p>
    <w:p w:rsidR="00D522F9" w:rsidRPr="008727A2" w:rsidRDefault="00D522F9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8727A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DB0D38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8727A2">
        <w:rPr>
          <w:rFonts w:ascii="Times New Roman" w:eastAsia="Times New Roman" w:hAnsi="Times New Roman"/>
          <w:b/>
          <w:sz w:val="28"/>
          <w:szCs w:val="28"/>
        </w:rPr>
        <w:t>Ремонт образовательных учреждений</w:t>
      </w:r>
      <w:r w:rsidRPr="008727A2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B0483" w:rsidRPr="000071FC" w:rsidRDefault="00D522F9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727A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071FC" w:rsidRPr="000071FC">
        <w:rPr>
          <w:rFonts w:ascii="Times New Roman" w:eastAsia="Times New Roman" w:hAnsi="Times New Roman"/>
          <w:b/>
          <w:sz w:val="28"/>
          <w:szCs w:val="28"/>
        </w:rPr>
        <w:t xml:space="preserve">Для обеспечения деятельности образовательный учреждений и создания условий, отвечающих современным требованиям, </w:t>
      </w:r>
      <w:r w:rsidR="007B0483" w:rsidRPr="000071FC">
        <w:rPr>
          <w:rFonts w:ascii="Times New Roman" w:eastAsia="Times New Roman" w:hAnsi="Times New Roman"/>
          <w:b/>
          <w:sz w:val="28"/>
          <w:szCs w:val="28"/>
        </w:rPr>
        <w:t xml:space="preserve">объём </w:t>
      </w:r>
      <w:r w:rsidR="001D7A02" w:rsidRPr="000071FC">
        <w:rPr>
          <w:rFonts w:ascii="Times New Roman" w:eastAsia="Times New Roman" w:hAnsi="Times New Roman"/>
          <w:b/>
          <w:sz w:val="28"/>
          <w:szCs w:val="28"/>
        </w:rPr>
        <w:t xml:space="preserve"> выделенных и </w:t>
      </w:r>
      <w:r w:rsidR="007B0483" w:rsidRPr="000071FC">
        <w:rPr>
          <w:rFonts w:ascii="Times New Roman" w:eastAsia="Times New Roman" w:hAnsi="Times New Roman"/>
          <w:b/>
          <w:sz w:val="28"/>
          <w:szCs w:val="28"/>
        </w:rPr>
        <w:t>привлеченных средств составил:</w:t>
      </w:r>
    </w:p>
    <w:p w:rsidR="007B0483" w:rsidRPr="000071FC" w:rsidRDefault="007B0483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71FC">
        <w:rPr>
          <w:rFonts w:ascii="Times New Roman" w:eastAsia="Times New Roman" w:hAnsi="Times New Roman"/>
          <w:b/>
          <w:sz w:val="28"/>
          <w:szCs w:val="28"/>
        </w:rPr>
        <w:t xml:space="preserve">- федеральный бюджет – 1 354 529,41 руб. </w:t>
      </w:r>
    </w:p>
    <w:p w:rsidR="007B0483" w:rsidRPr="000071FC" w:rsidRDefault="007B0483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71FC">
        <w:rPr>
          <w:rFonts w:ascii="Times New Roman" w:eastAsia="Times New Roman" w:hAnsi="Times New Roman"/>
          <w:b/>
          <w:sz w:val="28"/>
          <w:szCs w:val="28"/>
        </w:rPr>
        <w:t>- областной бюджет – 6 959 500,0 руб.</w:t>
      </w:r>
    </w:p>
    <w:p w:rsidR="007B0483" w:rsidRPr="000071FC" w:rsidRDefault="007B0483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71FC">
        <w:rPr>
          <w:rFonts w:ascii="Times New Roman" w:eastAsia="Times New Roman" w:hAnsi="Times New Roman"/>
          <w:b/>
          <w:sz w:val="28"/>
          <w:szCs w:val="28"/>
        </w:rPr>
        <w:t>- муниципальный бюджет – 6 105 340,0 руб.</w:t>
      </w:r>
      <w:r w:rsidR="001D7A02" w:rsidRPr="000071FC">
        <w:rPr>
          <w:rFonts w:ascii="Times New Roman" w:eastAsia="Times New Roman" w:hAnsi="Times New Roman"/>
          <w:b/>
          <w:sz w:val="28"/>
          <w:szCs w:val="28"/>
        </w:rPr>
        <w:t xml:space="preserve"> в том числе: благотворительный фонд «Илим Гарант»  3 082 140,0 руб.;  предпринимательская деятельность учреждений:  2 142 183, 33 руб.</w:t>
      </w:r>
    </w:p>
    <w:p w:rsidR="000071FC" w:rsidRPr="000071FC" w:rsidRDefault="000071FC" w:rsidP="00D522F9">
      <w:pPr>
        <w:pStyle w:val="ab"/>
        <w:spacing w:after="0" w:line="240" w:lineRule="auto"/>
        <w:ind w:left="0" w:firstLine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71FC">
        <w:rPr>
          <w:rFonts w:ascii="Times New Roman" w:eastAsia="Times New Roman" w:hAnsi="Times New Roman"/>
          <w:b/>
          <w:sz w:val="28"/>
          <w:szCs w:val="28"/>
        </w:rPr>
        <w:t>Это капитальный ремонт дошкольных учреждений, спортзалов,  установка видеонаблюдения, укрепление материально-технической базы, приобретение автобуса.</w:t>
      </w:r>
    </w:p>
    <w:p w:rsidR="00D522F9" w:rsidRPr="008727A2" w:rsidRDefault="00D522F9" w:rsidP="00D522F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27A2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8727A2">
        <w:rPr>
          <w:rFonts w:ascii="Times New Roman" w:hAnsi="Times New Roman"/>
          <w:sz w:val="28"/>
          <w:szCs w:val="28"/>
        </w:rPr>
        <w:t>ля проведения капитального ремонта зданий дошкольных образовательных организаций получено 1200000,0 рублей    (1100000,00 руб. - средства областного бюджета, 100000,00 руб. – средства бюджета муниципального района). Средства израсходованы полностью.</w:t>
      </w:r>
    </w:p>
    <w:p w:rsidR="00D522F9" w:rsidRPr="008727A2" w:rsidRDefault="00D522F9" w:rsidP="00D522F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727A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727A2">
        <w:rPr>
          <w:rFonts w:ascii="Times New Roman" w:hAnsi="Times New Roman"/>
          <w:sz w:val="28"/>
          <w:szCs w:val="28"/>
        </w:rPr>
        <w:t xml:space="preserve">Проведен капитальный ремонт здания СП "Детский сад "Золотая рыбка" МБОУ "Черевковская средняя школа" (в т.ч. капитальный ремонт фундамента, стен, потолка, пола, установка новых пластиковых окон). </w:t>
      </w:r>
      <w:proofErr w:type="gramEnd"/>
    </w:p>
    <w:p w:rsidR="00D522F9" w:rsidRPr="008727A2" w:rsidRDefault="00D522F9" w:rsidP="00D522F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7A2">
        <w:rPr>
          <w:rFonts w:ascii="Times New Roman" w:hAnsi="Times New Roman"/>
          <w:sz w:val="28"/>
          <w:szCs w:val="28"/>
        </w:rPr>
        <w:t xml:space="preserve">В рамках мероприятий по созданию в общеобразовательных организациях, расположенных в сельской местности, условий для занятий </w:t>
      </w:r>
      <w:r w:rsidRPr="008727A2">
        <w:rPr>
          <w:rFonts w:ascii="Times New Roman" w:hAnsi="Times New Roman"/>
          <w:sz w:val="28"/>
          <w:szCs w:val="28"/>
        </w:rPr>
        <w:lastRenderedPageBreak/>
        <w:t>физической культурой и спортом проведен капитальный ремонт спортзала в МБОУ «</w:t>
      </w:r>
      <w:proofErr w:type="spellStart"/>
      <w:r w:rsidRPr="008727A2">
        <w:rPr>
          <w:rFonts w:ascii="Times New Roman" w:hAnsi="Times New Roman"/>
          <w:sz w:val="28"/>
          <w:szCs w:val="28"/>
        </w:rPr>
        <w:t>Пермогорская</w:t>
      </w:r>
      <w:proofErr w:type="spellEnd"/>
      <w:r w:rsidRPr="008727A2">
        <w:rPr>
          <w:rFonts w:ascii="Times New Roman" w:hAnsi="Times New Roman"/>
          <w:sz w:val="28"/>
          <w:szCs w:val="28"/>
        </w:rPr>
        <w:t xml:space="preserve"> школа» на сумму 1921000,00 рублей (в т.ч. за счет средств федерального бюджета - 1354529,41 руб., за счет средств областного бюджета - 366470,59 руб., за счет средств бюджета МО "Красноборский муниципальный район" - 200000,00 руб.). </w:t>
      </w:r>
      <w:proofErr w:type="gramEnd"/>
    </w:p>
    <w:p w:rsidR="00D522F9" w:rsidRPr="008727A2" w:rsidRDefault="00D522F9" w:rsidP="00D522F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27A2">
        <w:rPr>
          <w:rFonts w:ascii="Times New Roman" w:hAnsi="Times New Roman"/>
          <w:sz w:val="28"/>
          <w:szCs w:val="28"/>
        </w:rPr>
        <w:t>На укрепление материально – технической базы муниципальных дошкольных образовательных учреждений направлено 1031812,41рублей (255312,41 рублей – средства бюджета муниципального района,  776500,0 рублей - средства областной субсидии). Произведена закупка оборудования для пищеблоков дошкольных учреждений.</w:t>
      </w:r>
    </w:p>
    <w:p w:rsidR="00D522F9" w:rsidRPr="008727A2" w:rsidRDefault="00D522F9" w:rsidP="00D522F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727A2">
        <w:rPr>
          <w:rFonts w:ascii="Times New Roman" w:hAnsi="Times New Roman"/>
          <w:sz w:val="28"/>
          <w:szCs w:val="28"/>
        </w:rPr>
        <w:t xml:space="preserve">        На установку и обслуживание систем видеонаблюдения в муниципальных образовательных организациях направлено  1254103,0 рублей (381103,0 рублей – средства бюджета муниципального района,  873000,0 рублей - средства областной субсидии).</w:t>
      </w:r>
    </w:p>
    <w:p w:rsidR="00D522F9" w:rsidRPr="008727A2" w:rsidRDefault="00D522F9" w:rsidP="00D522F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727A2">
        <w:rPr>
          <w:rFonts w:ascii="Times New Roman" w:hAnsi="Times New Roman"/>
          <w:sz w:val="28"/>
          <w:szCs w:val="28"/>
        </w:rPr>
        <w:t xml:space="preserve">      </w:t>
      </w:r>
      <w:r w:rsidR="00FD5D52">
        <w:rPr>
          <w:rFonts w:ascii="Times New Roman" w:hAnsi="Times New Roman"/>
          <w:sz w:val="28"/>
          <w:szCs w:val="28"/>
        </w:rPr>
        <w:t xml:space="preserve">   </w:t>
      </w:r>
      <w:r w:rsidRPr="008727A2">
        <w:rPr>
          <w:rFonts w:ascii="Times New Roman" w:hAnsi="Times New Roman"/>
          <w:sz w:val="28"/>
          <w:szCs w:val="28"/>
        </w:rPr>
        <w:t>Для создания в образовательных учреждениях условий, отвечающих современным требованиям, направлены  средства бюджета муниципального района в размере  6105340,0 рублей.</w:t>
      </w:r>
    </w:p>
    <w:p w:rsidR="00DC4747" w:rsidRPr="00DC4747" w:rsidRDefault="00FD5D52" w:rsidP="00FD5D52">
      <w:pPr>
        <w:pStyle w:val="ab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</w:t>
      </w:r>
      <w:r w:rsidR="00DC4747" w:rsidRPr="00DC4747">
        <w:rPr>
          <w:rFonts w:ascii="Times New Roman" w:eastAsia="Times New Roman" w:hAnsi="Times New Roman"/>
          <w:sz w:val="28"/>
          <w:szCs w:val="28"/>
        </w:rPr>
        <w:t>В школах Красноборского района продолжается</w:t>
      </w:r>
      <w:r w:rsidR="00DC4747">
        <w:rPr>
          <w:rFonts w:ascii="Times New Roman" w:eastAsia="Times New Roman" w:hAnsi="Times New Roman"/>
          <w:sz w:val="28"/>
          <w:szCs w:val="28"/>
        </w:rPr>
        <w:t xml:space="preserve"> </w:t>
      </w:r>
      <w:r w:rsidR="00DC4747" w:rsidRPr="00DC4747">
        <w:rPr>
          <w:rFonts w:ascii="Times New Roman" w:eastAsia="Times New Roman" w:hAnsi="Times New Roman"/>
          <w:sz w:val="28"/>
          <w:szCs w:val="28"/>
        </w:rPr>
        <w:t>развитие кадетского образования, работа с одаренными детьми,  инклюзивное образование.</w:t>
      </w:r>
    </w:p>
    <w:p w:rsidR="00DC4747" w:rsidRPr="00DC4747" w:rsidRDefault="00DC4747" w:rsidP="00DC4747">
      <w:pPr>
        <w:pStyle w:val="ab"/>
        <w:ind w:left="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DC4747">
        <w:rPr>
          <w:rFonts w:ascii="Times New Roman" w:eastAsia="Times New Roman" w:hAnsi="Times New Roman"/>
          <w:sz w:val="28"/>
          <w:szCs w:val="28"/>
        </w:rPr>
        <w:t>Функционирует 9 спортивных клубов.</w:t>
      </w:r>
    </w:p>
    <w:p w:rsidR="00DC4747" w:rsidRPr="00DC4747" w:rsidRDefault="00DC4747" w:rsidP="00DC4747">
      <w:pPr>
        <w:pStyle w:val="ab"/>
        <w:ind w:left="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DC4747">
        <w:rPr>
          <w:rFonts w:ascii="Times New Roman" w:eastAsia="Times New Roman" w:hAnsi="Times New Roman"/>
          <w:sz w:val="28"/>
          <w:szCs w:val="28"/>
        </w:rPr>
        <w:t>Развивается система дополнительного образования.</w:t>
      </w:r>
    </w:p>
    <w:p w:rsidR="00DC4747" w:rsidRPr="00DC4747" w:rsidRDefault="00DC4747" w:rsidP="00DC4747">
      <w:pPr>
        <w:pStyle w:val="ab"/>
        <w:ind w:left="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DC4747">
        <w:rPr>
          <w:rFonts w:ascii="Times New Roman" w:eastAsia="Times New Roman" w:hAnsi="Times New Roman"/>
          <w:sz w:val="28"/>
          <w:szCs w:val="28"/>
        </w:rPr>
        <w:t xml:space="preserve">Большое внимание уделяется обеспечению отдыха, оздоровления и занятости детей. </w:t>
      </w:r>
    </w:p>
    <w:p w:rsidR="00DC4747" w:rsidRPr="00DC4747" w:rsidRDefault="00DC4747" w:rsidP="00DC4747">
      <w:pPr>
        <w:pStyle w:val="ab"/>
        <w:spacing w:after="0" w:line="240" w:lineRule="auto"/>
        <w:ind w:left="0" w:firstLine="357"/>
        <w:jc w:val="center"/>
        <w:rPr>
          <w:b/>
        </w:rPr>
      </w:pPr>
    </w:p>
    <w:p w:rsidR="00D522F9" w:rsidRPr="00A27E9C" w:rsidRDefault="00D522F9" w:rsidP="00D522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E9C">
        <w:rPr>
          <w:rFonts w:ascii="Times New Roman" w:hAnsi="Times New Roman" w:cs="Times New Roman"/>
          <w:b/>
          <w:sz w:val="28"/>
          <w:szCs w:val="28"/>
        </w:rPr>
        <w:t xml:space="preserve">  Участие в реализации приоритетного национального проекта "Образование" </w:t>
      </w:r>
    </w:p>
    <w:p w:rsidR="00D522F9" w:rsidRPr="00426ADC" w:rsidRDefault="00D522F9" w:rsidP="00D522F9">
      <w:pPr>
        <w:pStyle w:val="a7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6ADC">
        <w:rPr>
          <w:rFonts w:ascii="Times New Roman" w:hAnsi="Times New Roman"/>
          <w:sz w:val="28"/>
          <w:szCs w:val="28"/>
        </w:rPr>
        <w:t>В образовательных организациях Красноборского района в рамках национального проекта "Образование" в 2019 году реализ</w:t>
      </w:r>
      <w:r>
        <w:rPr>
          <w:rFonts w:ascii="Times New Roman" w:hAnsi="Times New Roman"/>
          <w:sz w:val="28"/>
          <w:szCs w:val="28"/>
        </w:rPr>
        <w:t>овывались следующие</w:t>
      </w:r>
      <w:r w:rsidRPr="00426ADC">
        <w:rPr>
          <w:rFonts w:ascii="Times New Roman" w:hAnsi="Times New Roman"/>
          <w:sz w:val="28"/>
          <w:szCs w:val="28"/>
        </w:rPr>
        <w:t xml:space="preserve"> проекты:</w:t>
      </w:r>
    </w:p>
    <w:p w:rsidR="00D522F9" w:rsidRPr="00426ADC" w:rsidRDefault="00D522F9" w:rsidP="00D522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6AD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6ADC">
        <w:rPr>
          <w:rFonts w:ascii="Times New Roman" w:hAnsi="Times New Roman"/>
          <w:bCs/>
          <w:sz w:val="28"/>
          <w:szCs w:val="28"/>
        </w:rPr>
        <w:t>Современная школа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22F9" w:rsidRDefault="00D522F9" w:rsidP="00D522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6ADC">
        <w:rPr>
          <w:rFonts w:ascii="Times New Roman" w:hAnsi="Times New Roman"/>
          <w:bCs/>
          <w:sz w:val="28"/>
          <w:szCs w:val="28"/>
        </w:rPr>
        <w:t>- Успех каждого ребенка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22F9" w:rsidRPr="00426ADC" w:rsidRDefault="00D522F9" w:rsidP="00D522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6ADC">
        <w:rPr>
          <w:rFonts w:ascii="Times New Roman" w:hAnsi="Times New Roman"/>
          <w:bCs/>
          <w:sz w:val="28"/>
          <w:szCs w:val="28"/>
        </w:rPr>
        <w:t>-  Поддержка семей, имеющих детей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22F9" w:rsidRPr="00426ADC" w:rsidRDefault="00D522F9" w:rsidP="00D522F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26AD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6ADC">
        <w:rPr>
          <w:rFonts w:ascii="Times New Roman" w:hAnsi="Times New Roman"/>
          <w:bCs/>
          <w:sz w:val="28"/>
          <w:szCs w:val="28"/>
        </w:rPr>
        <w:t xml:space="preserve"> -  Социальная активность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22F9" w:rsidRDefault="00D522F9" w:rsidP="00D522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6A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6ADC">
        <w:rPr>
          <w:rFonts w:ascii="Times New Roman" w:hAnsi="Times New Roman"/>
          <w:bCs/>
          <w:sz w:val="28"/>
          <w:szCs w:val="28"/>
        </w:rPr>
        <w:t>- Цифровая образовательная среда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522F9" w:rsidRPr="00E838D7" w:rsidRDefault="00D522F9" w:rsidP="00D522F9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0298">
        <w:rPr>
          <w:rFonts w:ascii="Times New Roman" w:hAnsi="Times New Roman" w:cs="Times New Roman"/>
          <w:sz w:val="28"/>
          <w:szCs w:val="28"/>
        </w:rPr>
        <w:t>В</w:t>
      </w:r>
      <w:r w:rsidRPr="00E838D7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</w:t>
      </w:r>
      <w:r w:rsidRPr="00E838D7">
        <w:rPr>
          <w:rFonts w:ascii="Times New Roman" w:hAnsi="Times New Roman" w:cs="Times New Roman"/>
          <w:b/>
          <w:sz w:val="28"/>
          <w:szCs w:val="28"/>
        </w:rPr>
        <w:t xml:space="preserve">"Современная школа" </w:t>
      </w:r>
      <w:r w:rsidRPr="00E838D7">
        <w:rPr>
          <w:rFonts w:ascii="Times New Roman" w:hAnsi="Times New Roman" w:cs="Times New Roman"/>
          <w:sz w:val="28"/>
          <w:szCs w:val="28"/>
        </w:rPr>
        <w:t xml:space="preserve">национального проекта "Образование" распоряжением министерства образования и науки Архангельской области от 22.05.2019 года №825 "О реализации в Архангельской области мероприятия по созданию центров цифрового и гуманитарного профилей "Точка роста" определен перечень общеобразовательных организаций, на базе которых создаются данные центры. </w:t>
      </w:r>
      <w:proofErr w:type="gramStart"/>
      <w:r w:rsidRPr="00E838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D7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E838D7">
        <w:rPr>
          <w:rFonts w:ascii="Times New Roman" w:hAnsi="Times New Roman" w:cs="Times New Roman"/>
          <w:sz w:val="28"/>
          <w:szCs w:val="28"/>
        </w:rPr>
        <w:t xml:space="preserve"> районе это МБОУ "Красноборская средняя школа".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8D7">
        <w:rPr>
          <w:rFonts w:ascii="Times New Roman" w:hAnsi="Times New Roman" w:cs="Times New Roman"/>
          <w:sz w:val="28"/>
          <w:szCs w:val="28"/>
        </w:rPr>
        <w:t xml:space="preserve"> За летний период 2019 года проведены ремонтные работы на сумму 1 350 000 </w:t>
      </w:r>
      <w:r w:rsidRPr="00E838D7">
        <w:rPr>
          <w:rFonts w:ascii="Times New Roman" w:hAnsi="Times New Roman" w:cs="Times New Roman"/>
          <w:sz w:val="28"/>
          <w:szCs w:val="28"/>
        </w:rPr>
        <w:lastRenderedPageBreak/>
        <w:t xml:space="preserve">рублей из средств муниципального района.  Поступило оборудование и мебель от министерства образования и науки Архангельской области на сумму 1 миллион 600 тысяч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8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4747" w:rsidRDefault="00D522F9" w:rsidP="00D522F9">
      <w:pPr>
        <w:pStyle w:val="Default"/>
        <w:jc w:val="both"/>
        <w:rPr>
          <w:sz w:val="28"/>
          <w:szCs w:val="28"/>
        </w:rPr>
      </w:pPr>
      <w:r w:rsidRPr="00E83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D522F9" w:rsidRDefault="00FD5D52" w:rsidP="00D522F9">
      <w:pPr>
        <w:pStyle w:val="Defaul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</w:t>
      </w:r>
      <w:r w:rsidR="00D522F9">
        <w:rPr>
          <w:sz w:val="28"/>
          <w:szCs w:val="28"/>
        </w:rPr>
        <w:t xml:space="preserve"> </w:t>
      </w:r>
      <w:r w:rsidR="00D522F9" w:rsidRPr="00E838D7">
        <w:rPr>
          <w:sz w:val="28"/>
          <w:szCs w:val="28"/>
        </w:rPr>
        <w:t xml:space="preserve"> В рамках реализации федерального проекта </w:t>
      </w:r>
      <w:r w:rsidR="00D522F9" w:rsidRPr="00E838D7">
        <w:rPr>
          <w:b/>
          <w:sz w:val="28"/>
          <w:szCs w:val="28"/>
        </w:rPr>
        <w:t>"Успех каждого ребенка"</w:t>
      </w:r>
      <w:r w:rsidR="00D522F9" w:rsidRPr="00E838D7">
        <w:rPr>
          <w:sz w:val="28"/>
          <w:szCs w:val="28"/>
        </w:rPr>
        <w:t xml:space="preserve"> национального проекта "Образование" (продолжение реализации ведомственного проекта "Создание в общеобразовательных организациях Российской Федерации, расположенных в сельской местности, условий для занятия физической культурой и спортом") осуществлен ремонт спортивного зала МБОУ "</w:t>
      </w:r>
      <w:proofErr w:type="spellStart"/>
      <w:r w:rsidR="00D522F9" w:rsidRPr="00E838D7">
        <w:rPr>
          <w:sz w:val="28"/>
          <w:szCs w:val="28"/>
        </w:rPr>
        <w:t>Пермогорская</w:t>
      </w:r>
      <w:proofErr w:type="spellEnd"/>
      <w:r w:rsidR="00D522F9" w:rsidRPr="00E838D7">
        <w:rPr>
          <w:sz w:val="28"/>
          <w:szCs w:val="28"/>
        </w:rPr>
        <w:t xml:space="preserve"> школа". </w:t>
      </w:r>
      <w:proofErr w:type="gramStart"/>
      <w:r w:rsidR="00D522F9" w:rsidRPr="00E838D7">
        <w:rPr>
          <w:sz w:val="28"/>
          <w:szCs w:val="28"/>
        </w:rPr>
        <w:t>Образовательном</w:t>
      </w:r>
      <w:proofErr w:type="gramEnd"/>
      <w:r w:rsidR="00D522F9" w:rsidRPr="00E838D7">
        <w:rPr>
          <w:sz w:val="28"/>
          <w:szCs w:val="28"/>
        </w:rPr>
        <w:t xml:space="preserve"> учреждением на выполнение работ по ремонту спортивного зала был заключен контракт с индивидуальным предпринимателем - </w:t>
      </w:r>
      <w:proofErr w:type="spellStart"/>
      <w:r w:rsidR="00D522F9" w:rsidRPr="00E838D7">
        <w:rPr>
          <w:sz w:val="28"/>
          <w:szCs w:val="28"/>
        </w:rPr>
        <w:t>Чупровым</w:t>
      </w:r>
      <w:proofErr w:type="spellEnd"/>
      <w:r w:rsidR="00D522F9" w:rsidRPr="00E838D7">
        <w:rPr>
          <w:sz w:val="28"/>
          <w:szCs w:val="28"/>
        </w:rPr>
        <w:t xml:space="preserve"> Юрием Александровичем. Сроки выполнения работ: с 04.06.2019 года по 30.08.2019 года. Освоены средства в сумме 1 миллион 721 тысяча руб. - областного бюджета, 200 тысяч руб. - из бюджета муниципального района.  </w:t>
      </w:r>
      <w:r w:rsidR="00D522F9">
        <w:rPr>
          <w:sz w:val="28"/>
          <w:szCs w:val="28"/>
          <w:lang w:eastAsia="ru-RU"/>
        </w:rPr>
        <w:t xml:space="preserve"> </w:t>
      </w:r>
    </w:p>
    <w:p w:rsidR="00D522F9" w:rsidRPr="00426ADC" w:rsidRDefault="00D522F9" w:rsidP="00D522F9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 Реализация </w:t>
      </w:r>
      <w:r w:rsidRPr="00E838D7">
        <w:rPr>
          <w:sz w:val="28"/>
          <w:szCs w:val="28"/>
        </w:rPr>
        <w:t xml:space="preserve">федерального проекта </w:t>
      </w:r>
      <w:r w:rsidRPr="00E838D7">
        <w:rPr>
          <w:b/>
          <w:sz w:val="28"/>
          <w:szCs w:val="28"/>
        </w:rPr>
        <w:t>"Успех каждого ребенка"</w:t>
      </w:r>
      <w:r w:rsidRPr="00E838D7">
        <w:rPr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>
        <w:rPr>
          <w:sz w:val="28"/>
          <w:szCs w:val="28"/>
          <w:lang w:eastAsia="ru-RU"/>
        </w:rPr>
        <w:t xml:space="preserve"> </w:t>
      </w:r>
      <w:r w:rsidRPr="00426A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том числе развитие</w:t>
      </w:r>
      <w:r w:rsidRPr="00426ADC">
        <w:rPr>
          <w:sz w:val="28"/>
          <w:szCs w:val="28"/>
        </w:rPr>
        <w:t xml:space="preserve"> дополнительного образования. </w:t>
      </w:r>
      <w:proofErr w:type="gramStart"/>
      <w:r w:rsidRPr="00426ADC">
        <w:rPr>
          <w:sz w:val="28"/>
          <w:szCs w:val="28"/>
        </w:rPr>
        <w:t xml:space="preserve">В настоящее время занятость дополнительным образованием обучающихся в школах составляет 55%. Задача - к 2024 году она должна составлять 80%. </w:t>
      </w:r>
      <w:r>
        <w:rPr>
          <w:sz w:val="28"/>
          <w:szCs w:val="28"/>
        </w:rPr>
        <w:t xml:space="preserve">   </w:t>
      </w:r>
      <w:r w:rsidRPr="00426A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D522F9" w:rsidRPr="00FD5D52" w:rsidRDefault="00D522F9" w:rsidP="00FD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838D7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</w:t>
      </w:r>
      <w:r w:rsidRPr="00E838D7">
        <w:rPr>
          <w:rFonts w:ascii="Times New Roman" w:hAnsi="Times New Roman" w:cs="Times New Roman"/>
          <w:b/>
          <w:sz w:val="28"/>
          <w:szCs w:val="28"/>
        </w:rPr>
        <w:t>"Социальная активность"</w:t>
      </w:r>
      <w:r w:rsidRPr="00E838D7">
        <w:rPr>
          <w:rFonts w:ascii="Times New Roman" w:hAnsi="Times New Roman" w:cs="Times New Roman"/>
          <w:sz w:val="28"/>
          <w:szCs w:val="28"/>
        </w:rPr>
        <w:t xml:space="preserve"> национального проекта "Образование" </w:t>
      </w:r>
      <w:proofErr w:type="gramStart"/>
      <w:r w:rsidRPr="00E838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D7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E838D7">
        <w:rPr>
          <w:rFonts w:ascii="Times New Roman" w:hAnsi="Times New Roman" w:cs="Times New Roman"/>
          <w:sz w:val="28"/>
          <w:szCs w:val="28"/>
        </w:rPr>
        <w:t xml:space="preserve"> районе развивается волонтерское движение</w:t>
      </w:r>
      <w:r w:rsidRPr="00E838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8D7">
        <w:rPr>
          <w:rFonts w:ascii="Times New Roman" w:hAnsi="Times New Roman" w:cs="Times New Roman"/>
          <w:sz w:val="28"/>
          <w:szCs w:val="28"/>
        </w:rPr>
        <w:t xml:space="preserve">В каждой школе есть волонтеры, более 100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1CF" w:rsidRDefault="00A141CF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15" w:rsidRPr="00210315" w:rsidRDefault="00210315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КУЛЬТУРА И ТУРИЗМ</w:t>
      </w:r>
    </w:p>
    <w:p w:rsidR="00210315" w:rsidRPr="00210315" w:rsidRDefault="00210315" w:rsidP="0021031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10315" w:rsidRPr="00210315" w:rsidRDefault="00210315" w:rsidP="002103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15">
        <w:rPr>
          <w:rFonts w:ascii="Times New Roman" w:hAnsi="Times New Roman" w:cs="Times New Roman"/>
          <w:b/>
          <w:sz w:val="28"/>
          <w:szCs w:val="28"/>
        </w:rPr>
        <w:t>Анализ состояния отрасли в целом:</w:t>
      </w:r>
    </w:p>
    <w:p w:rsidR="00210315" w:rsidRPr="00210315" w:rsidRDefault="00210315" w:rsidP="002103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315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культуры состоит из 5 юридических лиц и 30 обособленных подразделений. </w:t>
      </w:r>
    </w:p>
    <w:p w:rsidR="007B1E60" w:rsidRPr="00DB0D38" w:rsidRDefault="00DB0D38" w:rsidP="00DB0D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D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DB0D38">
        <w:rPr>
          <w:rFonts w:ascii="Times New Roman" w:hAnsi="Times New Roman"/>
          <w:sz w:val="28"/>
          <w:szCs w:val="28"/>
        </w:rPr>
        <w:t xml:space="preserve">В 2019 году была продолжена работа по </w:t>
      </w:r>
      <w:r w:rsidRPr="00DB0D38">
        <w:rPr>
          <w:rFonts w:ascii="Times New Roman" w:hAnsi="Times New Roman"/>
          <w:color w:val="000000"/>
          <w:sz w:val="28"/>
          <w:szCs w:val="28"/>
        </w:rPr>
        <w:t>Указу Президента Российской Федерации от 07.05.2012 года №</w:t>
      </w:r>
      <w:r w:rsidRPr="00DB0D38">
        <w:rPr>
          <w:color w:val="000000"/>
          <w:sz w:val="28"/>
          <w:szCs w:val="28"/>
        </w:rPr>
        <w:t xml:space="preserve"> 597 </w:t>
      </w:r>
      <w:r w:rsidRPr="00DB0D38">
        <w:rPr>
          <w:rFonts w:ascii="Times New Roman" w:hAnsi="Times New Roman" w:cs="Times New Roman"/>
          <w:color w:val="000000"/>
          <w:sz w:val="28"/>
          <w:szCs w:val="28"/>
        </w:rPr>
        <w:t xml:space="preserve">«О мероприятиях по реализации государственной политики» </w:t>
      </w:r>
      <w:r w:rsidRPr="00DB0D38">
        <w:rPr>
          <w:rFonts w:ascii="Times New Roman" w:hAnsi="Times New Roman" w:cs="Times New Roman"/>
          <w:sz w:val="28"/>
          <w:szCs w:val="28"/>
        </w:rPr>
        <w:t xml:space="preserve">в части достижения средней заработной платы. </w:t>
      </w:r>
      <w:r w:rsidRPr="00DB0D38">
        <w:rPr>
          <w:rFonts w:ascii="Times New Roman" w:hAnsi="Times New Roman"/>
          <w:sz w:val="28"/>
          <w:szCs w:val="28"/>
        </w:rPr>
        <w:t xml:space="preserve">Средняя заработная плата работников учреждений культуры составила </w:t>
      </w:r>
      <w:r w:rsidRPr="00DB0D38">
        <w:rPr>
          <w:rFonts w:ascii="Times New Roman" w:hAnsi="Times New Roman"/>
          <w:b/>
          <w:sz w:val="28"/>
          <w:szCs w:val="28"/>
        </w:rPr>
        <w:t>40 723,22 руб.</w:t>
      </w:r>
      <w:r w:rsidRPr="00DB0D38">
        <w:rPr>
          <w:rFonts w:ascii="Times New Roman" w:hAnsi="Times New Roman"/>
          <w:sz w:val="28"/>
          <w:szCs w:val="28"/>
        </w:rPr>
        <w:t xml:space="preserve"> По педагогам дополнительного образования в сфере культуры – </w:t>
      </w:r>
      <w:r w:rsidRPr="00DB0D38">
        <w:rPr>
          <w:rFonts w:ascii="Times New Roman" w:hAnsi="Times New Roman"/>
          <w:b/>
          <w:sz w:val="28"/>
          <w:szCs w:val="28"/>
        </w:rPr>
        <w:t>47 496,15</w:t>
      </w:r>
      <w:r w:rsidRPr="00DB0D38">
        <w:rPr>
          <w:rFonts w:ascii="Times New Roman" w:hAnsi="Times New Roman"/>
          <w:sz w:val="28"/>
          <w:szCs w:val="28"/>
        </w:rPr>
        <w:t xml:space="preserve"> руб.</w:t>
      </w:r>
    </w:p>
    <w:p w:rsidR="004B7712" w:rsidRDefault="00DB0D38" w:rsidP="00DA0F3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4B7712" w:rsidRPr="00DA0F3D"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Национальный проект «Культура»</w:t>
      </w:r>
      <w:r w:rsidR="004B7712" w:rsidRPr="00DA0F3D">
        <w:rPr>
          <w:rFonts w:ascii="Times New Roman" w:hAnsi="Times New Roman" w:cs="Times New Roman"/>
          <w:color w:val="000000"/>
          <w:sz w:val="28"/>
          <w:szCs w:val="28"/>
        </w:rPr>
        <w:t xml:space="preserve"> дал </w:t>
      </w:r>
      <w:proofErr w:type="gramStart"/>
      <w:r w:rsidR="004B7712" w:rsidRPr="00DA0F3D">
        <w:rPr>
          <w:rFonts w:ascii="Times New Roman" w:hAnsi="Times New Roman" w:cs="Times New Roman"/>
          <w:color w:val="000000"/>
          <w:sz w:val="28"/>
          <w:szCs w:val="28"/>
        </w:rPr>
        <w:t>старт</w:t>
      </w:r>
      <w:proofErr w:type="gramEnd"/>
      <w:r w:rsidR="004B7712" w:rsidRPr="00DA0F3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указанной сферы</w:t>
      </w:r>
      <w:r w:rsidR="00DA0F3D" w:rsidRPr="00DA0F3D">
        <w:rPr>
          <w:rFonts w:ascii="Times New Roman" w:hAnsi="Times New Roman" w:cs="Times New Roman"/>
          <w:color w:val="000000"/>
          <w:sz w:val="28"/>
          <w:szCs w:val="28"/>
        </w:rPr>
        <w:t>, установив новую стратегическую цель</w:t>
      </w:r>
      <w:r w:rsidR="00DA0F3D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обеспечение максимальной доступности населения к культурным благам.</w:t>
      </w:r>
      <w:r w:rsidR="00CB6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610C" w:rsidRDefault="00CB610C" w:rsidP="00CB610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10C" w:rsidRDefault="00DB0D38" w:rsidP="00DA0F3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B610C">
        <w:rPr>
          <w:rFonts w:ascii="Times New Roman" w:hAnsi="Times New Roman" w:cs="Times New Roman"/>
          <w:color w:val="000000"/>
          <w:sz w:val="28"/>
          <w:szCs w:val="28"/>
        </w:rPr>
        <w:t>Участие учреждений культуры Красноборского района в федеральном проекте «Творческие люди» позволило частично решить проблему профессиональной подготовки кадров</w:t>
      </w:r>
      <w:proofErr w:type="gramStart"/>
      <w:r w:rsidR="00CB61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B61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B610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B610C">
        <w:rPr>
          <w:rFonts w:ascii="Times New Roman" w:hAnsi="Times New Roman" w:cs="Times New Roman"/>
          <w:color w:val="000000"/>
          <w:sz w:val="28"/>
          <w:szCs w:val="28"/>
        </w:rPr>
        <w:t>а слайде)</w:t>
      </w:r>
    </w:p>
    <w:p w:rsidR="004B7712" w:rsidRPr="00DA0F3D" w:rsidRDefault="004B7712" w:rsidP="00DA0F3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315" w:rsidRPr="00210315" w:rsidRDefault="00843F55" w:rsidP="007B1E6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60">
        <w:rPr>
          <w:rFonts w:ascii="Times New Roman" w:hAnsi="Times New Roman" w:cs="Times New Roman"/>
          <w:b/>
          <w:sz w:val="28"/>
          <w:szCs w:val="28"/>
        </w:rPr>
        <w:t xml:space="preserve">    Благодаря участию в областных программах и </w:t>
      </w:r>
      <w:r w:rsidR="00210315" w:rsidRPr="00DC4747">
        <w:rPr>
          <w:rFonts w:ascii="Times New Roman" w:hAnsi="Times New Roman" w:cs="Times New Roman"/>
          <w:b/>
          <w:sz w:val="28"/>
          <w:szCs w:val="28"/>
        </w:rPr>
        <w:t>мероприятиях национального проекта «Культура»</w:t>
      </w:r>
      <w:r w:rsidR="00210315" w:rsidRPr="00210315">
        <w:rPr>
          <w:rFonts w:ascii="Times New Roman" w:hAnsi="Times New Roman" w:cs="Times New Roman"/>
          <w:sz w:val="28"/>
          <w:szCs w:val="28"/>
        </w:rPr>
        <w:t xml:space="preserve">  </w:t>
      </w:r>
      <w:r w:rsidR="007B1E60">
        <w:rPr>
          <w:rFonts w:ascii="Times New Roman" w:hAnsi="Times New Roman" w:cs="Times New Roman"/>
          <w:sz w:val="28"/>
          <w:szCs w:val="28"/>
        </w:rPr>
        <w:t xml:space="preserve"> стало возможным</w:t>
      </w:r>
      <w:r w:rsidR="00C2602F" w:rsidRPr="00C2602F">
        <w:rPr>
          <w:rFonts w:ascii="Times New Roman" w:hAnsi="Times New Roman" w:cs="Times New Roman"/>
          <w:sz w:val="28"/>
          <w:szCs w:val="28"/>
        </w:rPr>
        <w:t xml:space="preserve"> </w:t>
      </w:r>
      <w:r w:rsidR="00C2602F">
        <w:rPr>
          <w:rFonts w:ascii="Times New Roman" w:hAnsi="Times New Roman" w:cs="Times New Roman"/>
          <w:sz w:val="28"/>
          <w:szCs w:val="28"/>
        </w:rPr>
        <w:t>в учреждениях культуры</w:t>
      </w:r>
      <w:r w:rsidR="007B1E60">
        <w:rPr>
          <w:rFonts w:ascii="Times New Roman" w:hAnsi="Times New Roman" w:cs="Times New Roman"/>
          <w:sz w:val="28"/>
          <w:szCs w:val="28"/>
        </w:rPr>
        <w:t xml:space="preserve"> провести ремонты </w:t>
      </w:r>
      <w:r w:rsidR="00C2602F">
        <w:rPr>
          <w:rFonts w:ascii="Times New Roman" w:hAnsi="Times New Roman" w:cs="Times New Roman"/>
          <w:sz w:val="28"/>
          <w:szCs w:val="28"/>
        </w:rPr>
        <w:t>и оснащение специальным оборудованием.</w:t>
      </w:r>
      <w:r w:rsidR="007B1E60">
        <w:rPr>
          <w:rFonts w:ascii="Times New Roman" w:hAnsi="Times New Roman" w:cs="Times New Roman"/>
          <w:sz w:val="28"/>
          <w:szCs w:val="28"/>
        </w:rPr>
        <w:t xml:space="preserve"> Общая сумма пр</w:t>
      </w:r>
      <w:r w:rsidR="00C2602F">
        <w:rPr>
          <w:rFonts w:ascii="Times New Roman" w:hAnsi="Times New Roman" w:cs="Times New Roman"/>
          <w:sz w:val="28"/>
          <w:szCs w:val="28"/>
        </w:rPr>
        <w:t>ивлеченных средств составила  18млн 340 тыс. рублей</w:t>
      </w:r>
    </w:p>
    <w:p w:rsidR="007B1E60" w:rsidRDefault="007B1E60" w:rsidP="006D75F2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0315" w:rsidRDefault="00210315" w:rsidP="00D522F9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F55">
        <w:rPr>
          <w:rFonts w:ascii="Times New Roman" w:hAnsi="Times New Roman" w:cs="Times New Roman"/>
          <w:b/>
          <w:color w:val="000000"/>
          <w:sz w:val="28"/>
          <w:szCs w:val="28"/>
        </w:rPr>
        <w:t>Яркие события 2019 года</w:t>
      </w:r>
    </w:p>
    <w:p w:rsidR="007B1E60" w:rsidRDefault="007B1E60" w:rsidP="00D522F9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1E60" w:rsidRPr="00843F55" w:rsidRDefault="007B1E60" w:rsidP="007B1E6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Учреждения культуры активно участвуют в грантах и конкурсах. На проведение значим</w:t>
      </w:r>
      <w:r w:rsidR="00C2602F">
        <w:rPr>
          <w:rFonts w:ascii="Times New Roman" w:hAnsi="Times New Roman" w:cs="Times New Roman"/>
          <w:b/>
          <w:color w:val="000000"/>
          <w:sz w:val="28"/>
          <w:szCs w:val="28"/>
        </w:rPr>
        <w:t>ых мероприятий привлечено 1 млн. 230 тыс. (кроме бюджетных средств)</w:t>
      </w:r>
    </w:p>
    <w:p w:rsidR="00CD1FC7" w:rsidRDefault="00210315" w:rsidP="0021031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5">
        <w:rPr>
          <w:rFonts w:ascii="Times New Roman" w:hAnsi="Times New Roman" w:cs="Times New Roman"/>
          <w:color w:val="000000"/>
          <w:sz w:val="28"/>
          <w:szCs w:val="28"/>
        </w:rPr>
        <w:tab/>
        <w:t>В 2019 году</w:t>
      </w:r>
      <w:r w:rsidR="00CD1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>мы отметили 95 лет образования</w:t>
      </w:r>
      <w:r w:rsidR="006D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района. Этому событию был посвящен цикл мероприятий,</w:t>
      </w:r>
      <w:r w:rsidR="00843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bCs/>
          <w:sz w:val="28"/>
          <w:szCs w:val="28"/>
        </w:rPr>
        <w:t xml:space="preserve">которые прошли в каждом муниципальном образовании района. Это был культурный десант всех сельских поселений, объединённый в единое целое. </w:t>
      </w:r>
    </w:p>
    <w:p w:rsidR="00CD1FC7" w:rsidRDefault="00210315" w:rsidP="0021031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315">
        <w:rPr>
          <w:rFonts w:ascii="Times New Roman" w:hAnsi="Times New Roman" w:cs="Times New Roman"/>
          <w:bCs/>
          <w:sz w:val="28"/>
          <w:szCs w:val="28"/>
        </w:rPr>
        <w:t>В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 xml:space="preserve"> музее чествовали людей, в разные </w:t>
      </w:r>
      <w:proofErr w:type="gramStart"/>
      <w:r w:rsidRPr="00210315">
        <w:rPr>
          <w:rFonts w:ascii="Times New Roman" w:hAnsi="Times New Roman" w:cs="Times New Roman"/>
          <w:color w:val="000000"/>
          <w:sz w:val="28"/>
          <w:szCs w:val="28"/>
        </w:rPr>
        <w:t>годы</w:t>
      </w:r>
      <w:proofErr w:type="gramEnd"/>
      <w:r w:rsidRPr="00210315">
        <w:rPr>
          <w:rFonts w:ascii="Times New Roman" w:hAnsi="Times New Roman" w:cs="Times New Roman"/>
          <w:color w:val="000000"/>
          <w:sz w:val="28"/>
          <w:szCs w:val="28"/>
        </w:rPr>
        <w:t xml:space="preserve"> удостоенные звания «Почётный гражданин Красноборского района», работала </w:t>
      </w:r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«Это нашей истории строки...», в экспозиции которой нашла своё отражение вся 95-летняя история Красноборского района с момента его создания в 1924 году и до сегодняшних дней.</w:t>
      </w:r>
    </w:p>
    <w:p w:rsidR="00210315" w:rsidRPr="00210315" w:rsidRDefault="00210315" w:rsidP="0021031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новая историко-театрализованная программа «Красноборский район. Назад в прошлое», </w:t>
      </w:r>
      <w:proofErr w:type="gramStart"/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</w:rPr>
        <w:t>премьера</w:t>
      </w:r>
      <w:proofErr w:type="gramEnd"/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состоялась в Ночь искусств 4 ноября.</w:t>
      </w:r>
    </w:p>
    <w:p w:rsidR="00210315" w:rsidRPr="00210315" w:rsidRDefault="00210315" w:rsidP="0021031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315">
        <w:rPr>
          <w:rFonts w:ascii="Times New Roman" w:hAnsi="Times New Roman" w:cs="Times New Roman"/>
          <w:bCs/>
          <w:sz w:val="28"/>
          <w:szCs w:val="28"/>
        </w:rPr>
        <w:t>Конкурс хоровых коллективов и вокальных ансамблей «Песенные кружева</w:t>
      </w:r>
      <w:proofErr w:type="gramStart"/>
      <w:r w:rsidRPr="00210315">
        <w:rPr>
          <w:rFonts w:ascii="Times New Roman" w:hAnsi="Times New Roman" w:cs="Times New Roman"/>
          <w:bCs/>
          <w:sz w:val="28"/>
          <w:szCs w:val="28"/>
        </w:rPr>
        <w:t>»п</w:t>
      </w:r>
      <w:proofErr w:type="gramEnd"/>
      <w:r w:rsidRPr="00210315">
        <w:rPr>
          <w:rFonts w:ascii="Times New Roman" w:hAnsi="Times New Roman" w:cs="Times New Roman"/>
          <w:bCs/>
          <w:sz w:val="28"/>
          <w:szCs w:val="28"/>
        </w:rPr>
        <w:t>рошел 24 февраля и</w:t>
      </w:r>
      <w:r w:rsidR="00CD1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bCs/>
          <w:sz w:val="28"/>
          <w:szCs w:val="28"/>
        </w:rPr>
        <w:t>расширил свои</w:t>
      </w:r>
      <w:r w:rsidR="00CD1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="00CD1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>до межрегионального.</w:t>
      </w:r>
      <w:r w:rsidRPr="002103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031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10315">
        <w:rPr>
          <w:rFonts w:ascii="Times New Roman" w:hAnsi="Times New Roman" w:cs="Times New Roman"/>
          <w:sz w:val="28"/>
          <w:szCs w:val="28"/>
        </w:rPr>
        <w:t xml:space="preserve"> межрегиональный литературный фестиваль «</w:t>
      </w:r>
      <w:proofErr w:type="spellStart"/>
      <w:r w:rsidRPr="00210315">
        <w:rPr>
          <w:rFonts w:ascii="Times New Roman" w:hAnsi="Times New Roman" w:cs="Times New Roman"/>
          <w:sz w:val="28"/>
          <w:szCs w:val="28"/>
        </w:rPr>
        <w:t>Солонихинские</w:t>
      </w:r>
      <w:proofErr w:type="spellEnd"/>
      <w:r w:rsidRPr="00210315">
        <w:rPr>
          <w:rFonts w:ascii="Times New Roman" w:hAnsi="Times New Roman" w:cs="Times New Roman"/>
          <w:sz w:val="28"/>
          <w:szCs w:val="28"/>
        </w:rPr>
        <w:t xml:space="preserve"> зори»состоялся 1-2 июня,</w:t>
      </w:r>
      <w:r w:rsidR="00CD1FC7">
        <w:rPr>
          <w:rFonts w:ascii="Times New Roman" w:hAnsi="Times New Roman" w:cs="Times New Roman"/>
          <w:sz w:val="28"/>
          <w:szCs w:val="28"/>
        </w:rPr>
        <w:t xml:space="preserve"> </w:t>
      </w:r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на который съехались представители десяти литературных объединений, более 50 участников</w:t>
      </w:r>
      <w:proofErr w:type="gramStart"/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Pr="00210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10315" w:rsidRPr="00210315" w:rsidRDefault="00210315" w:rsidP="00CD1FC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15">
        <w:rPr>
          <w:rFonts w:ascii="Times New Roman" w:hAnsi="Times New Roman" w:cs="Times New Roman"/>
          <w:bCs/>
          <w:sz w:val="28"/>
          <w:szCs w:val="28"/>
        </w:rPr>
        <w:tab/>
        <w:t>Одним из значимых мероприятий года стали торжественные мероприятия к 500-летию села Черевково</w:t>
      </w:r>
      <w:r w:rsidRPr="0021031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A0825" w:rsidRDefault="003A0825" w:rsidP="00D522F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F2" w:rsidRDefault="006D75F2" w:rsidP="00FD5D5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73">
        <w:rPr>
          <w:rFonts w:ascii="Times New Roman" w:hAnsi="Times New Roman" w:cs="Times New Roman"/>
          <w:b/>
          <w:bCs/>
          <w:sz w:val="28"/>
          <w:szCs w:val="28"/>
        </w:rPr>
        <w:t>Туризм</w:t>
      </w:r>
    </w:p>
    <w:p w:rsidR="001A456C" w:rsidRPr="007B1E60" w:rsidRDefault="007B1E60" w:rsidP="007B1E6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60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«Туризм» в  2019 году из бюджета района было выделено 66 000 (шестьдесят шесть тысяч) рублей. Средства были направлены на </w:t>
      </w:r>
      <w:proofErr w:type="spellStart"/>
      <w:r w:rsidRPr="007B1E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B1E60">
        <w:rPr>
          <w:rFonts w:ascii="Times New Roman" w:hAnsi="Times New Roman" w:cs="Times New Roman"/>
          <w:sz w:val="28"/>
          <w:szCs w:val="28"/>
        </w:rPr>
        <w:t xml:space="preserve"> проекта «Расписные выходные», получившего областную субсидию,  на создание видеоролика «Северное </w:t>
      </w:r>
      <w:proofErr w:type="spellStart"/>
      <w:r w:rsidRPr="007B1E60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Pr="007B1E60">
        <w:rPr>
          <w:rFonts w:ascii="Times New Roman" w:hAnsi="Times New Roman" w:cs="Times New Roman"/>
          <w:sz w:val="28"/>
          <w:szCs w:val="28"/>
        </w:rPr>
        <w:t xml:space="preserve">», организацию районного конкурса «Самый путешествующий класс». Проект «Расписные выходные» позволил продолжить развитие </w:t>
      </w:r>
      <w:proofErr w:type="gramStart"/>
      <w:r w:rsidRPr="007B1E60">
        <w:rPr>
          <w:rFonts w:ascii="Times New Roman" w:hAnsi="Times New Roman" w:cs="Times New Roman"/>
          <w:sz w:val="28"/>
          <w:szCs w:val="28"/>
        </w:rPr>
        <w:t>сформированного</w:t>
      </w:r>
      <w:proofErr w:type="gramEnd"/>
      <w:r w:rsidRPr="007B1E60">
        <w:rPr>
          <w:rFonts w:ascii="Times New Roman" w:hAnsi="Times New Roman" w:cs="Times New Roman"/>
          <w:sz w:val="28"/>
          <w:szCs w:val="28"/>
        </w:rPr>
        <w:t xml:space="preserve"> одноименного </w:t>
      </w:r>
      <w:proofErr w:type="spellStart"/>
      <w:r w:rsidRPr="007B1E60">
        <w:rPr>
          <w:rFonts w:ascii="Times New Roman" w:hAnsi="Times New Roman" w:cs="Times New Roman"/>
          <w:sz w:val="28"/>
          <w:szCs w:val="28"/>
        </w:rPr>
        <w:t>турмаршрута</w:t>
      </w:r>
      <w:proofErr w:type="spellEnd"/>
      <w:r w:rsidRPr="007B1E60">
        <w:rPr>
          <w:rFonts w:ascii="Times New Roman" w:hAnsi="Times New Roman" w:cs="Times New Roman"/>
          <w:sz w:val="28"/>
          <w:szCs w:val="28"/>
        </w:rPr>
        <w:t>.</w:t>
      </w:r>
    </w:p>
    <w:p w:rsidR="001A456C" w:rsidRPr="00112273" w:rsidRDefault="001A456C" w:rsidP="006D75F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2F9" w:rsidRDefault="00A424B4" w:rsidP="00A424B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p w:rsidR="00D522F9" w:rsidRPr="006B3982" w:rsidRDefault="00D522F9" w:rsidP="00D522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B4" w:rsidRDefault="00A424B4" w:rsidP="00A424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53D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Красноборского района, влияющими на организацию медицинской помощи сельским жителям, являются большая протяженность территории и отсутствие регулярного транспортного сообщения с рядом населенных пунктов.</w:t>
      </w:r>
    </w:p>
    <w:p w:rsidR="00653D62" w:rsidRDefault="00A424B4" w:rsidP="00A424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3D62">
        <w:rPr>
          <w:rFonts w:ascii="Times New Roman" w:hAnsi="Times New Roman" w:cs="Times New Roman"/>
          <w:sz w:val="28"/>
          <w:szCs w:val="28"/>
        </w:rPr>
        <w:t xml:space="preserve">      </w:t>
      </w:r>
      <w:r w:rsidRPr="00A424B4">
        <w:rPr>
          <w:rFonts w:ascii="Times New Roman" w:eastAsia="Times New Roman" w:hAnsi="Times New Roman" w:cs="Times New Roman"/>
          <w:sz w:val="28"/>
          <w:szCs w:val="28"/>
        </w:rPr>
        <w:t xml:space="preserve">В составе ЦРБ в 2019г. в районе функционировали 2 </w:t>
      </w:r>
      <w:proofErr w:type="gramStart"/>
      <w:r w:rsidRPr="00A424B4">
        <w:rPr>
          <w:rFonts w:ascii="Times New Roman" w:eastAsia="Times New Roman" w:hAnsi="Times New Roman" w:cs="Times New Roman"/>
          <w:sz w:val="28"/>
          <w:szCs w:val="28"/>
        </w:rPr>
        <w:t>врачебных</w:t>
      </w:r>
      <w:proofErr w:type="gramEnd"/>
      <w:r w:rsidRPr="00A424B4">
        <w:rPr>
          <w:rFonts w:ascii="Times New Roman" w:eastAsia="Times New Roman" w:hAnsi="Times New Roman" w:cs="Times New Roman"/>
          <w:sz w:val="28"/>
          <w:szCs w:val="28"/>
        </w:rPr>
        <w:t xml:space="preserve"> амбулатории (Куликовская ВА и Черевковская ВА), 16 </w:t>
      </w:r>
      <w:proofErr w:type="spellStart"/>
      <w:r w:rsidRPr="00A424B4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Pr="00A424B4">
        <w:rPr>
          <w:rFonts w:ascii="Times New Roman" w:eastAsia="Times New Roman" w:hAnsi="Times New Roman" w:cs="Times New Roman"/>
          <w:sz w:val="28"/>
          <w:szCs w:val="28"/>
        </w:rPr>
        <w:t>. Работа двух из них  приостановлена, как и в предыдущие годы, в связи с отсутствием постоянного работника и небольшой численностью населения (</w:t>
      </w:r>
      <w:proofErr w:type="spellStart"/>
      <w:r w:rsidRPr="00A424B4">
        <w:rPr>
          <w:rFonts w:ascii="Times New Roman" w:eastAsia="Times New Roman" w:hAnsi="Times New Roman" w:cs="Times New Roman"/>
          <w:sz w:val="28"/>
          <w:szCs w:val="28"/>
        </w:rPr>
        <w:t>Фоминский</w:t>
      </w:r>
      <w:proofErr w:type="spellEnd"/>
      <w:r w:rsidRPr="00A424B4">
        <w:rPr>
          <w:rFonts w:ascii="Times New Roman" w:eastAsia="Times New Roman" w:hAnsi="Times New Roman" w:cs="Times New Roman"/>
          <w:sz w:val="28"/>
          <w:szCs w:val="28"/>
        </w:rPr>
        <w:t xml:space="preserve"> ФАП, </w:t>
      </w:r>
      <w:proofErr w:type="spellStart"/>
      <w:r w:rsidRPr="00A424B4">
        <w:rPr>
          <w:rFonts w:ascii="Times New Roman" w:eastAsia="Times New Roman" w:hAnsi="Times New Roman" w:cs="Times New Roman"/>
          <w:sz w:val="28"/>
          <w:szCs w:val="28"/>
        </w:rPr>
        <w:t>Коптеловский</w:t>
      </w:r>
      <w:proofErr w:type="spellEnd"/>
      <w:r w:rsidRPr="00A424B4">
        <w:rPr>
          <w:rFonts w:ascii="Times New Roman" w:eastAsia="Times New Roman" w:hAnsi="Times New Roman" w:cs="Times New Roman"/>
          <w:sz w:val="28"/>
          <w:szCs w:val="28"/>
        </w:rPr>
        <w:t xml:space="preserve"> ФАП). В настоящее время отсутствуют постоянные работники на 1 ФАП: </w:t>
      </w:r>
      <w:proofErr w:type="gramStart"/>
      <w:r w:rsidRPr="00A424B4">
        <w:rPr>
          <w:rFonts w:ascii="Times New Roman" w:eastAsia="Times New Roman" w:hAnsi="Times New Roman" w:cs="Times New Roman"/>
          <w:sz w:val="28"/>
          <w:szCs w:val="28"/>
        </w:rPr>
        <w:t>Шиловском</w:t>
      </w:r>
      <w:proofErr w:type="gramEnd"/>
      <w:r w:rsidRPr="00A424B4">
        <w:rPr>
          <w:rFonts w:ascii="Times New Roman" w:eastAsia="Times New Roman" w:hAnsi="Times New Roman" w:cs="Times New Roman"/>
          <w:sz w:val="28"/>
          <w:szCs w:val="28"/>
        </w:rPr>
        <w:t xml:space="preserve"> (организована выездная работа фельдшера). </w:t>
      </w:r>
    </w:p>
    <w:p w:rsidR="00A424B4" w:rsidRDefault="00653D62" w:rsidP="00A424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24B4" w:rsidRPr="00A424B4">
        <w:rPr>
          <w:rFonts w:ascii="Times New Roman" w:eastAsia="Times New Roman" w:hAnsi="Times New Roman" w:cs="Times New Roman"/>
          <w:sz w:val="28"/>
          <w:szCs w:val="28"/>
        </w:rPr>
        <w:t xml:space="preserve">В ЦРБ </w:t>
      </w:r>
      <w:proofErr w:type="gramStart"/>
      <w:r w:rsidR="00A424B4" w:rsidRPr="00A424B4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A424B4" w:rsidRPr="00A424B4">
        <w:rPr>
          <w:rFonts w:ascii="Times New Roman" w:eastAsia="Times New Roman" w:hAnsi="Times New Roman" w:cs="Times New Roman"/>
          <w:sz w:val="28"/>
          <w:szCs w:val="28"/>
        </w:rPr>
        <w:t xml:space="preserve"> 2019 года работает 24 врача и 109 средних медицинских работников. Укомплектованность врачебными кадрами составляет 81,1%. Укомплектованность средним медицинским персоналом составляет 84,4%.</w:t>
      </w:r>
    </w:p>
    <w:p w:rsidR="00CD1FC7" w:rsidRPr="00A141CF" w:rsidRDefault="00653D62" w:rsidP="00A141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4B4" w:rsidRPr="00A424B4">
        <w:rPr>
          <w:rFonts w:ascii="Times New Roman" w:eastAsia="Times New Roman" w:hAnsi="Times New Roman" w:cs="Times New Roman"/>
          <w:sz w:val="28"/>
          <w:szCs w:val="28"/>
        </w:rPr>
        <w:t>В 2019 году в районе функционировало 52 круглосуточных койки, 23 коек дневного стационара. Сокращено в 2019 году 5 коек круглосуточного стационара, 6 коек дневного стационара.</w:t>
      </w:r>
    </w:p>
    <w:p w:rsidR="007B1E60" w:rsidRPr="00FD5D52" w:rsidRDefault="007B1E60" w:rsidP="00FD5D5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1FC7" w:rsidRDefault="00653D62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СВЯЗЬ И ИНТЕРНЕТ</w:t>
      </w:r>
    </w:p>
    <w:p w:rsidR="00653D62" w:rsidRDefault="00653D62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D62" w:rsidRDefault="00653D62" w:rsidP="00653D62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141CF">
        <w:rPr>
          <w:rFonts w:ascii="Times New Roman" w:hAnsi="Times New Roman"/>
          <w:bCs/>
          <w:sz w:val="28"/>
          <w:szCs w:val="28"/>
        </w:rPr>
        <w:t xml:space="preserve">     </w:t>
      </w:r>
      <w:r w:rsidR="006B75D0">
        <w:rPr>
          <w:rFonts w:ascii="Times New Roman" w:hAnsi="Times New Roman"/>
          <w:bCs/>
          <w:sz w:val="28"/>
          <w:szCs w:val="28"/>
        </w:rPr>
        <w:t xml:space="preserve"> </w:t>
      </w:r>
      <w:r w:rsidRPr="00653D62">
        <w:rPr>
          <w:rFonts w:ascii="Times New Roman" w:hAnsi="Times New Roman"/>
          <w:bCs/>
          <w:sz w:val="28"/>
          <w:szCs w:val="28"/>
        </w:rPr>
        <w:t xml:space="preserve">В 2019 году </w:t>
      </w:r>
      <w:r>
        <w:rPr>
          <w:rFonts w:ascii="Times New Roman" w:hAnsi="Times New Roman"/>
          <w:bCs/>
          <w:sz w:val="28"/>
          <w:szCs w:val="28"/>
        </w:rPr>
        <w:t xml:space="preserve"> Архангельская область, а вместе с ней и наш муниципалитет перешли на цифровое эфирное вещание.</w:t>
      </w:r>
    </w:p>
    <w:p w:rsidR="006B75D0" w:rsidRPr="00653D62" w:rsidRDefault="006B75D0" w:rsidP="00653D62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Телевизионный сигнал в цифровом качестве появился в тех населенных пунктах, где велось аналоговое вещание. Там, где жители смотрели телевидение со спутника – появилась возможность просмотра 20 каналов в цифровом качестве без абонентской платы. </w:t>
      </w:r>
    </w:p>
    <w:p w:rsidR="00CD1FC7" w:rsidRDefault="00CD1FC7" w:rsidP="00653D62">
      <w:pPr>
        <w:pStyle w:val="ab"/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1CF" w:rsidRDefault="00A141CF" w:rsidP="00A141CF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Мы понимаем сегодня важность  участия в федеральных и региональных проектах и программах.</w:t>
      </w:r>
    </w:p>
    <w:p w:rsidR="00CD1FC7" w:rsidRDefault="00A141CF" w:rsidP="00A141CF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141CF">
        <w:rPr>
          <w:rFonts w:ascii="Times New Roman" w:hAnsi="Times New Roman"/>
          <w:bCs/>
          <w:sz w:val="28"/>
          <w:szCs w:val="28"/>
        </w:rPr>
        <w:t>Красноборский район продолжит</w:t>
      </w:r>
      <w:r>
        <w:rPr>
          <w:rFonts w:ascii="Times New Roman" w:hAnsi="Times New Roman"/>
          <w:bCs/>
          <w:sz w:val="28"/>
          <w:szCs w:val="28"/>
        </w:rPr>
        <w:t xml:space="preserve"> активную работу в этих направлениях:</w:t>
      </w:r>
    </w:p>
    <w:p w:rsidR="00A141CF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D1C">
        <w:rPr>
          <w:rFonts w:ascii="Times New Roman" w:hAnsi="Times New Roman"/>
          <w:b/>
          <w:bCs/>
          <w:sz w:val="28"/>
          <w:szCs w:val="28"/>
        </w:rPr>
        <w:t xml:space="preserve">- В рамках реализации НП «Жилье и городская среда» планируется ввести в эксплуатацию 2 многоквартирных дома по ул. Свердлова. </w:t>
      </w:r>
    </w:p>
    <w:p w:rsid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В рамках мероприятий НП «Безопасные и качественные автомобильные дороги» планируется ремонт асфальтового покрытия улиц села Красноборск, асфальтирование улицы 200 лет Красноборску.</w:t>
      </w:r>
    </w:p>
    <w:p w:rsid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В рамках реализации региональной программы «Чистая вода» НП «Экология»  планируется начало разработки проектной документации </w:t>
      </w:r>
      <w:r w:rsidR="00FD5D52">
        <w:rPr>
          <w:rFonts w:ascii="Times New Roman" w:hAnsi="Times New Roman"/>
          <w:b/>
          <w:bCs/>
          <w:sz w:val="28"/>
          <w:szCs w:val="28"/>
        </w:rPr>
        <w:t>по водоснабжению с. Красноборск,</w:t>
      </w:r>
      <w:r>
        <w:rPr>
          <w:rFonts w:ascii="Times New Roman" w:hAnsi="Times New Roman"/>
          <w:b/>
          <w:bCs/>
          <w:sz w:val="28"/>
          <w:szCs w:val="28"/>
        </w:rPr>
        <w:t xml:space="preserve"> ремонт станции водоочистки дер.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Ершевская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37D1C" w:rsidRPr="00A37D1C" w:rsidRDefault="00945BEA" w:rsidP="00A3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В</w:t>
      </w:r>
      <w:r w:rsidR="00A37D1C">
        <w:rPr>
          <w:rFonts w:ascii="Times New Roman" w:hAnsi="Times New Roman"/>
          <w:b/>
          <w:bCs/>
          <w:sz w:val="28"/>
          <w:szCs w:val="28"/>
        </w:rPr>
        <w:t xml:space="preserve"> рамках реализации регионального проекта «Современная школа» НП «Образование»</w:t>
      </w:r>
      <w:r w:rsidR="00A37D1C" w:rsidRPr="00A37D1C">
        <w:rPr>
          <w:rFonts w:ascii="Times New Roman" w:hAnsi="Times New Roman" w:cs="Times New Roman"/>
          <w:sz w:val="28"/>
          <w:szCs w:val="28"/>
        </w:rPr>
        <w:t xml:space="preserve"> </w:t>
      </w:r>
      <w:r w:rsidR="00A37D1C">
        <w:rPr>
          <w:rFonts w:ascii="Times New Roman" w:hAnsi="Times New Roman" w:cs="Times New Roman"/>
          <w:sz w:val="28"/>
          <w:szCs w:val="28"/>
        </w:rPr>
        <w:t xml:space="preserve"> </w:t>
      </w:r>
      <w:r w:rsidR="00A37D1C" w:rsidRPr="00A37D1C">
        <w:rPr>
          <w:rFonts w:ascii="Times New Roman" w:hAnsi="Times New Roman" w:cs="Times New Roman"/>
          <w:b/>
          <w:sz w:val="28"/>
          <w:szCs w:val="28"/>
        </w:rPr>
        <w:t xml:space="preserve">будут открыты  современные центры цифрового и гуманитарного профилей в  общеобразовательных </w:t>
      </w:r>
      <w:r w:rsidR="00A37D1C" w:rsidRPr="00A37D1C">
        <w:rPr>
          <w:rFonts w:ascii="Times New Roman" w:hAnsi="Times New Roman" w:cs="Times New Roman"/>
          <w:b/>
          <w:sz w:val="28"/>
          <w:szCs w:val="28"/>
        </w:rPr>
        <w:lastRenderedPageBreak/>
        <w:t>учреждениях МБОУ "Верхнеуфтюгская средняя школа им. Д.И. Плакидина", МБОУ "</w:t>
      </w:r>
      <w:proofErr w:type="spellStart"/>
      <w:r w:rsidR="00A37D1C" w:rsidRPr="00A37D1C">
        <w:rPr>
          <w:rFonts w:ascii="Times New Roman" w:hAnsi="Times New Roman" w:cs="Times New Roman"/>
          <w:b/>
          <w:sz w:val="28"/>
          <w:szCs w:val="28"/>
        </w:rPr>
        <w:t>Пермогорская</w:t>
      </w:r>
      <w:proofErr w:type="spellEnd"/>
      <w:r w:rsidR="00A37D1C" w:rsidRPr="00A37D1C">
        <w:rPr>
          <w:rFonts w:ascii="Times New Roman" w:hAnsi="Times New Roman" w:cs="Times New Roman"/>
          <w:b/>
          <w:sz w:val="28"/>
          <w:szCs w:val="28"/>
        </w:rPr>
        <w:t xml:space="preserve"> школа". </w:t>
      </w:r>
    </w:p>
    <w:p w:rsidR="00A37D1C" w:rsidRDefault="00945BEA" w:rsidP="00A3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EA">
        <w:rPr>
          <w:rFonts w:ascii="Times New Roman" w:hAnsi="Times New Roman" w:cs="Times New Roman"/>
          <w:b/>
          <w:sz w:val="28"/>
          <w:szCs w:val="28"/>
        </w:rPr>
        <w:t xml:space="preserve">- В рамках реализации регионального проекта "Успех каждого ребенка" НП "Образование" планируется осуществить ремонт спортивных залов: МБОУ "Куликовская средняя школа", МБОУ "Верхнеуфтюгская средняя школа им. Д.И. Плакидина". </w:t>
      </w:r>
    </w:p>
    <w:p w:rsidR="003232C5" w:rsidRDefault="003232C5" w:rsidP="00A3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123F">
        <w:rPr>
          <w:rFonts w:ascii="Times New Roman" w:hAnsi="Times New Roman" w:cs="Times New Roman"/>
          <w:b/>
          <w:sz w:val="28"/>
          <w:szCs w:val="28"/>
        </w:rPr>
        <w:t xml:space="preserve">В рамках НП «Демография» продолжается подготовительная работа по строительству детского сада </w:t>
      </w:r>
      <w:proofErr w:type="gramStart"/>
      <w:r w:rsidR="00BF123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F123F">
        <w:rPr>
          <w:rFonts w:ascii="Times New Roman" w:hAnsi="Times New Roman" w:cs="Times New Roman"/>
          <w:b/>
          <w:sz w:val="28"/>
          <w:szCs w:val="28"/>
        </w:rPr>
        <w:t xml:space="preserve"> с. Черевково.</w:t>
      </w:r>
    </w:p>
    <w:p w:rsidR="00BF123F" w:rsidRPr="00945BEA" w:rsidRDefault="00BF123F" w:rsidP="00A3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рамках НП «Здравоохранение»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поострен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ФАП в Белой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6EB">
        <w:rPr>
          <w:rFonts w:ascii="Times New Roman" w:hAnsi="Times New Roman" w:cs="Times New Roman"/>
          <w:b/>
          <w:sz w:val="28"/>
          <w:szCs w:val="28"/>
        </w:rPr>
        <w:t xml:space="preserve"> начато строительство терапевтического отделения ГБУЗ АО «Красноборская ЦРБ».</w:t>
      </w: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BEA" w:rsidRDefault="00945BEA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BEA" w:rsidRDefault="00945BEA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депутаты, уважаемые коллеги!</w:t>
      </w:r>
    </w:p>
    <w:p w:rsidR="003232C5" w:rsidRDefault="003232C5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32C5" w:rsidRPr="003232C5" w:rsidRDefault="003232C5" w:rsidP="003232C5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232C5">
        <w:rPr>
          <w:rFonts w:ascii="Times New Roman" w:hAnsi="Times New Roman"/>
          <w:bCs/>
          <w:sz w:val="28"/>
          <w:szCs w:val="28"/>
        </w:rPr>
        <w:t>В 2019 году нам с вами многое удалось</w:t>
      </w:r>
      <w:r>
        <w:rPr>
          <w:rFonts w:ascii="Times New Roman" w:hAnsi="Times New Roman"/>
          <w:bCs/>
          <w:sz w:val="28"/>
          <w:szCs w:val="28"/>
        </w:rPr>
        <w:t xml:space="preserve"> сделать. Спасибо всем ветеранам, общественникам, депутатам всех уровней, главам поселений. Неоценимую поддержку  мы получили от правительства Архангельской области</w:t>
      </w:r>
      <w:r w:rsidR="00FD5D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Именно благодаря нашей слаженной работе удалось в основном выполнить намеченные планы. Но впереди задач больше. </w:t>
      </w:r>
      <w:proofErr w:type="gramStart"/>
      <w:r>
        <w:rPr>
          <w:rFonts w:ascii="Times New Roman" w:hAnsi="Times New Roman"/>
          <w:bCs/>
          <w:sz w:val="28"/>
          <w:szCs w:val="28"/>
        </w:rPr>
        <w:t>Уверен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что мы  с вами и дальше должны работать на опережение и в постоянном диалоге с региональной властью и населением. </w:t>
      </w:r>
    </w:p>
    <w:p w:rsidR="00945BEA" w:rsidRPr="003232C5" w:rsidRDefault="00945BEA" w:rsidP="003232C5">
      <w:pPr>
        <w:pStyle w:val="ab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945BEA" w:rsidRPr="00A37D1C" w:rsidRDefault="00945BEA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FC7" w:rsidRDefault="00CD1FC7" w:rsidP="00A60E54">
      <w:pPr>
        <w:pStyle w:val="ab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E54" w:rsidRPr="00A60E54" w:rsidRDefault="00A60E54" w:rsidP="00A60E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0315" w:rsidRPr="00A60E54" w:rsidRDefault="00210315" w:rsidP="00A60E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10315" w:rsidRPr="00A60E54" w:rsidSect="00D522F9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58" w:rsidRDefault="00171058" w:rsidP="00D522F9">
      <w:pPr>
        <w:spacing w:after="0" w:line="240" w:lineRule="auto"/>
      </w:pPr>
      <w:r>
        <w:separator/>
      </w:r>
    </w:p>
  </w:endnote>
  <w:endnote w:type="continuationSeparator" w:id="1">
    <w:p w:rsidR="00171058" w:rsidRDefault="00171058" w:rsidP="00D5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58" w:rsidRDefault="00171058" w:rsidP="00D522F9">
      <w:pPr>
        <w:spacing w:after="0" w:line="240" w:lineRule="auto"/>
      </w:pPr>
      <w:r>
        <w:separator/>
      </w:r>
    </w:p>
  </w:footnote>
  <w:footnote w:type="continuationSeparator" w:id="1">
    <w:p w:rsidR="00171058" w:rsidRDefault="00171058" w:rsidP="00D5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128"/>
    <w:multiLevelType w:val="hybridMultilevel"/>
    <w:tmpl w:val="543A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662"/>
    <w:multiLevelType w:val="hybridMultilevel"/>
    <w:tmpl w:val="E65CDF7C"/>
    <w:lvl w:ilvl="0" w:tplc="A2949FDA">
      <w:start w:val="1"/>
      <w:numFmt w:val="decimal"/>
      <w:lvlText w:val="%1)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210AC"/>
    <w:multiLevelType w:val="hybridMultilevel"/>
    <w:tmpl w:val="682E2EBA"/>
    <w:lvl w:ilvl="0" w:tplc="7340D1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A1D5A"/>
    <w:multiLevelType w:val="hybridMultilevel"/>
    <w:tmpl w:val="2046A418"/>
    <w:lvl w:ilvl="0" w:tplc="BCB2A8B2">
      <w:start w:val="1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F8133E"/>
    <w:multiLevelType w:val="hybridMultilevel"/>
    <w:tmpl w:val="10DAC1F6"/>
    <w:lvl w:ilvl="0" w:tplc="A4F2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45B05"/>
    <w:multiLevelType w:val="hybridMultilevel"/>
    <w:tmpl w:val="DFDEF3A4"/>
    <w:lvl w:ilvl="0" w:tplc="27A8D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E62513"/>
    <w:multiLevelType w:val="hybridMultilevel"/>
    <w:tmpl w:val="9FFE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6A67"/>
    <w:multiLevelType w:val="hybridMultilevel"/>
    <w:tmpl w:val="606C87D4"/>
    <w:lvl w:ilvl="0" w:tplc="09381A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E8C0662"/>
    <w:multiLevelType w:val="hybridMultilevel"/>
    <w:tmpl w:val="CAF22558"/>
    <w:lvl w:ilvl="0" w:tplc="FFC6F732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34421B"/>
    <w:multiLevelType w:val="hybridMultilevel"/>
    <w:tmpl w:val="9E22FED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76E8B"/>
    <w:multiLevelType w:val="hybridMultilevel"/>
    <w:tmpl w:val="89749978"/>
    <w:lvl w:ilvl="0" w:tplc="28B638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7BD5"/>
    <w:rsid w:val="000071FC"/>
    <w:rsid w:val="00021FF2"/>
    <w:rsid w:val="00065FFB"/>
    <w:rsid w:val="00112273"/>
    <w:rsid w:val="00171058"/>
    <w:rsid w:val="0018710E"/>
    <w:rsid w:val="00194C48"/>
    <w:rsid w:val="001A456C"/>
    <w:rsid w:val="001A4ADC"/>
    <w:rsid w:val="001C3C88"/>
    <w:rsid w:val="001D7A02"/>
    <w:rsid w:val="00210315"/>
    <w:rsid w:val="00217BD5"/>
    <w:rsid w:val="00257859"/>
    <w:rsid w:val="002B2DFA"/>
    <w:rsid w:val="002D1C47"/>
    <w:rsid w:val="003232C5"/>
    <w:rsid w:val="00336D28"/>
    <w:rsid w:val="00397818"/>
    <w:rsid w:val="003A0825"/>
    <w:rsid w:val="003C625D"/>
    <w:rsid w:val="003E035B"/>
    <w:rsid w:val="003F55FC"/>
    <w:rsid w:val="00430285"/>
    <w:rsid w:val="004B56DF"/>
    <w:rsid w:val="004B7712"/>
    <w:rsid w:val="005436EA"/>
    <w:rsid w:val="00653D62"/>
    <w:rsid w:val="006A38F0"/>
    <w:rsid w:val="006B75D0"/>
    <w:rsid w:val="006D75F2"/>
    <w:rsid w:val="00743B68"/>
    <w:rsid w:val="00787243"/>
    <w:rsid w:val="007B0483"/>
    <w:rsid w:val="007B1E60"/>
    <w:rsid w:val="007C0B52"/>
    <w:rsid w:val="007C6B71"/>
    <w:rsid w:val="00833604"/>
    <w:rsid w:val="00843F55"/>
    <w:rsid w:val="00884AB4"/>
    <w:rsid w:val="008E6F76"/>
    <w:rsid w:val="009077B8"/>
    <w:rsid w:val="00924360"/>
    <w:rsid w:val="00930FC3"/>
    <w:rsid w:val="00945BEA"/>
    <w:rsid w:val="00A01FB3"/>
    <w:rsid w:val="00A141CF"/>
    <w:rsid w:val="00A22894"/>
    <w:rsid w:val="00A26184"/>
    <w:rsid w:val="00A37D1C"/>
    <w:rsid w:val="00A424B4"/>
    <w:rsid w:val="00A607CA"/>
    <w:rsid w:val="00A60E54"/>
    <w:rsid w:val="00A845AA"/>
    <w:rsid w:val="00A915E0"/>
    <w:rsid w:val="00A97703"/>
    <w:rsid w:val="00AD702A"/>
    <w:rsid w:val="00AF78C8"/>
    <w:rsid w:val="00B90DE9"/>
    <w:rsid w:val="00BB703E"/>
    <w:rsid w:val="00BF123F"/>
    <w:rsid w:val="00BF439B"/>
    <w:rsid w:val="00C2602F"/>
    <w:rsid w:val="00C32BF0"/>
    <w:rsid w:val="00C71CED"/>
    <w:rsid w:val="00CB5184"/>
    <w:rsid w:val="00CB610C"/>
    <w:rsid w:val="00CD1FC7"/>
    <w:rsid w:val="00D06D6E"/>
    <w:rsid w:val="00D26E77"/>
    <w:rsid w:val="00D522F9"/>
    <w:rsid w:val="00D75B58"/>
    <w:rsid w:val="00D83D9F"/>
    <w:rsid w:val="00DA0F3D"/>
    <w:rsid w:val="00DB0D38"/>
    <w:rsid w:val="00DB0FE5"/>
    <w:rsid w:val="00DC41F3"/>
    <w:rsid w:val="00DC4747"/>
    <w:rsid w:val="00E55C16"/>
    <w:rsid w:val="00EC05B0"/>
    <w:rsid w:val="00EE2A57"/>
    <w:rsid w:val="00EF3D0A"/>
    <w:rsid w:val="00F606EB"/>
    <w:rsid w:val="00F71E31"/>
    <w:rsid w:val="00F76597"/>
    <w:rsid w:val="00FA67D1"/>
    <w:rsid w:val="00FD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7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17BD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17BD5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7BD5"/>
    <w:rPr>
      <w:rFonts w:eastAsiaTheme="minorHAnsi"/>
      <w:lang w:eastAsia="en-US"/>
    </w:rPr>
  </w:style>
  <w:style w:type="paragraph" w:customStyle="1" w:styleId="ConsPlusTitle">
    <w:name w:val="ConsPlusTitle"/>
    <w:rsid w:val="00217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Текст в табл"/>
    <w:basedOn w:val="a0"/>
    <w:rsid w:val="00217BD5"/>
    <w:rPr>
      <w:rFonts w:ascii="Arial" w:hAnsi="Arial" w:cs="Arial" w:hint="default"/>
      <w:noProof w:val="0"/>
      <w:sz w:val="16"/>
      <w:lang w:val="ru-RU"/>
    </w:rPr>
  </w:style>
  <w:style w:type="table" w:styleId="a6">
    <w:name w:val="Table Grid"/>
    <w:basedOn w:val="a1"/>
    <w:uiPriority w:val="59"/>
    <w:rsid w:val="00217BD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17BD5"/>
    <w:pPr>
      <w:spacing w:after="0" w:line="240" w:lineRule="auto"/>
    </w:pPr>
  </w:style>
  <w:style w:type="character" w:styleId="HTML">
    <w:name w:val="HTML Acronym"/>
    <w:basedOn w:val="a0"/>
    <w:rsid w:val="007C0B52"/>
  </w:style>
  <w:style w:type="paragraph" w:customStyle="1" w:styleId="Style12">
    <w:name w:val="Style12"/>
    <w:basedOn w:val="a"/>
    <w:rsid w:val="007C0B52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1">
    <w:name w:val="Font Style21"/>
    <w:basedOn w:val="a0"/>
    <w:rsid w:val="007C0B52"/>
    <w:rPr>
      <w:rFonts w:ascii="Times New Roman" w:hAnsi="Times New Roman" w:cs="Times New Roman" w:hint="default"/>
      <w:sz w:val="28"/>
      <w:szCs w:val="28"/>
    </w:rPr>
  </w:style>
  <w:style w:type="paragraph" w:customStyle="1" w:styleId="21">
    <w:name w:val="Основной текст2"/>
    <w:basedOn w:val="a"/>
    <w:link w:val="a9"/>
    <w:rsid w:val="007C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21"/>
    <w:rsid w:val="007C0B52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(2)"/>
    <w:basedOn w:val="a0"/>
    <w:rsid w:val="007C0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7C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21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21031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210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21031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Другое_"/>
    <w:link w:val="ad"/>
    <w:uiPriority w:val="99"/>
    <w:locked/>
    <w:rsid w:val="00210315"/>
    <w:rPr>
      <w:sz w:val="28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210315"/>
    <w:pPr>
      <w:widowControl w:val="0"/>
      <w:shd w:val="clear" w:color="auto" w:fill="FFFFFF"/>
      <w:spacing w:after="0" w:line="240" w:lineRule="auto"/>
    </w:pPr>
    <w:rPr>
      <w:sz w:val="28"/>
    </w:rPr>
  </w:style>
  <w:style w:type="character" w:customStyle="1" w:styleId="a8">
    <w:name w:val="Без интервала Знак"/>
    <w:link w:val="a7"/>
    <w:uiPriority w:val="1"/>
    <w:rsid w:val="00D522F9"/>
  </w:style>
  <w:style w:type="character" w:customStyle="1" w:styleId="3">
    <w:name w:val="Основной текст (3)_"/>
    <w:basedOn w:val="a0"/>
    <w:link w:val="30"/>
    <w:uiPriority w:val="99"/>
    <w:locked/>
    <w:rsid w:val="00D522F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522F9"/>
    <w:pPr>
      <w:shd w:val="clear" w:color="auto" w:fill="FFFFFF"/>
      <w:spacing w:before="300" w:after="300" w:line="31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2F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522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D522F9"/>
  </w:style>
  <w:style w:type="character" w:customStyle="1" w:styleId="c0">
    <w:name w:val="c0"/>
    <w:basedOn w:val="a0"/>
    <w:rsid w:val="00D522F9"/>
  </w:style>
  <w:style w:type="paragraph" w:styleId="af1">
    <w:name w:val="header"/>
    <w:basedOn w:val="a"/>
    <w:link w:val="af2"/>
    <w:uiPriority w:val="99"/>
    <w:semiHidden/>
    <w:unhideWhenUsed/>
    <w:rsid w:val="00D5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522F9"/>
  </w:style>
  <w:style w:type="paragraph" w:styleId="af3">
    <w:name w:val="footer"/>
    <w:basedOn w:val="a"/>
    <w:link w:val="af4"/>
    <w:uiPriority w:val="99"/>
    <w:semiHidden/>
    <w:unhideWhenUsed/>
    <w:rsid w:val="00D5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5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6A49-89E3-44B4-A1B1-FE588CB9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MALAHOVA</cp:lastModifiedBy>
  <cp:revision>31</cp:revision>
  <cp:lastPrinted>2020-05-12T11:58:00Z</cp:lastPrinted>
  <dcterms:created xsi:type="dcterms:W3CDTF">2020-05-08T02:49:00Z</dcterms:created>
  <dcterms:modified xsi:type="dcterms:W3CDTF">2020-05-15T13:00:00Z</dcterms:modified>
</cp:coreProperties>
</file>