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6B" w:rsidRDefault="000E096B" w:rsidP="00A445A7">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ОТЧЁТ</w:t>
      </w:r>
    </w:p>
    <w:p w:rsidR="000E096B" w:rsidRDefault="000E096B" w:rsidP="00A445A7">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Главы муниципального образования</w:t>
      </w:r>
    </w:p>
    <w:p w:rsidR="000E096B" w:rsidRDefault="000E096B" w:rsidP="00A445A7">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«Красноборский муниципальный район» за 2016 год</w:t>
      </w:r>
    </w:p>
    <w:p w:rsidR="000E096B" w:rsidRDefault="000E096B" w:rsidP="00A445A7">
      <w:pPr>
        <w:keepNext/>
        <w:spacing w:after="0" w:line="240" w:lineRule="auto"/>
        <w:jc w:val="center"/>
        <w:outlineLvl w:val="1"/>
        <w:rPr>
          <w:rFonts w:ascii="Times New Roman" w:eastAsia="Times New Roman" w:hAnsi="Times New Roman" w:cs="Times New Roman"/>
          <w:b/>
          <w:sz w:val="28"/>
          <w:szCs w:val="28"/>
        </w:rPr>
      </w:pPr>
    </w:p>
    <w:p w:rsidR="000E096B" w:rsidRDefault="000E096B" w:rsidP="000E096B">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Уважаемые депутаты и жители</w:t>
      </w:r>
      <w:r w:rsidRPr="000E096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муниципального образования</w:t>
      </w:r>
    </w:p>
    <w:p w:rsidR="000E096B" w:rsidRDefault="000E096B" w:rsidP="000E096B">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«Красноборский муниципальный район»!</w:t>
      </w:r>
    </w:p>
    <w:p w:rsidR="000E096B" w:rsidRDefault="000E096B" w:rsidP="00A445A7">
      <w:pPr>
        <w:keepNext/>
        <w:spacing w:after="0" w:line="240" w:lineRule="auto"/>
        <w:jc w:val="center"/>
        <w:outlineLvl w:val="1"/>
        <w:rPr>
          <w:rFonts w:ascii="Times New Roman" w:eastAsia="Times New Roman" w:hAnsi="Times New Roman" w:cs="Times New Roman"/>
          <w:b/>
          <w:sz w:val="28"/>
          <w:szCs w:val="28"/>
        </w:rPr>
      </w:pPr>
    </w:p>
    <w:p w:rsidR="000E096B" w:rsidRPr="00621F6F" w:rsidRDefault="00621F6F" w:rsidP="00621F6F">
      <w:pPr>
        <w:keepNext/>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621F6F">
        <w:rPr>
          <w:rFonts w:ascii="Times New Roman" w:eastAsia="Times New Roman" w:hAnsi="Times New Roman" w:cs="Times New Roman"/>
          <w:sz w:val="28"/>
          <w:szCs w:val="28"/>
        </w:rPr>
        <w:t>В соответствии с Уставом муниципального образования представляю вашему вниманию отчёт о деятельности администрации муниципального образования  «Красноборский муниципальный район».</w:t>
      </w:r>
    </w:p>
    <w:p w:rsidR="000E096B" w:rsidRPr="000E096B" w:rsidRDefault="000E096B" w:rsidP="000E096B">
      <w:pPr>
        <w:spacing w:after="0" w:line="240" w:lineRule="auto"/>
        <w:ind w:firstLine="567"/>
        <w:jc w:val="center"/>
        <w:rPr>
          <w:rFonts w:ascii="Times New Roman" w:eastAsiaTheme="minorHAnsi" w:hAnsi="Times New Roman" w:cs="Times New Roman"/>
          <w:b/>
          <w:sz w:val="28"/>
          <w:szCs w:val="28"/>
          <w:lang w:eastAsia="en-US"/>
        </w:rPr>
      </w:pPr>
      <w:r w:rsidRPr="000E096B">
        <w:rPr>
          <w:rFonts w:ascii="Times New Roman" w:eastAsia="Times New Roman" w:hAnsi="Times New Roman" w:cs="Times New Roman"/>
          <w:b/>
          <w:sz w:val="28"/>
          <w:szCs w:val="28"/>
        </w:rPr>
        <w:t>Демографическая ситуация</w:t>
      </w:r>
    </w:p>
    <w:p w:rsidR="000E096B" w:rsidRDefault="000E096B" w:rsidP="000E096B">
      <w:pPr>
        <w:pStyle w:val="a3"/>
        <w:ind w:firstLine="720"/>
        <w:rPr>
          <w:szCs w:val="28"/>
        </w:rPr>
      </w:pPr>
      <w:r>
        <w:rPr>
          <w:szCs w:val="28"/>
        </w:rPr>
        <w:t>На начало 2016 года численность постоянного населения МО «Красноборский муниципальный район» составляла 12322 человека.</w:t>
      </w:r>
    </w:p>
    <w:p w:rsidR="000E096B" w:rsidRDefault="000E096B" w:rsidP="000E096B">
      <w:pPr>
        <w:pStyle w:val="a3"/>
        <w:ind w:firstLine="720"/>
        <w:rPr>
          <w:szCs w:val="28"/>
        </w:rPr>
      </w:pPr>
      <w:r>
        <w:rPr>
          <w:szCs w:val="28"/>
        </w:rPr>
        <w:t>Демографическая ситуация за январь-ноябрь 2016 года характеризовалась повышением (небольшим) рождаемости и повышением смертности по сравнению с аналогичным периодом прошлого года. Сохраняется процесс естественной убыли населения.</w:t>
      </w:r>
    </w:p>
    <w:p w:rsidR="000E096B" w:rsidRDefault="000E096B" w:rsidP="000E096B">
      <w:pPr>
        <w:pStyle w:val="a3"/>
        <w:ind w:firstLine="720"/>
        <w:rPr>
          <w:szCs w:val="28"/>
        </w:rPr>
      </w:pPr>
      <w:r>
        <w:rPr>
          <w:szCs w:val="28"/>
        </w:rPr>
        <w:t>Естественный прирост населения за январь-ноябрь 2016 года составил 87 человек со знаком минус (убыль). За аналогичный период прошлого года этот показатель составлял -77 человек. За рассматриваемый период родилось 128 человек, умерло 215 человек. По сравнению с аналогичным периодом прошлого года число родившихся увеличилось на 7 человек, умерших – возросло на 17 человек.</w:t>
      </w:r>
    </w:p>
    <w:p w:rsidR="000E096B" w:rsidRDefault="000E096B" w:rsidP="000E096B">
      <w:pPr>
        <w:pStyle w:val="a3"/>
        <w:ind w:firstLine="720"/>
        <w:rPr>
          <w:szCs w:val="28"/>
        </w:rPr>
      </w:pPr>
      <w:r>
        <w:rPr>
          <w:szCs w:val="28"/>
        </w:rPr>
        <w:t xml:space="preserve">Миграционное снижение за 11 месяцев 2016 года составило 189 человек, что на 19 человек больше, чем за тот же период прошлого года. Выехало из района 649 человек (столько же, что и в 2015 г.), прибыло 460 (на 19 чел. меньше аналогичного периода 2015 г.). </w:t>
      </w:r>
    </w:p>
    <w:p w:rsidR="009C4DCC" w:rsidRDefault="009C4DCC" w:rsidP="000E096B">
      <w:pPr>
        <w:pStyle w:val="a3"/>
        <w:ind w:firstLine="720"/>
        <w:rPr>
          <w:szCs w:val="28"/>
        </w:rPr>
      </w:pPr>
    </w:p>
    <w:p w:rsidR="009C4DCC" w:rsidRPr="009C4DCC" w:rsidRDefault="009C4DCC" w:rsidP="009C4DCC">
      <w:pPr>
        <w:keepNext/>
        <w:spacing w:after="0" w:line="240" w:lineRule="auto"/>
        <w:ind w:firstLine="567"/>
        <w:jc w:val="center"/>
        <w:outlineLvl w:val="1"/>
        <w:rPr>
          <w:rFonts w:ascii="Times New Roman" w:eastAsia="Times New Roman" w:hAnsi="Times New Roman" w:cs="Times New Roman"/>
          <w:b/>
          <w:sz w:val="28"/>
          <w:szCs w:val="28"/>
        </w:rPr>
      </w:pPr>
      <w:r w:rsidRPr="009C4DCC">
        <w:rPr>
          <w:rFonts w:ascii="Times New Roman" w:eastAsia="Times New Roman" w:hAnsi="Times New Roman" w:cs="Times New Roman"/>
          <w:b/>
          <w:sz w:val="28"/>
          <w:szCs w:val="28"/>
        </w:rPr>
        <w:t>Уровень жизни, занятость населения</w:t>
      </w:r>
    </w:p>
    <w:p w:rsidR="009C4DCC" w:rsidRDefault="009C4DCC" w:rsidP="009C4DC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Среднемесячная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январь-ноябрь 2016г. составила 29038,2 рубля и увеличилась по сравнению с соответствующим периодом 2015г. на 6,7%. </w:t>
      </w:r>
    </w:p>
    <w:p w:rsidR="009C4DCC" w:rsidRDefault="009C4DCC" w:rsidP="009C4DC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размер назначенных пенсий за январь-ноябрь 2016г составил 14013,7 рублей, что на 2,8% больше аналогичного периода 2015 г. При этом количество пенсионеров снизилось, по сравнению с АППГ, на 11 человек и составило 5683 человека.</w:t>
      </w:r>
    </w:p>
    <w:p w:rsidR="009C4DCC" w:rsidRDefault="009C4DCC" w:rsidP="009C4DCC">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в январе-ноябре 2016г. составило 2417 человек, что больше АППГ на 4%. В январе-ноябре 2016г. в общем количестве замещенных рабочих мест рабочие места внешних совместителей составили</w:t>
      </w:r>
      <w:proofErr w:type="gramEnd"/>
      <w:r>
        <w:rPr>
          <w:rFonts w:ascii="Times New Roman" w:eastAsia="Times New Roman" w:hAnsi="Times New Roman" w:cs="Times New Roman"/>
          <w:sz w:val="28"/>
          <w:szCs w:val="28"/>
        </w:rPr>
        <w:t xml:space="preserve"> 1,2%; лиц, выполнявших работы по гражданско-правовым договорам – 2,5%.</w:t>
      </w:r>
    </w:p>
    <w:p w:rsidR="009C4DCC" w:rsidRDefault="009C4DCC" w:rsidP="009C4DCC">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Численность безработных (по данным министерства труда, занятости и социального развития Архангельской области) на 1 ноября 2016г. составила 239 человек, и по сравнению с 31 декабря 2015г. снизилась на 55 человек, или на 18,7%. Нагрузка незанятого населения, обратившегося в государственное учреждение службы занятости, на одну заявленную вакансию составила на конец ноября 2016г. 3,2 человека против 4,9 человека на конец декабря 2015г.</w:t>
      </w:r>
      <w:proofErr w:type="gramEnd"/>
    </w:p>
    <w:p w:rsidR="00EC696E" w:rsidRPr="00424D3D" w:rsidRDefault="009C4DCC" w:rsidP="00424D3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безработицы составил 3,7%, что на 1% меньше 2015 года.</w:t>
      </w:r>
    </w:p>
    <w:p w:rsidR="008D433F" w:rsidRDefault="008D433F" w:rsidP="00424D3D">
      <w:pPr>
        <w:keepNext/>
        <w:spacing w:after="0" w:line="240" w:lineRule="auto"/>
        <w:jc w:val="center"/>
        <w:outlineLvl w:val="1"/>
        <w:rPr>
          <w:rFonts w:ascii="Times New Roman" w:eastAsia="Times New Roman" w:hAnsi="Times New Roman" w:cs="Times New Roman"/>
          <w:b/>
          <w:sz w:val="28"/>
          <w:szCs w:val="28"/>
        </w:rPr>
      </w:pPr>
    </w:p>
    <w:p w:rsidR="00A445A7" w:rsidRDefault="00A445A7" w:rsidP="00424D3D">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ЭКОНОМИКА</w:t>
      </w:r>
    </w:p>
    <w:p w:rsidR="00A445A7" w:rsidRDefault="00A445A7" w:rsidP="009C4DCC">
      <w:pPr>
        <w:pStyle w:val="a3"/>
        <w:ind w:firstLine="567"/>
        <w:jc w:val="center"/>
        <w:rPr>
          <w:b/>
          <w:szCs w:val="28"/>
        </w:rPr>
      </w:pPr>
      <w:r>
        <w:rPr>
          <w:b/>
          <w:szCs w:val="28"/>
        </w:rPr>
        <w:t>Социально-экономическое развитие района</w:t>
      </w:r>
    </w:p>
    <w:p w:rsidR="00A445A7" w:rsidRPr="009C4DCC" w:rsidRDefault="00A445A7" w:rsidP="009C4DCC">
      <w:pPr>
        <w:pStyle w:val="a3"/>
        <w:ind w:firstLine="567"/>
        <w:jc w:val="center"/>
        <w:rPr>
          <w:b/>
          <w:szCs w:val="28"/>
        </w:rPr>
      </w:pPr>
      <w:r w:rsidRPr="009C4DCC">
        <w:rPr>
          <w:b/>
          <w:szCs w:val="28"/>
        </w:rPr>
        <w:t>Общая характеристика</w:t>
      </w:r>
    </w:p>
    <w:p w:rsidR="00A445A7" w:rsidRDefault="00A445A7" w:rsidP="00A445A7">
      <w:pPr>
        <w:pStyle w:val="21"/>
        <w:ind w:firstLine="708"/>
        <w:rPr>
          <w:sz w:val="28"/>
          <w:szCs w:val="28"/>
        </w:rPr>
      </w:pPr>
      <w:r>
        <w:rPr>
          <w:sz w:val="28"/>
          <w:szCs w:val="28"/>
        </w:rPr>
        <w:t xml:space="preserve">По данным территориального раздела Статистического регистра Росстата на 1 января 2016 г. количество предприятий и организаций на территории района составило 114 единиц. </w:t>
      </w:r>
    </w:p>
    <w:p w:rsidR="00A445A7" w:rsidRDefault="00A445A7" w:rsidP="00A445A7">
      <w:pPr>
        <w:keepNext/>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За январь-декабрь 2016 года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Красноборском</w:t>
      </w:r>
      <w:proofErr w:type="gramEnd"/>
      <w:r>
        <w:rPr>
          <w:rFonts w:ascii="Times New Roman" w:hAnsi="Times New Roman" w:cs="Times New Roman"/>
          <w:sz w:val="28"/>
          <w:szCs w:val="28"/>
        </w:rPr>
        <w:t xml:space="preserve"> муниципальном районе объем отгруженных товаров собственного производства, выполненных работ и услуг собственными силами крупными организациями и субъектами среднего предпринимательства составил в действующих ценах 402629,8 тыс. руб., что составляет 120,4 % к уровню аналогичного периода прошлого года.</w:t>
      </w:r>
    </w:p>
    <w:p w:rsidR="009C4DCC" w:rsidRDefault="00A445A7" w:rsidP="00A445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деятельности обследуемых предприятий (без субъектов малого предпринимательства) с начала года стала прибыль. </w:t>
      </w:r>
    </w:p>
    <w:p w:rsidR="00A445A7" w:rsidRDefault="00A445A7" w:rsidP="00A445A7">
      <w:pPr>
        <w:pStyle w:val="a6"/>
        <w:spacing w:before="0"/>
        <w:rPr>
          <w:rFonts w:ascii="Times New Roman" w:eastAsiaTheme="minorHAnsi" w:hAnsi="Times New Roman"/>
          <w:sz w:val="28"/>
          <w:szCs w:val="28"/>
          <w:lang w:eastAsia="en-US"/>
        </w:rPr>
      </w:pPr>
      <w:r>
        <w:rPr>
          <w:rFonts w:ascii="Times New Roman" w:eastAsiaTheme="minorHAnsi" w:hAnsi="Times New Roman"/>
          <w:sz w:val="28"/>
          <w:szCs w:val="28"/>
          <w:lang w:eastAsia="en-US"/>
        </w:rPr>
        <w:t>В 2016 г. на территории района за счет всех источников финансирования введено 4098 кв. метров жилых домов, что на 8,8% меньше уровня 2015г. Ввод жилья был осуществлен застройщиками: частной формы собственности – 69 кв. метров (1,7% от общего ввода и 8,3% от уровня 2015г.) и собственности граждан – 4029 кв. метров (98,3% от общего ввода и 109,9% к уровню 2015г.).</w:t>
      </w:r>
    </w:p>
    <w:p w:rsidR="00A445A7" w:rsidRDefault="00A445A7" w:rsidP="00A445A7">
      <w:pPr>
        <w:pStyle w:val="a6"/>
        <w:spacing w:befor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Объем работ, выполненных по виду экономической деятельности «Строительство» организациями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в 2016г. на 55,1% меньше уровня предыдущего года в сопоставимых ценах. </w:t>
      </w:r>
    </w:p>
    <w:p w:rsidR="00A445A7" w:rsidRDefault="00A445A7" w:rsidP="00A445A7">
      <w:pPr>
        <w:pStyle w:val="a3"/>
        <w:ind w:firstLine="567"/>
        <w:rPr>
          <w:b/>
          <w:szCs w:val="28"/>
        </w:rPr>
      </w:pPr>
    </w:p>
    <w:p w:rsidR="00A445A7" w:rsidRDefault="00A445A7" w:rsidP="009C4DCC">
      <w:pPr>
        <w:pStyle w:val="a3"/>
        <w:ind w:firstLine="567"/>
        <w:jc w:val="center"/>
        <w:rPr>
          <w:b/>
          <w:szCs w:val="28"/>
        </w:rPr>
      </w:pPr>
      <w:r>
        <w:rPr>
          <w:b/>
          <w:szCs w:val="28"/>
        </w:rPr>
        <w:t>Малое предпринимательство</w:t>
      </w:r>
    </w:p>
    <w:p w:rsidR="00A445A7" w:rsidRDefault="00A445A7" w:rsidP="00A445A7">
      <w:pPr>
        <w:pStyle w:val="a3"/>
        <w:ind w:firstLine="567"/>
        <w:rPr>
          <w:b/>
          <w:szCs w:val="28"/>
        </w:rPr>
      </w:pPr>
    </w:p>
    <w:p w:rsidR="009C4DCC" w:rsidRDefault="009C4DCC" w:rsidP="00A445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A445A7">
        <w:rPr>
          <w:rFonts w:ascii="Times New Roman" w:hAnsi="Times New Roman" w:cs="Times New Roman"/>
          <w:color w:val="000000"/>
          <w:sz w:val="28"/>
          <w:szCs w:val="28"/>
        </w:rPr>
        <w:t xml:space="preserve">а начало отчетного года в МО «Красноборский муниципальный район» зарегистрировано 318 субъектов малого и среднего предпринимательства, что на 1 субъект меньше 2015 года. </w:t>
      </w:r>
    </w:p>
    <w:p w:rsidR="00A445A7" w:rsidRDefault="00A445A7" w:rsidP="00A445A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Доля субъектов малого бизнеса, работающих в сфере торговли, составляет 30,2 процента, субъектов малого предпринимательства, занимающихся сельским и лесным хозяйством</w:t>
      </w:r>
      <w:r>
        <w:rPr>
          <w:rFonts w:ascii="Times New Roman" w:hAnsi="Times New Roman" w:cs="Times New Roman"/>
          <w:color w:val="000000"/>
          <w:spacing w:val="-6"/>
          <w:sz w:val="28"/>
          <w:szCs w:val="28"/>
        </w:rPr>
        <w:t>, – 22,4 процентов, транспортом – 15,3 процентов, обрабатывающими производствами –</w:t>
      </w:r>
      <w:r>
        <w:rPr>
          <w:rFonts w:ascii="Times New Roman" w:hAnsi="Times New Roman" w:cs="Times New Roman"/>
          <w:color w:val="000000"/>
          <w:sz w:val="28"/>
          <w:szCs w:val="28"/>
        </w:rPr>
        <w:t xml:space="preserve"> 6,8 процентов, столько же – строительством.</w:t>
      </w:r>
      <w:proofErr w:type="gramEnd"/>
      <w:r>
        <w:rPr>
          <w:rFonts w:ascii="Times New Roman" w:hAnsi="Times New Roman" w:cs="Times New Roman"/>
          <w:color w:val="000000"/>
          <w:sz w:val="28"/>
          <w:szCs w:val="28"/>
        </w:rPr>
        <w:t xml:space="preserve"> Операциями с недвижимым имуществом, арендой, финансовым посредничеством  – 3,9 процентов, оказанием различных персональных услуг – 5,7 процентов. </w:t>
      </w:r>
      <w:r>
        <w:rPr>
          <w:rFonts w:ascii="Times New Roman" w:hAnsi="Times New Roman" w:cs="Times New Roman"/>
          <w:sz w:val="28"/>
          <w:szCs w:val="28"/>
        </w:rPr>
        <w:t xml:space="preserve">В целом, по оценочным данным, с </w:t>
      </w:r>
      <w:r>
        <w:rPr>
          <w:rFonts w:ascii="Times New Roman" w:hAnsi="Times New Roman" w:cs="Times New Roman"/>
          <w:sz w:val="28"/>
          <w:szCs w:val="28"/>
        </w:rPr>
        <w:lastRenderedPageBreak/>
        <w:t xml:space="preserve">учетом индивидуальных предпринимателей, в сфере малого предпринимательства трудится около 1 тысячи человек. </w:t>
      </w:r>
    </w:p>
    <w:p w:rsidR="00A445A7" w:rsidRDefault="00A445A7" w:rsidP="00A445A7">
      <w:pPr>
        <w:pStyle w:val="21"/>
        <w:ind w:firstLine="708"/>
        <w:rPr>
          <w:sz w:val="28"/>
          <w:szCs w:val="28"/>
        </w:rPr>
      </w:pPr>
      <w:r>
        <w:rPr>
          <w:sz w:val="28"/>
          <w:szCs w:val="28"/>
        </w:rPr>
        <w:t xml:space="preserve">Работа администрации по реализации мероприятий муниципальной программы «Развитие субъектов малого и среднего предпринимательства в МО «Красноборский муниципальный район» (2014-2017 годы)» (далее – муниципальная программа) позволила привлечь денежные средства в размере 1193,3 тыс. руб. из областного бюджета, при этом вложено 132,6 тыс. руб. из муниципального бюджета. Собственных финансовых средств субъектов предпринимательства-участников программы вложено в реализацию мероприятий не менее 186,45 тыс. руб. В рамках муниципальной программы поддержаны проекты создания предприятия по переработке дикоросов, производству изделий из металла, дерева, пластика, оргстекла и тканей и открытия </w:t>
      </w:r>
      <w:proofErr w:type="spellStart"/>
      <w:r>
        <w:rPr>
          <w:sz w:val="28"/>
          <w:szCs w:val="28"/>
        </w:rPr>
        <w:t>фотостудии</w:t>
      </w:r>
      <w:proofErr w:type="spellEnd"/>
      <w:r>
        <w:rPr>
          <w:sz w:val="28"/>
          <w:szCs w:val="28"/>
        </w:rPr>
        <w:t>.</w:t>
      </w:r>
    </w:p>
    <w:p w:rsidR="00A445A7" w:rsidRDefault="00A445A7" w:rsidP="00A445A7">
      <w:pPr>
        <w:pStyle w:val="21"/>
        <w:ind w:firstLine="708"/>
        <w:rPr>
          <w:b/>
          <w:szCs w:val="28"/>
        </w:rPr>
      </w:pPr>
    </w:p>
    <w:p w:rsidR="00A445A7" w:rsidRDefault="00A445A7" w:rsidP="00424D3D">
      <w:pPr>
        <w:pStyle w:val="a3"/>
        <w:jc w:val="center"/>
        <w:rPr>
          <w:b/>
          <w:szCs w:val="28"/>
        </w:rPr>
      </w:pPr>
      <w:r>
        <w:rPr>
          <w:b/>
          <w:szCs w:val="28"/>
        </w:rPr>
        <w:t>Потребительский рынок товаров и услуг</w:t>
      </w:r>
    </w:p>
    <w:p w:rsidR="009C4DCC" w:rsidRPr="004B34EB" w:rsidRDefault="00A445A7" w:rsidP="00A445A7">
      <w:pPr>
        <w:spacing w:after="0" w:line="240" w:lineRule="auto"/>
        <w:ind w:firstLine="567"/>
        <w:jc w:val="both"/>
        <w:rPr>
          <w:rFonts w:ascii="Times New Roman" w:eastAsia="Times New Roman" w:hAnsi="Times New Roman" w:cs="Times New Roman"/>
          <w:sz w:val="28"/>
          <w:szCs w:val="28"/>
        </w:rPr>
      </w:pPr>
      <w:r w:rsidRPr="004B34EB">
        <w:rPr>
          <w:rFonts w:ascii="Times New Roman" w:hAnsi="Times New Roman" w:cs="Times New Roman"/>
          <w:i/>
          <w:sz w:val="28"/>
          <w:szCs w:val="28"/>
        </w:rPr>
        <w:t>Оборот розничной торговли</w:t>
      </w:r>
      <w:r w:rsidRPr="004B34EB">
        <w:rPr>
          <w:rFonts w:ascii="Times New Roman" w:hAnsi="Times New Roman" w:cs="Times New Roman"/>
          <w:sz w:val="28"/>
          <w:szCs w:val="28"/>
        </w:rPr>
        <w:t xml:space="preserve"> </w:t>
      </w:r>
      <w:r w:rsidRPr="004B34EB">
        <w:rPr>
          <w:rFonts w:ascii="Times New Roman" w:eastAsia="Times New Roman" w:hAnsi="Times New Roman" w:cs="Times New Roman"/>
          <w:sz w:val="28"/>
          <w:szCs w:val="28"/>
        </w:rPr>
        <w:t xml:space="preserve">по организациям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составил 158,433 млн. рублей, что в сопоставимых ценах на 10,1% больше, чем за 2015г. </w:t>
      </w:r>
    </w:p>
    <w:p w:rsidR="00A445A7" w:rsidRPr="004B34EB" w:rsidRDefault="00A445A7" w:rsidP="00A445A7">
      <w:pPr>
        <w:spacing w:after="0" w:line="240" w:lineRule="auto"/>
        <w:ind w:firstLine="567"/>
        <w:jc w:val="both"/>
        <w:rPr>
          <w:rFonts w:ascii="Times New Roman" w:eastAsia="Times New Roman" w:hAnsi="Times New Roman" w:cs="Times New Roman"/>
          <w:sz w:val="28"/>
          <w:szCs w:val="28"/>
        </w:rPr>
      </w:pPr>
      <w:r w:rsidRPr="004B34EB">
        <w:rPr>
          <w:rFonts w:ascii="Times New Roman" w:eastAsia="Times New Roman" w:hAnsi="Times New Roman" w:cs="Times New Roman"/>
          <w:i/>
          <w:sz w:val="28"/>
          <w:szCs w:val="28"/>
        </w:rPr>
        <w:t>Оборот оптовой торговли</w:t>
      </w:r>
      <w:r w:rsidRPr="004B34EB">
        <w:rPr>
          <w:rFonts w:ascii="Times New Roman" w:eastAsia="Times New Roman" w:hAnsi="Times New Roman" w:cs="Times New Roman"/>
          <w:sz w:val="28"/>
          <w:szCs w:val="28"/>
        </w:rPr>
        <w:t xml:space="preserve">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всех видов деятельности в 2016г. в сопоставимых ценах на 10,0% выше уровня 2015г.</w:t>
      </w:r>
    </w:p>
    <w:p w:rsidR="00A445A7" w:rsidRDefault="00A445A7" w:rsidP="00A445A7">
      <w:pPr>
        <w:spacing w:after="0" w:line="240" w:lineRule="auto"/>
        <w:ind w:firstLine="567"/>
        <w:jc w:val="both"/>
        <w:rPr>
          <w:rFonts w:ascii="Times New Roman" w:eastAsia="Times New Roman" w:hAnsi="Times New Roman" w:cs="Times New Roman"/>
          <w:sz w:val="28"/>
          <w:szCs w:val="28"/>
        </w:rPr>
      </w:pPr>
      <w:r w:rsidRPr="004B34EB">
        <w:rPr>
          <w:rFonts w:ascii="Times New Roman" w:eastAsia="Times New Roman" w:hAnsi="Times New Roman" w:cs="Times New Roman"/>
          <w:i/>
          <w:sz w:val="28"/>
          <w:szCs w:val="28"/>
        </w:rPr>
        <w:t>Объем платных услуг</w:t>
      </w:r>
      <w:r w:rsidRPr="004B34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оказанных населению района в 2016г. организациями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составил 56561 тыс. рублей, что в сопоставимых ценах на 21,2% меньше уровня 2015г.</w:t>
      </w:r>
    </w:p>
    <w:p w:rsidR="00A445A7" w:rsidRDefault="00A445A7" w:rsidP="00A445A7">
      <w:pPr>
        <w:pStyle w:val="2"/>
        <w:spacing w:after="0" w:line="240" w:lineRule="auto"/>
        <w:ind w:right="-142" w:firstLine="709"/>
        <w:jc w:val="both"/>
        <w:rPr>
          <w:rFonts w:ascii="Times New Roman" w:hAnsi="Times New Roman" w:cs="Times New Roman"/>
          <w:sz w:val="28"/>
          <w:szCs w:val="28"/>
        </w:rPr>
      </w:pPr>
      <w:proofErr w:type="gramStart"/>
      <w:r>
        <w:rPr>
          <w:rFonts w:ascii="Times New Roman" w:hAnsi="Times New Roman" w:cs="Times New Roman"/>
          <w:sz w:val="28"/>
          <w:szCs w:val="28"/>
        </w:rPr>
        <w:t>По состоянию на 01 января 2017 года торговое обслуживание на территории  муниципального образования осуществляют 135 магазинов (на 16 меньше, чем в 2015 г.), в том числе 51 (на 1 больше) – продовольственных, 56 (на 9 меньше) – непродовольственных и 26 (на 10 меньше)– со смешанным ассортиментом товаров, а также 2 торговых центра (в прошлом году учитывались в составе смешанных).</w:t>
      </w:r>
      <w:proofErr w:type="gramEnd"/>
      <w:r>
        <w:rPr>
          <w:rFonts w:ascii="Times New Roman" w:hAnsi="Times New Roman" w:cs="Times New Roman"/>
          <w:sz w:val="28"/>
          <w:szCs w:val="28"/>
        </w:rPr>
        <w:t xml:space="preserve"> Услуги питания оказывают 4 кафе, 1 диско-бар (на 2 меньше), 12 школьных столовых. Бытовые услуги населению оказывают 18 предприятий (на 3 меньше).</w:t>
      </w:r>
    </w:p>
    <w:p w:rsidR="00A445A7" w:rsidRDefault="00A445A7" w:rsidP="00A445A7">
      <w:pPr>
        <w:pStyle w:val="ConsPlusTitle"/>
        <w:widowControl/>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С целью создания условий для обеспечения поселений услугами торговли в течение года было выплачено 216130,96 рублей субсидий (в том числе 98878,58 рублей из бюджета муниципального района, из областного – 117252,38 рублей) на возмещение части затрат на перевозку товаров в труднодоступные</w:t>
      </w:r>
      <w:bookmarkStart w:id="0" w:name="_GoBack"/>
      <w:bookmarkEnd w:id="0"/>
      <w:r>
        <w:rPr>
          <w:rFonts w:ascii="Times New Roman" w:hAnsi="Times New Roman" w:cs="Times New Roman"/>
          <w:b w:val="0"/>
          <w:sz w:val="28"/>
          <w:szCs w:val="28"/>
        </w:rPr>
        <w:t xml:space="preserve"> населенные пункты.</w:t>
      </w:r>
      <w:proofErr w:type="gramEnd"/>
      <w:r>
        <w:rPr>
          <w:rFonts w:ascii="Times New Roman" w:hAnsi="Times New Roman" w:cs="Times New Roman"/>
          <w:b w:val="0"/>
          <w:sz w:val="28"/>
          <w:szCs w:val="28"/>
        </w:rPr>
        <w:t xml:space="preserve"> В результате конкурсных процедур, проведенных отделом по экономике, АПК и закупок, было заключено соглашение </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 xml:space="preserve"> ПО «Красноборское» </w:t>
      </w:r>
      <w:proofErr w:type="gramStart"/>
      <w:r>
        <w:rPr>
          <w:rFonts w:ascii="Times New Roman" w:hAnsi="Times New Roman" w:cs="Times New Roman"/>
          <w:b w:val="0"/>
          <w:sz w:val="28"/>
          <w:szCs w:val="28"/>
        </w:rPr>
        <w:t>на</w:t>
      </w:r>
      <w:proofErr w:type="gramEnd"/>
      <w:r>
        <w:rPr>
          <w:rFonts w:ascii="Times New Roman" w:hAnsi="Times New Roman" w:cs="Times New Roman"/>
          <w:b w:val="0"/>
          <w:sz w:val="28"/>
          <w:szCs w:val="28"/>
        </w:rPr>
        <w:t xml:space="preserve"> поставку товаров в дер. Савинская-2, п. Комсомольский, дер. </w:t>
      </w:r>
      <w:proofErr w:type="spellStart"/>
      <w:r>
        <w:rPr>
          <w:rFonts w:ascii="Times New Roman" w:hAnsi="Times New Roman" w:cs="Times New Roman"/>
          <w:b w:val="0"/>
          <w:sz w:val="28"/>
          <w:szCs w:val="28"/>
        </w:rPr>
        <w:t>Новошино</w:t>
      </w:r>
      <w:proofErr w:type="spellEnd"/>
      <w:r>
        <w:rPr>
          <w:rFonts w:ascii="Times New Roman" w:hAnsi="Times New Roman" w:cs="Times New Roman"/>
          <w:b w:val="0"/>
          <w:sz w:val="28"/>
          <w:szCs w:val="28"/>
        </w:rPr>
        <w:t xml:space="preserve">, п. Березовка. </w:t>
      </w:r>
    </w:p>
    <w:p w:rsidR="00A445A7" w:rsidRDefault="00A445A7" w:rsidP="00A445A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В 2016 году отделом </w:t>
      </w:r>
      <w:r w:rsidR="004B34EB">
        <w:rPr>
          <w:rFonts w:ascii="Times New Roman" w:hAnsi="Times New Roman" w:cs="Times New Roman"/>
          <w:b w:val="0"/>
          <w:sz w:val="28"/>
          <w:szCs w:val="28"/>
        </w:rPr>
        <w:t xml:space="preserve">экономики </w:t>
      </w:r>
      <w:r>
        <w:rPr>
          <w:rFonts w:ascii="Times New Roman" w:hAnsi="Times New Roman" w:cs="Times New Roman"/>
          <w:b w:val="0"/>
          <w:sz w:val="28"/>
          <w:szCs w:val="28"/>
        </w:rPr>
        <w:t>ведется мониторинг цен на фиксированный набор продовольственных товаров. По результатам мониторинга за период с 1 января по 31 декабря 2016 года средняя цена на продовольственные товары в районе увеличилась на 4%.</w:t>
      </w:r>
    </w:p>
    <w:p w:rsidR="00A445A7" w:rsidRDefault="00A445A7" w:rsidP="00A445A7">
      <w:pPr>
        <w:pStyle w:val="2"/>
        <w:spacing w:after="0" w:line="240" w:lineRule="auto"/>
        <w:ind w:right="-142" w:firstLine="709"/>
        <w:jc w:val="both"/>
        <w:rPr>
          <w:rFonts w:ascii="Times New Roman" w:hAnsi="Times New Roman" w:cs="Times New Roman"/>
          <w:sz w:val="28"/>
          <w:szCs w:val="28"/>
        </w:rPr>
      </w:pPr>
    </w:p>
    <w:p w:rsidR="00A445A7" w:rsidRDefault="00A445A7" w:rsidP="00A445A7">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Сельское хозяйство</w:t>
      </w:r>
    </w:p>
    <w:p w:rsidR="00A445A7" w:rsidRDefault="00A445A7" w:rsidP="00A445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направление специализации сельского хозяйства района – это молочно-мясное животноводство, птицеводство, выращивание картофеля.</w:t>
      </w:r>
    </w:p>
    <w:p w:rsidR="00A445A7" w:rsidRDefault="00A445A7" w:rsidP="00D3630A">
      <w:pPr>
        <w:spacing w:after="0" w:line="240" w:lineRule="auto"/>
        <w:ind w:firstLine="7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Производственная деятельность</w:t>
      </w:r>
    </w:p>
    <w:p w:rsidR="00A445A7" w:rsidRDefault="00A445A7" w:rsidP="00A445A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МО «Красноборский муниципальный район» осуществляют деятельность порядка 23 крестьянских (фермерских) хозяйств и </w:t>
      </w:r>
      <w:r>
        <w:rPr>
          <w:rFonts w:ascii="Times New Roman" w:hAnsi="Times New Roman" w:cs="Times New Roman"/>
          <w:sz w:val="28"/>
          <w:szCs w:val="28"/>
        </w:rPr>
        <w:t>8019 ЛПХ.</w:t>
      </w:r>
      <w:r>
        <w:rPr>
          <w:rFonts w:ascii="Times New Roman" w:eastAsia="Times New Roman" w:hAnsi="Times New Roman" w:cs="Times New Roman"/>
          <w:sz w:val="28"/>
          <w:szCs w:val="28"/>
        </w:rPr>
        <w:t xml:space="preserve"> </w:t>
      </w:r>
    </w:p>
    <w:p w:rsidR="00A445A7" w:rsidRDefault="00A445A7" w:rsidP="00A445A7">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Поголовье крупного рогатого скота в хозяйствах всех категорий (с учетом населения) на 1 января 2017 года по району составляет 1353 голов, то есть 100,1% к уровню 2016 года, в том числе 490 коров (98,8% к уровню 2016 года). Поголовье свиней составляет 444, что на 12,4% больше, чем в предыдущем году.</w:t>
      </w:r>
    </w:p>
    <w:p w:rsidR="00A445A7" w:rsidRDefault="00A445A7" w:rsidP="00A445A7">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2016 году всеми категориями хозяйств реализовано мяса на убой (в живом весе) 192,6 тонны, что ниже уровня прошлого года на 10,0%. Объем производства молока вырос на 0,7% и составил 1911,6 тонны. Хотя продуктивность удоя по итогам года на одну корову упала и составила в среднем 3550 кг, что на 2,2 % меньше, чем в предыдущем году. Сказалось жаркое лето. </w:t>
      </w:r>
    </w:p>
    <w:p w:rsidR="00A445A7" w:rsidRDefault="00A445A7" w:rsidP="00A445A7">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посевные площади в районе составили 3908,1 га, что составляет 80,1% к уровню прошлого года.</w:t>
      </w:r>
    </w:p>
    <w:p w:rsidR="00A445A7" w:rsidRDefault="00A445A7" w:rsidP="00A445A7">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Площадь сева под картофелем во всех хозяйствах, в том числе населения, в 2016 г. составила 330,7 га, что составляет 95,4% к уровню прошлого года, валовой сбор картофеля всеми видами хозяйств составил 4546,3 тонн. Это 96,2 % к уровню прошлого года - сезон уборки урожая в 2016 году был неблагоприятным, 9 га площади не было убрано. При этом урожайность картофеля в 2016 году выросла на 0,8% по сравнению с прошлым годом и составила 13,75 тонн с </w:t>
      </w:r>
      <w:proofErr w:type="gramStart"/>
      <w:r>
        <w:rPr>
          <w:rFonts w:ascii="Times New Roman" w:eastAsia="Times New Roman" w:hAnsi="Times New Roman" w:cs="Times New Roman"/>
          <w:sz w:val="28"/>
          <w:szCs w:val="28"/>
        </w:rPr>
        <w:t>га</w:t>
      </w:r>
      <w:proofErr w:type="gramEnd"/>
      <w:r>
        <w:rPr>
          <w:rFonts w:ascii="Times New Roman" w:eastAsia="Times New Roman" w:hAnsi="Times New Roman" w:cs="Times New Roman"/>
          <w:sz w:val="28"/>
          <w:szCs w:val="28"/>
        </w:rPr>
        <w:t xml:space="preserve">. </w:t>
      </w:r>
    </w:p>
    <w:p w:rsidR="00A445A7" w:rsidRDefault="00A445A7" w:rsidP="00A445A7">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Крестьянскими (фермерскими) хозяйствами и индивидуальными предпринимателями заготовлено 278,6 тонн сена и 3074,0 тонн силоса, что в 1,5 раза выше уровня прошлого года. </w:t>
      </w:r>
    </w:p>
    <w:p w:rsidR="00A445A7" w:rsidRDefault="00A445A7" w:rsidP="00A445A7">
      <w:pPr>
        <w:spacing w:after="0" w:line="240" w:lineRule="auto"/>
        <w:ind w:firstLine="644"/>
        <w:jc w:val="both"/>
        <w:rPr>
          <w:rFonts w:ascii="Times New Roman" w:eastAsiaTheme="minorHAnsi" w:hAnsi="Times New Roman" w:cs="Times New Roman"/>
          <w:sz w:val="28"/>
          <w:szCs w:val="28"/>
        </w:rPr>
      </w:pPr>
      <w:r>
        <w:rPr>
          <w:rFonts w:ascii="Times New Roman" w:hAnsi="Times New Roman" w:cs="Times New Roman"/>
          <w:sz w:val="28"/>
          <w:szCs w:val="28"/>
        </w:rPr>
        <w:t>В 2016 году подготовлено и заключено 12 трехсторонних соглашений о государственном сотрудничестве в сфере сельского хозяйства, столько же, сколько и в прошлом году.</w:t>
      </w:r>
    </w:p>
    <w:p w:rsidR="00A445A7" w:rsidRDefault="00A445A7" w:rsidP="00D3630A">
      <w:pPr>
        <w:spacing w:after="0" w:line="240" w:lineRule="auto"/>
        <w:ind w:firstLine="64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Государственная поддержка</w:t>
      </w:r>
    </w:p>
    <w:p w:rsidR="00A445A7" w:rsidRDefault="00A445A7" w:rsidP="00A445A7">
      <w:pPr>
        <w:spacing w:after="0" w:line="240" w:lineRule="auto"/>
        <w:ind w:firstLine="644"/>
        <w:jc w:val="both"/>
        <w:rPr>
          <w:rFonts w:ascii="Times New Roman" w:eastAsiaTheme="minorHAnsi" w:hAnsi="Times New Roman" w:cs="Times New Roman"/>
          <w:sz w:val="28"/>
          <w:szCs w:val="28"/>
          <w:highlight w:val="yellow"/>
        </w:rPr>
      </w:pPr>
      <w:r>
        <w:rPr>
          <w:rFonts w:ascii="Times New Roman" w:hAnsi="Times New Roman" w:cs="Times New Roman"/>
          <w:sz w:val="28"/>
          <w:szCs w:val="28"/>
        </w:rPr>
        <w:t>Одним из главных условий эффективности работы сельского хозяйства является государственная поддержка. Всего из бюджета всех уровней за 2016 год получено 21960,6 тыс. руб. (15262,7 тыс. руб. из средств федерального бюджета, 6697,9 тыс. руб. из средств областного бюджета), что на 11,8 % ниже уровня прошлого года.</w:t>
      </w:r>
    </w:p>
    <w:p w:rsidR="00A445A7" w:rsidRDefault="00A445A7" w:rsidP="00A445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Профинансированы следующие мероприятия: </w:t>
      </w:r>
    </w:p>
    <w:p w:rsidR="00A445A7" w:rsidRDefault="00A445A7" w:rsidP="00A445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животноводства – 4139,2 тыс. руб. (на 370 тыс. руб. меньше),</w:t>
      </w:r>
    </w:p>
    <w:p w:rsidR="00A445A7" w:rsidRDefault="00A445A7" w:rsidP="00A445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растениеводства – 2067,2 тыс. руб. (на 250 тыс. руб. больше), </w:t>
      </w:r>
    </w:p>
    <w:p w:rsidR="00A445A7" w:rsidRDefault="00A445A7" w:rsidP="00A445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возмещение части затрат на уплату процентов по кредитам  - 1648,7 тыс. руб. (на 528 тыс. руб. больше), </w:t>
      </w:r>
    </w:p>
    <w:p w:rsidR="00A445A7" w:rsidRDefault="00A445A7" w:rsidP="00A445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закупка сельскохозяйственной продукции у населения - 26 тыс. руб. </w:t>
      </w:r>
    </w:p>
    <w:p w:rsidR="00EC696E" w:rsidRPr="00424D3D" w:rsidRDefault="00A445A7" w:rsidP="00424D3D">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shd w:val="clear" w:color="auto" w:fill="FFFFFF"/>
        </w:rPr>
        <w:t xml:space="preserve">В 2016 г.  продолжалась реализация региональных программ «Поддержка начинающих фермеров» и «Развитие семейных животноводческих ферм на базе крестьянских (фермерских) хозяйств». </w:t>
      </w:r>
      <w:r>
        <w:rPr>
          <w:rFonts w:ascii="Times New Roman" w:hAnsi="Times New Roman" w:cs="Times New Roman"/>
          <w:sz w:val="28"/>
          <w:szCs w:val="28"/>
        </w:rPr>
        <w:t>Отделом оказывалась методическая помощь главам крестьянских хозяйств по участию в конкурсах. В текущем году были выделены гранты в размере не более  1,5 млн. рублей четырем начинающим фермерам на создание и развитие КФХ в области растениеводства, мясного животноводства, птицеводства и 8 млн. рублей на строительство фермы в КФХ «Надежда». В общей сумме привлечено 13913,6 тыс. руб. бюджетных средств на строительство, приобретение оборудования и поголовья сельскохозяйственного скота и птицы.</w:t>
      </w:r>
      <w:r>
        <w:rPr>
          <w:rFonts w:ascii="Times New Roman" w:hAnsi="Times New Roman" w:cs="Times New Roman"/>
          <w:sz w:val="28"/>
          <w:szCs w:val="28"/>
          <w:highlight w:val="yellow"/>
        </w:rPr>
        <w:t xml:space="preserve"> </w:t>
      </w:r>
    </w:p>
    <w:p w:rsidR="00204C75" w:rsidRDefault="00204C75" w:rsidP="00424D3D">
      <w:pPr>
        <w:spacing w:after="0" w:line="240" w:lineRule="auto"/>
        <w:ind w:firstLine="709"/>
        <w:jc w:val="center"/>
        <w:rPr>
          <w:rFonts w:ascii="Times New Roman" w:eastAsia="Times New Roman" w:hAnsi="Times New Roman" w:cs="Times New Roman"/>
          <w:b/>
          <w:i/>
          <w:sz w:val="28"/>
          <w:szCs w:val="28"/>
        </w:rPr>
      </w:pPr>
    </w:p>
    <w:p w:rsidR="00EC696E" w:rsidRDefault="00A445A7" w:rsidP="00424D3D">
      <w:pPr>
        <w:spacing w:after="0" w:line="240" w:lineRule="auto"/>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Социальные выплаты</w:t>
      </w:r>
    </w:p>
    <w:p w:rsidR="00A445A7" w:rsidRDefault="00A445A7" w:rsidP="00A445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ФЦП «Устойчивое развитие сельских территорий на 2014-017 годы и на период до 2020 года»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социальные выплаты на приобретение (строительство) жилья в сельской местности получили 9 семей, на 2 семьи меньше по сравнению с прошлым годом. В том числе 4 семьи молодых специалистов.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бюджета района составило 152,569 тыс. рублей (на 14,168 тыс. руб. больше, чем в предыдущем году). Из федерального и областного бюджетов привлечено 5,118 млн. руб. (на 147 тыс. руб. больше, чем в 2015 году). За 2016 год в рамках реализации программы введено в эксплуатацию 6 новых индивидуальных домов, площадью 549,5 кв.м.</w:t>
      </w:r>
    </w:p>
    <w:p w:rsidR="00A445A7" w:rsidRDefault="00A445A7" w:rsidP="00A445A7">
      <w:pPr>
        <w:spacing w:after="0" w:line="240" w:lineRule="auto"/>
        <w:jc w:val="both"/>
        <w:rPr>
          <w:rFonts w:ascii="Times New Roman" w:eastAsiaTheme="minorHAnsi" w:hAnsi="Times New Roman" w:cs="Times New Roman"/>
          <w:b/>
          <w:sz w:val="28"/>
          <w:szCs w:val="28"/>
        </w:rPr>
      </w:pPr>
    </w:p>
    <w:p w:rsidR="00A445A7" w:rsidRPr="00424D3D" w:rsidRDefault="00A445A7" w:rsidP="00424D3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Муниципальные закупки</w:t>
      </w:r>
    </w:p>
    <w:p w:rsidR="00A445A7" w:rsidRDefault="00A445A7" w:rsidP="00A445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размещенных заказов в 2016 году заключено 34 контракта (в т.ч. по администрации МО «Красноборский муниципальный район» - 26 контрактов) на сумму – 15 534 134,62 рублей (в т.ч. по администрации на сумму – 9 768 125,31 рублей).</w:t>
      </w:r>
    </w:p>
    <w:p w:rsidR="00A445A7" w:rsidRDefault="00A445A7" w:rsidP="00A445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денежных средств по итогам заключенных контрактов составляет 1 111 805,94 рублей.</w:t>
      </w:r>
    </w:p>
    <w:p w:rsidR="00A445A7" w:rsidRDefault="00A445A7" w:rsidP="00A445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процедур определения поставщиков (подрядчиков, исполнителей) были организации из разных регионов страны, но большую часть принявших участие в конкурентных процедурах составляют представители Архангельской области (82%).</w:t>
      </w:r>
    </w:p>
    <w:p w:rsidR="00A445A7" w:rsidRDefault="00A445A7" w:rsidP="00A445A7">
      <w:pPr>
        <w:pStyle w:val="ConsPlusTitle"/>
        <w:ind w:firstLine="709"/>
        <w:jc w:val="center"/>
        <w:rPr>
          <w:rFonts w:ascii="Times New Roman" w:hAnsi="Times New Roman" w:cs="Times New Roman"/>
          <w:sz w:val="28"/>
          <w:szCs w:val="28"/>
        </w:rPr>
      </w:pPr>
    </w:p>
    <w:p w:rsidR="00A445A7" w:rsidRDefault="00A445A7" w:rsidP="00A445A7">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Развитие территориального общественного самоуправления и поддержка социально-ориентированных некоммерческих организаций</w:t>
      </w:r>
    </w:p>
    <w:p w:rsidR="00A445A7" w:rsidRDefault="00A445A7" w:rsidP="00A445A7">
      <w:pPr>
        <w:pStyle w:val="ConsPlusTitle"/>
        <w:ind w:firstLine="709"/>
        <w:jc w:val="center"/>
        <w:rPr>
          <w:rFonts w:ascii="Times New Roman" w:hAnsi="Times New Roman" w:cs="Times New Roman"/>
          <w:sz w:val="28"/>
          <w:szCs w:val="28"/>
        </w:rPr>
      </w:pPr>
    </w:p>
    <w:p w:rsidR="00A445A7" w:rsidRDefault="009C4DCC" w:rsidP="00A445A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данной сфере </w:t>
      </w:r>
      <w:r w:rsidR="004B34EB">
        <w:rPr>
          <w:rFonts w:ascii="Times New Roman" w:hAnsi="Times New Roman" w:cs="Times New Roman"/>
          <w:b w:val="0"/>
          <w:sz w:val="28"/>
          <w:szCs w:val="28"/>
        </w:rPr>
        <w:t xml:space="preserve">деятельность ведется </w:t>
      </w:r>
      <w:r w:rsidR="00A445A7">
        <w:rPr>
          <w:rFonts w:ascii="Times New Roman" w:hAnsi="Times New Roman" w:cs="Times New Roman"/>
          <w:b w:val="0"/>
          <w:sz w:val="28"/>
          <w:szCs w:val="28"/>
        </w:rPr>
        <w:t xml:space="preserve">в 2-х направлениях: поддержка социально ориентированных некоммерческих организаций и развитие территориального общественного самоуправления </w:t>
      </w:r>
      <w:proofErr w:type="gramStart"/>
      <w:r w:rsidR="00A445A7">
        <w:rPr>
          <w:rFonts w:ascii="Times New Roman" w:hAnsi="Times New Roman" w:cs="Times New Roman"/>
          <w:b w:val="0"/>
          <w:sz w:val="28"/>
          <w:szCs w:val="28"/>
        </w:rPr>
        <w:t>в</w:t>
      </w:r>
      <w:proofErr w:type="gramEnd"/>
      <w:r w:rsidR="00A445A7">
        <w:rPr>
          <w:rFonts w:ascii="Times New Roman" w:hAnsi="Times New Roman" w:cs="Times New Roman"/>
          <w:b w:val="0"/>
          <w:sz w:val="28"/>
          <w:szCs w:val="28"/>
        </w:rPr>
        <w:t xml:space="preserve"> </w:t>
      </w:r>
      <w:proofErr w:type="gramStart"/>
      <w:r w:rsidR="00A445A7">
        <w:rPr>
          <w:rFonts w:ascii="Times New Roman" w:hAnsi="Times New Roman" w:cs="Times New Roman"/>
          <w:b w:val="0"/>
          <w:sz w:val="28"/>
          <w:szCs w:val="28"/>
        </w:rPr>
        <w:t>Красноборском</w:t>
      </w:r>
      <w:proofErr w:type="gramEnd"/>
      <w:r w:rsidR="00A445A7">
        <w:rPr>
          <w:rFonts w:ascii="Times New Roman" w:hAnsi="Times New Roman" w:cs="Times New Roman"/>
          <w:b w:val="0"/>
          <w:sz w:val="28"/>
          <w:szCs w:val="28"/>
        </w:rPr>
        <w:t xml:space="preserve"> районе.</w:t>
      </w:r>
    </w:p>
    <w:p w:rsidR="00A445A7" w:rsidRDefault="00A445A7" w:rsidP="00A445A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На 01.01.2017 года в районе действуют 2 социально-ориентированные некоммерческие организации: Местная православная религиозная </w:t>
      </w:r>
      <w:r>
        <w:rPr>
          <w:rFonts w:ascii="Times New Roman" w:hAnsi="Times New Roman" w:cs="Times New Roman"/>
          <w:b w:val="0"/>
          <w:sz w:val="28"/>
          <w:szCs w:val="28"/>
        </w:rPr>
        <w:lastRenderedPageBreak/>
        <w:t xml:space="preserve">организация – приход св. Троицкой церкви с. Красноборска Архангельской области </w:t>
      </w:r>
      <w:proofErr w:type="spellStart"/>
      <w:r>
        <w:rPr>
          <w:rFonts w:ascii="Times New Roman" w:hAnsi="Times New Roman" w:cs="Times New Roman"/>
          <w:b w:val="0"/>
          <w:sz w:val="28"/>
          <w:szCs w:val="28"/>
        </w:rPr>
        <w:t>Котласской</w:t>
      </w:r>
      <w:proofErr w:type="spellEnd"/>
      <w:r>
        <w:rPr>
          <w:rFonts w:ascii="Times New Roman" w:hAnsi="Times New Roman" w:cs="Times New Roman"/>
          <w:b w:val="0"/>
          <w:sz w:val="28"/>
          <w:szCs w:val="28"/>
        </w:rPr>
        <w:t xml:space="preserve"> епархии Русской Православной Церкви и ФОНД СОЦИАЛЬНО КУЛЬТУРНЫХ И СПОРТИВНЫХ ИНИЦИАТИВ «УСПЕХ».</w:t>
      </w:r>
    </w:p>
    <w:p w:rsidR="00A445A7" w:rsidRDefault="00A445A7" w:rsidP="00A445A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2016 году Администрация, приняла участие в конкурсе, проводимом Администрацией Губернатора Архангельской области и Правительства Архангельской области, получила субсидию из областного бюджета бюджету муниципального образования на реализацию муниципальной программы, предусматривающей поддержку социально ориентированных некоммерческих организаций. Размер предоставляемой субсидии составил –  80204,00 рублей.   В течение 2016 года Администрацией проведено 2 конкурса целевых проектов среди социально ориентированных некоммерческих организаций. По результатам проведенных конкурсов поддержано 2 проекта: «Царская семья – идеал нравственности и образец семейной жизни» и «Православный детский театр «Преображение» - школа духовно-нравственного воспитания».</w:t>
      </w:r>
    </w:p>
    <w:p w:rsidR="00A445A7" w:rsidRDefault="00A445A7" w:rsidP="00A445A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рамках реализации второго направления продолжалась работа по развитию территориального общественного самоуправления. На 01.01.2016 года в районе насчитывается 27 </w:t>
      </w:r>
      <w:proofErr w:type="spellStart"/>
      <w:r>
        <w:rPr>
          <w:rFonts w:ascii="Times New Roman" w:hAnsi="Times New Roman" w:cs="Times New Roman"/>
          <w:b w:val="0"/>
          <w:sz w:val="28"/>
          <w:szCs w:val="28"/>
        </w:rPr>
        <w:t>ТОСов</w:t>
      </w:r>
      <w:proofErr w:type="spellEnd"/>
      <w:r>
        <w:rPr>
          <w:rFonts w:ascii="Times New Roman" w:hAnsi="Times New Roman" w:cs="Times New Roman"/>
          <w:b w:val="0"/>
          <w:sz w:val="28"/>
          <w:szCs w:val="28"/>
        </w:rPr>
        <w:t>.</w:t>
      </w:r>
    </w:p>
    <w:p w:rsidR="00A445A7" w:rsidRDefault="00A445A7" w:rsidP="00A445A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2016 году традиционно прошел конкурс проектов территориального общественного самоуправления. Финансирование конкурсов осуществлялось за счет средств бюджета муниципального района и областного бюджета в рамках реализации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(2014 - 2020 годы)". В итоге в районе реализовано 11 проектов.</w:t>
      </w:r>
    </w:p>
    <w:p w:rsidR="00A445A7" w:rsidRDefault="00A445A7" w:rsidP="00A445A7">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проектов, участвовавших в конкурсах:</w:t>
      </w:r>
    </w:p>
    <w:tbl>
      <w:tblPr>
        <w:tblW w:w="9595"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9"/>
        <w:gridCol w:w="2126"/>
        <w:gridCol w:w="2600"/>
      </w:tblGrid>
      <w:tr w:rsidR="00A445A7" w:rsidTr="00A445A7">
        <w:trPr>
          <w:jc w:val="center"/>
        </w:trPr>
        <w:tc>
          <w:tcPr>
            <w:tcW w:w="4869"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Приоритетное 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Количество проектов, поступивших на конкурс</w:t>
            </w:r>
          </w:p>
        </w:tc>
        <w:tc>
          <w:tcPr>
            <w:tcW w:w="2600"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Количество проектов, признанных победившими</w:t>
            </w:r>
          </w:p>
        </w:tc>
      </w:tr>
      <w:tr w:rsidR="00A445A7" w:rsidTr="00A445A7">
        <w:trPr>
          <w:jc w:val="center"/>
        </w:trPr>
        <w:tc>
          <w:tcPr>
            <w:tcW w:w="4869"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left"/>
              <w:rPr>
                <w:bCs/>
                <w:sz w:val="24"/>
              </w:rPr>
            </w:pPr>
            <w:r>
              <w:rPr>
                <w:sz w:val="24"/>
              </w:rPr>
              <w:t>Сохранение исторического и культурного наследия, народных традиций и промыслов, развитие въездного туризма</w:t>
            </w:r>
          </w:p>
        </w:tc>
        <w:tc>
          <w:tcPr>
            <w:tcW w:w="2126"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3</w:t>
            </w:r>
          </w:p>
        </w:tc>
        <w:tc>
          <w:tcPr>
            <w:tcW w:w="2600"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3</w:t>
            </w:r>
          </w:p>
        </w:tc>
      </w:tr>
      <w:tr w:rsidR="00A445A7" w:rsidTr="00A445A7">
        <w:trPr>
          <w:jc w:val="center"/>
        </w:trPr>
        <w:tc>
          <w:tcPr>
            <w:tcW w:w="4869"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left"/>
              <w:rPr>
                <w:bCs/>
                <w:sz w:val="24"/>
              </w:rPr>
            </w:pPr>
            <w:r>
              <w:rPr>
                <w:sz w:val="24"/>
              </w:rPr>
              <w:t>Благоустройство территории, природоохранная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4</w:t>
            </w:r>
          </w:p>
        </w:tc>
        <w:tc>
          <w:tcPr>
            <w:tcW w:w="2600"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3</w:t>
            </w:r>
          </w:p>
        </w:tc>
      </w:tr>
      <w:tr w:rsidR="00A445A7" w:rsidTr="00A445A7">
        <w:trPr>
          <w:jc w:val="center"/>
        </w:trPr>
        <w:tc>
          <w:tcPr>
            <w:tcW w:w="4869"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left"/>
              <w:rPr>
                <w:bCs/>
                <w:sz w:val="24"/>
              </w:rPr>
            </w:pPr>
            <w:r>
              <w:rPr>
                <w:sz w:val="24"/>
              </w:rPr>
              <w:t>Развитие физической культуры и спорта</w:t>
            </w:r>
          </w:p>
        </w:tc>
        <w:tc>
          <w:tcPr>
            <w:tcW w:w="2126"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5</w:t>
            </w:r>
          </w:p>
        </w:tc>
        <w:tc>
          <w:tcPr>
            <w:tcW w:w="2600"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5</w:t>
            </w:r>
          </w:p>
        </w:tc>
      </w:tr>
      <w:tr w:rsidR="00A445A7" w:rsidTr="00A445A7">
        <w:trPr>
          <w:jc w:val="center"/>
        </w:trPr>
        <w:tc>
          <w:tcPr>
            <w:tcW w:w="4869"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left"/>
              <w:rPr>
                <w:sz w:val="24"/>
              </w:rPr>
            </w:pPr>
            <w:r>
              <w:rPr>
                <w:sz w:val="24"/>
              </w:rPr>
              <w:t>Поддержка социально уязвимых групп населения</w:t>
            </w:r>
          </w:p>
        </w:tc>
        <w:tc>
          <w:tcPr>
            <w:tcW w:w="2126"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1</w:t>
            </w:r>
          </w:p>
        </w:tc>
        <w:tc>
          <w:tcPr>
            <w:tcW w:w="2600"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0</w:t>
            </w:r>
          </w:p>
        </w:tc>
      </w:tr>
      <w:tr w:rsidR="00A445A7" w:rsidTr="00A445A7">
        <w:trPr>
          <w:jc w:val="center"/>
        </w:trPr>
        <w:tc>
          <w:tcPr>
            <w:tcW w:w="4869"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left"/>
              <w:rPr>
                <w:bCs/>
                <w:sz w:val="24"/>
              </w:rPr>
            </w:pPr>
            <w:r>
              <w:rPr>
                <w:sz w:val="24"/>
              </w:rPr>
              <w:t>Экологическая культура и безопасность.</w:t>
            </w:r>
          </w:p>
        </w:tc>
        <w:tc>
          <w:tcPr>
            <w:tcW w:w="2126"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0</w:t>
            </w:r>
          </w:p>
        </w:tc>
        <w:tc>
          <w:tcPr>
            <w:tcW w:w="2600" w:type="dxa"/>
            <w:tcBorders>
              <w:top w:val="single" w:sz="4" w:space="0" w:color="auto"/>
              <w:left w:val="single" w:sz="4" w:space="0" w:color="auto"/>
              <w:bottom w:val="single" w:sz="4" w:space="0" w:color="auto"/>
              <w:right w:val="single" w:sz="4" w:space="0" w:color="auto"/>
            </w:tcBorders>
            <w:hideMark/>
          </w:tcPr>
          <w:p w:rsidR="00A445A7" w:rsidRDefault="00A445A7">
            <w:pPr>
              <w:pStyle w:val="a3"/>
              <w:spacing w:line="276" w:lineRule="auto"/>
              <w:jc w:val="center"/>
              <w:rPr>
                <w:bCs/>
                <w:sz w:val="24"/>
              </w:rPr>
            </w:pPr>
            <w:r>
              <w:rPr>
                <w:bCs/>
                <w:sz w:val="24"/>
              </w:rPr>
              <w:t>0</w:t>
            </w:r>
          </w:p>
        </w:tc>
      </w:tr>
    </w:tbl>
    <w:p w:rsidR="00A445A7" w:rsidRDefault="00A445A7" w:rsidP="00A445A7">
      <w:pPr>
        <w:spacing w:after="0" w:line="240" w:lineRule="auto"/>
        <w:ind w:firstLine="720"/>
        <w:rPr>
          <w:rFonts w:ascii="Times New Roman" w:eastAsia="Times New Roman" w:hAnsi="Times New Roman" w:cs="Times New Roman"/>
          <w:bCs/>
          <w:sz w:val="28"/>
          <w:szCs w:val="28"/>
          <w:highlight w:val="yellow"/>
          <w:lang w:eastAsia="en-US"/>
        </w:rPr>
      </w:pPr>
    </w:p>
    <w:p w:rsidR="00A445A7" w:rsidRDefault="00A445A7" w:rsidP="00A445A7">
      <w:pPr>
        <w:spacing w:after="0" w:line="240" w:lineRule="auto"/>
        <w:ind w:firstLine="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Сумма средств, предусмотренных на реализацию победивших проектов по источникам финансирования (сумма по всем победившим проектам):</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8"/>
        <w:gridCol w:w="2323"/>
        <w:gridCol w:w="2425"/>
      </w:tblGrid>
      <w:tr w:rsidR="00A445A7" w:rsidTr="00A445A7">
        <w:trPr>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Источники финансирования</w:t>
            </w:r>
          </w:p>
        </w:tc>
        <w:tc>
          <w:tcPr>
            <w:tcW w:w="1227" w:type="pct"/>
            <w:tcBorders>
              <w:top w:val="single" w:sz="4" w:space="0" w:color="auto"/>
              <w:left w:val="single" w:sz="4" w:space="0" w:color="auto"/>
              <w:bottom w:val="single" w:sz="4" w:space="0" w:color="auto"/>
              <w:right w:val="single" w:sz="4" w:space="0" w:color="auto"/>
            </w:tcBorders>
            <w:vAlign w:val="center"/>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Запланированная сумма, руб.</w:t>
            </w:r>
          </w:p>
        </w:tc>
        <w:tc>
          <w:tcPr>
            <w:tcW w:w="1281"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Фактически израсходовано, руб.</w:t>
            </w:r>
          </w:p>
        </w:tc>
      </w:tr>
      <w:tr w:rsidR="00A445A7" w:rsidTr="00A445A7">
        <w:trPr>
          <w:jc w:val="center"/>
        </w:trPr>
        <w:tc>
          <w:tcPr>
            <w:tcW w:w="2492" w:type="pct"/>
            <w:tcBorders>
              <w:top w:val="single" w:sz="4" w:space="0" w:color="auto"/>
              <w:left w:val="single" w:sz="4" w:space="0" w:color="auto"/>
              <w:bottom w:val="single" w:sz="4" w:space="0" w:color="auto"/>
              <w:right w:val="single" w:sz="4" w:space="0" w:color="auto"/>
            </w:tcBorders>
            <w:hideMark/>
          </w:tcPr>
          <w:p w:rsidR="00A445A7" w:rsidRDefault="00A445A7">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rPr>
              <w:t>Средства областного бюджета</w:t>
            </w:r>
          </w:p>
        </w:tc>
        <w:tc>
          <w:tcPr>
            <w:tcW w:w="1227"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369600,00</w:t>
            </w:r>
          </w:p>
        </w:tc>
        <w:tc>
          <w:tcPr>
            <w:tcW w:w="1281"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369600,00</w:t>
            </w:r>
          </w:p>
        </w:tc>
      </w:tr>
      <w:tr w:rsidR="00A445A7" w:rsidTr="00A445A7">
        <w:trPr>
          <w:jc w:val="center"/>
        </w:trPr>
        <w:tc>
          <w:tcPr>
            <w:tcW w:w="2492" w:type="pct"/>
            <w:tcBorders>
              <w:top w:val="single" w:sz="4" w:space="0" w:color="auto"/>
              <w:left w:val="single" w:sz="4" w:space="0" w:color="auto"/>
              <w:bottom w:val="single" w:sz="4" w:space="0" w:color="auto"/>
              <w:right w:val="single" w:sz="4" w:space="0" w:color="auto"/>
            </w:tcBorders>
            <w:hideMark/>
          </w:tcPr>
          <w:p w:rsidR="00A445A7" w:rsidRDefault="00A445A7">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rPr>
              <w:t>Средства бюджета муниципального района</w:t>
            </w:r>
          </w:p>
        </w:tc>
        <w:tc>
          <w:tcPr>
            <w:tcW w:w="1227"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125000,00</w:t>
            </w:r>
          </w:p>
        </w:tc>
        <w:tc>
          <w:tcPr>
            <w:tcW w:w="1281"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125000,00</w:t>
            </w:r>
          </w:p>
        </w:tc>
      </w:tr>
      <w:tr w:rsidR="00A445A7" w:rsidTr="00A445A7">
        <w:trPr>
          <w:jc w:val="center"/>
        </w:trPr>
        <w:tc>
          <w:tcPr>
            <w:tcW w:w="2492" w:type="pct"/>
            <w:tcBorders>
              <w:top w:val="single" w:sz="4" w:space="0" w:color="auto"/>
              <w:left w:val="single" w:sz="4" w:space="0" w:color="auto"/>
              <w:bottom w:val="single" w:sz="4" w:space="0" w:color="auto"/>
              <w:right w:val="single" w:sz="4" w:space="0" w:color="auto"/>
            </w:tcBorders>
            <w:hideMark/>
          </w:tcPr>
          <w:p w:rsidR="00A445A7" w:rsidRDefault="00A445A7">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rPr>
              <w:lastRenderedPageBreak/>
              <w:t>Средства бюджета поселения</w:t>
            </w:r>
          </w:p>
        </w:tc>
        <w:tc>
          <w:tcPr>
            <w:tcW w:w="1227"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0,00</w:t>
            </w:r>
          </w:p>
        </w:tc>
        <w:tc>
          <w:tcPr>
            <w:tcW w:w="1281"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0</w:t>
            </w:r>
          </w:p>
        </w:tc>
      </w:tr>
      <w:tr w:rsidR="00A445A7" w:rsidTr="00A445A7">
        <w:trPr>
          <w:jc w:val="center"/>
        </w:trPr>
        <w:tc>
          <w:tcPr>
            <w:tcW w:w="2492" w:type="pct"/>
            <w:tcBorders>
              <w:top w:val="single" w:sz="4" w:space="0" w:color="auto"/>
              <w:left w:val="single" w:sz="4" w:space="0" w:color="auto"/>
              <w:bottom w:val="single" w:sz="4" w:space="0" w:color="auto"/>
              <w:right w:val="single" w:sz="4" w:space="0" w:color="auto"/>
            </w:tcBorders>
            <w:hideMark/>
          </w:tcPr>
          <w:p w:rsidR="00A445A7" w:rsidRDefault="00A445A7">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rPr>
              <w:t>Внебюджетные средства</w:t>
            </w:r>
          </w:p>
        </w:tc>
        <w:tc>
          <w:tcPr>
            <w:tcW w:w="1227"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209900,00</w:t>
            </w:r>
          </w:p>
        </w:tc>
        <w:tc>
          <w:tcPr>
            <w:tcW w:w="1281"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209900,00</w:t>
            </w:r>
          </w:p>
        </w:tc>
      </w:tr>
      <w:tr w:rsidR="00A445A7" w:rsidTr="00A445A7">
        <w:trPr>
          <w:jc w:val="center"/>
        </w:trPr>
        <w:tc>
          <w:tcPr>
            <w:tcW w:w="2492" w:type="pct"/>
            <w:tcBorders>
              <w:top w:val="single" w:sz="4" w:space="0" w:color="auto"/>
              <w:left w:val="single" w:sz="4" w:space="0" w:color="auto"/>
              <w:bottom w:val="single" w:sz="4" w:space="0" w:color="auto"/>
              <w:right w:val="single" w:sz="4" w:space="0" w:color="auto"/>
            </w:tcBorders>
            <w:hideMark/>
          </w:tcPr>
          <w:p w:rsidR="00A445A7" w:rsidRDefault="00A445A7">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rPr>
              <w:t>Всего</w:t>
            </w:r>
          </w:p>
        </w:tc>
        <w:tc>
          <w:tcPr>
            <w:tcW w:w="1227"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704800,00</w:t>
            </w:r>
          </w:p>
        </w:tc>
        <w:tc>
          <w:tcPr>
            <w:tcW w:w="1281" w:type="pct"/>
            <w:tcBorders>
              <w:top w:val="single" w:sz="4" w:space="0" w:color="auto"/>
              <w:left w:val="single" w:sz="4" w:space="0" w:color="auto"/>
              <w:bottom w:val="single" w:sz="4" w:space="0" w:color="auto"/>
              <w:right w:val="single" w:sz="4" w:space="0" w:color="auto"/>
            </w:tcBorders>
            <w:hideMark/>
          </w:tcPr>
          <w:p w:rsidR="00A445A7" w:rsidRDefault="00A445A7">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704800,00</w:t>
            </w:r>
          </w:p>
        </w:tc>
      </w:tr>
    </w:tbl>
    <w:p w:rsidR="009C4DCC" w:rsidRDefault="009C4DCC" w:rsidP="00F75AD6">
      <w:pPr>
        <w:jc w:val="both"/>
        <w:rPr>
          <w:rFonts w:ascii="Times New Roman" w:hAnsi="Times New Roman" w:cs="Times New Roman"/>
          <w:b/>
          <w:sz w:val="28"/>
          <w:szCs w:val="28"/>
        </w:rPr>
      </w:pPr>
    </w:p>
    <w:p w:rsidR="005C49F7" w:rsidRPr="004B34EB" w:rsidRDefault="005C49F7" w:rsidP="004B34EB">
      <w:pPr>
        <w:pStyle w:val="a7"/>
        <w:ind w:firstLine="709"/>
        <w:jc w:val="center"/>
        <w:rPr>
          <w:rFonts w:ascii="Times New Roman" w:hAnsi="Times New Roman" w:cs="Times New Roman"/>
          <w:b/>
          <w:sz w:val="28"/>
          <w:szCs w:val="28"/>
        </w:rPr>
      </w:pPr>
      <w:r w:rsidRPr="004B34EB">
        <w:rPr>
          <w:rFonts w:ascii="Times New Roman" w:hAnsi="Times New Roman" w:cs="Times New Roman"/>
          <w:b/>
          <w:sz w:val="28"/>
          <w:szCs w:val="28"/>
        </w:rPr>
        <w:t>МУНИЦИПАЛЬНОЕ ХОЗЯЙСТВО</w:t>
      </w:r>
    </w:p>
    <w:p w:rsidR="005C49F7" w:rsidRDefault="005C49F7" w:rsidP="004B34EB">
      <w:pPr>
        <w:pStyle w:val="a7"/>
        <w:ind w:firstLine="709"/>
        <w:jc w:val="center"/>
        <w:rPr>
          <w:rFonts w:ascii="Times New Roman" w:hAnsi="Times New Roman" w:cs="Times New Roman"/>
          <w:b/>
          <w:sz w:val="28"/>
          <w:szCs w:val="28"/>
        </w:rPr>
      </w:pPr>
      <w:r w:rsidRPr="004B34EB">
        <w:rPr>
          <w:rFonts w:ascii="Times New Roman" w:hAnsi="Times New Roman" w:cs="Times New Roman"/>
          <w:b/>
          <w:sz w:val="28"/>
          <w:szCs w:val="28"/>
        </w:rPr>
        <w:t>Коммунальная инфраструктура, энергетика, связь</w:t>
      </w:r>
    </w:p>
    <w:p w:rsidR="004B34EB" w:rsidRPr="004B34EB" w:rsidRDefault="004B34EB" w:rsidP="004B34EB">
      <w:pPr>
        <w:pStyle w:val="a7"/>
        <w:ind w:firstLine="709"/>
        <w:jc w:val="center"/>
        <w:rPr>
          <w:rFonts w:ascii="Times New Roman" w:hAnsi="Times New Roman" w:cs="Times New Roman"/>
          <w:b/>
          <w:sz w:val="28"/>
          <w:szCs w:val="28"/>
        </w:rPr>
      </w:pPr>
    </w:p>
    <w:p w:rsidR="005C49F7" w:rsidRPr="004B34EB" w:rsidRDefault="005C49F7" w:rsidP="004B34EB">
      <w:pPr>
        <w:pStyle w:val="a7"/>
        <w:ind w:firstLine="709"/>
        <w:jc w:val="both"/>
        <w:rPr>
          <w:rFonts w:ascii="Times New Roman" w:hAnsi="Times New Roman" w:cs="Times New Roman"/>
          <w:sz w:val="28"/>
          <w:szCs w:val="28"/>
        </w:rPr>
      </w:pPr>
      <w:r w:rsidRPr="004B34EB">
        <w:rPr>
          <w:rFonts w:ascii="Times New Roman" w:hAnsi="Times New Roman" w:cs="Times New Roman"/>
          <w:sz w:val="28"/>
          <w:szCs w:val="28"/>
        </w:rPr>
        <w:t>В 2016 году в рамках финансирования из резервного фонда и государственной программы «Энергосбережения Архангельской области» проведены мероприятия по замене кот</w:t>
      </w:r>
      <w:r w:rsidR="004B34EB" w:rsidRPr="004B34EB">
        <w:rPr>
          <w:rFonts w:ascii="Times New Roman" w:hAnsi="Times New Roman" w:cs="Times New Roman"/>
          <w:sz w:val="28"/>
          <w:szCs w:val="28"/>
        </w:rPr>
        <w:t>ельного оборудования котельной с</w:t>
      </w:r>
      <w:r w:rsidRPr="004B34EB">
        <w:rPr>
          <w:rFonts w:ascii="Times New Roman" w:hAnsi="Times New Roman" w:cs="Times New Roman"/>
          <w:sz w:val="28"/>
          <w:szCs w:val="28"/>
        </w:rPr>
        <w:t xml:space="preserve">редней школы с. </w:t>
      </w:r>
      <w:proofErr w:type="spellStart"/>
      <w:r w:rsidRPr="004B34EB">
        <w:rPr>
          <w:rFonts w:ascii="Times New Roman" w:hAnsi="Times New Roman" w:cs="Times New Roman"/>
          <w:sz w:val="28"/>
          <w:szCs w:val="28"/>
        </w:rPr>
        <w:t>Черевково</w:t>
      </w:r>
      <w:proofErr w:type="spellEnd"/>
      <w:r w:rsidRPr="004B34EB">
        <w:rPr>
          <w:rFonts w:ascii="Times New Roman" w:hAnsi="Times New Roman" w:cs="Times New Roman"/>
          <w:sz w:val="28"/>
          <w:szCs w:val="28"/>
        </w:rPr>
        <w:t>, сумма затраченных финансовых средств</w:t>
      </w:r>
      <w:r w:rsidR="004B34EB" w:rsidRPr="004B34EB">
        <w:rPr>
          <w:rFonts w:ascii="Times New Roman" w:hAnsi="Times New Roman" w:cs="Times New Roman"/>
          <w:sz w:val="28"/>
          <w:szCs w:val="28"/>
        </w:rPr>
        <w:t xml:space="preserve">  </w:t>
      </w:r>
      <w:r w:rsidRPr="004B34EB">
        <w:rPr>
          <w:rFonts w:ascii="Times New Roman" w:hAnsi="Times New Roman" w:cs="Times New Roman"/>
          <w:sz w:val="28"/>
          <w:szCs w:val="28"/>
        </w:rPr>
        <w:t xml:space="preserve">1415,6 тыс. руб., в том числе 958,2 тыс. руб. </w:t>
      </w:r>
      <w:r w:rsidR="004B34EB" w:rsidRPr="004B34EB">
        <w:rPr>
          <w:rFonts w:ascii="Times New Roman" w:hAnsi="Times New Roman" w:cs="Times New Roman"/>
          <w:sz w:val="28"/>
          <w:szCs w:val="28"/>
        </w:rPr>
        <w:t xml:space="preserve">- </w:t>
      </w:r>
      <w:r w:rsidRPr="004B34EB">
        <w:rPr>
          <w:rFonts w:ascii="Times New Roman" w:hAnsi="Times New Roman" w:cs="Times New Roman"/>
          <w:sz w:val="28"/>
          <w:szCs w:val="28"/>
        </w:rPr>
        <w:t xml:space="preserve">областного бюджета. Выполнены работы по замене 1 котла, установлен 1 дополнительный котёл с целью в дальнейшем </w:t>
      </w:r>
      <w:proofErr w:type="gramStart"/>
      <w:r w:rsidRPr="004B34EB">
        <w:rPr>
          <w:rFonts w:ascii="Times New Roman" w:hAnsi="Times New Roman" w:cs="Times New Roman"/>
          <w:sz w:val="28"/>
          <w:szCs w:val="28"/>
        </w:rPr>
        <w:t>присоединить</w:t>
      </w:r>
      <w:proofErr w:type="gramEnd"/>
      <w:r w:rsidRPr="004B34EB">
        <w:rPr>
          <w:rFonts w:ascii="Times New Roman" w:hAnsi="Times New Roman" w:cs="Times New Roman"/>
          <w:sz w:val="28"/>
          <w:szCs w:val="28"/>
        </w:rPr>
        <w:t xml:space="preserve"> объект теплоснабжения детский сад «Золушка» к данной котельной при выполнени</w:t>
      </w:r>
      <w:r w:rsidR="004B34EB" w:rsidRPr="004B34EB">
        <w:rPr>
          <w:rFonts w:ascii="Times New Roman" w:hAnsi="Times New Roman" w:cs="Times New Roman"/>
          <w:sz w:val="28"/>
          <w:szCs w:val="28"/>
        </w:rPr>
        <w:t>и</w:t>
      </w:r>
      <w:r w:rsidRPr="004B34EB">
        <w:rPr>
          <w:rFonts w:ascii="Times New Roman" w:hAnsi="Times New Roman" w:cs="Times New Roman"/>
          <w:sz w:val="28"/>
          <w:szCs w:val="28"/>
        </w:rPr>
        <w:t xml:space="preserve"> капитального ремонта тепловых сетей, проведён ремонт несущей капитальной стены и выполнены работы по замене электрооборудования котельной. Исполнение работ позволило безаварийно пройти отопительный сезон и обеспечить качественное теплоснабжение объектов.</w:t>
      </w:r>
    </w:p>
    <w:p w:rsidR="005C49F7" w:rsidRPr="004B34EB" w:rsidRDefault="005C49F7" w:rsidP="004B34EB">
      <w:pPr>
        <w:pStyle w:val="a7"/>
        <w:ind w:firstLine="709"/>
        <w:jc w:val="both"/>
        <w:rPr>
          <w:rFonts w:ascii="Times New Roman" w:hAnsi="Times New Roman" w:cs="Times New Roman"/>
          <w:sz w:val="28"/>
          <w:szCs w:val="28"/>
        </w:rPr>
      </w:pPr>
      <w:proofErr w:type="gramStart"/>
      <w:r w:rsidRPr="004B34EB">
        <w:rPr>
          <w:rFonts w:ascii="Times New Roman" w:hAnsi="Times New Roman" w:cs="Times New Roman"/>
          <w:sz w:val="28"/>
          <w:szCs w:val="28"/>
        </w:rPr>
        <w:t xml:space="preserve">По системе водоснабжения, запланированные на 2015 год работы по установке водонапорной башни в д. </w:t>
      </w:r>
      <w:proofErr w:type="spellStart"/>
      <w:r w:rsidRPr="004B34EB">
        <w:rPr>
          <w:rFonts w:ascii="Times New Roman" w:hAnsi="Times New Roman" w:cs="Times New Roman"/>
          <w:sz w:val="28"/>
          <w:szCs w:val="28"/>
        </w:rPr>
        <w:t>Ершевская</w:t>
      </w:r>
      <w:proofErr w:type="spellEnd"/>
      <w:r w:rsidRPr="004B34EB">
        <w:rPr>
          <w:rFonts w:ascii="Times New Roman" w:hAnsi="Times New Roman" w:cs="Times New Roman"/>
          <w:sz w:val="28"/>
          <w:szCs w:val="28"/>
        </w:rPr>
        <w:t>, удалось реализовать в 2016 году в рамках программных мероприятий при финансировании областного бюджета в размере 540 тыс. руб. и местного бюджета 142,6 тыс. руб. Работы выполнены в полном объёме, установлена водонапорная башня на 25 куб.м., смонтирована обвязка трубопроводов.</w:t>
      </w:r>
      <w:proofErr w:type="gramEnd"/>
      <w:r w:rsidRPr="004B34EB">
        <w:rPr>
          <w:rFonts w:ascii="Times New Roman" w:hAnsi="Times New Roman" w:cs="Times New Roman"/>
          <w:sz w:val="28"/>
          <w:szCs w:val="28"/>
        </w:rPr>
        <w:t xml:space="preserve"> Реализация мероприятия позволила повысить надёжность системы водоснабжения и обеспечить прохождение максимального </w:t>
      </w:r>
      <w:proofErr w:type="spellStart"/>
      <w:r w:rsidRPr="004B34EB">
        <w:rPr>
          <w:rFonts w:ascii="Times New Roman" w:hAnsi="Times New Roman" w:cs="Times New Roman"/>
          <w:sz w:val="28"/>
          <w:szCs w:val="28"/>
        </w:rPr>
        <w:t>водоразбора</w:t>
      </w:r>
      <w:proofErr w:type="spellEnd"/>
      <w:r w:rsidRPr="004B34EB">
        <w:rPr>
          <w:rFonts w:ascii="Times New Roman" w:hAnsi="Times New Roman" w:cs="Times New Roman"/>
          <w:sz w:val="28"/>
          <w:szCs w:val="28"/>
        </w:rPr>
        <w:t xml:space="preserve"> без снижения объёма предоставляемой услуги.</w:t>
      </w:r>
    </w:p>
    <w:p w:rsidR="005C49F7" w:rsidRPr="004B34EB" w:rsidRDefault="005C49F7" w:rsidP="004B34EB">
      <w:pPr>
        <w:pStyle w:val="a7"/>
        <w:ind w:firstLine="709"/>
        <w:jc w:val="both"/>
        <w:rPr>
          <w:rFonts w:ascii="Times New Roman" w:hAnsi="Times New Roman" w:cs="Times New Roman"/>
          <w:sz w:val="28"/>
          <w:szCs w:val="28"/>
        </w:rPr>
      </w:pPr>
      <w:r w:rsidRPr="004B34EB">
        <w:rPr>
          <w:rFonts w:ascii="Times New Roman" w:hAnsi="Times New Roman" w:cs="Times New Roman"/>
          <w:sz w:val="28"/>
          <w:szCs w:val="28"/>
        </w:rPr>
        <w:t xml:space="preserve">По результатам проверки готовности муниципальных образований к прохождению осенне-зимнего периода в 2016 году все муниципальные образования поселения получили акты и паспорта готовности. Незначительные замечания </w:t>
      </w:r>
      <w:proofErr w:type="spellStart"/>
      <w:r w:rsidRPr="004B34EB">
        <w:rPr>
          <w:rFonts w:ascii="Times New Roman" w:hAnsi="Times New Roman" w:cs="Times New Roman"/>
          <w:sz w:val="28"/>
          <w:szCs w:val="28"/>
        </w:rPr>
        <w:t>Ростехнадзора</w:t>
      </w:r>
      <w:proofErr w:type="spellEnd"/>
      <w:r w:rsidRPr="004B34EB">
        <w:rPr>
          <w:rFonts w:ascii="Times New Roman" w:hAnsi="Times New Roman" w:cs="Times New Roman"/>
          <w:sz w:val="28"/>
          <w:szCs w:val="28"/>
        </w:rPr>
        <w:t xml:space="preserve"> своевременно отработаны и исправлены.</w:t>
      </w:r>
    </w:p>
    <w:p w:rsidR="00065317" w:rsidRDefault="005C49F7" w:rsidP="004B34EB">
      <w:pPr>
        <w:pStyle w:val="a7"/>
        <w:ind w:firstLine="709"/>
        <w:jc w:val="both"/>
        <w:rPr>
          <w:rFonts w:ascii="Times New Roman" w:hAnsi="Times New Roman" w:cs="Times New Roman"/>
          <w:sz w:val="28"/>
          <w:szCs w:val="28"/>
        </w:rPr>
      </w:pPr>
      <w:r w:rsidRPr="004B34EB">
        <w:rPr>
          <w:rFonts w:ascii="Times New Roman" w:hAnsi="Times New Roman" w:cs="Times New Roman"/>
          <w:sz w:val="28"/>
          <w:szCs w:val="28"/>
        </w:rPr>
        <w:t>В связи с прекращением финансирования областной программы подготовки к отопительному периоду в 2017 году, низким объёмом финансовых средств местного бюджета на подготовку к ОЗП, а так же тяжёлым финансовым положением муниципальных предприятий в следующем году возможны возникновения более острых ситуаций в сфере</w:t>
      </w:r>
      <w:r w:rsidR="00F75AD6" w:rsidRPr="004B34EB">
        <w:rPr>
          <w:rFonts w:ascii="Times New Roman" w:hAnsi="Times New Roman" w:cs="Times New Roman"/>
          <w:sz w:val="28"/>
          <w:szCs w:val="28"/>
        </w:rPr>
        <w:t xml:space="preserve"> теплоснабжения и водоснабжения.</w:t>
      </w:r>
    </w:p>
    <w:p w:rsidR="004B34EB" w:rsidRPr="004B34EB" w:rsidRDefault="004B34EB" w:rsidP="004B34EB">
      <w:pPr>
        <w:pStyle w:val="a7"/>
        <w:ind w:firstLine="709"/>
        <w:jc w:val="both"/>
        <w:rPr>
          <w:rFonts w:ascii="Times New Roman" w:hAnsi="Times New Roman" w:cs="Times New Roman"/>
          <w:sz w:val="28"/>
          <w:szCs w:val="28"/>
        </w:rPr>
      </w:pPr>
    </w:p>
    <w:p w:rsidR="005C49F7" w:rsidRPr="004B34EB" w:rsidRDefault="00D3630A" w:rsidP="004B34EB">
      <w:pPr>
        <w:pStyle w:val="a7"/>
        <w:jc w:val="center"/>
        <w:rPr>
          <w:rFonts w:ascii="Times New Roman" w:hAnsi="Times New Roman" w:cs="Times New Roman"/>
          <w:sz w:val="28"/>
          <w:szCs w:val="28"/>
        </w:rPr>
      </w:pPr>
      <w:r w:rsidRPr="004B34EB">
        <w:rPr>
          <w:rFonts w:ascii="Times New Roman" w:hAnsi="Times New Roman" w:cs="Times New Roman"/>
          <w:b/>
          <w:sz w:val="28"/>
          <w:szCs w:val="28"/>
        </w:rPr>
        <w:t>Жилищная</w:t>
      </w:r>
      <w:r w:rsidRPr="004B34EB">
        <w:rPr>
          <w:rFonts w:ascii="Times New Roman" w:hAnsi="Times New Roman" w:cs="Times New Roman"/>
          <w:sz w:val="28"/>
          <w:szCs w:val="28"/>
        </w:rPr>
        <w:t xml:space="preserve"> </w:t>
      </w:r>
      <w:r w:rsidRPr="004B34EB">
        <w:rPr>
          <w:rFonts w:ascii="Times New Roman" w:hAnsi="Times New Roman" w:cs="Times New Roman"/>
          <w:b/>
          <w:sz w:val="28"/>
          <w:szCs w:val="28"/>
        </w:rPr>
        <w:t>сфера</w:t>
      </w:r>
    </w:p>
    <w:p w:rsidR="005C49F7" w:rsidRPr="004B34EB" w:rsidRDefault="005C49F7" w:rsidP="004B34EB">
      <w:pPr>
        <w:pStyle w:val="a7"/>
        <w:ind w:firstLine="709"/>
        <w:jc w:val="both"/>
        <w:rPr>
          <w:rFonts w:ascii="Times New Roman" w:hAnsi="Times New Roman" w:cs="Times New Roman"/>
          <w:sz w:val="28"/>
          <w:szCs w:val="28"/>
        </w:rPr>
      </w:pPr>
      <w:r w:rsidRPr="004B34EB">
        <w:rPr>
          <w:rFonts w:ascii="Times New Roman" w:hAnsi="Times New Roman" w:cs="Times New Roman"/>
          <w:sz w:val="28"/>
          <w:szCs w:val="28"/>
        </w:rPr>
        <w:t xml:space="preserve">Оценивая ситуацию, в жилищной сфере за прошедший год отмечаем увеличение количества обращений граждан по вопросам управления, содержания жилого фонда в связи с заключением договора управления многоквартирными домами  на территориях МО «Пермогорское», «Черевковское».  Недовольства жителей многоквартирных домов вызвано значительным ростом платы за содержание </w:t>
      </w:r>
      <w:proofErr w:type="spellStart"/>
      <w:r w:rsidRPr="004B34EB">
        <w:rPr>
          <w:rFonts w:ascii="Times New Roman" w:hAnsi="Times New Roman" w:cs="Times New Roman"/>
          <w:sz w:val="28"/>
          <w:szCs w:val="28"/>
        </w:rPr>
        <w:t>общедомового</w:t>
      </w:r>
      <w:proofErr w:type="spellEnd"/>
      <w:r w:rsidRPr="004B34EB">
        <w:rPr>
          <w:rFonts w:ascii="Times New Roman" w:hAnsi="Times New Roman" w:cs="Times New Roman"/>
          <w:sz w:val="28"/>
          <w:szCs w:val="28"/>
        </w:rPr>
        <w:t xml:space="preserve"> имущества. </w:t>
      </w:r>
      <w:r w:rsidRPr="004B34EB">
        <w:rPr>
          <w:rFonts w:ascii="Times New Roman" w:hAnsi="Times New Roman" w:cs="Times New Roman"/>
          <w:sz w:val="28"/>
          <w:szCs w:val="28"/>
        </w:rPr>
        <w:lastRenderedPageBreak/>
        <w:t xml:space="preserve">Жителям многоквартирных домов, собственникам жилых помещений разъяснялись правовые нормы  управления жилым фондом, проведено 8 собрания с собственниками, в средствах массовой информации опубликовано 3 заметки по данным вопросам, даны многочисленные устные и письменные разъяснения по отдельным вопросам граждан и коллективным обращениям. При решении данных вопросов осуществлялось тесное взаимодействие с управляющими компаниями и государственной жилищной инспекцией Архангельской области.  </w:t>
      </w:r>
    </w:p>
    <w:p w:rsidR="005C49F7" w:rsidRPr="004B34EB" w:rsidRDefault="005C49F7" w:rsidP="004B34EB">
      <w:pPr>
        <w:pStyle w:val="a7"/>
        <w:ind w:firstLine="709"/>
        <w:jc w:val="both"/>
        <w:rPr>
          <w:rFonts w:ascii="Times New Roman" w:hAnsi="Times New Roman" w:cs="Times New Roman"/>
          <w:sz w:val="28"/>
          <w:szCs w:val="28"/>
        </w:rPr>
      </w:pPr>
      <w:r w:rsidRPr="004B34EB">
        <w:rPr>
          <w:rFonts w:ascii="Times New Roman" w:hAnsi="Times New Roman" w:cs="Times New Roman"/>
          <w:sz w:val="28"/>
          <w:szCs w:val="28"/>
        </w:rPr>
        <w:t>В 2016 году разработаны и утверждены  административные регламенты по предоставлению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7"/>
        <w:gridCol w:w="1617"/>
        <w:gridCol w:w="1947"/>
      </w:tblGrid>
      <w:tr w:rsidR="005C49F7" w:rsidRPr="004B34EB" w:rsidTr="00631188">
        <w:tc>
          <w:tcPr>
            <w:tcW w:w="6204" w:type="dxa"/>
            <w:vAlign w:val="center"/>
          </w:tcPr>
          <w:p w:rsidR="005C49F7" w:rsidRPr="004B34EB" w:rsidRDefault="005C49F7" w:rsidP="004B34EB">
            <w:pPr>
              <w:pStyle w:val="a7"/>
              <w:jc w:val="both"/>
              <w:rPr>
                <w:rFonts w:ascii="Times New Roman" w:hAnsi="Times New Roman" w:cs="Times New Roman"/>
                <w:sz w:val="28"/>
                <w:szCs w:val="28"/>
              </w:rPr>
            </w:pPr>
            <w:r w:rsidRPr="004B34EB">
              <w:rPr>
                <w:rFonts w:ascii="Times New Roman" w:hAnsi="Times New Roman" w:cs="Times New Roman"/>
                <w:sz w:val="28"/>
                <w:szCs w:val="28"/>
              </w:rPr>
              <w:t>Муниципальная услуга</w:t>
            </w:r>
          </w:p>
        </w:tc>
        <w:tc>
          <w:tcPr>
            <w:tcW w:w="1596" w:type="dxa"/>
            <w:vAlign w:val="center"/>
          </w:tcPr>
          <w:p w:rsidR="005C49F7" w:rsidRPr="004B34EB" w:rsidRDefault="005C49F7" w:rsidP="004B34EB">
            <w:pPr>
              <w:pStyle w:val="a7"/>
              <w:jc w:val="both"/>
              <w:rPr>
                <w:rFonts w:ascii="Times New Roman" w:hAnsi="Times New Roman" w:cs="Times New Roman"/>
                <w:sz w:val="28"/>
                <w:szCs w:val="28"/>
              </w:rPr>
            </w:pPr>
            <w:r w:rsidRPr="004B34EB">
              <w:rPr>
                <w:rFonts w:ascii="Times New Roman" w:hAnsi="Times New Roman" w:cs="Times New Roman"/>
                <w:sz w:val="28"/>
                <w:szCs w:val="28"/>
              </w:rPr>
              <w:t>Количество обращений</w:t>
            </w:r>
          </w:p>
        </w:tc>
        <w:tc>
          <w:tcPr>
            <w:tcW w:w="1843" w:type="dxa"/>
            <w:vAlign w:val="center"/>
          </w:tcPr>
          <w:p w:rsidR="005C49F7" w:rsidRPr="004B34EB" w:rsidRDefault="005C49F7" w:rsidP="004B34EB">
            <w:pPr>
              <w:pStyle w:val="a7"/>
              <w:jc w:val="both"/>
              <w:rPr>
                <w:rFonts w:ascii="Times New Roman" w:hAnsi="Times New Roman" w:cs="Times New Roman"/>
                <w:sz w:val="28"/>
                <w:szCs w:val="28"/>
              </w:rPr>
            </w:pPr>
            <w:r w:rsidRPr="004B34EB">
              <w:rPr>
                <w:rFonts w:ascii="Times New Roman" w:hAnsi="Times New Roman" w:cs="Times New Roman"/>
                <w:sz w:val="28"/>
                <w:szCs w:val="28"/>
              </w:rPr>
              <w:t>Отработанные в 2016 году обращения</w:t>
            </w:r>
          </w:p>
        </w:tc>
      </w:tr>
      <w:tr w:rsidR="005C49F7" w:rsidRPr="004B34EB" w:rsidTr="00631188">
        <w:tc>
          <w:tcPr>
            <w:tcW w:w="6204" w:type="dxa"/>
            <w:vAlign w:val="center"/>
          </w:tcPr>
          <w:p w:rsidR="005C49F7" w:rsidRPr="004B34EB" w:rsidRDefault="005C49F7" w:rsidP="004B34EB">
            <w:pPr>
              <w:pStyle w:val="a7"/>
              <w:jc w:val="both"/>
              <w:rPr>
                <w:rFonts w:ascii="Times New Roman" w:hAnsi="Times New Roman" w:cs="Times New Roman"/>
                <w:sz w:val="28"/>
                <w:szCs w:val="28"/>
              </w:rPr>
            </w:pPr>
            <w:r w:rsidRPr="004B34EB">
              <w:rPr>
                <w:rFonts w:ascii="Times New Roman" w:hAnsi="Times New Roman" w:cs="Times New Roman"/>
                <w:sz w:val="28"/>
                <w:szCs w:val="28"/>
              </w:rPr>
              <w:t xml:space="preserve">По признанию жилых помещений </w:t>
            </w:r>
            <w:proofErr w:type="gramStart"/>
            <w:r w:rsidRPr="004B34EB">
              <w:rPr>
                <w:rFonts w:ascii="Times New Roman" w:hAnsi="Times New Roman" w:cs="Times New Roman"/>
                <w:sz w:val="28"/>
                <w:szCs w:val="28"/>
              </w:rPr>
              <w:t>пригодными</w:t>
            </w:r>
            <w:proofErr w:type="gramEnd"/>
            <w:r w:rsidRPr="004B34EB">
              <w:rPr>
                <w:rFonts w:ascii="Times New Roman" w:hAnsi="Times New Roman" w:cs="Times New Roman"/>
                <w:sz w:val="28"/>
                <w:szCs w:val="28"/>
              </w:rPr>
              <w:t xml:space="preserve"> (непригодными) для проживания, многоквартирных домов аварийными</w:t>
            </w:r>
          </w:p>
        </w:tc>
        <w:tc>
          <w:tcPr>
            <w:tcW w:w="1596"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9</w:t>
            </w:r>
          </w:p>
        </w:tc>
        <w:tc>
          <w:tcPr>
            <w:tcW w:w="1843"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7</w:t>
            </w:r>
          </w:p>
        </w:tc>
      </w:tr>
      <w:tr w:rsidR="005C49F7" w:rsidRPr="004B34EB" w:rsidTr="00631188">
        <w:tc>
          <w:tcPr>
            <w:tcW w:w="6204" w:type="dxa"/>
            <w:vAlign w:val="center"/>
          </w:tcPr>
          <w:p w:rsidR="005C49F7" w:rsidRPr="004B34EB" w:rsidRDefault="005C49F7" w:rsidP="004B34EB">
            <w:pPr>
              <w:pStyle w:val="a7"/>
              <w:jc w:val="both"/>
              <w:rPr>
                <w:rFonts w:ascii="Times New Roman" w:hAnsi="Times New Roman" w:cs="Times New Roman"/>
                <w:sz w:val="28"/>
                <w:szCs w:val="28"/>
              </w:rPr>
            </w:pPr>
            <w:r w:rsidRPr="004B34EB">
              <w:rPr>
                <w:rFonts w:ascii="Times New Roman" w:hAnsi="Times New Roman" w:cs="Times New Roman"/>
                <w:sz w:val="28"/>
                <w:szCs w:val="28"/>
              </w:rPr>
              <w:t xml:space="preserve">По переводу жилых (нежилых) помещений в </w:t>
            </w:r>
            <w:proofErr w:type="gramStart"/>
            <w:r w:rsidRPr="004B34EB">
              <w:rPr>
                <w:rFonts w:ascii="Times New Roman" w:hAnsi="Times New Roman" w:cs="Times New Roman"/>
                <w:sz w:val="28"/>
                <w:szCs w:val="28"/>
              </w:rPr>
              <w:t>нежилые</w:t>
            </w:r>
            <w:proofErr w:type="gramEnd"/>
            <w:r w:rsidRPr="004B34EB">
              <w:rPr>
                <w:rFonts w:ascii="Times New Roman" w:hAnsi="Times New Roman" w:cs="Times New Roman"/>
                <w:sz w:val="28"/>
                <w:szCs w:val="28"/>
              </w:rPr>
              <w:t xml:space="preserve"> (жилые)</w:t>
            </w:r>
          </w:p>
        </w:tc>
        <w:tc>
          <w:tcPr>
            <w:tcW w:w="1596"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2</w:t>
            </w:r>
          </w:p>
        </w:tc>
        <w:tc>
          <w:tcPr>
            <w:tcW w:w="1843"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2</w:t>
            </w:r>
          </w:p>
        </w:tc>
      </w:tr>
      <w:tr w:rsidR="005C49F7" w:rsidRPr="004B34EB" w:rsidTr="00631188">
        <w:tc>
          <w:tcPr>
            <w:tcW w:w="6204" w:type="dxa"/>
            <w:vAlign w:val="center"/>
          </w:tcPr>
          <w:p w:rsidR="005C49F7" w:rsidRPr="004B34EB" w:rsidRDefault="005C49F7" w:rsidP="004B34EB">
            <w:pPr>
              <w:pStyle w:val="a7"/>
              <w:jc w:val="both"/>
              <w:rPr>
                <w:rFonts w:ascii="Times New Roman" w:hAnsi="Times New Roman" w:cs="Times New Roman"/>
                <w:sz w:val="28"/>
                <w:szCs w:val="28"/>
              </w:rPr>
            </w:pPr>
            <w:r w:rsidRPr="004B34EB">
              <w:rPr>
                <w:rFonts w:ascii="Times New Roman" w:hAnsi="Times New Roman" w:cs="Times New Roman"/>
                <w:sz w:val="28"/>
                <w:szCs w:val="28"/>
              </w:rPr>
              <w:t>По предоставлению жилых помещений по договорам социального найма</w:t>
            </w:r>
          </w:p>
        </w:tc>
        <w:tc>
          <w:tcPr>
            <w:tcW w:w="1596"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2</w:t>
            </w:r>
          </w:p>
        </w:tc>
        <w:tc>
          <w:tcPr>
            <w:tcW w:w="1843"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1</w:t>
            </w:r>
          </w:p>
        </w:tc>
      </w:tr>
      <w:tr w:rsidR="005C49F7" w:rsidRPr="004B34EB" w:rsidTr="00631188">
        <w:tc>
          <w:tcPr>
            <w:tcW w:w="6204" w:type="dxa"/>
            <w:vAlign w:val="center"/>
          </w:tcPr>
          <w:p w:rsidR="005C49F7" w:rsidRPr="004B34EB" w:rsidRDefault="005C49F7" w:rsidP="004B34EB">
            <w:pPr>
              <w:pStyle w:val="a7"/>
              <w:jc w:val="both"/>
              <w:rPr>
                <w:rFonts w:ascii="Times New Roman" w:hAnsi="Times New Roman" w:cs="Times New Roman"/>
                <w:sz w:val="28"/>
                <w:szCs w:val="28"/>
              </w:rPr>
            </w:pPr>
            <w:r w:rsidRPr="004B34EB">
              <w:rPr>
                <w:rFonts w:ascii="Times New Roman" w:hAnsi="Times New Roman" w:cs="Times New Roman"/>
                <w:sz w:val="28"/>
                <w:szCs w:val="28"/>
              </w:rPr>
              <w:t xml:space="preserve">По признанию граждан </w:t>
            </w:r>
            <w:proofErr w:type="gramStart"/>
            <w:r w:rsidRPr="004B34EB">
              <w:rPr>
                <w:rFonts w:ascii="Times New Roman" w:hAnsi="Times New Roman" w:cs="Times New Roman"/>
                <w:sz w:val="28"/>
                <w:szCs w:val="28"/>
              </w:rPr>
              <w:t>малоимущими</w:t>
            </w:r>
            <w:proofErr w:type="gramEnd"/>
            <w:r w:rsidRPr="004B34EB">
              <w:rPr>
                <w:rFonts w:ascii="Times New Roman" w:hAnsi="Times New Roman" w:cs="Times New Roman"/>
                <w:sz w:val="28"/>
                <w:szCs w:val="28"/>
              </w:rPr>
              <w:t xml:space="preserve"> в целях предоставления </w:t>
            </w:r>
          </w:p>
        </w:tc>
        <w:tc>
          <w:tcPr>
            <w:tcW w:w="1596"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0</w:t>
            </w:r>
          </w:p>
        </w:tc>
        <w:tc>
          <w:tcPr>
            <w:tcW w:w="1843"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0</w:t>
            </w:r>
          </w:p>
        </w:tc>
      </w:tr>
      <w:tr w:rsidR="005C49F7" w:rsidRPr="004B34EB" w:rsidTr="00631188">
        <w:tc>
          <w:tcPr>
            <w:tcW w:w="6204" w:type="dxa"/>
            <w:vAlign w:val="center"/>
          </w:tcPr>
          <w:p w:rsidR="005C49F7" w:rsidRPr="004B34EB" w:rsidRDefault="005C49F7" w:rsidP="004B34EB">
            <w:pPr>
              <w:pStyle w:val="a7"/>
              <w:jc w:val="both"/>
              <w:rPr>
                <w:rFonts w:ascii="Times New Roman" w:hAnsi="Times New Roman" w:cs="Times New Roman"/>
                <w:sz w:val="28"/>
                <w:szCs w:val="28"/>
              </w:rPr>
            </w:pPr>
            <w:r w:rsidRPr="004B34EB">
              <w:rPr>
                <w:rFonts w:ascii="Times New Roman" w:hAnsi="Times New Roman" w:cs="Times New Roman"/>
                <w:sz w:val="28"/>
                <w:szCs w:val="28"/>
              </w:rPr>
              <w:t xml:space="preserve">По учёту граждан нуждающимися в жилых </w:t>
            </w:r>
            <w:proofErr w:type="gramStart"/>
            <w:r w:rsidRPr="004B34EB">
              <w:rPr>
                <w:rFonts w:ascii="Times New Roman" w:hAnsi="Times New Roman" w:cs="Times New Roman"/>
                <w:sz w:val="28"/>
                <w:szCs w:val="28"/>
              </w:rPr>
              <w:t>помещениях</w:t>
            </w:r>
            <w:proofErr w:type="gramEnd"/>
            <w:r w:rsidRPr="004B34EB">
              <w:rPr>
                <w:rFonts w:ascii="Times New Roman" w:hAnsi="Times New Roman" w:cs="Times New Roman"/>
                <w:sz w:val="28"/>
                <w:szCs w:val="28"/>
              </w:rPr>
              <w:t xml:space="preserve"> предоставляемых по договорам социального найма</w:t>
            </w:r>
          </w:p>
        </w:tc>
        <w:tc>
          <w:tcPr>
            <w:tcW w:w="1596"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7</w:t>
            </w:r>
          </w:p>
        </w:tc>
        <w:tc>
          <w:tcPr>
            <w:tcW w:w="1843" w:type="dxa"/>
            <w:vAlign w:val="center"/>
          </w:tcPr>
          <w:p w:rsidR="005C49F7" w:rsidRPr="004B34EB" w:rsidRDefault="005C49F7" w:rsidP="004B34EB">
            <w:pPr>
              <w:pStyle w:val="a7"/>
              <w:jc w:val="center"/>
              <w:rPr>
                <w:rFonts w:ascii="Times New Roman" w:hAnsi="Times New Roman" w:cs="Times New Roman"/>
                <w:sz w:val="28"/>
                <w:szCs w:val="28"/>
              </w:rPr>
            </w:pPr>
            <w:r w:rsidRPr="004B34EB">
              <w:rPr>
                <w:rFonts w:ascii="Times New Roman" w:hAnsi="Times New Roman" w:cs="Times New Roman"/>
                <w:sz w:val="28"/>
                <w:szCs w:val="28"/>
              </w:rPr>
              <w:t>7</w:t>
            </w:r>
          </w:p>
        </w:tc>
      </w:tr>
    </w:tbl>
    <w:p w:rsidR="005C49F7" w:rsidRPr="004B34EB" w:rsidRDefault="005C49F7" w:rsidP="004B34EB">
      <w:pPr>
        <w:pStyle w:val="a7"/>
        <w:jc w:val="both"/>
        <w:rPr>
          <w:rFonts w:ascii="Times New Roman" w:hAnsi="Times New Roman" w:cs="Times New Roman"/>
          <w:sz w:val="28"/>
          <w:szCs w:val="28"/>
        </w:rPr>
      </w:pPr>
    </w:p>
    <w:p w:rsidR="005C49F7" w:rsidRPr="004B34EB"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 xml:space="preserve"> Разработан, прошёл согласование с Прокуратурой Красноборского района график муниципального жилищного контроля, утверждено положение по проведению контроля. На 2017 год в соответствии с законодательством запланирована 1 проверка.</w:t>
      </w:r>
    </w:p>
    <w:p w:rsidR="005C49F7" w:rsidRPr="004B34EB"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 xml:space="preserve">Решением сессии депутатов Красноборского района установлена плата за </w:t>
      </w:r>
      <w:proofErr w:type="spellStart"/>
      <w:r w:rsidRPr="004B34EB">
        <w:rPr>
          <w:rFonts w:ascii="Times New Roman" w:hAnsi="Times New Roman" w:cs="Times New Roman"/>
          <w:sz w:val="28"/>
          <w:szCs w:val="28"/>
        </w:rPr>
        <w:t>найм</w:t>
      </w:r>
      <w:proofErr w:type="spellEnd"/>
      <w:r w:rsidRPr="004B34EB">
        <w:rPr>
          <w:rFonts w:ascii="Times New Roman" w:hAnsi="Times New Roman" w:cs="Times New Roman"/>
          <w:sz w:val="28"/>
          <w:szCs w:val="28"/>
        </w:rPr>
        <w:t xml:space="preserve"> жилых помещений муниципального жилого фонда. Отработаны вопросы начисления и сбора платы, подготовлены первые 5 уведомлений о задолженности населения по оплате за </w:t>
      </w:r>
      <w:proofErr w:type="spellStart"/>
      <w:r w:rsidRPr="004B34EB">
        <w:rPr>
          <w:rFonts w:ascii="Times New Roman" w:hAnsi="Times New Roman" w:cs="Times New Roman"/>
          <w:sz w:val="28"/>
          <w:szCs w:val="28"/>
        </w:rPr>
        <w:t>найм</w:t>
      </w:r>
      <w:proofErr w:type="spellEnd"/>
      <w:r w:rsidRPr="004B34EB">
        <w:rPr>
          <w:rFonts w:ascii="Times New Roman" w:hAnsi="Times New Roman" w:cs="Times New Roman"/>
          <w:sz w:val="28"/>
          <w:szCs w:val="28"/>
        </w:rPr>
        <w:t>. Финансовые средства направляются на оплату взносов на капитальный ремонт общего имущества многоквартирных жилых домов в Фонд капитального ремонта МКД Архангельской области (далее Фонд).</w:t>
      </w:r>
    </w:p>
    <w:p w:rsidR="005C49F7" w:rsidRPr="004B34EB"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 xml:space="preserve">В части капитального ремонта в 2016 году, Фондом планировалось проведение ремонта фундамента многоквартирного жилого дома по адресу: с. </w:t>
      </w:r>
      <w:proofErr w:type="spellStart"/>
      <w:r w:rsidRPr="004B34EB">
        <w:rPr>
          <w:rFonts w:ascii="Times New Roman" w:hAnsi="Times New Roman" w:cs="Times New Roman"/>
          <w:sz w:val="28"/>
          <w:szCs w:val="28"/>
        </w:rPr>
        <w:t>Черевково</w:t>
      </w:r>
      <w:proofErr w:type="spellEnd"/>
      <w:r w:rsidRPr="004B34EB">
        <w:rPr>
          <w:rFonts w:ascii="Times New Roman" w:hAnsi="Times New Roman" w:cs="Times New Roman"/>
          <w:sz w:val="28"/>
          <w:szCs w:val="28"/>
        </w:rPr>
        <w:t xml:space="preserve">, ул. </w:t>
      </w:r>
      <w:proofErr w:type="gramStart"/>
      <w:r w:rsidRPr="004B34EB">
        <w:rPr>
          <w:rFonts w:ascii="Times New Roman" w:hAnsi="Times New Roman" w:cs="Times New Roman"/>
          <w:sz w:val="28"/>
          <w:szCs w:val="28"/>
        </w:rPr>
        <w:t>Первомайская</w:t>
      </w:r>
      <w:proofErr w:type="gramEnd"/>
      <w:r w:rsidRPr="004B34EB">
        <w:rPr>
          <w:rFonts w:ascii="Times New Roman" w:hAnsi="Times New Roman" w:cs="Times New Roman"/>
          <w:sz w:val="28"/>
          <w:szCs w:val="28"/>
        </w:rPr>
        <w:t>, 1. Однако</w:t>
      </w:r>
      <w:proofErr w:type="gramStart"/>
      <w:r w:rsidRPr="004B34EB">
        <w:rPr>
          <w:rFonts w:ascii="Times New Roman" w:hAnsi="Times New Roman" w:cs="Times New Roman"/>
          <w:sz w:val="28"/>
          <w:szCs w:val="28"/>
        </w:rPr>
        <w:t>,</w:t>
      </w:r>
      <w:proofErr w:type="gramEnd"/>
      <w:r w:rsidRPr="004B34EB">
        <w:rPr>
          <w:rFonts w:ascii="Times New Roman" w:hAnsi="Times New Roman" w:cs="Times New Roman"/>
          <w:sz w:val="28"/>
          <w:szCs w:val="28"/>
        </w:rPr>
        <w:t xml:space="preserve"> вследствие ряда причин данные работы не были проведены, мероприятие перенесено на 2017 год. Утверждён и по вышеуказанным причинам откорректирован краткосрочный график проведения капитального ремонта общего имущества на территории Красноборского района на 2017 год.</w:t>
      </w:r>
    </w:p>
    <w:p w:rsidR="005C49F7"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 xml:space="preserve">Основным мероприятием в жилищной сфере считаем проведение конкурса на выбор управляющей компании по управлению, содержанию </w:t>
      </w:r>
      <w:r w:rsidRPr="004B34EB">
        <w:rPr>
          <w:rFonts w:ascii="Times New Roman" w:hAnsi="Times New Roman" w:cs="Times New Roman"/>
          <w:sz w:val="28"/>
          <w:szCs w:val="28"/>
        </w:rPr>
        <w:lastRenderedPageBreak/>
        <w:t xml:space="preserve">общего имущества многоквартирных домов в МО «Черевковское», «Пермогорское», по результатам которого обеспечено исполнение требований законодательства в части содержания многоквартирного жилого фонда. Управляющей компанией проводятся обследования жилых домов, отдельные ремонты </w:t>
      </w:r>
      <w:proofErr w:type="spellStart"/>
      <w:r w:rsidRPr="004B34EB">
        <w:rPr>
          <w:rFonts w:ascii="Times New Roman" w:hAnsi="Times New Roman" w:cs="Times New Roman"/>
          <w:sz w:val="28"/>
          <w:szCs w:val="28"/>
        </w:rPr>
        <w:t>общедомового</w:t>
      </w:r>
      <w:proofErr w:type="spellEnd"/>
      <w:r w:rsidRPr="004B34EB">
        <w:rPr>
          <w:rFonts w:ascii="Times New Roman" w:hAnsi="Times New Roman" w:cs="Times New Roman"/>
          <w:sz w:val="28"/>
          <w:szCs w:val="28"/>
        </w:rPr>
        <w:t xml:space="preserve"> имущества, организован сбор и вывоз бытовых отходов. Однако уровень платежей населения в 7% от начислений, не обеспечивает достаточное финансирование исполнения договора управления, что может привести к срыву запланированных работ и неудовлетворительной отчётности по результатам работы. Проблемным вопросом в данной части остаётся управление многоквартирными домами на территориях МО</w:t>
      </w:r>
      <w:r w:rsidR="00373F77" w:rsidRPr="004B34EB">
        <w:rPr>
          <w:rFonts w:ascii="Times New Roman" w:hAnsi="Times New Roman" w:cs="Times New Roman"/>
          <w:sz w:val="28"/>
          <w:szCs w:val="28"/>
        </w:rPr>
        <w:t xml:space="preserve"> «Белослудское» и «Куликовское».</w:t>
      </w:r>
    </w:p>
    <w:p w:rsidR="00E7213B" w:rsidRPr="004B34EB" w:rsidRDefault="00E7213B" w:rsidP="004B34EB">
      <w:pPr>
        <w:pStyle w:val="a7"/>
        <w:ind w:firstLine="567"/>
        <w:jc w:val="both"/>
        <w:rPr>
          <w:rFonts w:ascii="Times New Roman" w:hAnsi="Times New Roman" w:cs="Times New Roman"/>
          <w:sz w:val="28"/>
          <w:szCs w:val="28"/>
        </w:rPr>
      </w:pPr>
    </w:p>
    <w:p w:rsidR="005C49F7" w:rsidRPr="00E7213B" w:rsidRDefault="005C49F7" w:rsidP="00E7213B">
      <w:pPr>
        <w:pStyle w:val="a7"/>
        <w:ind w:firstLine="567"/>
        <w:jc w:val="center"/>
        <w:rPr>
          <w:rFonts w:ascii="Times New Roman" w:hAnsi="Times New Roman" w:cs="Times New Roman"/>
          <w:b/>
          <w:sz w:val="28"/>
          <w:szCs w:val="28"/>
        </w:rPr>
      </w:pPr>
      <w:r w:rsidRPr="00E7213B">
        <w:rPr>
          <w:rFonts w:ascii="Times New Roman" w:hAnsi="Times New Roman" w:cs="Times New Roman"/>
          <w:b/>
          <w:sz w:val="28"/>
          <w:szCs w:val="28"/>
        </w:rPr>
        <w:t>Дор</w:t>
      </w:r>
      <w:r w:rsidR="00373F77" w:rsidRPr="00E7213B">
        <w:rPr>
          <w:rFonts w:ascii="Times New Roman" w:hAnsi="Times New Roman" w:cs="Times New Roman"/>
          <w:b/>
          <w:sz w:val="28"/>
          <w:szCs w:val="28"/>
        </w:rPr>
        <w:t>ожная инфраструктура, транспорт</w:t>
      </w:r>
      <w:r w:rsidR="00E7213B" w:rsidRPr="00E7213B">
        <w:rPr>
          <w:rFonts w:ascii="Times New Roman" w:hAnsi="Times New Roman" w:cs="Times New Roman"/>
          <w:b/>
          <w:sz w:val="28"/>
          <w:szCs w:val="28"/>
        </w:rPr>
        <w:t>.</w:t>
      </w:r>
    </w:p>
    <w:p w:rsidR="005C49F7" w:rsidRPr="004B34EB"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Реализация полномочий по дорожной деятельности в отношении дорог местного значения:</w:t>
      </w:r>
    </w:p>
    <w:p w:rsidR="005C49F7" w:rsidRPr="004B34EB"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 xml:space="preserve">В 2016 году при содействии депутата областного Собрания  депутатов Чеснокова Игоря Александровича удалось получить финансирование на ремонт автомобильных дорог с. Красноборск. Общий объём средств областного бюджета составил 13600 тыс. руб., местное финансирование в размере 1000 тыс. руб. Реализация мероприятии муниципальным образованием «Алексеевское» позволила улучшить качество дорожного покрытия автомобильных дорог местного значения на участках: Красная, Советская, Набережная, Победы, Плакидина. </w:t>
      </w:r>
    </w:p>
    <w:p w:rsidR="005C49F7" w:rsidRPr="004B34EB"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 xml:space="preserve">За счёт финансовых средств дорожного фонда выполнены ремонты мостовых переездов через р. </w:t>
      </w:r>
      <w:proofErr w:type="spellStart"/>
      <w:r w:rsidRPr="004B34EB">
        <w:rPr>
          <w:rFonts w:ascii="Times New Roman" w:hAnsi="Times New Roman" w:cs="Times New Roman"/>
          <w:sz w:val="28"/>
          <w:szCs w:val="28"/>
        </w:rPr>
        <w:t>Лудонга</w:t>
      </w:r>
      <w:proofErr w:type="spellEnd"/>
      <w:r w:rsidRPr="004B34EB">
        <w:rPr>
          <w:rFonts w:ascii="Times New Roman" w:hAnsi="Times New Roman" w:cs="Times New Roman"/>
          <w:sz w:val="28"/>
          <w:szCs w:val="28"/>
        </w:rPr>
        <w:t xml:space="preserve">, где произведено восстановление несущей балки и перекрытия мостового переезда, и через р. </w:t>
      </w:r>
      <w:proofErr w:type="gramStart"/>
      <w:r w:rsidRPr="004B34EB">
        <w:rPr>
          <w:rFonts w:ascii="Times New Roman" w:hAnsi="Times New Roman" w:cs="Times New Roman"/>
          <w:sz w:val="28"/>
          <w:szCs w:val="28"/>
        </w:rPr>
        <w:t>Берёзовая</w:t>
      </w:r>
      <w:proofErr w:type="gramEnd"/>
      <w:r w:rsidRPr="004B34EB">
        <w:rPr>
          <w:rFonts w:ascii="Times New Roman" w:hAnsi="Times New Roman" w:cs="Times New Roman"/>
          <w:sz w:val="28"/>
          <w:szCs w:val="28"/>
        </w:rPr>
        <w:t xml:space="preserve">, с устройством новых опор, несущих конструкций и наката моста. Выполнялись работы по приведению в соответствие нормативно-техническим требованиям автомобильных дорог «Комсомольский </w:t>
      </w:r>
      <w:proofErr w:type="gramStart"/>
      <w:r w:rsidRPr="004B34EB">
        <w:rPr>
          <w:rFonts w:ascii="Times New Roman" w:hAnsi="Times New Roman" w:cs="Times New Roman"/>
          <w:sz w:val="28"/>
          <w:szCs w:val="28"/>
        </w:rPr>
        <w:t>–</w:t>
      </w:r>
      <w:proofErr w:type="spellStart"/>
      <w:r w:rsidRPr="004B34EB">
        <w:rPr>
          <w:rFonts w:ascii="Times New Roman" w:hAnsi="Times New Roman" w:cs="Times New Roman"/>
          <w:sz w:val="28"/>
          <w:szCs w:val="28"/>
        </w:rPr>
        <w:t>Н</w:t>
      </w:r>
      <w:proofErr w:type="gramEnd"/>
      <w:r w:rsidRPr="004B34EB">
        <w:rPr>
          <w:rFonts w:ascii="Times New Roman" w:hAnsi="Times New Roman" w:cs="Times New Roman"/>
          <w:sz w:val="28"/>
          <w:szCs w:val="28"/>
        </w:rPr>
        <w:t>овошино</w:t>
      </w:r>
      <w:proofErr w:type="spellEnd"/>
      <w:r w:rsidRPr="004B34EB">
        <w:rPr>
          <w:rFonts w:ascii="Times New Roman" w:hAnsi="Times New Roman" w:cs="Times New Roman"/>
          <w:sz w:val="28"/>
          <w:szCs w:val="28"/>
        </w:rPr>
        <w:t>», «Аэропорт Куликово – Комарово», в том числе действия направленные на передачу автодороги «Аэропор</w:t>
      </w:r>
      <w:r w:rsidR="00E7213B">
        <w:rPr>
          <w:rFonts w:ascii="Times New Roman" w:hAnsi="Times New Roman" w:cs="Times New Roman"/>
          <w:sz w:val="28"/>
          <w:szCs w:val="28"/>
        </w:rPr>
        <w:t>т</w:t>
      </w:r>
      <w:r w:rsidRPr="004B34EB">
        <w:rPr>
          <w:rFonts w:ascii="Times New Roman" w:hAnsi="Times New Roman" w:cs="Times New Roman"/>
          <w:sz w:val="28"/>
          <w:szCs w:val="28"/>
        </w:rPr>
        <w:t xml:space="preserve"> </w:t>
      </w:r>
      <w:proofErr w:type="spellStart"/>
      <w:r w:rsidRPr="004B34EB">
        <w:rPr>
          <w:rFonts w:ascii="Times New Roman" w:hAnsi="Times New Roman" w:cs="Times New Roman"/>
          <w:sz w:val="28"/>
          <w:szCs w:val="28"/>
        </w:rPr>
        <w:t>Куликово-Комарово</w:t>
      </w:r>
      <w:proofErr w:type="spellEnd"/>
      <w:r w:rsidRPr="004B34EB">
        <w:rPr>
          <w:rFonts w:ascii="Times New Roman" w:hAnsi="Times New Roman" w:cs="Times New Roman"/>
          <w:sz w:val="28"/>
          <w:szCs w:val="28"/>
        </w:rPr>
        <w:t>» на баланс ГКУ «</w:t>
      </w:r>
      <w:proofErr w:type="spellStart"/>
      <w:r w:rsidRPr="004B34EB">
        <w:rPr>
          <w:rFonts w:ascii="Times New Roman" w:hAnsi="Times New Roman" w:cs="Times New Roman"/>
          <w:sz w:val="28"/>
          <w:szCs w:val="28"/>
        </w:rPr>
        <w:t>Архавтодор</w:t>
      </w:r>
      <w:proofErr w:type="spellEnd"/>
      <w:r w:rsidRPr="004B34EB">
        <w:rPr>
          <w:rFonts w:ascii="Times New Roman" w:hAnsi="Times New Roman" w:cs="Times New Roman"/>
          <w:sz w:val="28"/>
          <w:szCs w:val="28"/>
        </w:rPr>
        <w:t xml:space="preserve">». </w:t>
      </w:r>
    </w:p>
    <w:p w:rsidR="005C49F7" w:rsidRPr="004B34EB"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 xml:space="preserve"> В рамках реализации планов ремонта, а так же для мероприятий направленных на обеспечение работы пассажирского транспорта  разработана и утверждена муниципальная программа «Развитие транспортной системы Красноборского района (2017 – 2020 годы).</w:t>
      </w:r>
    </w:p>
    <w:p w:rsidR="005C49F7"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 xml:space="preserve">Разработаны и утверждены административные регламенты предоставления муниципальных услуг по организации транспортного обслуживания населения автомобильным транспортом, в 2016 году предоставлено 2 услуги с проведением 2 конкурсных процедур по организации автобусного сообщения по маршрутам: </w:t>
      </w:r>
      <w:proofErr w:type="spellStart"/>
      <w:r w:rsidRPr="004B34EB">
        <w:rPr>
          <w:rFonts w:ascii="Times New Roman" w:hAnsi="Times New Roman" w:cs="Times New Roman"/>
          <w:sz w:val="28"/>
          <w:szCs w:val="28"/>
        </w:rPr>
        <w:t>Красноборск-Солониха</w:t>
      </w:r>
      <w:proofErr w:type="spellEnd"/>
      <w:r w:rsidRPr="004B34EB">
        <w:rPr>
          <w:rFonts w:ascii="Times New Roman" w:hAnsi="Times New Roman" w:cs="Times New Roman"/>
          <w:sz w:val="28"/>
          <w:szCs w:val="28"/>
        </w:rPr>
        <w:t xml:space="preserve">, </w:t>
      </w:r>
      <w:proofErr w:type="spellStart"/>
      <w:r w:rsidRPr="004B34EB">
        <w:rPr>
          <w:rFonts w:ascii="Times New Roman" w:hAnsi="Times New Roman" w:cs="Times New Roman"/>
          <w:sz w:val="28"/>
          <w:szCs w:val="28"/>
        </w:rPr>
        <w:t>Красноборск-Черевково</w:t>
      </w:r>
      <w:proofErr w:type="spellEnd"/>
      <w:r w:rsidRPr="004B34EB">
        <w:rPr>
          <w:rFonts w:ascii="Times New Roman" w:hAnsi="Times New Roman" w:cs="Times New Roman"/>
          <w:sz w:val="28"/>
          <w:szCs w:val="28"/>
        </w:rPr>
        <w:t xml:space="preserve">, Куликово – </w:t>
      </w:r>
      <w:proofErr w:type="spellStart"/>
      <w:r w:rsidRPr="004B34EB">
        <w:rPr>
          <w:rFonts w:ascii="Times New Roman" w:hAnsi="Times New Roman" w:cs="Times New Roman"/>
          <w:sz w:val="28"/>
          <w:szCs w:val="28"/>
        </w:rPr>
        <w:t>Дябрино</w:t>
      </w:r>
      <w:proofErr w:type="spellEnd"/>
      <w:r w:rsidRPr="004B34EB">
        <w:rPr>
          <w:rFonts w:ascii="Times New Roman" w:hAnsi="Times New Roman" w:cs="Times New Roman"/>
          <w:sz w:val="28"/>
          <w:szCs w:val="28"/>
        </w:rPr>
        <w:t xml:space="preserve">, </w:t>
      </w:r>
      <w:proofErr w:type="spellStart"/>
      <w:r w:rsidRPr="004B34EB">
        <w:rPr>
          <w:rFonts w:ascii="Times New Roman" w:hAnsi="Times New Roman" w:cs="Times New Roman"/>
          <w:sz w:val="28"/>
          <w:szCs w:val="28"/>
        </w:rPr>
        <w:t>Красноборск-Фроловская</w:t>
      </w:r>
      <w:proofErr w:type="spellEnd"/>
      <w:r w:rsidRPr="004B34EB">
        <w:rPr>
          <w:rFonts w:ascii="Times New Roman" w:hAnsi="Times New Roman" w:cs="Times New Roman"/>
          <w:sz w:val="28"/>
          <w:szCs w:val="28"/>
        </w:rPr>
        <w:t xml:space="preserve">, </w:t>
      </w:r>
      <w:proofErr w:type="spellStart"/>
      <w:proofErr w:type="gramStart"/>
      <w:r w:rsidRPr="004B34EB">
        <w:rPr>
          <w:rFonts w:ascii="Times New Roman" w:hAnsi="Times New Roman" w:cs="Times New Roman"/>
          <w:sz w:val="28"/>
          <w:szCs w:val="28"/>
        </w:rPr>
        <w:t>Красноборск-Комсомольский</w:t>
      </w:r>
      <w:proofErr w:type="spellEnd"/>
      <w:proofErr w:type="gramEnd"/>
      <w:r w:rsidRPr="004B34EB">
        <w:rPr>
          <w:rFonts w:ascii="Times New Roman" w:hAnsi="Times New Roman" w:cs="Times New Roman"/>
          <w:sz w:val="28"/>
          <w:szCs w:val="28"/>
        </w:rPr>
        <w:t xml:space="preserve">. </w:t>
      </w:r>
    </w:p>
    <w:p w:rsidR="00E7213B" w:rsidRPr="004B34EB" w:rsidRDefault="00E7213B" w:rsidP="004B34EB">
      <w:pPr>
        <w:pStyle w:val="a7"/>
        <w:ind w:firstLine="567"/>
        <w:jc w:val="both"/>
        <w:rPr>
          <w:rFonts w:ascii="Times New Roman" w:hAnsi="Times New Roman" w:cs="Times New Roman"/>
          <w:sz w:val="28"/>
          <w:szCs w:val="28"/>
        </w:rPr>
      </w:pPr>
    </w:p>
    <w:p w:rsidR="005C49F7" w:rsidRPr="004B34EB" w:rsidRDefault="005C49F7" w:rsidP="00E7213B">
      <w:pPr>
        <w:pStyle w:val="a7"/>
        <w:ind w:firstLine="567"/>
        <w:jc w:val="center"/>
        <w:rPr>
          <w:rFonts w:ascii="Times New Roman" w:hAnsi="Times New Roman" w:cs="Times New Roman"/>
          <w:sz w:val="28"/>
          <w:szCs w:val="28"/>
        </w:rPr>
      </w:pPr>
      <w:r w:rsidRPr="00E7213B">
        <w:rPr>
          <w:rFonts w:ascii="Times New Roman" w:hAnsi="Times New Roman" w:cs="Times New Roman"/>
          <w:b/>
          <w:sz w:val="28"/>
          <w:szCs w:val="28"/>
        </w:rPr>
        <w:t>Строительство</w:t>
      </w:r>
    </w:p>
    <w:p w:rsidR="005C49F7"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 xml:space="preserve">Главным объектом строительства на территории Красноборского района считаем строительство начальной школы на 320 учащихся </w:t>
      </w:r>
      <w:proofErr w:type="gramStart"/>
      <w:r w:rsidRPr="004B34EB">
        <w:rPr>
          <w:rFonts w:ascii="Times New Roman" w:hAnsi="Times New Roman" w:cs="Times New Roman"/>
          <w:sz w:val="28"/>
          <w:szCs w:val="28"/>
        </w:rPr>
        <w:t>в</w:t>
      </w:r>
      <w:proofErr w:type="gramEnd"/>
      <w:r w:rsidRPr="004B34EB">
        <w:rPr>
          <w:rFonts w:ascii="Times New Roman" w:hAnsi="Times New Roman" w:cs="Times New Roman"/>
          <w:sz w:val="28"/>
          <w:szCs w:val="28"/>
        </w:rPr>
        <w:t xml:space="preserve"> с. Красноборск. </w:t>
      </w:r>
      <w:r w:rsidRPr="004B34EB">
        <w:rPr>
          <w:rFonts w:ascii="Times New Roman" w:hAnsi="Times New Roman" w:cs="Times New Roman"/>
          <w:sz w:val="28"/>
          <w:szCs w:val="28"/>
        </w:rPr>
        <w:lastRenderedPageBreak/>
        <w:t xml:space="preserve">Контрактная стоимость строительства 316 млн. рублей, завершение и ввод в эксплуатацию объекта планируется в 2017 году. За период 2016 года в рамках запланированного финансирования, в объёме 115500 тыс. руб., выполнены следующие работы: устройство фундамента, возведение стен и перекрытий здания, установка окон и устройство вентилируемого фасада 1 корпуса. </w:t>
      </w:r>
    </w:p>
    <w:p w:rsidR="00E7213B" w:rsidRPr="004B34EB" w:rsidRDefault="00E7213B" w:rsidP="004B34EB">
      <w:pPr>
        <w:pStyle w:val="a7"/>
        <w:ind w:firstLine="567"/>
        <w:jc w:val="both"/>
        <w:rPr>
          <w:rFonts w:ascii="Times New Roman" w:hAnsi="Times New Roman" w:cs="Times New Roman"/>
          <w:sz w:val="28"/>
          <w:szCs w:val="28"/>
        </w:rPr>
      </w:pPr>
    </w:p>
    <w:p w:rsidR="005C49F7" w:rsidRPr="004B34EB" w:rsidRDefault="005C49F7" w:rsidP="00E7213B">
      <w:pPr>
        <w:pStyle w:val="a7"/>
        <w:ind w:firstLine="567"/>
        <w:jc w:val="center"/>
        <w:rPr>
          <w:rFonts w:ascii="Times New Roman" w:hAnsi="Times New Roman" w:cs="Times New Roman"/>
          <w:sz w:val="28"/>
          <w:szCs w:val="28"/>
        </w:rPr>
      </w:pPr>
      <w:r w:rsidRPr="00E7213B">
        <w:rPr>
          <w:rFonts w:ascii="Times New Roman" w:hAnsi="Times New Roman" w:cs="Times New Roman"/>
          <w:b/>
          <w:sz w:val="28"/>
          <w:szCs w:val="28"/>
        </w:rPr>
        <w:t>Градостроительство</w:t>
      </w:r>
    </w:p>
    <w:p w:rsidR="005C49F7" w:rsidRPr="004B34EB"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Базовой документацией планирования развития населённых пунктов, осуществления строительной деятельности является градостроительные документы: генеральные планы, схемы территориального планирования, правила землепользования и застройки. В 2016 году завершена работа по разработке  документации по муниципальному образованию «Черевковское», проведены общественные слушания и утверждены документы территориального планирования.</w:t>
      </w:r>
    </w:p>
    <w:p w:rsidR="005C49F7" w:rsidRDefault="005C49F7" w:rsidP="004B34EB">
      <w:pPr>
        <w:pStyle w:val="a7"/>
        <w:ind w:firstLine="567"/>
        <w:jc w:val="both"/>
        <w:rPr>
          <w:rFonts w:ascii="Times New Roman" w:hAnsi="Times New Roman" w:cs="Times New Roman"/>
          <w:sz w:val="28"/>
          <w:szCs w:val="28"/>
        </w:rPr>
      </w:pPr>
      <w:r w:rsidRPr="004B34EB">
        <w:rPr>
          <w:rFonts w:ascii="Times New Roman" w:hAnsi="Times New Roman" w:cs="Times New Roman"/>
          <w:sz w:val="28"/>
          <w:szCs w:val="28"/>
        </w:rPr>
        <w:t>Разработаны и утверждены административные регламенты по выдаче разрешений на строительство, вводу в эксплуатацию, выдаче градостроительных планов земельных участков, внесению изменений в градостроительную документацию. В связи с изменениями в кадровой структуре администрации исполнение данных полномочий перешло на Комитет по управлению муниципальным имуществом.</w:t>
      </w:r>
    </w:p>
    <w:p w:rsidR="00E7213B" w:rsidRPr="004B34EB" w:rsidRDefault="00E7213B" w:rsidP="004B34EB">
      <w:pPr>
        <w:pStyle w:val="a7"/>
        <w:ind w:firstLine="567"/>
        <w:jc w:val="both"/>
        <w:rPr>
          <w:rFonts w:ascii="Times New Roman" w:hAnsi="Times New Roman" w:cs="Times New Roman"/>
          <w:sz w:val="28"/>
          <w:szCs w:val="28"/>
        </w:rPr>
      </w:pPr>
    </w:p>
    <w:p w:rsidR="005C49F7" w:rsidRPr="00373F77" w:rsidRDefault="00373F77" w:rsidP="00373F77">
      <w:pPr>
        <w:ind w:firstLine="709"/>
        <w:jc w:val="center"/>
        <w:rPr>
          <w:rFonts w:ascii="Times New Roman" w:hAnsi="Times New Roman" w:cs="Times New Roman"/>
          <w:b/>
          <w:sz w:val="28"/>
          <w:szCs w:val="28"/>
        </w:rPr>
      </w:pPr>
      <w:r w:rsidRPr="00373F77">
        <w:rPr>
          <w:rFonts w:ascii="Times New Roman" w:hAnsi="Times New Roman" w:cs="Times New Roman"/>
          <w:b/>
          <w:sz w:val="28"/>
          <w:szCs w:val="28"/>
        </w:rPr>
        <w:t>ИМУЩЕСТВЕННЫЕ ОТНОШЕНИЯ</w:t>
      </w:r>
    </w:p>
    <w:p w:rsidR="004F4817" w:rsidRDefault="004F4817" w:rsidP="008D433F">
      <w:pPr>
        <w:pStyle w:val="a7"/>
        <w:jc w:val="both"/>
        <w:rPr>
          <w:rFonts w:ascii="Times New Roman" w:hAnsi="Times New Roman" w:cs="Times New Roman"/>
          <w:sz w:val="28"/>
          <w:szCs w:val="28"/>
        </w:rPr>
      </w:pPr>
      <w:r>
        <w:rPr>
          <w:rFonts w:ascii="Times New Roman" w:hAnsi="Times New Roman" w:cs="Times New Roman"/>
          <w:sz w:val="28"/>
          <w:szCs w:val="28"/>
        </w:rPr>
        <w:t xml:space="preserve">            В целях более эффективного распоряжения муниципальным имуществом на 2014-2018 годы принята программа «Развитие имущественно - земельных отношений в МО «Красноборский муниципальный район», исполнителем которой является комитет по управлению муниципальным имуществом. На 2016 год на выполнение мероприятий программы планировалось 3083,5 тыс. рублей, исполнено на сумму 3032,5тыс. рублей, процент исполнения  - 98.</w:t>
      </w:r>
    </w:p>
    <w:p w:rsidR="004F4817" w:rsidRDefault="004F4817" w:rsidP="008D433F">
      <w:pPr>
        <w:pStyle w:val="a7"/>
        <w:jc w:val="both"/>
        <w:rPr>
          <w:rFonts w:ascii="Times New Roman" w:hAnsi="Times New Roman" w:cs="Times New Roman"/>
          <w:sz w:val="28"/>
          <w:szCs w:val="28"/>
        </w:rPr>
      </w:pPr>
      <w:r>
        <w:rPr>
          <w:rFonts w:ascii="Times New Roman" w:hAnsi="Times New Roman" w:cs="Times New Roman"/>
          <w:sz w:val="28"/>
          <w:szCs w:val="28"/>
        </w:rPr>
        <w:t xml:space="preserve">         На  01.01.2017 года в реестре муниципального имущества числится объектов на сумму более 681 млн. рублей, что больше на 120 млн. рублей по сравнению с 2015 годом.  В казне МО «Красноборский муниципальный район» находится муниципальное имущество на сумму 98742238,02 руб.</w:t>
      </w:r>
    </w:p>
    <w:p w:rsidR="004F4817" w:rsidRDefault="004F4817" w:rsidP="008D433F">
      <w:pPr>
        <w:pStyle w:val="a9"/>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 рамках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законным использованием имущества Комитетом в 2015 году проведено: 2 инвентаризации муниципального имущества учреждений,  заседание балансовой комиссии по подведению итогов хозяйственной деятельности муниципальных предприятий, 4  заседания комиссии по включению в перечень особо ценного движимого имущества, списание 11 объектов на сумму 1,2 млн. рублей. Заключено 5 договоров аренды, 2 договора безвозмездного пользования.  </w:t>
      </w:r>
    </w:p>
    <w:p w:rsidR="004F4817" w:rsidRDefault="004F4817" w:rsidP="008D433F">
      <w:pPr>
        <w:pStyle w:val="a9"/>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Поступило за аренду муниципального имущества 487 948,93 руб.</w:t>
      </w:r>
    </w:p>
    <w:p w:rsidR="004F4817" w:rsidRDefault="004F4817" w:rsidP="008D433F">
      <w:pPr>
        <w:pStyle w:val="a9"/>
        <w:numPr>
          <w:ilvl w:val="0"/>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Планируемая сумма арендных платежей в 2016 году: 610</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тыс. руб. </w:t>
      </w:r>
    </w:p>
    <w:p w:rsidR="004F4817" w:rsidRDefault="004F4817" w:rsidP="008D433F">
      <w:pPr>
        <w:pStyle w:val="a9"/>
        <w:numPr>
          <w:ilvl w:val="0"/>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Полученная сумма арендных платежей: 487 948,93 руб.</w:t>
      </w:r>
    </w:p>
    <w:p w:rsidR="004F4817" w:rsidRDefault="004F4817" w:rsidP="008D433F">
      <w:pPr>
        <w:pStyle w:val="a9"/>
        <w:numPr>
          <w:ilvl w:val="0"/>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Недоимка составляет 125 786,37.       </w:t>
      </w:r>
    </w:p>
    <w:p w:rsidR="004F4817" w:rsidRDefault="004F4817" w:rsidP="00E7213B">
      <w:pPr>
        <w:pStyle w:val="a7"/>
        <w:jc w:val="both"/>
        <w:rPr>
          <w:rFonts w:ascii="Times New Roman" w:hAnsi="Times New Roman" w:cs="Times New Roman"/>
          <w:sz w:val="28"/>
          <w:szCs w:val="28"/>
        </w:rPr>
      </w:pPr>
      <w:r>
        <w:rPr>
          <w:rFonts w:ascii="Times New Roman" w:hAnsi="Times New Roman" w:cs="Times New Roman"/>
          <w:sz w:val="28"/>
          <w:szCs w:val="28"/>
        </w:rPr>
        <w:t>Что удалось в 2016 году?</w:t>
      </w:r>
    </w:p>
    <w:p w:rsidR="004F4817" w:rsidRDefault="004F4817" w:rsidP="004F4817">
      <w:pPr>
        <w:pStyle w:val="a7"/>
        <w:jc w:val="both"/>
        <w:rPr>
          <w:rFonts w:ascii="Times New Roman" w:hAnsi="Times New Roman" w:cs="Times New Roman"/>
          <w:sz w:val="28"/>
          <w:szCs w:val="28"/>
        </w:rPr>
      </w:pPr>
    </w:p>
    <w:p w:rsidR="004F4817" w:rsidRDefault="004F4817" w:rsidP="004F4817">
      <w:pPr>
        <w:pStyle w:val="a7"/>
        <w:ind w:firstLine="709"/>
        <w:jc w:val="both"/>
        <w:rPr>
          <w:rFonts w:ascii="Times New Roman" w:hAnsi="Times New Roman" w:cs="Times New Roman"/>
          <w:sz w:val="28"/>
          <w:szCs w:val="28"/>
        </w:rPr>
      </w:pPr>
      <w:r>
        <w:rPr>
          <w:rFonts w:ascii="Times New Roman" w:hAnsi="Times New Roman" w:cs="Times New Roman"/>
          <w:sz w:val="28"/>
          <w:szCs w:val="28"/>
        </w:rPr>
        <w:t>1.Проведение торгов в 2016 году:</w:t>
      </w:r>
    </w:p>
    <w:p w:rsidR="004F4817" w:rsidRDefault="004F4817" w:rsidP="004F4817">
      <w:pPr>
        <w:pStyle w:val="a7"/>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Аукцион на право заключения договора аренды недвижимого имущества (здание автостанции в селе </w:t>
      </w:r>
      <w:proofErr w:type="spellStart"/>
      <w:r>
        <w:rPr>
          <w:rFonts w:ascii="Times New Roman" w:hAnsi="Times New Roman" w:cs="Times New Roman"/>
          <w:sz w:val="28"/>
          <w:szCs w:val="28"/>
        </w:rPr>
        <w:t>Черевково</w:t>
      </w:r>
      <w:proofErr w:type="spellEnd"/>
      <w:r>
        <w:rPr>
          <w:rFonts w:ascii="Times New Roman" w:hAnsi="Times New Roman" w:cs="Times New Roman"/>
          <w:sz w:val="28"/>
          <w:szCs w:val="28"/>
        </w:rPr>
        <w:t>). Аукцион не состоялся в связи с отсутствием заявок;</w:t>
      </w:r>
    </w:p>
    <w:p w:rsidR="004F4817" w:rsidRDefault="004F4817" w:rsidP="004F4817">
      <w:pPr>
        <w:pStyle w:val="a7"/>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прогнозного плана приватизации на 2016 год:</w:t>
      </w:r>
    </w:p>
    <w:p w:rsidR="004F4817" w:rsidRDefault="004F4817" w:rsidP="004F4817">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продажа </w:t>
      </w:r>
      <w:r>
        <w:rPr>
          <w:rFonts w:ascii="Times New Roman" w:eastAsia="Times New Roman" w:hAnsi="Times New Roman" w:cs="Times New Roman"/>
          <w:sz w:val="28"/>
          <w:szCs w:val="28"/>
        </w:rPr>
        <w:t>Транспортно</w:t>
      </w:r>
      <w:r>
        <w:rPr>
          <w:rFonts w:ascii="Times New Roman" w:hAnsi="Times New Roman" w:cs="Times New Roman"/>
          <w:sz w:val="28"/>
          <w:szCs w:val="28"/>
        </w:rPr>
        <w:t xml:space="preserve">го средства </w:t>
      </w:r>
      <w:r>
        <w:rPr>
          <w:rFonts w:ascii="Times New Roman" w:eastAsia="Times New Roman" w:hAnsi="Times New Roman" w:cs="Times New Roman"/>
          <w:sz w:val="28"/>
          <w:szCs w:val="28"/>
        </w:rPr>
        <w:t xml:space="preserve"> ГАЗ </w:t>
      </w:r>
      <w:r>
        <w:rPr>
          <w:rFonts w:ascii="Times New Roman" w:hAnsi="Times New Roman" w:cs="Times New Roman"/>
          <w:sz w:val="28"/>
          <w:szCs w:val="28"/>
        </w:rPr>
        <w:t>–</w:t>
      </w:r>
      <w:r>
        <w:rPr>
          <w:rFonts w:ascii="Times New Roman" w:eastAsia="Times New Roman" w:hAnsi="Times New Roman" w:cs="Times New Roman"/>
          <w:sz w:val="28"/>
          <w:szCs w:val="28"/>
        </w:rPr>
        <w:t xml:space="preserve"> 3102</w:t>
      </w:r>
      <w:r>
        <w:rPr>
          <w:rFonts w:ascii="Times New Roman" w:hAnsi="Times New Roman" w:cs="Times New Roman"/>
          <w:sz w:val="28"/>
          <w:szCs w:val="28"/>
        </w:rPr>
        <w:t>. Аукцион состоялся, заключен договор купли – продажи на сумму 34 650,00 руб.;</w:t>
      </w:r>
    </w:p>
    <w:p w:rsidR="004F4817" w:rsidRDefault="004F4817" w:rsidP="004F4817">
      <w:pPr>
        <w:pStyle w:val="a7"/>
        <w:ind w:firstLine="709"/>
        <w:jc w:val="both"/>
        <w:rPr>
          <w:rFonts w:ascii="Times New Roman" w:hAnsi="Times New Roman" w:cs="Times New Roman"/>
          <w:sz w:val="28"/>
          <w:szCs w:val="28"/>
        </w:rPr>
      </w:pPr>
      <w:r>
        <w:rPr>
          <w:rFonts w:ascii="Times New Roman" w:hAnsi="Times New Roman" w:cs="Times New Roman"/>
          <w:sz w:val="28"/>
          <w:szCs w:val="28"/>
        </w:rPr>
        <w:t>− продажа автобуса  ПАЗ 3205</w:t>
      </w:r>
      <w:r>
        <w:rPr>
          <w:rFonts w:ascii="Times New Roman" w:hAnsi="Times New Roman" w:cs="Times New Roman"/>
          <w:sz w:val="28"/>
          <w:szCs w:val="28"/>
          <w:lang w:val="en-US"/>
        </w:rPr>
        <w:t>OR</w:t>
      </w:r>
      <w:r>
        <w:rPr>
          <w:rFonts w:ascii="Times New Roman" w:hAnsi="Times New Roman" w:cs="Times New Roman"/>
          <w:sz w:val="28"/>
          <w:szCs w:val="28"/>
        </w:rPr>
        <w:t>, Аукцион состоялся, заключен договор купли – продажи на сумму 14 700 руб.;</w:t>
      </w:r>
    </w:p>
    <w:p w:rsidR="004F4817" w:rsidRDefault="004F4817" w:rsidP="004F4817">
      <w:pPr>
        <w:pStyle w:val="a7"/>
        <w:ind w:firstLine="709"/>
        <w:jc w:val="both"/>
        <w:rPr>
          <w:rFonts w:ascii="Times New Roman" w:hAnsi="Times New Roman" w:cs="Times New Roman"/>
          <w:sz w:val="28"/>
          <w:szCs w:val="28"/>
        </w:rPr>
      </w:pPr>
      <w:r>
        <w:rPr>
          <w:rFonts w:ascii="Times New Roman" w:hAnsi="Times New Roman" w:cs="Times New Roman"/>
          <w:sz w:val="28"/>
          <w:szCs w:val="28"/>
        </w:rPr>
        <w:t>− продажа  здания столовой ГПТУ, с земельным участком. Аукцион не состоялся в связи с отсутствием заявок.</w:t>
      </w:r>
    </w:p>
    <w:p w:rsidR="004F4817" w:rsidRDefault="004F4817" w:rsidP="004F4817">
      <w:pPr>
        <w:pStyle w:val="a7"/>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Проведено два конкурса по </w:t>
      </w:r>
      <w:r>
        <w:rPr>
          <w:sz w:val="28"/>
          <w:szCs w:val="28"/>
        </w:rPr>
        <w:t xml:space="preserve"> </w:t>
      </w:r>
      <w:r>
        <w:rPr>
          <w:rFonts w:ascii="Times New Roman" w:hAnsi="Times New Roman" w:cs="Times New Roman"/>
          <w:sz w:val="28"/>
          <w:szCs w:val="28"/>
        </w:rPr>
        <w:t>отбору управляющей организации для управления многоквартирными домами, расположенными на территории муниципального образования «Красноборский муниципальный район». По итогам проведения второго конкурса заключен договор управления многоквартирными домами с ООО «</w:t>
      </w:r>
      <w:proofErr w:type="spellStart"/>
      <w:r>
        <w:rPr>
          <w:rFonts w:ascii="Times New Roman" w:hAnsi="Times New Roman" w:cs="Times New Roman"/>
          <w:sz w:val="28"/>
          <w:szCs w:val="28"/>
        </w:rPr>
        <w:t>СтройЭлектроСервис</w:t>
      </w:r>
      <w:proofErr w:type="spellEnd"/>
      <w:r>
        <w:rPr>
          <w:rFonts w:ascii="Times New Roman" w:hAnsi="Times New Roman" w:cs="Times New Roman"/>
          <w:sz w:val="28"/>
          <w:szCs w:val="28"/>
        </w:rPr>
        <w:t>» от 19.10.2016                 № 1.</w:t>
      </w:r>
    </w:p>
    <w:p w:rsidR="004F4817" w:rsidRDefault="004F4817" w:rsidP="004F4817">
      <w:pPr>
        <w:pStyle w:val="a7"/>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Проведен аукцион на право заключения договора на установку и эксплуатацию рекламных конструкций на территории муниципального образования Красноборский муниципальный район Архангельской области. По итогам проведения аукциона заключено два договора на установку и эксплуатацию рекламной конструкции, на общую сумму 20 072 руб.</w:t>
      </w:r>
    </w:p>
    <w:p w:rsidR="004F4817" w:rsidRDefault="004F4817" w:rsidP="004F4817">
      <w:pPr>
        <w:pStyle w:val="a7"/>
        <w:ind w:left="709"/>
        <w:jc w:val="both"/>
        <w:rPr>
          <w:rFonts w:ascii="Times New Roman" w:hAnsi="Times New Roman" w:cs="Times New Roman"/>
          <w:sz w:val="28"/>
          <w:szCs w:val="28"/>
        </w:rPr>
      </w:pPr>
    </w:p>
    <w:p w:rsidR="004F4817" w:rsidRDefault="004F4817" w:rsidP="004F4817">
      <w:pPr>
        <w:pStyle w:val="a7"/>
        <w:ind w:left="709"/>
        <w:jc w:val="both"/>
        <w:rPr>
          <w:rFonts w:ascii="Times New Roman" w:hAnsi="Times New Roman" w:cs="Times New Roman"/>
          <w:sz w:val="28"/>
          <w:szCs w:val="28"/>
        </w:rPr>
      </w:pPr>
      <w:r>
        <w:rPr>
          <w:rFonts w:ascii="Times New Roman" w:hAnsi="Times New Roman" w:cs="Times New Roman"/>
          <w:sz w:val="28"/>
          <w:szCs w:val="28"/>
        </w:rPr>
        <w:t>2. Муниципальный жилищный фонд:</w:t>
      </w:r>
    </w:p>
    <w:p w:rsidR="004F4817" w:rsidRDefault="004F4817" w:rsidP="004F4817">
      <w:pPr>
        <w:pStyle w:val="a7"/>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распоряжения Правительства Архангельской области «О разграничении объектов муниципальной собственности между муниципальным образованием «Красноборский муниципальный район» Архангельской области и входящими в его состав поселениями» от 01.12.2015 г. № 425-рп подготовлены акты приема – передач муниципального имущества. </w:t>
      </w:r>
    </w:p>
    <w:p w:rsidR="004F4817" w:rsidRDefault="004F4817" w:rsidP="004F4817">
      <w:pPr>
        <w:pStyle w:val="a7"/>
        <w:ind w:left="709"/>
        <w:jc w:val="both"/>
        <w:rPr>
          <w:rFonts w:ascii="Times New Roman" w:hAnsi="Times New Roman" w:cs="Times New Roman"/>
          <w:sz w:val="28"/>
          <w:szCs w:val="28"/>
        </w:rPr>
      </w:pPr>
      <w:r>
        <w:rPr>
          <w:rFonts w:ascii="Times New Roman" w:hAnsi="Times New Roman" w:cs="Times New Roman"/>
          <w:sz w:val="28"/>
          <w:szCs w:val="28"/>
        </w:rPr>
        <w:t>В результате передачи  имущества в собственность муниципального района  поступило:</w:t>
      </w:r>
    </w:p>
    <w:p w:rsidR="004F4817" w:rsidRDefault="004F4817" w:rsidP="004F4817">
      <w:pPr>
        <w:pStyle w:val="a7"/>
        <w:ind w:left="709"/>
        <w:jc w:val="both"/>
        <w:rPr>
          <w:rFonts w:ascii="Times New Roman" w:hAnsi="Times New Roman" w:cs="Times New Roman"/>
          <w:sz w:val="28"/>
          <w:szCs w:val="28"/>
        </w:rPr>
      </w:pPr>
      <w:r>
        <w:rPr>
          <w:rFonts w:ascii="Times New Roman" w:hAnsi="Times New Roman" w:cs="Times New Roman"/>
          <w:sz w:val="28"/>
          <w:szCs w:val="28"/>
        </w:rPr>
        <w:t>− 2 имущественных комплекса (МУП «Новое», МУП «Коммунальное»)</w:t>
      </w:r>
    </w:p>
    <w:p w:rsidR="004F4817" w:rsidRDefault="004F4817" w:rsidP="004F4817">
      <w:pPr>
        <w:pStyle w:val="a7"/>
        <w:ind w:left="709"/>
        <w:jc w:val="both"/>
        <w:rPr>
          <w:rFonts w:ascii="Times New Roman" w:hAnsi="Times New Roman" w:cs="Times New Roman"/>
          <w:sz w:val="28"/>
          <w:szCs w:val="28"/>
        </w:rPr>
      </w:pPr>
      <w:r>
        <w:rPr>
          <w:rFonts w:ascii="Times New Roman" w:hAnsi="Times New Roman" w:cs="Times New Roman"/>
          <w:sz w:val="28"/>
          <w:szCs w:val="28"/>
        </w:rPr>
        <w:t>−</w:t>
      </w:r>
      <w:r w:rsidR="0068176A">
        <w:rPr>
          <w:rFonts w:ascii="Times New Roman" w:hAnsi="Times New Roman" w:cs="Times New Roman"/>
          <w:sz w:val="28"/>
          <w:szCs w:val="28"/>
        </w:rPr>
        <w:t xml:space="preserve"> 493 </w:t>
      </w:r>
      <w:proofErr w:type="gramStart"/>
      <w:r w:rsidR="0068176A">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квартиры;</w:t>
      </w:r>
    </w:p>
    <w:p w:rsidR="004F4817" w:rsidRDefault="004F4817" w:rsidP="004F4817">
      <w:pPr>
        <w:pStyle w:val="a7"/>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 xml:space="preserve"> (дороги, электролинии, памятники культуры, водопроводные сети и т.д.)</w:t>
      </w:r>
    </w:p>
    <w:p w:rsidR="004F4817" w:rsidRDefault="004F4817" w:rsidP="004F4817">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Составлен реестр муниципального жилищного фонда.</w:t>
      </w:r>
    </w:p>
    <w:p w:rsidR="004F4817" w:rsidRDefault="004F4817" w:rsidP="004F4817">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Велась работа с МФЦ по предоставлению кадастровых паспортов на МЖФ.</w:t>
      </w:r>
    </w:p>
    <w:p w:rsidR="004F4817" w:rsidRDefault="004F4817" w:rsidP="004F4817">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работа с </w:t>
      </w:r>
      <w:proofErr w:type="spellStart"/>
      <w:r>
        <w:rPr>
          <w:rFonts w:ascii="Times New Roman" w:hAnsi="Times New Roman" w:cs="Times New Roman"/>
          <w:sz w:val="28"/>
          <w:szCs w:val="28"/>
        </w:rPr>
        <w:t>Котласским</w:t>
      </w:r>
      <w:proofErr w:type="spellEnd"/>
      <w:r>
        <w:rPr>
          <w:rFonts w:ascii="Times New Roman" w:hAnsi="Times New Roman" w:cs="Times New Roman"/>
          <w:sz w:val="28"/>
          <w:szCs w:val="28"/>
        </w:rPr>
        <w:t xml:space="preserve"> БТИ </w:t>
      </w:r>
      <w:proofErr w:type="spellStart"/>
      <w:r>
        <w:rPr>
          <w:rFonts w:ascii="Times New Roman" w:hAnsi="Times New Roman" w:cs="Times New Roman"/>
          <w:sz w:val="28"/>
          <w:szCs w:val="28"/>
        </w:rPr>
        <w:t>Красноборским</w:t>
      </w:r>
      <w:proofErr w:type="spellEnd"/>
      <w:r>
        <w:rPr>
          <w:rFonts w:ascii="Times New Roman" w:hAnsi="Times New Roman" w:cs="Times New Roman"/>
          <w:sz w:val="28"/>
          <w:szCs w:val="28"/>
        </w:rPr>
        <w:t xml:space="preserve"> отделением по выявлению технических паспортов на многоквартирные дома, а также квартиры.</w:t>
      </w:r>
    </w:p>
    <w:p w:rsidR="004F4817" w:rsidRDefault="004F4817" w:rsidP="004F4817">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Заключались договора социального найма на МЖФ.</w:t>
      </w:r>
    </w:p>
    <w:p w:rsidR="004F4817" w:rsidRDefault="004F4817" w:rsidP="004F4817">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Осуществлялась приватизация МЖФ (заключено 5 договоров отчуждения квартир в пользу граждан).</w:t>
      </w:r>
    </w:p>
    <w:p w:rsidR="004F4817" w:rsidRDefault="004F4817" w:rsidP="004F4817">
      <w:pPr>
        <w:pStyle w:val="a7"/>
        <w:jc w:val="both"/>
        <w:rPr>
          <w:rFonts w:ascii="Times New Roman" w:hAnsi="Times New Roman" w:cs="Times New Roman"/>
          <w:sz w:val="28"/>
          <w:szCs w:val="28"/>
        </w:rPr>
      </w:pPr>
    </w:p>
    <w:p w:rsidR="004F4817" w:rsidRDefault="004F4817" w:rsidP="004F4817">
      <w:pPr>
        <w:pStyle w:val="a7"/>
        <w:ind w:firstLine="709"/>
        <w:jc w:val="both"/>
        <w:rPr>
          <w:rFonts w:ascii="Times New Roman" w:hAnsi="Times New Roman" w:cs="Times New Roman"/>
          <w:sz w:val="28"/>
          <w:szCs w:val="28"/>
        </w:rPr>
      </w:pPr>
      <w:r>
        <w:rPr>
          <w:rFonts w:ascii="Times New Roman" w:hAnsi="Times New Roman" w:cs="Times New Roman"/>
          <w:sz w:val="28"/>
          <w:szCs w:val="28"/>
        </w:rPr>
        <w:t>Проведена работа по передаче муниципального жилого фонда (253 объекта) в собственность МО «Красноборский муниципальный район», которое находилось в собственности МО – сельского поселения «Куликовское». Проведена инвентаризация передаваемых объектов, составлены перечни, подготовлены проекты решения, вынесенные на рассмотрения Совета депутатов МО «Куликовское» и Собрания депутатов МО «Красноборский муниципальный район».</w:t>
      </w:r>
    </w:p>
    <w:p w:rsidR="004F4817" w:rsidRDefault="004F4817" w:rsidP="00373F77">
      <w:pPr>
        <w:pStyle w:val="a7"/>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работы направлен пакет документов в Правительство Архангельской области, на основании чего вынесено распоряжение Правительства Архангельской области «О разграничении объектов муниципальной собственности между муниципальным образованием «Красноборский муниципальный район» Архангельской области и муниципальными образованиями «Белослудское», «Куликовское», «Черевковское» от 27.12.2016 г. № 551-рп. На основании данного распоряжения в собственность муниципального района принято 260 объектов.</w:t>
      </w:r>
    </w:p>
    <w:p w:rsidR="004F4817" w:rsidRDefault="004F4817" w:rsidP="00E7213B">
      <w:pPr>
        <w:pStyle w:val="a7"/>
        <w:ind w:firstLine="709"/>
        <w:jc w:val="both"/>
        <w:rPr>
          <w:rFonts w:ascii="Times New Roman" w:hAnsi="Times New Roman" w:cs="Times New Roman"/>
          <w:sz w:val="28"/>
          <w:szCs w:val="28"/>
        </w:rPr>
      </w:pPr>
      <w:r>
        <w:rPr>
          <w:rFonts w:ascii="Times New Roman" w:hAnsi="Times New Roman" w:cs="Times New Roman"/>
          <w:sz w:val="28"/>
          <w:szCs w:val="28"/>
        </w:rPr>
        <w:t>3.Зарегистрировано право муниципальной собственности на 17 объектов.</w:t>
      </w:r>
    </w:p>
    <w:p w:rsidR="00373F77" w:rsidRDefault="00373F77" w:rsidP="004F4817">
      <w:pPr>
        <w:pStyle w:val="a7"/>
        <w:jc w:val="both"/>
        <w:rPr>
          <w:rFonts w:ascii="Times New Roman" w:hAnsi="Times New Roman" w:cs="Times New Roman"/>
          <w:sz w:val="28"/>
          <w:szCs w:val="28"/>
        </w:rPr>
      </w:pPr>
    </w:p>
    <w:p w:rsidR="00373F77" w:rsidRPr="00373F77" w:rsidRDefault="00373F77" w:rsidP="00373F77">
      <w:pPr>
        <w:pStyle w:val="a7"/>
        <w:jc w:val="center"/>
        <w:rPr>
          <w:rFonts w:ascii="Times New Roman" w:hAnsi="Times New Roman" w:cs="Times New Roman"/>
          <w:b/>
          <w:sz w:val="28"/>
          <w:szCs w:val="28"/>
        </w:rPr>
      </w:pPr>
      <w:r w:rsidRPr="00373F77">
        <w:rPr>
          <w:rFonts w:ascii="Times New Roman" w:hAnsi="Times New Roman" w:cs="Times New Roman"/>
          <w:b/>
          <w:sz w:val="28"/>
          <w:szCs w:val="28"/>
        </w:rPr>
        <w:t>ЗЕМЕЛЬНЫЕ ОТНОШЕНИЯ</w:t>
      </w:r>
    </w:p>
    <w:p w:rsidR="004F4817" w:rsidRDefault="004F4817" w:rsidP="004F4817">
      <w:pPr>
        <w:pStyle w:val="a7"/>
        <w:jc w:val="both"/>
        <w:rPr>
          <w:rFonts w:ascii="Times New Roman" w:hAnsi="Times New Roman" w:cs="Times New Roman"/>
          <w:sz w:val="28"/>
          <w:szCs w:val="28"/>
        </w:rPr>
      </w:pPr>
      <w:r>
        <w:rPr>
          <w:rFonts w:ascii="Times New Roman" w:hAnsi="Times New Roman" w:cs="Times New Roman"/>
          <w:sz w:val="28"/>
          <w:szCs w:val="28"/>
        </w:rPr>
        <w:t xml:space="preserve">       Самое большое количество муниципальных услуг </w:t>
      </w:r>
      <w:r w:rsidR="0068176A">
        <w:rPr>
          <w:rFonts w:ascii="Times New Roman" w:hAnsi="Times New Roman" w:cs="Times New Roman"/>
          <w:sz w:val="28"/>
          <w:szCs w:val="28"/>
        </w:rPr>
        <w:t xml:space="preserve">оказывается </w:t>
      </w:r>
      <w:r w:rsidR="006B0338">
        <w:rPr>
          <w:rFonts w:ascii="Times New Roman" w:hAnsi="Times New Roman" w:cs="Times New Roman"/>
          <w:sz w:val="28"/>
          <w:szCs w:val="28"/>
        </w:rPr>
        <w:t>0</w:t>
      </w:r>
      <w:r>
        <w:rPr>
          <w:rFonts w:ascii="Times New Roman" w:hAnsi="Times New Roman" w:cs="Times New Roman"/>
          <w:sz w:val="28"/>
          <w:szCs w:val="28"/>
        </w:rPr>
        <w:t xml:space="preserve">  по решению земельных вопросов, в 2016 году  оказано 306 услуг.</w:t>
      </w:r>
    </w:p>
    <w:p w:rsidR="004F4817" w:rsidRDefault="004F4817" w:rsidP="004F4817">
      <w:pPr>
        <w:pStyle w:val="a7"/>
        <w:jc w:val="both"/>
        <w:rPr>
          <w:rFonts w:ascii="Times New Roman" w:hAnsi="Times New Roman" w:cs="Times New Roman"/>
          <w:sz w:val="28"/>
          <w:szCs w:val="28"/>
        </w:rPr>
      </w:pPr>
      <w:r>
        <w:rPr>
          <w:rFonts w:ascii="Times New Roman" w:hAnsi="Times New Roman" w:cs="Times New Roman"/>
          <w:sz w:val="28"/>
          <w:szCs w:val="28"/>
        </w:rPr>
        <w:t xml:space="preserve">        Отмечается снижение индивидуального жилищного строительства. В 2016 году для индивидуального жилищного строительства выделено  50  земельных участков, из них -5 многодетным семьям. </w:t>
      </w:r>
    </w:p>
    <w:p w:rsidR="004F4817" w:rsidRDefault="004F4817" w:rsidP="004F4817">
      <w:pPr>
        <w:pStyle w:val="a7"/>
        <w:jc w:val="both"/>
        <w:rPr>
          <w:rFonts w:ascii="Times New Roman" w:hAnsi="Times New Roman" w:cs="Times New Roman"/>
          <w:sz w:val="28"/>
          <w:szCs w:val="28"/>
        </w:rPr>
      </w:pPr>
      <w:r>
        <w:rPr>
          <w:rFonts w:ascii="Times New Roman" w:hAnsi="Times New Roman" w:cs="Times New Roman"/>
          <w:sz w:val="28"/>
          <w:szCs w:val="28"/>
        </w:rPr>
        <w:t xml:space="preserve">       Проблемой  остается   обеспечение земельных участков  инфраструктурой.       </w:t>
      </w:r>
    </w:p>
    <w:p w:rsidR="004F4817" w:rsidRDefault="004F4817" w:rsidP="004F4817">
      <w:pPr>
        <w:pStyle w:val="a7"/>
        <w:jc w:val="both"/>
        <w:rPr>
          <w:rFonts w:ascii="Times New Roman" w:hAnsi="Times New Roman" w:cs="Times New Roman"/>
          <w:sz w:val="28"/>
          <w:szCs w:val="28"/>
        </w:rPr>
      </w:pPr>
      <w:r>
        <w:rPr>
          <w:rFonts w:ascii="Times New Roman" w:hAnsi="Times New Roman" w:cs="Times New Roman"/>
          <w:sz w:val="28"/>
          <w:szCs w:val="28"/>
        </w:rPr>
        <w:t xml:space="preserve">      Выполнены годовые назначения по неналоговым платежам, при плане 4740 тыс. рублей  собрано  4665,7тыс. рублей, что составляет 98%.</w:t>
      </w:r>
    </w:p>
    <w:p w:rsidR="004F4817" w:rsidRDefault="00373F77" w:rsidP="004F481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373F77" w:rsidRPr="00373F77" w:rsidRDefault="00373F77" w:rsidP="00E7213B">
      <w:pPr>
        <w:spacing w:after="0"/>
        <w:jc w:val="center"/>
        <w:rPr>
          <w:rFonts w:ascii="Times New Roman" w:hAnsi="Times New Roman" w:cs="Times New Roman"/>
          <w:b/>
          <w:sz w:val="28"/>
          <w:szCs w:val="28"/>
        </w:rPr>
      </w:pPr>
      <w:r w:rsidRPr="00373F77">
        <w:rPr>
          <w:rFonts w:ascii="Times New Roman" w:hAnsi="Times New Roman" w:cs="Times New Roman"/>
          <w:b/>
          <w:sz w:val="28"/>
          <w:szCs w:val="28"/>
        </w:rPr>
        <w:t>ГРАЖДАНСКАЯ ОБОР</w:t>
      </w:r>
      <w:r>
        <w:rPr>
          <w:rFonts w:ascii="Times New Roman" w:hAnsi="Times New Roman" w:cs="Times New Roman"/>
          <w:b/>
          <w:sz w:val="28"/>
          <w:szCs w:val="28"/>
        </w:rPr>
        <w:t>ОНА</w:t>
      </w:r>
    </w:p>
    <w:p w:rsidR="00424D3D" w:rsidRPr="00D3630A" w:rsidRDefault="00424D3D" w:rsidP="00424D3D">
      <w:pPr>
        <w:pStyle w:val="Style12"/>
        <w:widowControl/>
        <w:tabs>
          <w:tab w:val="left" w:pos="1015"/>
        </w:tabs>
        <w:spacing w:line="240" w:lineRule="auto"/>
        <w:ind w:right="26" w:firstLine="0"/>
        <w:rPr>
          <w:rStyle w:val="FontStyle21"/>
        </w:rPr>
      </w:pPr>
      <w:r w:rsidRPr="00D3630A">
        <w:rPr>
          <w:rStyle w:val="FontStyle21"/>
        </w:rPr>
        <w:t xml:space="preserve">        В 2016 году, по сравнению с 2015 годом, была достигнута стабилизация и снижение количества происшествий, а также снижение тяжести при пожарах, ДТП и  аварийных отключений электроэнергии.</w:t>
      </w:r>
    </w:p>
    <w:p w:rsidR="00424D3D" w:rsidRPr="00D3630A" w:rsidRDefault="00424D3D" w:rsidP="00424D3D">
      <w:pPr>
        <w:pStyle w:val="Style12"/>
        <w:widowControl/>
        <w:tabs>
          <w:tab w:val="left" w:pos="1015"/>
        </w:tabs>
        <w:spacing w:line="240" w:lineRule="auto"/>
        <w:ind w:right="26" w:firstLine="540"/>
        <w:rPr>
          <w:rFonts w:ascii="Times New Roman" w:hAnsi="Times New Roman"/>
          <w:sz w:val="28"/>
          <w:szCs w:val="28"/>
        </w:rPr>
      </w:pPr>
      <w:r w:rsidRPr="00D3630A">
        <w:rPr>
          <w:rStyle w:val="FontStyle21"/>
        </w:rPr>
        <w:t>Вместе с тем в 2016 году, по сравнению с 2015 годом, допущено увеличение количества происшествий и увеличение тяжести при происшествиях на водных объектах.</w:t>
      </w:r>
    </w:p>
    <w:p w:rsidR="00424D3D" w:rsidRPr="00D3630A" w:rsidRDefault="00424D3D" w:rsidP="00424D3D">
      <w:pPr>
        <w:pStyle w:val="Style12"/>
        <w:widowControl/>
        <w:tabs>
          <w:tab w:val="left" w:pos="1015"/>
        </w:tabs>
        <w:spacing w:line="240" w:lineRule="auto"/>
        <w:ind w:right="26" w:firstLine="540"/>
        <w:rPr>
          <w:rFonts w:ascii="Times New Roman" w:hAnsi="Times New Roman"/>
          <w:sz w:val="28"/>
          <w:szCs w:val="28"/>
        </w:rPr>
      </w:pPr>
      <w:r>
        <w:rPr>
          <w:rStyle w:val="FontStyle21"/>
        </w:rPr>
        <w:t>В апреле</w:t>
      </w:r>
      <w:r w:rsidRPr="00D3630A">
        <w:rPr>
          <w:rStyle w:val="FontStyle21"/>
        </w:rPr>
        <w:t xml:space="preserve"> 2016 года в связи со сложной ледовой и паводковой обстановкой на территории МО «Красноборский муниципальный район» был введен режим чрезвычайной ситуации. </w:t>
      </w:r>
    </w:p>
    <w:p w:rsidR="00424D3D" w:rsidRPr="00D3630A" w:rsidRDefault="00424D3D" w:rsidP="00424D3D">
      <w:pPr>
        <w:spacing w:after="0"/>
        <w:ind w:right="26" w:firstLine="567"/>
        <w:jc w:val="both"/>
        <w:rPr>
          <w:rFonts w:ascii="Times New Roman" w:hAnsi="Times New Roman" w:cs="Times New Roman"/>
          <w:sz w:val="28"/>
          <w:szCs w:val="28"/>
        </w:rPr>
      </w:pPr>
      <w:r w:rsidRPr="00D3630A">
        <w:rPr>
          <w:rFonts w:ascii="Times New Roman" w:hAnsi="Times New Roman" w:cs="Times New Roman"/>
          <w:sz w:val="28"/>
          <w:szCs w:val="28"/>
        </w:rPr>
        <w:t xml:space="preserve">Уровень воды в зоне чрезвычайной ситуации в п. </w:t>
      </w:r>
      <w:proofErr w:type="spellStart"/>
      <w:r w:rsidRPr="00D3630A">
        <w:rPr>
          <w:rFonts w:ascii="Times New Roman" w:hAnsi="Times New Roman" w:cs="Times New Roman"/>
          <w:sz w:val="28"/>
          <w:szCs w:val="28"/>
        </w:rPr>
        <w:t>Дябрино</w:t>
      </w:r>
      <w:proofErr w:type="spellEnd"/>
      <w:r w:rsidRPr="00D3630A">
        <w:rPr>
          <w:rFonts w:ascii="Times New Roman" w:hAnsi="Times New Roman" w:cs="Times New Roman"/>
          <w:sz w:val="28"/>
          <w:szCs w:val="28"/>
        </w:rPr>
        <w:t xml:space="preserve"> поднялся до отметки </w:t>
      </w:r>
      <w:smartTag w:uri="urn:schemas-microsoft-com:office:smarttags" w:element="metricconverter">
        <w:smartTagPr>
          <w:attr w:name="ProductID" w:val="800 см"/>
        </w:smartTagPr>
        <w:r w:rsidRPr="00D3630A">
          <w:rPr>
            <w:rFonts w:ascii="Times New Roman" w:hAnsi="Times New Roman" w:cs="Times New Roman"/>
            <w:sz w:val="28"/>
            <w:szCs w:val="28"/>
          </w:rPr>
          <w:t>800 см</w:t>
        </w:r>
      </w:smartTag>
      <w:r w:rsidRPr="00D3630A">
        <w:rPr>
          <w:rFonts w:ascii="Times New Roman" w:hAnsi="Times New Roman" w:cs="Times New Roman"/>
          <w:sz w:val="28"/>
          <w:szCs w:val="28"/>
        </w:rPr>
        <w:t xml:space="preserve">, что выше критического уровня на </w:t>
      </w:r>
      <w:smartTag w:uri="urn:schemas-microsoft-com:office:smarttags" w:element="metricconverter">
        <w:smartTagPr>
          <w:attr w:name="ProductID" w:val="80 см"/>
        </w:smartTagPr>
        <w:r w:rsidRPr="00D3630A">
          <w:rPr>
            <w:rFonts w:ascii="Times New Roman" w:hAnsi="Times New Roman" w:cs="Times New Roman"/>
            <w:sz w:val="28"/>
            <w:szCs w:val="28"/>
          </w:rPr>
          <w:t>80 см</w:t>
        </w:r>
      </w:smartTag>
      <w:r w:rsidRPr="00D3630A">
        <w:rPr>
          <w:rFonts w:ascii="Times New Roman" w:hAnsi="Times New Roman" w:cs="Times New Roman"/>
          <w:sz w:val="28"/>
          <w:szCs w:val="28"/>
        </w:rPr>
        <w:t>.</w:t>
      </w:r>
    </w:p>
    <w:p w:rsidR="00424D3D" w:rsidRPr="00D3630A" w:rsidRDefault="00424D3D" w:rsidP="00424D3D">
      <w:pPr>
        <w:pStyle w:val="a7"/>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D3630A">
        <w:rPr>
          <w:rFonts w:ascii="Times New Roman" w:hAnsi="Times New Roman" w:cs="Times New Roman"/>
          <w:spacing w:val="-3"/>
          <w:sz w:val="28"/>
          <w:szCs w:val="28"/>
        </w:rPr>
        <w:t>В целях принятия мер по стабилизации пожарной обстановки на территории муниципального района:</w:t>
      </w:r>
    </w:p>
    <w:p w:rsidR="00424D3D" w:rsidRPr="00D3630A" w:rsidRDefault="00424D3D" w:rsidP="00424D3D">
      <w:pPr>
        <w:pStyle w:val="a7"/>
        <w:jc w:val="both"/>
        <w:rPr>
          <w:rFonts w:ascii="Times New Roman" w:hAnsi="Times New Roman" w:cs="Times New Roman"/>
          <w:sz w:val="28"/>
          <w:szCs w:val="28"/>
        </w:rPr>
      </w:pPr>
      <w:r w:rsidRPr="00D3630A">
        <w:rPr>
          <w:rStyle w:val="HTML"/>
          <w:rFonts w:ascii="Times New Roman" w:hAnsi="Times New Roman" w:cs="Times New Roman"/>
          <w:sz w:val="28"/>
          <w:szCs w:val="28"/>
        </w:rPr>
        <w:lastRenderedPageBreak/>
        <w:t>- подготовлено и размещено на официальном сайте администрации - 10 памяток и информаций;</w:t>
      </w:r>
    </w:p>
    <w:p w:rsidR="00424D3D" w:rsidRPr="00D3630A" w:rsidRDefault="00424D3D" w:rsidP="00424D3D">
      <w:pPr>
        <w:pStyle w:val="a7"/>
        <w:jc w:val="both"/>
        <w:rPr>
          <w:rFonts w:ascii="Times New Roman" w:hAnsi="Times New Roman" w:cs="Times New Roman"/>
          <w:sz w:val="28"/>
          <w:szCs w:val="28"/>
        </w:rPr>
      </w:pPr>
      <w:r w:rsidRPr="00D3630A">
        <w:rPr>
          <w:rFonts w:ascii="Times New Roman" w:hAnsi="Times New Roman" w:cs="Times New Roman"/>
          <w:spacing w:val="-3"/>
          <w:sz w:val="28"/>
          <w:szCs w:val="28"/>
        </w:rPr>
        <w:t xml:space="preserve">- подготовлено и </w:t>
      </w:r>
      <w:r w:rsidRPr="00D3630A">
        <w:rPr>
          <w:rFonts w:ascii="Times New Roman" w:hAnsi="Times New Roman" w:cs="Times New Roman"/>
          <w:sz w:val="28"/>
          <w:szCs w:val="28"/>
        </w:rPr>
        <w:t>опубликовано в СМИ 17 материалов на противопожарную тематику;</w:t>
      </w:r>
    </w:p>
    <w:p w:rsidR="00424D3D" w:rsidRPr="00D3630A" w:rsidRDefault="00424D3D" w:rsidP="00424D3D">
      <w:pPr>
        <w:pStyle w:val="a7"/>
        <w:jc w:val="both"/>
        <w:rPr>
          <w:rFonts w:ascii="Times New Roman" w:hAnsi="Times New Roman" w:cs="Times New Roman"/>
          <w:sz w:val="28"/>
          <w:szCs w:val="28"/>
        </w:rPr>
      </w:pPr>
      <w:r w:rsidRPr="00D3630A">
        <w:rPr>
          <w:rFonts w:ascii="Times New Roman" w:hAnsi="Times New Roman" w:cs="Times New Roman"/>
          <w:sz w:val="28"/>
          <w:szCs w:val="28"/>
        </w:rPr>
        <w:t>- организовано распространение 3061 памятк</w:t>
      </w:r>
      <w:r w:rsidR="00E7213B">
        <w:rPr>
          <w:rFonts w:ascii="Times New Roman" w:hAnsi="Times New Roman" w:cs="Times New Roman"/>
          <w:sz w:val="28"/>
          <w:szCs w:val="28"/>
        </w:rPr>
        <w:t>и</w:t>
      </w:r>
      <w:r w:rsidRPr="00D3630A">
        <w:rPr>
          <w:rFonts w:ascii="Times New Roman" w:hAnsi="Times New Roman" w:cs="Times New Roman"/>
          <w:sz w:val="28"/>
          <w:szCs w:val="28"/>
        </w:rPr>
        <w:t xml:space="preserve"> о мерах пожарной безопасности;</w:t>
      </w:r>
    </w:p>
    <w:p w:rsidR="00424D3D" w:rsidRPr="00D3630A" w:rsidRDefault="00424D3D" w:rsidP="00424D3D">
      <w:pPr>
        <w:pStyle w:val="a7"/>
        <w:jc w:val="both"/>
        <w:rPr>
          <w:rFonts w:ascii="Times New Roman" w:hAnsi="Times New Roman" w:cs="Times New Roman"/>
          <w:sz w:val="28"/>
          <w:szCs w:val="28"/>
        </w:rPr>
      </w:pPr>
      <w:r w:rsidRPr="00D3630A">
        <w:rPr>
          <w:rFonts w:ascii="Times New Roman" w:hAnsi="Times New Roman" w:cs="Times New Roman"/>
          <w:bCs/>
          <w:sz w:val="28"/>
          <w:szCs w:val="28"/>
        </w:rPr>
        <w:t>- все 44 муниципальных объекта 9 учреждений образования  МО «Красноборский муниципальный район» оборудованы системами автоматической пожарной сигнализации.</w:t>
      </w:r>
    </w:p>
    <w:p w:rsidR="00424D3D" w:rsidRPr="00D3630A" w:rsidRDefault="00424D3D" w:rsidP="00E7213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3630A">
        <w:rPr>
          <w:rFonts w:ascii="Times New Roman" w:hAnsi="Times New Roman" w:cs="Times New Roman"/>
          <w:sz w:val="28"/>
          <w:szCs w:val="28"/>
        </w:rPr>
        <w:t>На выполнение мероприятий по обеспечению пожарной безопасности  в муниципальных бюджетных учреждениях и муниципальном жилищном фонде было направлено из средств местного бюджета 2262,23 тыс. руб., в т.ч. на обеспечение пожарной безопасности в зданиях с массовым пребыванием людей - 1342,33 тыс. руб.</w:t>
      </w:r>
    </w:p>
    <w:p w:rsidR="00885588" w:rsidRPr="00D3630A" w:rsidRDefault="00885588" w:rsidP="00D3630A">
      <w:pPr>
        <w:spacing w:after="0"/>
        <w:ind w:right="-6" w:firstLine="540"/>
        <w:jc w:val="both"/>
        <w:rPr>
          <w:rFonts w:ascii="Times New Roman" w:hAnsi="Times New Roman" w:cs="Times New Roman"/>
          <w:sz w:val="28"/>
          <w:szCs w:val="28"/>
        </w:rPr>
      </w:pPr>
    </w:p>
    <w:p w:rsidR="00885588" w:rsidRPr="00885588" w:rsidRDefault="00885588" w:rsidP="00373F77">
      <w:pPr>
        <w:spacing w:after="0"/>
        <w:ind w:right="-6" w:firstLine="540"/>
        <w:jc w:val="center"/>
        <w:rPr>
          <w:rFonts w:ascii="Times New Roman" w:hAnsi="Times New Roman" w:cs="Times New Roman"/>
          <w:b/>
          <w:sz w:val="28"/>
          <w:szCs w:val="28"/>
        </w:rPr>
      </w:pPr>
      <w:r w:rsidRPr="00885588">
        <w:rPr>
          <w:rFonts w:ascii="Times New Roman" w:hAnsi="Times New Roman" w:cs="Times New Roman"/>
          <w:b/>
          <w:sz w:val="28"/>
          <w:szCs w:val="28"/>
        </w:rPr>
        <w:t>СОЦИАЛЬНАЯ ПОЛИТИКА</w:t>
      </w:r>
    </w:p>
    <w:p w:rsidR="000E6A95" w:rsidRPr="00885588" w:rsidRDefault="000E6A95" w:rsidP="000E6A95">
      <w:pPr>
        <w:spacing w:after="0"/>
        <w:jc w:val="both"/>
        <w:rPr>
          <w:rFonts w:ascii="Times New Roman" w:hAnsi="Times New Roman" w:cs="Times New Roman"/>
          <w:b/>
        </w:rPr>
      </w:pPr>
    </w:p>
    <w:p w:rsidR="00885588" w:rsidRPr="00373F77" w:rsidRDefault="00885588" w:rsidP="00E7213B">
      <w:pPr>
        <w:pStyle w:val="a7"/>
        <w:ind w:firstLine="709"/>
        <w:jc w:val="both"/>
        <w:rPr>
          <w:rFonts w:ascii="Times New Roman" w:hAnsi="Times New Roman" w:cs="Times New Roman"/>
          <w:sz w:val="28"/>
          <w:szCs w:val="28"/>
        </w:rPr>
      </w:pPr>
      <w:r w:rsidRPr="00373F77">
        <w:rPr>
          <w:rFonts w:ascii="Times New Roman" w:hAnsi="Times New Roman" w:cs="Times New Roman"/>
          <w:sz w:val="28"/>
          <w:szCs w:val="28"/>
        </w:rPr>
        <w:t>В 2016 году на территории МО «Красноборский муниципальный район»  зарегистрировано 1650 человек в возрасте 14-30 лет, относящихся к категории молодежи. Что составляет 13,4 % от общей численности населения района. Фактически проживает менее 1500 молодых людей. Из них около 30% составляют учащиеся: 385 школьников и 80 учащихся Красноборского лесотехнического техникума.</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 xml:space="preserve"> Реализация молодежной политики осуществляется в рамках муниципальной программы «Патриотическое воспитание, развитие физической культуры, спорта и повышение эффективности реализации молодежной политики в МО «Красноборский муниципальный район» на 2014 – 2020 годы». Расходы местного бюджета на реализацию молодежной политики в расчете на 1 молодого человека  по сравнению с 2015 годом увеличились на 58%.</w:t>
      </w:r>
    </w:p>
    <w:p w:rsidR="00885588" w:rsidRPr="00373F77" w:rsidRDefault="00885588" w:rsidP="00D3630A">
      <w:pPr>
        <w:pStyle w:val="a7"/>
        <w:jc w:val="center"/>
        <w:rPr>
          <w:rFonts w:ascii="Times New Roman" w:hAnsi="Times New Roman" w:cs="Times New Roman"/>
          <w:b/>
          <w:sz w:val="28"/>
          <w:szCs w:val="28"/>
        </w:rPr>
      </w:pPr>
      <w:r w:rsidRPr="00373F77">
        <w:rPr>
          <w:rFonts w:ascii="Times New Roman" w:hAnsi="Times New Roman" w:cs="Times New Roman"/>
          <w:b/>
          <w:sz w:val="28"/>
          <w:szCs w:val="28"/>
        </w:rPr>
        <w:t>Работа с молодежью</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 </w:t>
      </w:r>
      <w:r w:rsidR="00373F77">
        <w:rPr>
          <w:rFonts w:ascii="Times New Roman" w:hAnsi="Times New Roman" w:cs="Times New Roman"/>
          <w:sz w:val="28"/>
          <w:szCs w:val="28"/>
        </w:rPr>
        <w:t xml:space="preserve">      </w:t>
      </w:r>
      <w:r w:rsidRPr="00373F77">
        <w:rPr>
          <w:rFonts w:ascii="Times New Roman" w:hAnsi="Times New Roman" w:cs="Times New Roman"/>
          <w:sz w:val="28"/>
          <w:szCs w:val="28"/>
        </w:rPr>
        <w:t>На реализацию  подпрограммы № 2 «Семья и молодежь Красноборского района»  в 2016 году из бюджета МО «Красноборский муниципальный район» выделено 114,5 тыс. рублей. Дополнительно привлечено 199 тыс. руб. внебюджетных средств.</w:t>
      </w:r>
    </w:p>
    <w:p w:rsidR="00885588" w:rsidRPr="00373F77" w:rsidRDefault="00885588" w:rsidP="00E7213B">
      <w:pPr>
        <w:pStyle w:val="a7"/>
        <w:ind w:firstLine="567"/>
        <w:jc w:val="both"/>
        <w:rPr>
          <w:rFonts w:ascii="Times New Roman" w:hAnsi="Times New Roman" w:cs="Times New Roman"/>
          <w:sz w:val="28"/>
          <w:szCs w:val="28"/>
        </w:rPr>
      </w:pPr>
      <w:proofErr w:type="gramStart"/>
      <w:r w:rsidRPr="00373F77">
        <w:rPr>
          <w:rFonts w:ascii="Times New Roman" w:hAnsi="Times New Roman" w:cs="Times New Roman"/>
          <w:sz w:val="28"/>
          <w:szCs w:val="28"/>
        </w:rPr>
        <w:t>Из областного бюджета на поддержку ресурсного центра для молодежи в с. Красноборск получена субсидия в размере 160,0 тыс. рублей.</w:t>
      </w:r>
      <w:proofErr w:type="gramEnd"/>
      <w:r w:rsidRPr="00373F77">
        <w:rPr>
          <w:rFonts w:ascii="Times New Roman" w:hAnsi="Times New Roman" w:cs="Times New Roman"/>
          <w:sz w:val="28"/>
          <w:szCs w:val="28"/>
        </w:rPr>
        <w:t xml:space="preserve"> В октябре на базе ресурсного центра был создан компьютерный клуб «Компас», в течение года проведено 24 мероприятия различной направленности. Охват молодёжи деятельностью ресурсного центра в 2016 году составил 684 человека.</w:t>
      </w:r>
    </w:p>
    <w:p w:rsidR="00885588" w:rsidRPr="00373F77" w:rsidRDefault="00885588" w:rsidP="00E7213B">
      <w:pPr>
        <w:pStyle w:val="a7"/>
        <w:ind w:firstLine="567"/>
        <w:jc w:val="both"/>
        <w:rPr>
          <w:rFonts w:ascii="Times New Roman" w:hAnsi="Times New Roman" w:cs="Times New Roman"/>
          <w:sz w:val="28"/>
          <w:szCs w:val="28"/>
        </w:rPr>
      </w:pPr>
      <w:r w:rsidRPr="00373F77">
        <w:rPr>
          <w:rFonts w:ascii="Times New Roman" w:hAnsi="Times New Roman" w:cs="Times New Roman"/>
          <w:sz w:val="28"/>
          <w:szCs w:val="28"/>
        </w:rPr>
        <w:t xml:space="preserve">23-25 сентября 2016 года в  селе Верхняя Уфтюга прошел </w:t>
      </w:r>
      <w:r w:rsidRPr="00373F77">
        <w:rPr>
          <w:rFonts w:ascii="Times New Roman" w:hAnsi="Times New Roman" w:cs="Times New Roman"/>
          <w:sz w:val="28"/>
          <w:szCs w:val="28"/>
          <w:lang w:val="en-US"/>
        </w:rPr>
        <w:t>IV</w:t>
      </w:r>
      <w:r w:rsidRPr="00373F77">
        <w:rPr>
          <w:rFonts w:ascii="Times New Roman" w:hAnsi="Times New Roman" w:cs="Times New Roman"/>
          <w:sz w:val="28"/>
          <w:szCs w:val="28"/>
        </w:rPr>
        <w:t xml:space="preserve"> форум молодежи Красноборского района в рамках проекта «Это наша с тобою земля!». Тема – экология.</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9C0A0B">
        <w:rPr>
          <w:rFonts w:ascii="Times New Roman" w:hAnsi="Times New Roman" w:cs="Times New Roman"/>
          <w:sz w:val="28"/>
          <w:szCs w:val="28"/>
        </w:rPr>
        <w:t xml:space="preserve"> </w:t>
      </w:r>
      <w:r w:rsidR="00885588" w:rsidRPr="00373F77">
        <w:rPr>
          <w:rFonts w:ascii="Times New Roman" w:hAnsi="Times New Roman" w:cs="Times New Roman"/>
          <w:sz w:val="28"/>
          <w:szCs w:val="28"/>
        </w:rPr>
        <w:t xml:space="preserve">В 2016 году продолжена работа по развитию молодежного самоуправления в районе. Активно работала в течение всего года </w:t>
      </w:r>
      <w:r w:rsidR="00885588" w:rsidRPr="00373F77">
        <w:rPr>
          <w:rFonts w:ascii="Times New Roman" w:hAnsi="Times New Roman" w:cs="Times New Roman"/>
          <w:sz w:val="28"/>
          <w:szCs w:val="28"/>
        </w:rPr>
        <w:lastRenderedPageBreak/>
        <w:t xml:space="preserve">Молодежная Палата. В мае прошел День молодежного самоуправления в селе Красноборск. В нем приняли участие молодые представители 8 организаций.  </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В селе  Краснобо</w:t>
      </w:r>
      <w:proofErr w:type="gramStart"/>
      <w:r w:rsidR="00885588" w:rsidRPr="00373F77">
        <w:rPr>
          <w:rFonts w:ascii="Times New Roman" w:hAnsi="Times New Roman" w:cs="Times New Roman"/>
          <w:sz w:val="28"/>
          <w:szCs w:val="28"/>
        </w:rPr>
        <w:t>рск пр</w:t>
      </w:r>
      <w:proofErr w:type="gramEnd"/>
      <w:r w:rsidR="00885588" w:rsidRPr="00373F77">
        <w:rPr>
          <w:rFonts w:ascii="Times New Roman" w:hAnsi="Times New Roman" w:cs="Times New Roman"/>
          <w:sz w:val="28"/>
          <w:szCs w:val="28"/>
        </w:rPr>
        <w:t>одолжила работу добровольная народная дружина (ДНД).  Наиболее активно проводились рейды в период проведения молодежных мероприятий, праздничные и выходные дни.</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Также в  рамках реализации молодежной политики в районе были проведены следующие мероприятия:</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Рождественский бал главы;</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акции и мероприятия, приуроченные ко Дню российской молодежи;</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районный конкурс социальной рекламы «Я выбираю жизнь!»,</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 экологические волонтерские акции по посадке сосен на Набережной,  по уборке территории </w:t>
      </w:r>
      <w:proofErr w:type="spellStart"/>
      <w:r w:rsidRPr="00373F77">
        <w:rPr>
          <w:rFonts w:ascii="Times New Roman" w:hAnsi="Times New Roman" w:cs="Times New Roman"/>
          <w:sz w:val="28"/>
          <w:szCs w:val="28"/>
        </w:rPr>
        <w:t>Шеломя</w:t>
      </w:r>
      <w:proofErr w:type="spellEnd"/>
      <w:r w:rsidRPr="00373F77">
        <w:rPr>
          <w:rFonts w:ascii="Times New Roman" w:hAnsi="Times New Roman" w:cs="Times New Roman"/>
          <w:sz w:val="28"/>
          <w:szCs w:val="28"/>
        </w:rPr>
        <w:t>, по уходу за захоронением венгерских военнопленных.</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 xml:space="preserve">В течение 2016 года проходили традиционные молодежные акции: «Малютка» (вручение поздравлений родителям новорожденных от имени главы района); «Молодая семья» (вручение поздравительных адресов молодоженам от имени главы района). </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Было организовано участие молодежи в следующих мероприятиях областного значения:</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VI Архангельский международный форум молодежи «Команда 29»;</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областная добровольческая акция «Неделя добра»;</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акция «Волонтеры Победы» в День Героя России;</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 </w:t>
      </w:r>
      <w:r w:rsidRPr="00373F77">
        <w:rPr>
          <w:rFonts w:ascii="Times New Roman" w:hAnsi="Times New Roman" w:cs="Times New Roman"/>
          <w:sz w:val="28"/>
          <w:szCs w:val="28"/>
          <w:lang w:val="en-US"/>
        </w:rPr>
        <w:t>V</w:t>
      </w:r>
      <w:r w:rsidRPr="00373F77">
        <w:rPr>
          <w:rFonts w:ascii="Times New Roman" w:hAnsi="Times New Roman" w:cs="Times New Roman"/>
          <w:sz w:val="28"/>
          <w:szCs w:val="28"/>
        </w:rPr>
        <w:t xml:space="preserve"> форум  молодых политиков Архангельской области «Новая реальность», </w:t>
      </w:r>
      <w:proofErr w:type="gramStart"/>
      <w:r w:rsidRPr="00373F77">
        <w:rPr>
          <w:rFonts w:ascii="Times New Roman" w:hAnsi="Times New Roman" w:cs="Times New Roman"/>
          <w:sz w:val="28"/>
          <w:szCs w:val="28"/>
        </w:rPr>
        <w:t>г</w:t>
      </w:r>
      <w:proofErr w:type="gramEnd"/>
      <w:r w:rsidRPr="00373F77">
        <w:rPr>
          <w:rFonts w:ascii="Times New Roman" w:hAnsi="Times New Roman" w:cs="Times New Roman"/>
          <w:sz w:val="28"/>
          <w:szCs w:val="28"/>
        </w:rPr>
        <w:t>. Архангельск;</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социологический опрос молодежи Архангельской области.</w:t>
      </w:r>
    </w:p>
    <w:p w:rsidR="00885588" w:rsidRPr="00373F77" w:rsidRDefault="00885588" w:rsidP="00885588">
      <w:pPr>
        <w:pStyle w:val="a7"/>
        <w:jc w:val="both"/>
        <w:rPr>
          <w:rFonts w:ascii="Times New Roman" w:hAnsi="Times New Roman" w:cs="Times New Roman"/>
          <w:b/>
          <w:sz w:val="28"/>
          <w:szCs w:val="28"/>
        </w:rPr>
      </w:pPr>
    </w:p>
    <w:p w:rsidR="00885588" w:rsidRPr="00373F77" w:rsidRDefault="00885588" w:rsidP="00885588">
      <w:pPr>
        <w:pStyle w:val="a7"/>
        <w:jc w:val="both"/>
        <w:rPr>
          <w:rFonts w:ascii="Times New Roman" w:hAnsi="Times New Roman" w:cs="Times New Roman"/>
          <w:b/>
          <w:sz w:val="28"/>
          <w:szCs w:val="28"/>
        </w:rPr>
      </w:pPr>
      <w:r w:rsidRPr="00373F77">
        <w:rPr>
          <w:rFonts w:ascii="Times New Roman" w:hAnsi="Times New Roman" w:cs="Times New Roman"/>
          <w:b/>
          <w:sz w:val="28"/>
          <w:szCs w:val="28"/>
        </w:rPr>
        <w:t xml:space="preserve">             Профилактика безнадзорности и правонарушений несовершеннолетних.</w:t>
      </w:r>
    </w:p>
    <w:p w:rsidR="00885588" w:rsidRPr="00373F77" w:rsidRDefault="00885588" w:rsidP="009C0A0B">
      <w:pPr>
        <w:pStyle w:val="a7"/>
        <w:ind w:firstLine="567"/>
        <w:jc w:val="both"/>
        <w:rPr>
          <w:rFonts w:ascii="Times New Roman" w:hAnsi="Times New Roman" w:cs="Times New Roman"/>
          <w:sz w:val="28"/>
          <w:szCs w:val="28"/>
        </w:rPr>
      </w:pPr>
      <w:r w:rsidRPr="00373F77">
        <w:rPr>
          <w:rFonts w:ascii="Times New Roman" w:hAnsi="Times New Roman" w:cs="Times New Roman"/>
          <w:sz w:val="28"/>
          <w:szCs w:val="28"/>
        </w:rPr>
        <w:t xml:space="preserve">Для решения задачи профилактики правонарушений и пропаганды здорового образа жизни в рамках программы реализованы следующие мероприятия: </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 -  участие в проведении 1-го и 2-го этапов Всероссийской </w:t>
      </w:r>
      <w:proofErr w:type="spellStart"/>
      <w:r w:rsidRPr="00373F77">
        <w:rPr>
          <w:rFonts w:ascii="Times New Roman" w:hAnsi="Times New Roman" w:cs="Times New Roman"/>
          <w:sz w:val="28"/>
          <w:szCs w:val="28"/>
        </w:rPr>
        <w:t>антинаркотической</w:t>
      </w:r>
      <w:proofErr w:type="spellEnd"/>
      <w:r w:rsidRPr="00373F77">
        <w:rPr>
          <w:rFonts w:ascii="Times New Roman" w:hAnsi="Times New Roman" w:cs="Times New Roman"/>
          <w:sz w:val="28"/>
          <w:szCs w:val="28"/>
        </w:rPr>
        <w:t xml:space="preserve"> акции «Сообщи, где торгуют смертью». В рамках акции выпускалась социальная реклама, которая распространялась на различных молодежных мероприятиях, на уличных стендах и в учреждениях размещались листовки с указанием «Телефонов доверия».</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 - в с. Красноборск проведена акция «Скажи наркотикам НЕТ», приуроченная </w:t>
      </w:r>
      <w:proofErr w:type="gramStart"/>
      <w:r w:rsidRPr="00373F77">
        <w:rPr>
          <w:rFonts w:ascii="Times New Roman" w:hAnsi="Times New Roman" w:cs="Times New Roman"/>
          <w:sz w:val="28"/>
          <w:szCs w:val="28"/>
        </w:rPr>
        <w:t>к</w:t>
      </w:r>
      <w:proofErr w:type="gramEnd"/>
      <w:r w:rsidRPr="00373F77">
        <w:rPr>
          <w:rFonts w:ascii="Times New Roman" w:hAnsi="Times New Roman" w:cs="Times New Roman"/>
          <w:sz w:val="28"/>
          <w:szCs w:val="28"/>
        </w:rPr>
        <w:t xml:space="preserve"> Дню борьбы с </w:t>
      </w:r>
      <w:proofErr w:type="spellStart"/>
      <w:r w:rsidRPr="00373F77">
        <w:rPr>
          <w:rFonts w:ascii="Times New Roman" w:hAnsi="Times New Roman" w:cs="Times New Roman"/>
          <w:sz w:val="28"/>
          <w:szCs w:val="28"/>
        </w:rPr>
        <w:t>наркозависимостью</w:t>
      </w:r>
      <w:proofErr w:type="spellEnd"/>
      <w:r w:rsidRPr="00373F77">
        <w:rPr>
          <w:rFonts w:ascii="Times New Roman" w:hAnsi="Times New Roman" w:cs="Times New Roman"/>
          <w:sz w:val="28"/>
          <w:szCs w:val="28"/>
        </w:rPr>
        <w:t xml:space="preserve"> (26 июня).</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С родителями несовершеннолетних проведены профилактические беседы на тему «Подросток и преступление». </w:t>
      </w:r>
    </w:p>
    <w:p w:rsidR="00885588" w:rsidRPr="00373F77" w:rsidRDefault="00885588" w:rsidP="00885588">
      <w:pPr>
        <w:pStyle w:val="a7"/>
        <w:jc w:val="both"/>
        <w:rPr>
          <w:rFonts w:ascii="Times New Roman" w:hAnsi="Times New Roman" w:cs="Times New Roman"/>
          <w:color w:val="000000"/>
          <w:sz w:val="28"/>
          <w:szCs w:val="28"/>
          <w:lang w:bidi="ru-RU"/>
        </w:rPr>
      </w:pPr>
      <w:r w:rsidRPr="00373F77">
        <w:rPr>
          <w:rFonts w:ascii="Times New Roman" w:hAnsi="Times New Roman" w:cs="Times New Roman"/>
          <w:color w:val="000000"/>
          <w:sz w:val="28"/>
          <w:szCs w:val="28"/>
          <w:lang w:bidi="ru-RU"/>
        </w:rPr>
        <w:t>Второй год в Красноборской средней школе активно действует клуб «Волонтер». В течение года организовано участие молодежи в 12 акциях.</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Отдел занимается трудоустройством несовершеннолетних в летний период. В июне 2016 года на строительстве и ремонте спортивных объектов на стадионе с. Красноборска трудились 7 несовершеннолетних, в том числе двое состоящих на учете в ПДН. </w:t>
      </w:r>
    </w:p>
    <w:p w:rsidR="00885588" w:rsidRPr="00373F77" w:rsidRDefault="00885588" w:rsidP="009C0A0B">
      <w:pPr>
        <w:pStyle w:val="a7"/>
        <w:ind w:firstLine="567"/>
        <w:jc w:val="both"/>
        <w:rPr>
          <w:rFonts w:ascii="Times New Roman" w:hAnsi="Times New Roman" w:cs="Times New Roman"/>
          <w:sz w:val="28"/>
          <w:szCs w:val="28"/>
        </w:rPr>
      </w:pPr>
      <w:r w:rsidRPr="00373F77">
        <w:rPr>
          <w:rFonts w:ascii="Times New Roman" w:hAnsi="Times New Roman" w:cs="Times New Roman"/>
          <w:sz w:val="28"/>
          <w:szCs w:val="28"/>
        </w:rPr>
        <w:lastRenderedPageBreak/>
        <w:t>В 3 квартале 2016 года отделом разработана муниципальная Программа</w:t>
      </w:r>
      <w:r w:rsidRPr="00373F77">
        <w:rPr>
          <w:rFonts w:ascii="Times New Roman" w:hAnsi="Times New Roman" w:cs="Times New Roman"/>
          <w:b/>
          <w:sz w:val="28"/>
          <w:szCs w:val="28"/>
        </w:rPr>
        <w:t xml:space="preserve">  </w:t>
      </w:r>
      <w:r w:rsidRPr="00373F77">
        <w:rPr>
          <w:rFonts w:ascii="Times New Roman" w:hAnsi="Times New Roman" w:cs="Times New Roman"/>
          <w:b/>
          <w:bCs/>
          <w:sz w:val="28"/>
          <w:szCs w:val="28"/>
        </w:rPr>
        <w:t xml:space="preserve"> «</w:t>
      </w:r>
      <w:r w:rsidRPr="00373F77">
        <w:rPr>
          <w:rFonts w:ascii="Times New Roman" w:hAnsi="Times New Roman" w:cs="Times New Roman"/>
          <w:bCs/>
          <w:sz w:val="28"/>
          <w:szCs w:val="28"/>
        </w:rPr>
        <w:t>Профилактика правонарушений в МО «Красноборский муниципальный район»  на 2017 - 2020 годы».</w:t>
      </w:r>
      <w:r w:rsidRPr="00373F77">
        <w:rPr>
          <w:rFonts w:ascii="Times New Roman" w:hAnsi="Times New Roman" w:cs="Times New Roman"/>
          <w:sz w:val="28"/>
          <w:szCs w:val="28"/>
        </w:rPr>
        <w:t xml:space="preserve"> </w:t>
      </w:r>
    </w:p>
    <w:p w:rsidR="00885588" w:rsidRPr="00373F77" w:rsidRDefault="00885588" w:rsidP="00373F77">
      <w:pPr>
        <w:pStyle w:val="a7"/>
        <w:jc w:val="center"/>
        <w:rPr>
          <w:rFonts w:ascii="Times New Roman" w:hAnsi="Times New Roman" w:cs="Times New Roman"/>
          <w:b/>
          <w:sz w:val="28"/>
          <w:szCs w:val="28"/>
        </w:rPr>
      </w:pPr>
      <w:r w:rsidRPr="00373F77">
        <w:rPr>
          <w:rFonts w:ascii="Times New Roman" w:hAnsi="Times New Roman" w:cs="Times New Roman"/>
          <w:b/>
          <w:sz w:val="28"/>
          <w:szCs w:val="28"/>
        </w:rPr>
        <w:t>Обеспечение жильем молодых семей</w:t>
      </w:r>
    </w:p>
    <w:p w:rsidR="00885588" w:rsidRPr="00373F77" w:rsidRDefault="00424D3D"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 xml:space="preserve">Продолжает действовать программа «Обеспечение жильем молодых семей в МО «Красноборский муниципальный район» на 2014-2020 годы». Зарегистрировано 46 семей-участниц программ. В 2016 году социальную выплату в объеме 604,8 тыс. рублей получила многодетная семья Шошиных.  </w:t>
      </w:r>
    </w:p>
    <w:p w:rsidR="00885588" w:rsidRPr="00373F77" w:rsidRDefault="00885588" w:rsidP="00373F77">
      <w:pPr>
        <w:pStyle w:val="a7"/>
        <w:jc w:val="center"/>
        <w:rPr>
          <w:rFonts w:ascii="Times New Roman" w:hAnsi="Times New Roman" w:cs="Times New Roman"/>
          <w:b/>
          <w:sz w:val="28"/>
          <w:szCs w:val="28"/>
        </w:rPr>
      </w:pPr>
      <w:r w:rsidRPr="00373F77">
        <w:rPr>
          <w:rFonts w:ascii="Times New Roman" w:hAnsi="Times New Roman" w:cs="Times New Roman"/>
          <w:b/>
          <w:sz w:val="28"/>
          <w:szCs w:val="28"/>
        </w:rPr>
        <w:t>Патриотическое воспитание молодежи</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           На мероприятия подпрограммы «Патриотическое воспитание и допризывная подготовка граждан» израсходовано 50 тыс. рублей. Организованы </w:t>
      </w:r>
      <w:r w:rsidRPr="00373F77">
        <w:rPr>
          <w:rFonts w:ascii="Times New Roman" w:hAnsi="Times New Roman" w:cs="Times New Roman"/>
          <w:bCs/>
          <w:iCs/>
          <w:sz w:val="28"/>
          <w:szCs w:val="28"/>
        </w:rPr>
        <w:t>межрайонная военно-тактическая игра «Спецназ»,  смотр почетных караулов,  «День памяти и скорби» (22 июня),</w:t>
      </w:r>
      <w:r w:rsidRPr="00373F77">
        <w:rPr>
          <w:rFonts w:ascii="Times New Roman" w:hAnsi="Times New Roman" w:cs="Times New Roman"/>
          <w:sz w:val="28"/>
          <w:szCs w:val="28"/>
        </w:rPr>
        <w:t xml:space="preserve"> </w:t>
      </w:r>
      <w:r w:rsidRPr="00373F77">
        <w:rPr>
          <w:rFonts w:ascii="Times New Roman" w:hAnsi="Times New Roman" w:cs="Times New Roman"/>
          <w:bCs/>
          <w:iCs/>
          <w:sz w:val="28"/>
          <w:szCs w:val="28"/>
        </w:rPr>
        <w:t xml:space="preserve">учебно-полевые сборы учащихся, </w:t>
      </w:r>
      <w:r w:rsidRPr="00373F77">
        <w:rPr>
          <w:rFonts w:ascii="Times New Roman" w:hAnsi="Times New Roman" w:cs="Times New Roman"/>
          <w:sz w:val="28"/>
          <w:szCs w:val="28"/>
        </w:rPr>
        <w:t>районный слет «День призывника».</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Школьники района приняли участие в финале областной игры «</w:t>
      </w:r>
      <w:proofErr w:type="spellStart"/>
      <w:r w:rsidRPr="00373F77">
        <w:rPr>
          <w:rFonts w:ascii="Times New Roman" w:hAnsi="Times New Roman" w:cs="Times New Roman"/>
          <w:sz w:val="28"/>
          <w:szCs w:val="28"/>
        </w:rPr>
        <w:t>Зарничка</w:t>
      </w:r>
      <w:proofErr w:type="spellEnd"/>
      <w:r w:rsidRPr="00373F77">
        <w:rPr>
          <w:rFonts w:ascii="Times New Roman" w:hAnsi="Times New Roman" w:cs="Times New Roman"/>
          <w:sz w:val="28"/>
          <w:szCs w:val="28"/>
        </w:rPr>
        <w:t>», областного смотра почетных караулов и областной игры «Спецназ».</w:t>
      </w:r>
    </w:p>
    <w:p w:rsidR="00885588" w:rsidRPr="00373F77" w:rsidRDefault="00885588" w:rsidP="00885588">
      <w:pPr>
        <w:pStyle w:val="a7"/>
        <w:jc w:val="both"/>
        <w:rPr>
          <w:rFonts w:ascii="Times New Roman" w:hAnsi="Times New Roman" w:cs="Times New Roman"/>
          <w:sz w:val="28"/>
          <w:szCs w:val="28"/>
        </w:rPr>
      </w:pPr>
      <w:proofErr w:type="gramStart"/>
      <w:r w:rsidRPr="00373F77">
        <w:rPr>
          <w:rFonts w:ascii="Times New Roman" w:hAnsi="Times New Roman" w:cs="Times New Roman"/>
          <w:sz w:val="28"/>
          <w:szCs w:val="28"/>
        </w:rPr>
        <w:t>К</w:t>
      </w:r>
      <w:proofErr w:type="gramEnd"/>
      <w:r w:rsidRPr="00373F77">
        <w:rPr>
          <w:rFonts w:ascii="Times New Roman" w:hAnsi="Times New Roman" w:cs="Times New Roman"/>
          <w:sz w:val="28"/>
          <w:szCs w:val="28"/>
        </w:rPr>
        <w:t xml:space="preserve">  Дню Победы  организовано участие молодежи района во Всероссийских акциях «Бессмертный полк» (320 участников)  и «Георгиевская ленточка».</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  Совместно с местным отделением Архангельской РОО «Союза казаков России» реализуется план военно-патриотической, спортивной работы с молодежью:</w:t>
      </w:r>
    </w:p>
    <w:p w:rsidR="00885588" w:rsidRPr="00373F77" w:rsidRDefault="00885588" w:rsidP="00885588">
      <w:pPr>
        <w:pStyle w:val="a7"/>
        <w:jc w:val="both"/>
        <w:rPr>
          <w:rFonts w:ascii="Times New Roman" w:hAnsi="Times New Roman" w:cs="Times New Roman"/>
          <w:sz w:val="28"/>
          <w:szCs w:val="28"/>
        </w:rPr>
      </w:pPr>
      <w:r w:rsidRPr="00373F77">
        <w:rPr>
          <w:rFonts w:ascii="Times New Roman" w:hAnsi="Times New Roman" w:cs="Times New Roman"/>
          <w:bCs/>
          <w:sz w:val="28"/>
          <w:szCs w:val="28"/>
        </w:rPr>
        <w:t>выпущен буклет «</w:t>
      </w:r>
      <w:r w:rsidRPr="00373F77">
        <w:rPr>
          <w:rFonts w:ascii="Times New Roman" w:hAnsi="Times New Roman" w:cs="Times New Roman"/>
          <w:sz w:val="28"/>
          <w:szCs w:val="28"/>
        </w:rPr>
        <w:t>Защитники земли русской»,</w:t>
      </w:r>
    </w:p>
    <w:p w:rsidR="00885588" w:rsidRPr="00373F77" w:rsidRDefault="00885588" w:rsidP="00885588">
      <w:pPr>
        <w:pStyle w:val="a7"/>
        <w:jc w:val="both"/>
        <w:rPr>
          <w:rFonts w:ascii="Times New Roman" w:hAnsi="Times New Roman" w:cs="Times New Roman"/>
          <w:bCs/>
          <w:sz w:val="28"/>
          <w:szCs w:val="28"/>
        </w:rPr>
      </w:pPr>
      <w:r w:rsidRPr="00373F77">
        <w:rPr>
          <w:rFonts w:ascii="Times New Roman" w:hAnsi="Times New Roman" w:cs="Times New Roman"/>
          <w:bCs/>
          <w:sz w:val="28"/>
          <w:szCs w:val="28"/>
        </w:rPr>
        <w:t xml:space="preserve">организована туристско-поисковая экспедиция «По тропе Ермака»,   </w:t>
      </w:r>
    </w:p>
    <w:p w:rsidR="00885588" w:rsidRPr="00373F77" w:rsidRDefault="00885588" w:rsidP="00885588">
      <w:pPr>
        <w:pStyle w:val="a7"/>
        <w:jc w:val="both"/>
        <w:rPr>
          <w:rFonts w:ascii="Times New Roman" w:hAnsi="Times New Roman" w:cs="Times New Roman"/>
          <w:bCs/>
          <w:sz w:val="28"/>
          <w:szCs w:val="28"/>
        </w:rPr>
      </w:pPr>
      <w:r w:rsidRPr="00373F77">
        <w:rPr>
          <w:rFonts w:ascii="Times New Roman" w:hAnsi="Times New Roman" w:cs="Times New Roman"/>
          <w:bCs/>
          <w:sz w:val="28"/>
          <w:szCs w:val="28"/>
        </w:rPr>
        <w:t>создан видеофильм по материалам мероприятий,</w:t>
      </w:r>
    </w:p>
    <w:p w:rsidR="00885588" w:rsidRPr="00D3630A" w:rsidRDefault="00885588" w:rsidP="00885588">
      <w:pPr>
        <w:pStyle w:val="a7"/>
        <w:jc w:val="both"/>
        <w:rPr>
          <w:rFonts w:ascii="Times New Roman" w:hAnsi="Times New Roman" w:cs="Times New Roman"/>
          <w:bCs/>
          <w:sz w:val="28"/>
          <w:szCs w:val="28"/>
        </w:rPr>
      </w:pPr>
      <w:r w:rsidRPr="00373F77">
        <w:rPr>
          <w:rFonts w:ascii="Times New Roman" w:hAnsi="Times New Roman" w:cs="Times New Roman"/>
          <w:bCs/>
          <w:sz w:val="28"/>
          <w:szCs w:val="28"/>
        </w:rPr>
        <w:t>выпущен сборник по истории казачества на Севере.</w:t>
      </w:r>
    </w:p>
    <w:p w:rsidR="00885588" w:rsidRPr="00373F77" w:rsidRDefault="00373F77" w:rsidP="00373F77">
      <w:pPr>
        <w:pStyle w:val="a7"/>
        <w:jc w:val="center"/>
        <w:rPr>
          <w:rFonts w:ascii="Times New Roman" w:hAnsi="Times New Roman" w:cs="Times New Roman"/>
          <w:b/>
          <w:sz w:val="28"/>
          <w:szCs w:val="28"/>
        </w:rPr>
      </w:pPr>
      <w:r>
        <w:rPr>
          <w:rFonts w:ascii="Times New Roman" w:hAnsi="Times New Roman" w:cs="Times New Roman"/>
          <w:b/>
          <w:sz w:val="28"/>
          <w:szCs w:val="28"/>
        </w:rPr>
        <w:t>Спортивно-массовая  работа</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Опорными видами спорта  в районе являются баскетбол, хоккей с шайбой, гиревой спорт и лыжные гонки.  Районные спортивные мероприятия среди молодежи проводятся по 13-и видам спорта. В различных спортивных секциях района занимаются свыше тысячи человек.</w:t>
      </w:r>
    </w:p>
    <w:p w:rsidR="00885588" w:rsidRPr="00373F77" w:rsidRDefault="00885588" w:rsidP="00885588">
      <w:pPr>
        <w:pStyle w:val="a7"/>
        <w:jc w:val="both"/>
        <w:rPr>
          <w:rFonts w:ascii="Times New Roman" w:hAnsi="Times New Roman" w:cs="Times New Roman"/>
          <w:sz w:val="28"/>
          <w:szCs w:val="28"/>
        </w:rPr>
      </w:pPr>
      <w:proofErr w:type="gramStart"/>
      <w:r w:rsidRPr="00373F77">
        <w:rPr>
          <w:rFonts w:ascii="Times New Roman" w:hAnsi="Times New Roman" w:cs="Times New Roman"/>
          <w:sz w:val="28"/>
          <w:szCs w:val="28"/>
        </w:rPr>
        <w:t>Лыжники района в личном зачете за последние 2 года более 10 раз становились чемпионами и призерами областных состязаний.</w:t>
      </w:r>
      <w:proofErr w:type="gramEnd"/>
      <w:r w:rsidRPr="00373F77">
        <w:rPr>
          <w:rFonts w:ascii="Times New Roman" w:hAnsi="Times New Roman" w:cs="Times New Roman"/>
          <w:sz w:val="28"/>
          <w:szCs w:val="28"/>
        </w:rPr>
        <w:t xml:space="preserve"> В 2016 году школьники заняли 2 командное место на первенстве области по лыжным гонкам.</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 xml:space="preserve">Сборная команда района по баскетболу второй год подряд стала победителем открытого межрайонного турнира памяти братьев </w:t>
      </w:r>
      <w:proofErr w:type="spellStart"/>
      <w:r w:rsidR="00885588" w:rsidRPr="00373F77">
        <w:rPr>
          <w:rFonts w:ascii="Times New Roman" w:hAnsi="Times New Roman" w:cs="Times New Roman"/>
          <w:sz w:val="28"/>
          <w:szCs w:val="28"/>
        </w:rPr>
        <w:t>Кузмичевых</w:t>
      </w:r>
      <w:proofErr w:type="spellEnd"/>
      <w:r w:rsidR="00885588" w:rsidRPr="00373F77">
        <w:rPr>
          <w:rFonts w:ascii="Times New Roman" w:hAnsi="Times New Roman" w:cs="Times New Roman"/>
          <w:sz w:val="28"/>
          <w:szCs w:val="28"/>
        </w:rPr>
        <w:t xml:space="preserve"> в п. Октябрьский.  </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 xml:space="preserve">Поселения принимают участие в районных соревнованиях по различным видам спорта. 8-9 августа проведена </w:t>
      </w:r>
      <w:r w:rsidR="00885588" w:rsidRPr="00373F77">
        <w:rPr>
          <w:rFonts w:ascii="Times New Roman" w:hAnsi="Times New Roman" w:cs="Times New Roman"/>
          <w:sz w:val="28"/>
          <w:szCs w:val="28"/>
          <w:lang w:val="en-US"/>
        </w:rPr>
        <w:t>III</w:t>
      </w:r>
      <w:r w:rsidR="00885588" w:rsidRPr="00373F77">
        <w:rPr>
          <w:rFonts w:ascii="Times New Roman" w:hAnsi="Times New Roman" w:cs="Times New Roman"/>
          <w:sz w:val="28"/>
          <w:szCs w:val="28"/>
        </w:rPr>
        <w:t>-я спартакиада среди муниципальных образований (поселений). Приняли участие команды 3 поселений, победила сборная МО «Алексеевское».</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 xml:space="preserve">Проведена </w:t>
      </w:r>
      <w:r w:rsidR="00885588" w:rsidRPr="00373F77">
        <w:rPr>
          <w:rFonts w:ascii="Times New Roman" w:hAnsi="Times New Roman" w:cs="Times New Roman"/>
          <w:sz w:val="28"/>
          <w:szCs w:val="28"/>
          <w:lang w:val="en-US"/>
        </w:rPr>
        <w:t>II</w:t>
      </w:r>
      <w:r w:rsidR="00885588" w:rsidRPr="00373F77">
        <w:rPr>
          <w:rFonts w:ascii="Times New Roman" w:hAnsi="Times New Roman" w:cs="Times New Roman"/>
          <w:sz w:val="28"/>
          <w:szCs w:val="28"/>
        </w:rPr>
        <w:t>-я спартакиада МО «Алексеевское» по гиревому спорту, армрестлингу, мини-футболу, волейболу, настольному теннису, приняли участие 130 человек.</w:t>
      </w:r>
    </w:p>
    <w:p w:rsidR="00885588" w:rsidRPr="00373F77" w:rsidRDefault="00373F77"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 xml:space="preserve">Большое внимание уделяется выполнению нормативов и присвоению массовых спортивных разрядов детям и взрослым. В настоящее время в районе более 350 спортсменов имеют массовые спортивные разряды по </w:t>
      </w:r>
      <w:r w:rsidR="00885588" w:rsidRPr="00373F77">
        <w:rPr>
          <w:rFonts w:ascii="Times New Roman" w:hAnsi="Times New Roman" w:cs="Times New Roman"/>
          <w:sz w:val="28"/>
          <w:szCs w:val="28"/>
        </w:rPr>
        <w:lastRenderedPageBreak/>
        <w:t>легкой атлетике и лыжным гонкам. Всем им выданы разрядные книжки и вручены значки. В 2016 году 12 спортсменов выполнили норматив 1 взрослого разряда.</w:t>
      </w:r>
    </w:p>
    <w:p w:rsidR="00885588" w:rsidRPr="00373F77" w:rsidRDefault="00574359"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885588" w:rsidRPr="00373F77">
        <w:rPr>
          <w:rFonts w:ascii="Times New Roman" w:hAnsi="Times New Roman" w:cs="Times New Roman"/>
          <w:sz w:val="28"/>
          <w:szCs w:val="28"/>
        </w:rPr>
        <w:t>Нормы ГТО в 2016 году выполнили 86 человек.</w:t>
      </w:r>
    </w:p>
    <w:p w:rsidR="00885588" w:rsidRPr="00D3630A" w:rsidRDefault="00885588" w:rsidP="00204C75">
      <w:pPr>
        <w:pStyle w:val="a7"/>
        <w:ind w:firstLine="426"/>
        <w:jc w:val="both"/>
        <w:rPr>
          <w:rFonts w:ascii="Times New Roman" w:hAnsi="Times New Roman" w:cs="Times New Roman"/>
          <w:sz w:val="28"/>
          <w:szCs w:val="28"/>
        </w:rPr>
      </w:pPr>
      <w:r w:rsidRPr="00373F77">
        <w:rPr>
          <w:rFonts w:ascii="Times New Roman" w:hAnsi="Times New Roman" w:cs="Times New Roman"/>
          <w:sz w:val="28"/>
          <w:szCs w:val="28"/>
        </w:rPr>
        <w:t>Как результат проведенной работы, в смотре - конкурсе на лучшую постановку физкультурно-массовой работы среди сельских районов с населением менее 14000 человек Красноборский район в 2015 и 2016 годах занял 1 место. А в 2016 году также занял призовое 3 место в  зачете среди всех районов области.</w:t>
      </w:r>
    </w:p>
    <w:p w:rsidR="00885588" w:rsidRPr="00373F77" w:rsidRDefault="00885588" w:rsidP="00885588">
      <w:pPr>
        <w:pStyle w:val="a7"/>
        <w:jc w:val="both"/>
        <w:rPr>
          <w:rFonts w:ascii="Times New Roman" w:hAnsi="Times New Roman" w:cs="Times New Roman"/>
          <w:b/>
          <w:sz w:val="28"/>
          <w:szCs w:val="28"/>
        </w:rPr>
      </w:pPr>
      <w:r w:rsidRPr="00373F77">
        <w:rPr>
          <w:rFonts w:ascii="Times New Roman" w:hAnsi="Times New Roman" w:cs="Times New Roman"/>
          <w:b/>
          <w:i/>
          <w:sz w:val="28"/>
          <w:szCs w:val="28"/>
        </w:rPr>
        <w:t xml:space="preserve">            </w:t>
      </w:r>
      <w:r w:rsidRPr="00373F77">
        <w:rPr>
          <w:rFonts w:ascii="Times New Roman" w:hAnsi="Times New Roman" w:cs="Times New Roman"/>
          <w:b/>
          <w:sz w:val="28"/>
          <w:szCs w:val="28"/>
        </w:rPr>
        <w:t>Вовлечение молодежи в работу по территориальному общественному самоуправлению.</w:t>
      </w:r>
    </w:p>
    <w:p w:rsidR="00885588" w:rsidRPr="00373F77" w:rsidRDefault="009C0A0B"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24D3D">
        <w:rPr>
          <w:rFonts w:ascii="Times New Roman" w:hAnsi="Times New Roman" w:cs="Times New Roman"/>
          <w:sz w:val="28"/>
          <w:szCs w:val="28"/>
        </w:rPr>
        <w:t xml:space="preserve"> </w:t>
      </w:r>
      <w:r w:rsidR="00885588" w:rsidRPr="00373F77">
        <w:rPr>
          <w:rFonts w:ascii="Times New Roman" w:hAnsi="Times New Roman" w:cs="Times New Roman"/>
          <w:sz w:val="28"/>
          <w:szCs w:val="28"/>
        </w:rPr>
        <w:t xml:space="preserve">Четвертый год активно работает ТОС «Хоккейный клуб», объединяющий спортсменов села Красноборска. В этом году им реализован проект «Благоустройство корта», построенного в 2013 году по программе «Спорт </w:t>
      </w:r>
      <w:proofErr w:type="spellStart"/>
      <w:r w:rsidR="00885588" w:rsidRPr="00373F77">
        <w:rPr>
          <w:rFonts w:ascii="Times New Roman" w:hAnsi="Times New Roman" w:cs="Times New Roman"/>
          <w:sz w:val="28"/>
          <w:szCs w:val="28"/>
        </w:rPr>
        <w:t>Беломорья</w:t>
      </w:r>
      <w:proofErr w:type="spellEnd"/>
      <w:r w:rsidR="00885588" w:rsidRPr="00373F77">
        <w:rPr>
          <w:rFonts w:ascii="Times New Roman" w:hAnsi="Times New Roman" w:cs="Times New Roman"/>
          <w:sz w:val="28"/>
          <w:szCs w:val="28"/>
        </w:rPr>
        <w:t>».  В зимнее время спортсмены</w:t>
      </w:r>
      <w:r>
        <w:rPr>
          <w:rFonts w:ascii="Times New Roman" w:hAnsi="Times New Roman" w:cs="Times New Roman"/>
          <w:sz w:val="28"/>
          <w:szCs w:val="28"/>
        </w:rPr>
        <w:t xml:space="preserve"> </w:t>
      </w:r>
      <w:r w:rsidR="00885588" w:rsidRPr="00373F7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885588" w:rsidRPr="00373F77">
        <w:rPr>
          <w:rFonts w:ascii="Times New Roman" w:hAnsi="Times New Roman" w:cs="Times New Roman"/>
          <w:sz w:val="28"/>
          <w:szCs w:val="28"/>
        </w:rPr>
        <w:t>тосовцы</w:t>
      </w:r>
      <w:proofErr w:type="spellEnd"/>
      <w:r w:rsidR="00885588" w:rsidRPr="00373F77">
        <w:rPr>
          <w:rFonts w:ascii="Times New Roman" w:hAnsi="Times New Roman" w:cs="Times New Roman"/>
          <w:sz w:val="28"/>
          <w:szCs w:val="28"/>
        </w:rPr>
        <w:t xml:space="preserve"> продолжают работать на корте, производят заливку, расчистку.</w:t>
      </w:r>
    </w:p>
    <w:p w:rsidR="00885588" w:rsidRPr="00373F77" w:rsidRDefault="00885588" w:rsidP="009C0A0B">
      <w:pPr>
        <w:pStyle w:val="a7"/>
        <w:ind w:firstLine="567"/>
        <w:jc w:val="both"/>
        <w:rPr>
          <w:rFonts w:ascii="Times New Roman" w:hAnsi="Times New Roman" w:cs="Times New Roman"/>
          <w:sz w:val="28"/>
          <w:szCs w:val="28"/>
        </w:rPr>
      </w:pPr>
      <w:r w:rsidRPr="00373F77">
        <w:rPr>
          <w:rFonts w:ascii="Times New Roman" w:hAnsi="Times New Roman" w:cs="Times New Roman"/>
          <w:sz w:val="28"/>
          <w:szCs w:val="28"/>
        </w:rPr>
        <w:t>Продолжил работу ТОС «</w:t>
      </w:r>
      <w:proofErr w:type="gramStart"/>
      <w:r w:rsidRPr="00373F77">
        <w:rPr>
          <w:rFonts w:ascii="Times New Roman" w:hAnsi="Times New Roman" w:cs="Times New Roman"/>
          <w:sz w:val="28"/>
          <w:szCs w:val="28"/>
        </w:rPr>
        <w:t>Молодежный</w:t>
      </w:r>
      <w:proofErr w:type="gramEnd"/>
      <w:r w:rsidRPr="00373F77">
        <w:rPr>
          <w:rFonts w:ascii="Times New Roman" w:hAnsi="Times New Roman" w:cs="Times New Roman"/>
          <w:sz w:val="28"/>
          <w:szCs w:val="28"/>
        </w:rPr>
        <w:t xml:space="preserve">», созданный в 2011 году  по инициативе Молодежной Палаты. В его правление входит молодежь райцентра. В 2016 году </w:t>
      </w:r>
      <w:proofErr w:type="spellStart"/>
      <w:r w:rsidRPr="00373F77">
        <w:rPr>
          <w:rFonts w:ascii="Times New Roman" w:hAnsi="Times New Roman" w:cs="Times New Roman"/>
          <w:sz w:val="28"/>
          <w:szCs w:val="28"/>
        </w:rPr>
        <w:t>ТОСом</w:t>
      </w:r>
      <w:proofErr w:type="spellEnd"/>
      <w:r w:rsidRPr="00373F77">
        <w:rPr>
          <w:rFonts w:ascii="Times New Roman" w:hAnsi="Times New Roman" w:cs="Times New Roman"/>
          <w:sz w:val="28"/>
          <w:szCs w:val="28"/>
        </w:rPr>
        <w:t xml:space="preserve"> реализован проект «</w:t>
      </w:r>
      <w:proofErr w:type="spellStart"/>
      <w:r w:rsidRPr="00373F77">
        <w:rPr>
          <w:rFonts w:ascii="Times New Roman" w:hAnsi="Times New Roman" w:cs="Times New Roman"/>
          <w:sz w:val="28"/>
          <w:szCs w:val="28"/>
        </w:rPr>
        <w:t>ГТО-Центр</w:t>
      </w:r>
      <w:proofErr w:type="spellEnd"/>
      <w:r w:rsidRPr="00373F77">
        <w:rPr>
          <w:rFonts w:ascii="Times New Roman" w:hAnsi="Times New Roman" w:cs="Times New Roman"/>
          <w:sz w:val="28"/>
          <w:szCs w:val="28"/>
        </w:rPr>
        <w:t xml:space="preserve">» стоимостью 40 тыс. рублей.  </w:t>
      </w:r>
    </w:p>
    <w:p w:rsidR="00885588" w:rsidRPr="00373F77" w:rsidRDefault="00885588" w:rsidP="00885588">
      <w:pPr>
        <w:pStyle w:val="a7"/>
        <w:jc w:val="both"/>
        <w:rPr>
          <w:rFonts w:ascii="Times New Roman" w:hAnsi="Times New Roman" w:cs="Times New Roman"/>
          <w:b/>
          <w:sz w:val="28"/>
          <w:szCs w:val="28"/>
        </w:rPr>
      </w:pPr>
      <w:r w:rsidRPr="00373F77">
        <w:rPr>
          <w:rFonts w:ascii="Times New Roman" w:hAnsi="Times New Roman" w:cs="Times New Roman"/>
          <w:b/>
          <w:sz w:val="28"/>
          <w:szCs w:val="28"/>
        </w:rPr>
        <w:t xml:space="preserve">        Развитие спортивно-краеведческого туризма и сохранение историко-культурного наследия района  </w:t>
      </w:r>
    </w:p>
    <w:p w:rsidR="00885588" w:rsidRPr="00373F77" w:rsidRDefault="00424D3D" w:rsidP="008855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Продолжена</w:t>
      </w:r>
      <w:proofErr w:type="gramEnd"/>
      <w:r w:rsidR="00885588" w:rsidRPr="00373F77">
        <w:rPr>
          <w:rFonts w:ascii="Times New Roman" w:hAnsi="Times New Roman" w:cs="Times New Roman"/>
          <w:sz w:val="28"/>
          <w:szCs w:val="28"/>
        </w:rPr>
        <w:t xml:space="preserve"> работу по организации туристических маршрутов спортивно-краеведческой направленности для детей и молодежи: «По Царству Белого гриба», «Зимний день в </w:t>
      </w:r>
      <w:proofErr w:type="spellStart"/>
      <w:r w:rsidR="00885588" w:rsidRPr="00373F77">
        <w:rPr>
          <w:rFonts w:ascii="Times New Roman" w:hAnsi="Times New Roman" w:cs="Times New Roman"/>
          <w:sz w:val="28"/>
          <w:szCs w:val="28"/>
        </w:rPr>
        <w:t>Шеломя</w:t>
      </w:r>
      <w:proofErr w:type="spellEnd"/>
      <w:r w:rsidR="00885588" w:rsidRPr="00373F77">
        <w:rPr>
          <w:rFonts w:ascii="Times New Roman" w:hAnsi="Times New Roman" w:cs="Times New Roman"/>
          <w:sz w:val="28"/>
          <w:szCs w:val="28"/>
        </w:rPr>
        <w:t xml:space="preserve">» и др. В рамках маршрута «Тропа Ермака» оборудована стоянка Ермака с навесом, </w:t>
      </w:r>
      <w:proofErr w:type="spellStart"/>
      <w:r w:rsidR="00885588" w:rsidRPr="00373F77">
        <w:rPr>
          <w:rFonts w:ascii="Times New Roman" w:hAnsi="Times New Roman" w:cs="Times New Roman"/>
          <w:sz w:val="28"/>
          <w:szCs w:val="28"/>
        </w:rPr>
        <w:t>костровищем</w:t>
      </w:r>
      <w:proofErr w:type="spellEnd"/>
      <w:r w:rsidR="00885588" w:rsidRPr="00373F77">
        <w:rPr>
          <w:rFonts w:ascii="Times New Roman" w:hAnsi="Times New Roman" w:cs="Times New Roman"/>
          <w:sz w:val="28"/>
          <w:szCs w:val="28"/>
        </w:rPr>
        <w:t>, походной баней.</w:t>
      </w:r>
    </w:p>
    <w:p w:rsidR="00885588" w:rsidRPr="00373F77" w:rsidRDefault="00885588" w:rsidP="009C0A0B">
      <w:pPr>
        <w:pStyle w:val="a7"/>
        <w:ind w:firstLine="567"/>
        <w:jc w:val="both"/>
        <w:rPr>
          <w:rFonts w:ascii="Times New Roman" w:hAnsi="Times New Roman" w:cs="Times New Roman"/>
          <w:sz w:val="28"/>
          <w:szCs w:val="28"/>
        </w:rPr>
      </w:pPr>
      <w:r w:rsidRPr="00373F77">
        <w:rPr>
          <w:rFonts w:ascii="Times New Roman" w:hAnsi="Times New Roman" w:cs="Times New Roman"/>
          <w:sz w:val="28"/>
          <w:szCs w:val="28"/>
        </w:rPr>
        <w:t xml:space="preserve">  Ежегодно при участии </w:t>
      </w:r>
      <w:proofErr w:type="spellStart"/>
      <w:r w:rsidRPr="00373F77">
        <w:rPr>
          <w:rFonts w:ascii="Times New Roman" w:hAnsi="Times New Roman" w:cs="Times New Roman"/>
          <w:sz w:val="28"/>
          <w:szCs w:val="28"/>
        </w:rPr>
        <w:t>ТОСа</w:t>
      </w:r>
      <w:proofErr w:type="spellEnd"/>
      <w:r w:rsidRPr="00373F77">
        <w:rPr>
          <w:rFonts w:ascii="Times New Roman" w:hAnsi="Times New Roman" w:cs="Times New Roman"/>
          <w:sz w:val="28"/>
          <w:szCs w:val="28"/>
        </w:rPr>
        <w:t xml:space="preserve"> «</w:t>
      </w:r>
      <w:proofErr w:type="spellStart"/>
      <w:r w:rsidRPr="00373F77">
        <w:rPr>
          <w:rFonts w:ascii="Times New Roman" w:hAnsi="Times New Roman" w:cs="Times New Roman"/>
          <w:sz w:val="28"/>
          <w:szCs w:val="28"/>
        </w:rPr>
        <w:t>Шеломя</w:t>
      </w:r>
      <w:proofErr w:type="spellEnd"/>
      <w:r w:rsidRPr="00373F77">
        <w:rPr>
          <w:rFonts w:ascii="Times New Roman" w:hAnsi="Times New Roman" w:cs="Times New Roman"/>
          <w:sz w:val="28"/>
          <w:szCs w:val="28"/>
        </w:rPr>
        <w:t>» и членов Союза писателей России проходит литературный фестиваль «Земля родная». В июле 2016 года состоялся юбилейный 10-й праздник поэзии. В нем приняли участие около 30 начинающих и опытных авторов. По предоставленным материалам отдел выпустил литературный сборник произведений участников фестиваля.</w:t>
      </w:r>
    </w:p>
    <w:p w:rsidR="00CE08A1" w:rsidRDefault="00885588" w:rsidP="00885588">
      <w:pPr>
        <w:pStyle w:val="a7"/>
        <w:jc w:val="both"/>
        <w:rPr>
          <w:rFonts w:ascii="Times New Roman" w:hAnsi="Times New Roman" w:cs="Times New Roman"/>
          <w:sz w:val="28"/>
          <w:szCs w:val="28"/>
        </w:rPr>
      </w:pPr>
      <w:r w:rsidRPr="00373F77">
        <w:rPr>
          <w:rFonts w:ascii="Times New Roman" w:hAnsi="Times New Roman" w:cs="Times New Roman"/>
          <w:sz w:val="28"/>
          <w:szCs w:val="28"/>
        </w:rPr>
        <w:t xml:space="preserve">Молодежь района принимает активное участие в волонтерских акциях по сохранению памятников истории и культуры на территории района.  Целью стало сохранение памятников русского зодчества, являющихся памятниками культуры федерального и областного значения. Весной и осенью </w:t>
      </w:r>
      <w:proofErr w:type="gramStart"/>
      <w:r w:rsidRPr="00373F77">
        <w:rPr>
          <w:rFonts w:ascii="Times New Roman" w:hAnsi="Times New Roman" w:cs="Times New Roman"/>
          <w:sz w:val="28"/>
          <w:szCs w:val="28"/>
        </w:rPr>
        <w:t>школьники</w:t>
      </w:r>
      <w:proofErr w:type="gramEnd"/>
      <w:r w:rsidRPr="00373F77">
        <w:rPr>
          <w:rFonts w:ascii="Times New Roman" w:hAnsi="Times New Roman" w:cs="Times New Roman"/>
          <w:sz w:val="28"/>
          <w:szCs w:val="28"/>
        </w:rPr>
        <w:t xml:space="preserve"> и работающая молодежь проводят субботники по уборке прилегающей территории и помещений храмов, помогают в ремонте. Финансирование осуществляется через органы ТОС и из внебюджетных источников.</w:t>
      </w:r>
    </w:p>
    <w:p w:rsidR="00EC696E" w:rsidRPr="00373F77" w:rsidRDefault="00EC696E" w:rsidP="00885588">
      <w:pPr>
        <w:pStyle w:val="a7"/>
        <w:jc w:val="both"/>
        <w:rPr>
          <w:rFonts w:ascii="Times New Roman" w:hAnsi="Times New Roman" w:cs="Times New Roman"/>
          <w:sz w:val="28"/>
          <w:szCs w:val="28"/>
        </w:rPr>
      </w:pPr>
    </w:p>
    <w:p w:rsidR="008D433F" w:rsidRDefault="008D433F" w:rsidP="00574359">
      <w:pPr>
        <w:pStyle w:val="a7"/>
        <w:jc w:val="center"/>
        <w:rPr>
          <w:rFonts w:ascii="Times New Roman" w:hAnsi="Times New Roman" w:cs="Times New Roman"/>
          <w:b/>
          <w:sz w:val="28"/>
          <w:szCs w:val="28"/>
        </w:rPr>
      </w:pPr>
      <w:r>
        <w:rPr>
          <w:rFonts w:ascii="Times New Roman" w:hAnsi="Times New Roman" w:cs="Times New Roman"/>
          <w:b/>
          <w:sz w:val="28"/>
          <w:szCs w:val="28"/>
        </w:rPr>
        <w:t>ЗДРАВООХРАНЕНИЕ</w:t>
      </w:r>
    </w:p>
    <w:p w:rsidR="008D433F" w:rsidRDefault="008D433F" w:rsidP="00574359">
      <w:pPr>
        <w:pStyle w:val="a7"/>
        <w:jc w:val="center"/>
        <w:rPr>
          <w:rFonts w:ascii="Times New Roman" w:hAnsi="Times New Roman" w:cs="Times New Roman"/>
          <w:b/>
          <w:sz w:val="28"/>
          <w:szCs w:val="28"/>
        </w:rPr>
      </w:pP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На начало 2017</w:t>
      </w:r>
      <w:r>
        <w:rPr>
          <w:rFonts w:ascii="Times New Roman" w:hAnsi="Times New Roman" w:cs="Times New Roman"/>
          <w:sz w:val="28"/>
          <w:szCs w:val="28"/>
        </w:rPr>
        <w:t xml:space="preserve"> </w:t>
      </w:r>
      <w:r w:rsidRPr="008D433F">
        <w:rPr>
          <w:rFonts w:ascii="Times New Roman" w:hAnsi="Times New Roman" w:cs="Times New Roman"/>
          <w:sz w:val="28"/>
          <w:szCs w:val="28"/>
        </w:rPr>
        <w:t xml:space="preserve">г. в районе функционируют в составе ЦРБ 2 участковые больницы, 16 </w:t>
      </w:r>
      <w:proofErr w:type="spellStart"/>
      <w:r w:rsidRPr="008D433F">
        <w:rPr>
          <w:rFonts w:ascii="Times New Roman" w:hAnsi="Times New Roman" w:cs="Times New Roman"/>
          <w:sz w:val="28"/>
          <w:szCs w:val="28"/>
        </w:rPr>
        <w:t>ФАПов</w:t>
      </w:r>
      <w:proofErr w:type="spellEnd"/>
      <w:r w:rsidRPr="008D433F">
        <w:rPr>
          <w:rFonts w:ascii="Times New Roman" w:hAnsi="Times New Roman" w:cs="Times New Roman"/>
          <w:sz w:val="28"/>
          <w:szCs w:val="28"/>
        </w:rPr>
        <w:t>. Приостановлена работа 2 ФАП в связи с отсутствием постоянного работника и небольшой численностью населения (</w:t>
      </w:r>
      <w:proofErr w:type="spellStart"/>
      <w:r w:rsidRPr="008D433F">
        <w:rPr>
          <w:rFonts w:ascii="Times New Roman" w:hAnsi="Times New Roman" w:cs="Times New Roman"/>
          <w:sz w:val="28"/>
          <w:szCs w:val="28"/>
        </w:rPr>
        <w:t>Фоминский</w:t>
      </w:r>
      <w:proofErr w:type="spellEnd"/>
      <w:r w:rsidRPr="008D433F">
        <w:rPr>
          <w:rFonts w:ascii="Times New Roman" w:hAnsi="Times New Roman" w:cs="Times New Roman"/>
          <w:sz w:val="28"/>
          <w:szCs w:val="28"/>
        </w:rPr>
        <w:t xml:space="preserve"> ФАП, </w:t>
      </w:r>
      <w:proofErr w:type="spellStart"/>
      <w:r w:rsidRPr="008D433F">
        <w:rPr>
          <w:rFonts w:ascii="Times New Roman" w:hAnsi="Times New Roman" w:cs="Times New Roman"/>
          <w:sz w:val="28"/>
          <w:szCs w:val="28"/>
        </w:rPr>
        <w:t>Коптеловский</w:t>
      </w:r>
      <w:proofErr w:type="spellEnd"/>
      <w:r w:rsidRPr="008D433F">
        <w:rPr>
          <w:rFonts w:ascii="Times New Roman" w:hAnsi="Times New Roman" w:cs="Times New Roman"/>
          <w:sz w:val="28"/>
          <w:szCs w:val="28"/>
        </w:rPr>
        <w:t xml:space="preserve"> ФАП). Обслуживание населения закреплено за </w:t>
      </w:r>
      <w:proofErr w:type="spellStart"/>
      <w:r w:rsidRPr="008D433F">
        <w:rPr>
          <w:rFonts w:ascii="Times New Roman" w:hAnsi="Times New Roman" w:cs="Times New Roman"/>
          <w:sz w:val="28"/>
          <w:szCs w:val="28"/>
        </w:rPr>
        <w:t>Черевковской</w:t>
      </w:r>
      <w:proofErr w:type="spellEnd"/>
      <w:r w:rsidRPr="008D433F">
        <w:rPr>
          <w:rFonts w:ascii="Times New Roman" w:hAnsi="Times New Roman" w:cs="Times New Roman"/>
          <w:sz w:val="28"/>
          <w:szCs w:val="28"/>
        </w:rPr>
        <w:t xml:space="preserve"> УБ (</w:t>
      </w:r>
      <w:proofErr w:type="spellStart"/>
      <w:r>
        <w:rPr>
          <w:rFonts w:ascii="Times New Roman" w:hAnsi="Times New Roman" w:cs="Times New Roman"/>
          <w:sz w:val="28"/>
          <w:szCs w:val="28"/>
        </w:rPr>
        <w:t>Фоминский</w:t>
      </w:r>
      <w:proofErr w:type="spellEnd"/>
      <w:r>
        <w:rPr>
          <w:rFonts w:ascii="Times New Roman" w:hAnsi="Times New Roman" w:cs="Times New Roman"/>
          <w:sz w:val="28"/>
          <w:szCs w:val="28"/>
        </w:rPr>
        <w:t xml:space="preserve"> ФАП) и за </w:t>
      </w:r>
      <w:proofErr w:type="gramStart"/>
      <w:r>
        <w:rPr>
          <w:rFonts w:ascii="Times New Roman" w:hAnsi="Times New Roman" w:cs="Times New Roman"/>
          <w:sz w:val="28"/>
          <w:szCs w:val="28"/>
        </w:rPr>
        <w:t>соседним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Сте</w:t>
      </w:r>
      <w:r w:rsidRPr="008D433F">
        <w:rPr>
          <w:rFonts w:ascii="Times New Roman" w:hAnsi="Times New Roman" w:cs="Times New Roman"/>
          <w:sz w:val="28"/>
          <w:szCs w:val="28"/>
        </w:rPr>
        <w:t>пановским</w:t>
      </w:r>
      <w:proofErr w:type="spellEnd"/>
      <w:r w:rsidRPr="008D433F">
        <w:rPr>
          <w:rFonts w:ascii="Times New Roman" w:hAnsi="Times New Roman" w:cs="Times New Roman"/>
          <w:sz w:val="28"/>
          <w:szCs w:val="28"/>
        </w:rPr>
        <w:t xml:space="preserve"> ФАП </w:t>
      </w:r>
      <w:r w:rsidRPr="008D433F">
        <w:rPr>
          <w:rFonts w:ascii="Times New Roman" w:hAnsi="Times New Roman" w:cs="Times New Roman"/>
          <w:sz w:val="28"/>
          <w:szCs w:val="28"/>
        </w:rPr>
        <w:lastRenderedPageBreak/>
        <w:t>(</w:t>
      </w:r>
      <w:proofErr w:type="spellStart"/>
      <w:r w:rsidRPr="008D433F">
        <w:rPr>
          <w:rFonts w:ascii="Times New Roman" w:hAnsi="Times New Roman" w:cs="Times New Roman"/>
          <w:sz w:val="28"/>
          <w:szCs w:val="28"/>
        </w:rPr>
        <w:t>Коптеловский</w:t>
      </w:r>
      <w:proofErr w:type="spellEnd"/>
      <w:r w:rsidRPr="008D433F">
        <w:rPr>
          <w:rFonts w:ascii="Times New Roman" w:hAnsi="Times New Roman" w:cs="Times New Roman"/>
          <w:sz w:val="28"/>
          <w:szCs w:val="28"/>
        </w:rPr>
        <w:t xml:space="preserve"> ФАП). В настоящее время отсутствуют постоянные работники на 2 ФАП: </w:t>
      </w:r>
      <w:proofErr w:type="gramStart"/>
      <w:r w:rsidRPr="008D433F">
        <w:rPr>
          <w:rFonts w:ascii="Times New Roman" w:hAnsi="Times New Roman" w:cs="Times New Roman"/>
          <w:sz w:val="28"/>
          <w:szCs w:val="28"/>
        </w:rPr>
        <w:t>Шиловском</w:t>
      </w:r>
      <w:proofErr w:type="gramEnd"/>
      <w:r w:rsidRPr="008D433F">
        <w:rPr>
          <w:rFonts w:ascii="Times New Roman" w:hAnsi="Times New Roman" w:cs="Times New Roman"/>
          <w:sz w:val="28"/>
          <w:szCs w:val="28"/>
        </w:rPr>
        <w:t xml:space="preserve"> (организована выездная работа фельдшера) и </w:t>
      </w:r>
      <w:proofErr w:type="spellStart"/>
      <w:r w:rsidRPr="008D433F">
        <w:rPr>
          <w:rFonts w:ascii="Times New Roman" w:hAnsi="Times New Roman" w:cs="Times New Roman"/>
          <w:sz w:val="28"/>
          <w:szCs w:val="28"/>
        </w:rPr>
        <w:t>Дябринском</w:t>
      </w:r>
      <w:proofErr w:type="spellEnd"/>
      <w:r w:rsidRPr="008D433F">
        <w:rPr>
          <w:rFonts w:ascii="Times New Roman" w:hAnsi="Times New Roman" w:cs="Times New Roman"/>
          <w:sz w:val="28"/>
          <w:szCs w:val="28"/>
        </w:rPr>
        <w:t xml:space="preserve"> (обслуживают население медицинские работники соседнего ФАП)</w:t>
      </w:r>
      <w:r>
        <w:rPr>
          <w:rFonts w:ascii="Times New Roman" w:hAnsi="Times New Roman" w:cs="Times New Roman"/>
          <w:sz w:val="28"/>
          <w:szCs w:val="28"/>
        </w:rPr>
        <w:t>.</w:t>
      </w:r>
      <w:r w:rsidRPr="008D433F">
        <w:rPr>
          <w:rFonts w:ascii="Times New Roman" w:hAnsi="Times New Roman" w:cs="Times New Roman"/>
          <w:sz w:val="28"/>
          <w:szCs w:val="28"/>
        </w:rPr>
        <w:t xml:space="preserve">   В ЦРБ на конец 2016 года работает 27 врачей и 123 средних медицинских работника. Укомплектованность врачебными кадрами составляет 86,7%. Укомплектованность средним медицинским персоналом составляет 93,9%.</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Обеспеченность врачами в районе составляет 20,9 на 10 тыс. населения.</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 xml:space="preserve">Продолжает увеличиваться количество работающих медицинских работников пенсионного возраста, среди врачей 33,3%, среди средних медицинских работников – 57,7%. Для решения кадровой проблемы ежегодно </w:t>
      </w:r>
      <w:proofErr w:type="gramStart"/>
      <w:r w:rsidRPr="008D433F">
        <w:rPr>
          <w:rFonts w:ascii="Times New Roman" w:hAnsi="Times New Roman" w:cs="Times New Roman"/>
          <w:sz w:val="28"/>
          <w:szCs w:val="28"/>
        </w:rPr>
        <w:t>выдаются</w:t>
      </w:r>
      <w:proofErr w:type="gramEnd"/>
      <w:r w:rsidRPr="008D433F">
        <w:rPr>
          <w:rFonts w:ascii="Times New Roman" w:hAnsi="Times New Roman" w:cs="Times New Roman"/>
          <w:sz w:val="28"/>
          <w:szCs w:val="28"/>
        </w:rPr>
        <w:t xml:space="preserve"> направляются в СГМУ выпускники школ. На 01.01.2017г. в СГМУ обучаются 2 студента, с </w:t>
      </w:r>
      <w:proofErr w:type="gramStart"/>
      <w:r w:rsidRPr="008D433F">
        <w:rPr>
          <w:rFonts w:ascii="Times New Roman" w:hAnsi="Times New Roman" w:cs="Times New Roman"/>
          <w:sz w:val="28"/>
          <w:szCs w:val="28"/>
        </w:rPr>
        <w:t>которыми</w:t>
      </w:r>
      <w:proofErr w:type="gramEnd"/>
      <w:r w:rsidRPr="008D433F">
        <w:rPr>
          <w:rFonts w:ascii="Times New Roman" w:hAnsi="Times New Roman" w:cs="Times New Roman"/>
          <w:sz w:val="28"/>
          <w:szCs w:val="28"/>
        </w:rPr>
        <w:t xml:space="preserve"> заключен договор о целевом обучени</w:t>
      </w:r>
      <w:r>
        <w:rPr>
          <w:rFonts w:ascii="Times New Roman" w:hAnsi="Times New Roman" w:cs="Times New Roman"/>
          <w:sz w:val="28"/>
          <w:szCs w:val="28"/>
        </w:rPr>
        <w:t>и</w:t>
      </w:r>
      <w:r w:rsidRPr="008D433F">
        <w:rPr>
          <w:rFonts w:ascii="Times New Roman" w:hAnsi="Times New Roman" w:cs="Times New Roman"/>
          <w:sz w:val="28"/>
          <w:szCs w:val="28"/>
        </w:rPr>
        <w:t>, 1 студент Архангельского медицинского колледжа.</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 xml:space="preserve">В 2016 году на работу в </w:t>
      </w:r>
      <w:proofErr w:type="spellStart"/>
      <w:r w:rsidRPr="008D433F">
        <w:rPr>
          <w:rFonts w:ascii="Times New Roman" w:hAnsi="Times New Roman" w:cs="Times New Roman"/>
          <w:sz w:val="28"/>
          <w:szCs w:val="28"/>
        </w:rPr>
        <w:t>Красноборскую</w:t>
      </w:r>
      <w:proofErr w:type="spellEnd"/>
      <w:r w:rsidRPr="008D433F">
        <w:rPr>
          <w:rFonts w:ascii="Times New Roman" w:hAnsi="Times New Roman" w:cs="Times New Roman"/>
          <w:sz w:val="28"/>
          <w:szCs w:val="28"/>
        </w:rPr>
        <w:t xml:space="preserve"> ЦРБ принят</w:t>
      </w:r>
      <w:r>
        <w:rPr>
          <w:rFonts w:ascii="Times New Roman" w:hAnsi="Times New Roman" w:cs="Times New Roman"/>
          <w:sz w:val="28"/>
          <w:szCs w:val="28"/>
        </w:rPr>
        <w:t>о на работу 2 врача терапевта (</w:t>
      </w:r>
      <w:r w:rsidRPr="008D433F">
        <w:rPr>
          <w:rFonts w:ascii="Times New Roman" w:hAnsi="Times New Roman" w:cs="Times New Roman"/>
          <w:sz w:val="28"/>
          <w:szCs w:val="28"/>
        </w:rPr>
        <w:t>один из них по программе «Земский доктор») и врач психиатр-нарколог.</w:t>
      </w:r>
      <w:r>
        <w:rPr>
          <w:rFonts w:ascii="Times New Roman" w:hAnsi="Times New Roman" w:cs="Times New Roman"/>
          <w:sz w:val="28"/>
          <w:szCs w:val="28"/>
        </w:rPr>
        <w:t xml:space="preserve"> </w:t>
      </w:r>
      <w:r w:rsidRPr="008D433F">
        <w:rPr>
          <w:rFonts w:ascii="Times New Roman" w:hAnsi="Times New Roman" w:cs="Times New Roman"/>
          <w:sz w:val="28"/>
          <w:szCs w:val="28"/>
        </w:rPr>
        <w:t>Кроме того принято на работу 7 средних медработников, из них молодых специалистов</w:t>
      </w:r>
      <w:r>
        <w:rPr>
          <w:rFonts w:ascii="Times New Roman" w:hAnsi="Times New Roman" w:cs="Times New Roman"/>
          <w:sz w:val="28"/>
          <w:szCs w:val="28"/>
        </w:rPr>
        <w:t xml:space="preserve"> </w:t>
      </w:r>
      <w:r w:rsidRPr="008D433F">
        <w:rPr>
          <w:rFonts w:ascii="Times New Roman" w:hAnsi="Times New Roman" w:cs="Times New Roman"/>
          <w:sz w:val="28"/>
          <w:szCs w:val="28"/>
        </w:rPr>
        <w:t xml:space="preserve">- 1 чел. </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Уволилось 2 врача (один из них в связи с выходом на пенсию), 11 средних медработников</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Негативные тенденции финансового обеспечения отрасли «здравоохранения» в прошедшем году сохранялись. В целом финансирование составило в 2016г. – 128 млн. 658,3 тыс. руб. (на 4 млн. рублей меньше, чем в 2015г.). Расходы на здравоохранение в расчете на 1 жителя района составили 9557</w:t>
      </w:r>
      <w:r>
        <w:rPr>
          <w:rFonts w:ascii="Times New Roman" w:hAnsi="Times New Roman" w:cs="Times New Roman"/>
          <w:sz w:val="28"/>
          <w:szCs w:val="28"/>
        </w:rPr>
        <w:t xml:space="preserve"> </w:t>
      </w:r>
      <w:r w:rsidRPr="008D433F">
        <w:rPr>
          <w:rFonts w:ascii="Times New Roman" w:hAnsi="Times New Roman" w:cs="Times New Roman"/>
          <w:sz w:val="28"/>
          <w:szCs w:val="28"/>
        </w:rPr>
        <w:t>рублей, что ниже 2015 года на 58 руб. (в 2014</w:t>
      </w:r>
      <w:r>
        <w:rPr>
          <w:rFonts w:ascii="Times New Roman" w:hAnsi="Times New Roman" w:cs="Times New Roman"/>
          <w:sz w:val="28"/>
          <w:szCs w:val="28"/>
        </w:rPr>
        <w:t xml:space="preserve"> </w:t>
      </w:r>
      <w:r w:rsidRPr="008D433F">
        <w:rPr>
          <w:rFonts w:ascii="Times New Roman" w:hAnsi="Times New Roman" w:cs="Times New Roman"/>
          <w:sz w:val="28"/>
          <w:szCs w:val="28"/>
        </w:rPr>
        <w:t xml:space="preserve">г. – 11700 рублей). При этом следует отметить значительный рост расходной части бюджета учреждения в связи с резким ростом цен на медикаменты, продукты питания, оборудование, ГСМ. </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Объем амбулаторно-поликлинических посещений составил 89369 (86% от плана). При этом значительный объем медицинской помощи на амбулаторном этапе в районе осуществляется средним медицинским персоналом и  составляет 40.3% от всех посещений.</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 xml:space="preserve">В ЦРБ на должном уровне </w:t>
      </w:r>
      <w:proofErr w:type="gramStart"/>
      <w:r w:rsidRPr="008D433F">
        <w:rPr>
          <w:rFonts w:ascii="Times New Roman" w:hAnsi="Times New Roman" w:cs="Times New Roman"/>
          <w:sz w:val="28"/>
          <w:szCs w:val="28"/>
        </w:rPr>
        <w:t>находится</w:t>
      </w:r>
      <w:proofErr w:type="gramEnd"/>
      <w:r w:rsidRPr="008D433F">
        <w:rPr>
          <w:rFonts w:ascii="Times New Roman" w:hAnsi="Times New Roman" w:cs="Times New Roman"/>
          <w:sz w:val="28"/>
          <w:szCs w:val="28"/>
        </w:rPr>
        <w:t xml:space="preserve"> профилактическая работа -  работают школы для больных сахарным диабетом, бронхиальной астмой, артериальной гипертонией, школа здорового образа жизни, школы для беременных и молодой мамы, действует кабинет медицинской профилактики. В 2017 году начал работу кабинет </w:t>
      </w:r>
      <w:proofErr w:type="spellStart"/>
      <w:r w:rsidRPr="008D433F">
        <w:rPr>
          <w:rFonts w:ascii="Times New Roman" w:hAnsi="Times New Roman" w:cs="Times New Roman"/>
          <w:sz w:val="28"/>
          <w:szCs w:val="28"/>
        </w:rPr>
        <w:t>варфаринотерапии</w:t>
      </w:r>
      <w:proofErr w:type="spellEnd"/>
      <w:r w:rsidRPr="008D433F">
        <w:rPr>
          <w:rFonts w:ascii="Times New Roman" w:hAnsi="Times New Roman" w:cs="Times New Roman"/>
          <w:sz w:val="28"/>
          <w:szCs w:val="28"/>
        </w:rPr>
        <w:t>. Всего в «Школах» обучено 1615 пациента.</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На 01.01.2017г. в районе функционирует 64 круглосуточных койки, 29 коек дневного стационара.</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В круглосуточном стационаре пролечено 2178 пациентов (109% плана), на койках дневного стационара-702 пациентов (100.3% плана), в сравнении с предыдущим годом плановые цифры уменьшены на 25 %.</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В 2016</w:t>
      </w:r>
      <w:r>
        <w:rPr>
          <w:rFonts w:ascii="Times New Roman" w:hAnsi="Times New Roman" w:cs="Times New Roman"/>
          <w:sz w:val="28"/>
          <w:szCs w:val="28"/>
        </w:rPr>
        <w:t xml:space="preserve"> </w:t>
      </w:r>
      <w:r w:rsidRPr="008D433F">
        <w:rPr>
          <w:rFonts w:ascii="Times New Roman" w:hAnsi="Times New Roman" w:cs="Times New Roman"/>
          <w:sz w:val="28"/>
          <w:szCs w:val="28"/>
        </w:rPr>
        <w:t xml:space="preserve">г. из собственных средств </w:t>
      </w:r>
      <w:r>
        <w:rPr>
          <w:rFonts w:ascii="Times New Roman" w:hAnsi="Times New Roman" w:cs="Times New Roman"/>
          <w:sz w:val="28"/>
          <w:szCs w:val="28"/>
        </w:rPr>
        <w:t xml:space="preserve">ЦРБ </w:t>
      </w:r>
      <w:r w:rsidRPr="008D433F">
        <w:rPr>
          <w:rFonts w:ascii="Times New Roman" w:hAnsi="Times New Roman" w:cs="Times New Roman"/>
          <w:sz w:val="28"/>
          <w:szCs w:val="28"/>
        </w:rPr>
        <w:t xml:space="preserve">проведен ремонт системы водопровода и канализации здания акушерского и детского отделения. </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И</w:t>
      </w:r>
      <w:r>
        <w:rPr>
          <w:rFonts w:ascii="Times New Roman" w:hAnsi="Times New Roman" w:cs="Times New Roman"/>
          <w:sz w:val="28"/>
          <w:szCs w:val="28"/>
        </w:rPr>
        <w:t>з</w:t>
      </w:r>
      <w:r w:rsidRPr="008D433F">
        <w:rPr>
          <w:rFonts w:ascii="Times New Roman" w:hAnsi="Times New Roman" w:cs="Times New Roman"/>
          <w:sz w:val="28"/>
          <w:szCs w:val="28"/>
        </w:rPr>
        <w:t xml:space="preserve"> средств по программе «доступная среда» проведена замена дверных блоков в детском отделении, детской консультации, поликлинике, проведена </w:t>
      </w:r>
      <w:r w:rsidRPr="008D433F">
        <w:rPr>
          <w:rFonts w:ascii="Times New Roman" w:hAnsi="Times New Roman" w:cs="Times New Roman"/>
          <w:sz w:val="28"/>
          <w:szCs w:val="28"/>
        </w:rPr>
        <w:lastRenderedPageBreak/>
        <w:t>реконструкция туалета поликлиники, получен переносной пандус в хирургическое отделение.</w:t>
      </w:r>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В плане на 2017</w:t>
      </w:r>
      <w:r>
        <w:rPr>
          <w:rFonts w:ascii="Times New Roman" w:hAnsi="Times New Roman" w:cs="Times New Roman"/>
          <w:sz w:val="28"/>
          <w:szCs w:val="28"/>
        </w:rPr>
        <w:t xml:space="preserve"> </w:t>
      </w:r>
      <w:r w:rsidRPr="008D433F">
        <w:rPr>
          <w:rFonts w:ascii="Times New Roman" w:hAnsi="Times New Roman" w:cs="Times New Roman"/>
          <w:sz w:val="28"/>
          <w:szCs w:val="28"/>
        </w:rPr>
        <w:t>год намечено:</w:t>
      </w:r>
    </w:p>
    <w:p w:rsidR="008D433F" w:rsidRPr="008D433F" w:rsidRDefault="008D433F" w:rsidP="008D433F">
      <w:pPr>
        <w:pStyle w:val="a7"/>
        <w:ind w:firstLine="567"/>
        <w:jc w:val="both"/>
        <w:rPr>
          <w:rFonts w:ascii="Times New Roman" w:hAnsi="Times New Roman" w:cs="Times New Roman"/>
          <w:sz w:val="28"/>
          <w:szCs w:val="28"/>
        </w:rPr>
      </w:pPr>
      <w:proofErr w:type="gramStart"/>
      <w:r w:rsidRPr="008D433F">
        <w:rPr>
          <w:rFonts w:ascii="Times New Roman" w:hAnsi="Times New Roman" w:cs="Times New Roman"/>
          <w:sz w:val="28"/>
          <w:szCs w:val="28"/>
        </w:rPr>
        <w:t>Сокращение неэф</w:t>
      </w:r>
      <w:r>
        <w:rPr>
          <w:rFonts w:ascii="Times New Roman" w:hAnsi="Times New Roman" w:cs="Times New Roman"/>
          <w:sz w:val="28"/>
          <w:szCs w:val="28"/>
        </w:rPr>
        <w:t>ф</w:t>
      </w:r>
      <w:r w:rsidRPr="008D433F">
        <w:rPr>
          <w:rFonts w:ascii="Times New Roman" w:hAnsi="Times New Roman" w:cs="Times New Roman"/>
          <w:sz w:val="28"/>
          <w:szCs w:val="28"/>
        </w:rPr>
        <w:t>ективных расходов (Приведение к нормативам структуры коечного фонда (сокращение 6 круглосуточных коек), штатной численности работников ЦРБ.</w:t>
      </w:r>
      <w:proofErr w:type="gramEnd"/>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Решение кадровой проблемы</w:t>
      </w:r>
      <w:r>
        <w:rPr>
          <w:rFonts w:ascii="Times New Roman" w:hAnsi="Times New Roman" w:cs="Times New Roman"/>
          <w:sz w:val="28"/>
          <w:szCs w:val="28"/>
        </w:rPr>
        <w:t>.</w:t>
      </w:r>
    </w:p>
    <w:p w:rsidR="008D433F" w:rsidRPr="008D433F" w:rsidRDefault="008D433F" w:rsidP="008D433F">
      <w:pPr>
        <w:pStyle w:val="a7"/>
        <w:ind w:firstLine="567"/>
        <w:jc w:val="both"/>
        <w:rPr>
          <w:rFonts w:ascii="Times New Roman" w:hAnsi="Times New Roman" w:cs="Times New Roman"/>
          <w:sz w:val="28"/>
          <w:szCs w:val="28"/>
        </w:rPr>
      </w:pPr>
      <w:proofErr w:type="gramStart"/>
      <w:r w:rsidRPr="008D433F">
        <w:rPr>
          <w:rFonts w:ascii="Times New Roman" w:hAnsi="Times New Roman" w:cs="Times New Roman"/>
          <w:sz w:val="28"/>
          <w:szCs w:val="28"/>
        </w:rPr>
        <w:t xml:space="preserve">Дальнейшее укрепление материально-технической базы больницы за счет средств Территориального фонда медицинского страхования, министерства здравоохранения и средств от приносящей доход деятельности в соответствии с планом закупок (ожидается поставка аппарата ФГДС, планируется закупка </w:t>
      </w:r>
      <w:proofErr w:type="spellStart"/>
      <w:r w:rsidRPr="008D433F">
        <w:rPr>
          <w:rFonts w:ascii="Times New Roman" w:hAnsi="Times New Roman" w:cs="Times New Roman"/>
          <w:sz w:val="28"/>
          <w:szCs w:val="28"/>
        </w:rPr>
        <w:t>Холтера</w:t>
      </w:r>
      <w:proofErr w:type="spellEnd"/>
      <w:r w:rsidRPr="008D433F">
        <w:rPr>
          <w:rFonts w:ascii="Times New Roman" w:hAnsi="Times New Roman" w:cs="Times New Roman"/>
          <w:sz w:val="28"/>
          <w:szCs w:val="28"/>
        </w:rPr>
        <w:t xml:space="preserve"> из средств приносящей доход деятельности.</w:t>
      </w:r>
      <w:proofErr w:type="gramEnd"/>
    </w:p>
    <w:p w:rsidR="008D433F" w:rsidRPr="008D433F" w:rsidRDefault="008D433F" w:rsidP="008D433F">
      <w:pPr>
        <w:pStyle w:val="a7"/>
        <w:ind w:firstLine="567"/>
        <w:jc w:val="both"/>
        <w:rPr>
          <w:rFonts w:ascii="Times New Roman" w:hAnsi="Times New Roman" w:cs="Times New Roman"/>
          <w:sz w:val="28"/>
          <w:szCs w:val="28"/>
        </w:rPr>
      </w:pPr>
      <w:r w:rsidRPr="008D433F">
        <w:rPr>
          <w:rFonts w:ascii="Times New Roman" w:hAnsi="Times New Roman" w:cs="Times New Roman"/>
          <w:sz w:val="28"/>
          <w:szCs w:val="28"/>
        </w:rPr>
        <w:t xml:space="preserve"> </w:t>
      </w:r>
    </w:p>
    <w:p w:rsidR="008D433F" w:rsidRDefault="008D433F" w:rsidP="00574359">
      <w:pPr>
        <w:pStyle w:val="a7"/>
        <w:jc w:val="center"/>
        <w:rPr>
          <w:rFonts w:ascii="Times New Roman" w:hAnsi="Times New Roman" w:cs="Times New Roman"/>
          <w:b/>
          <w:sz w:val="28"/>
          <w:szCs w:val="28"/>
        </w:rPr>
      </w:pPr>
    </w:p>
    <w:p w:rsidR="00CE08A1" w:rsidRPr="00373F77" w:rsidRDefault="00CE08A1" w:rsidP="00574359">
      <w:pPr>
        <w:pStyle w:val="a7"/>
        <w:jc w:val="center"/>
        <w:rPr>
          <w:rFonts w:ascii="Times New Roman" w:hAnsi="Times New Roman" w:cs="Times New Roman"/>
          <w:b/>
          <w:sz w:val="28"/>
          <w:szCs w:val="28"/>
        </w:rPr>
      </w:pPr>
      <w:r w:rsidRPr="00373F77">
        <w:rPr>
          <w:rFonts w:ascii="Times New Roman" w:hAnsi="Times New Roman" w:cs="Times New Roman"/>
          <w:b/>
          <w:sz w:val="28"/>
          <w:szCs w:val="28"/>
        </w:rPr>
        <w:t>КУЛЬТУРА</w:t>
      </w:r>
      <w:r w:rsidR="008D433F">
        <w:rPr>
          <w:rFonts w:ascii="Times New Roman" w:hAnsi="Times New Roman" w:cs="Times New Roman"/>
          <w:b/>
          <w:sz w:val="28"/>
          <w:szCs w:val="28"/>
        </w:rPr>
        <w:t xml:space="preserve"> И ТУРИЗМ</w:t>
      </w:r>
    </w:p>
    <w:p w:rsidR="00CE08A1" w:rsidRPr="00373F77" w:rsidRDefault="00CE08A1" w:rsidP="00885588">
      <w:pPr>
        <w:pStyle w:val="a7"/>
        <w:jc w:val="both"/>
        <w:rPr>
          <w:rFonts w:ascii="Times New Roman" w:hAnsi="Times New Roman" w:cs="Times New Roman"/>
          <w:b/>
          <w:sz w:val="28"/>
          <w:szCs w:val="28"/>
        </w:rPr>
      </w:pPr>
    </w:p>
    <w:p w:rsidR="00CE08A1" w:rsidRPr="00373F77" w:rsidRDefault="00CE08A1" w:rsidP="00CE08A1">
      <w:pPr>
        <w:spacing w:after="0" w:line="240" w:lineRule="auto"/>
        <w:ind w:firstLine="709"/>
        <w:jc w:val="both"/>
        <w:rPr>
          <w:rFonts w:ascii="Times New Roman" w:hAnsi="Times New Roman" w:cs="Times New Roman"/>
          <w:sz w:val="28"/>
          <w:szCs w:val="28"/>
        </w:rPr>
      </w:pPr>
      <w:proofErr w:type="gramStart"/>
      <w:r w:rsidRPr="00373F77">
        <w:rPr>
          <w:rFonts w:ascii="Times New Roman" w:hAnsi="Times New Roman" w:cs="Times New Roman"/>
          <w:color w:val="000000"/>
          <w:sz w:val="28"/>
          <w:szCs w:val="28"/>
        </w:rPr>
        <w:t>Для предоставления услуг в сфере культуры на территории МО «Красноборс</w:t>
      </w:r>
      <w:r w:rsidR="009C0A0B">
        <w:rPr>
          <w:rFonts w:ascii="Times New Roman" w:hAnsi="Times New Roman" w:cs="Times New Roman"/>
          <w:color w:val="000000"/>
          <w:sz w:val="28"/>
          <w:szCs w:val="28"/>
        </w:rPr>
        <w:t>к</w:t>
      </w:r>
      <w:r w:rsidRPr="00373F77">
        <w:rPr>
          <w:rFonts w:ascii="Times New Roman" w:hAnsi="Times New Roman" w:cs="Times New Roman"/>
          <w:color w:val="000000"/>
          <w:sz w:val="28"/>
          <w:szCs w:val="28"/>
        </w:rPr>
        <w:t>ий муниципальный район» осуществляют свою деятельность</w:t>
      </w:r>
      <w:r w:rsidRPr="00373F77">
        <w:rPr>
          <w:rFonts w:ascii="Times New Roman" w:hAnsi="Times New Roman" w:cs="Times New Roman"/>
          <w:sz w:val="28"/>
          <w:szCs w:val="28"/>
        </w:rPr>
        <w:t xml:space="preserve">: муниципальное бюджетное учреждение «Межпоселенческая библиотека Красноборского района» (далее МБУ «МБ») с 18 структурными подразделениями, муниципальное бюджетное учреждение культуры «Районный культурный центр» (далее МБУК «РКЦ») </w:t>
      </w:r>
      <w:r w:rsidRPr="00373F77">
        <w:rPr>
          <w:rFonts w:ascii="Times New Roman" w:hAnsi="Times New Roman" w:cs="Times New Roman"/>
          <w:sz w:val="28"/>
          <w:szCs w:val="28"/>
          <w:lang w:val="en-US"/>
        </w:rPr>
        <w:t>c</w:t>
      </w:r>
      <w:r w:rsidRPr="00373F77">
        <w:rPr>
          <w:rFonts w:ascii="Times New Roman" w:hAnsi="Times New Roman" w:cs="Times New Roman"/>
          <w:sz w:val="28"/>
          <w:szCs w:val="28"/>
        </w:rPr>
        <w:t xml:space="preserve"> 6 структурными подразделениями, муниципальное бюджетное учреждение дополнительного образования «Детская школа искусств им. С.Л. Сметанина» (далее МБОУ ДО «ДШИ им</w:t>
      </w:r>
      <w:proofErr w:type="gramEnd"/>
      <w:r w:rsidRPr="00373F77">
        <w:rPr>
          <w:rFonts w:ascii="Times New Roman" w:hAnsi="Times New Roman" w:cs="Times New Roman"/>
          <w:sz w:val="28"/>
          <w:szCs w:val="28"/>
        </w:rPr>
        <w:t xml:space="preserve">. </w:t>
      </w:r>
      <w:proofErr w:type="gramStart"/>
      <w:r w:rsidRPr="00373F77">
        <w:rPr>
          <w:rFonts w:ascii="Times New Roman" w:hAnsi="Times New Roman" w:cs="Times New Roman"/>
          <w:sz w:val="28"/>
          <w:szCs w:val="28"/>
        </w:rPr>
        <w:t xml:space="preserve">С.Л. Сметанина») со структурным подразделением в с. </w:t>
      </w:r>
      <w:proofErr w:type="spellStart"/>
      <w:r w:rsidRPr="00373F77">
        <w:rPr>
          <w:rFonts w:ascii="Times New Roman" w:hAnsi="Times New Roman" w:cs="Times New Roman"/>
          <w:sz w:val="28"/>
          <w:szCs w:val="28"/>
        </w:rPr>
        <w:t>Черевково</w:t>
      </w:r>
      <w:proofErr w:type="spellEnd"/>
      <w:r w:rsidRPr="00373F77">
        <w:rPr>
          <w:rFonts w:ascii="Times New Roman" w:hAnsi="Times New Roman" w:cs="Times New Roman"/>
          <w:sz w:val="28"/>
          <w:szCs w:val="28"/>
        </w:rPr>
        <w:t xml:space="preserve">, муниципальное бюджетное учреждение культуры «Красноборский историко-мемориальный и художественный музей им. С.И. Тупицына» (далее МБУК «КИМХМ им. С.И. Тупицына»)  со структурным подразделением в с. </w:t>
      </w:r>
      <w:proofErr w:type="spellStart"/>
      <w:r w:rsidRPr="00373F77">
        <w:rPr>
          <w:rFonts w:ascii="Times New Roman" w:hAnsi="Times New Roman" w:cs="Times New Roman"/>
          <w:sz w:val="28"/>
          <w:szCs w:val="28"/>
        </w:rPr>
        <w:t>Черевково</w:t>
      </w:r>
      <w:proofErr w:type="spellEnd"/>
      <w:r w:rsidRPr="00373F77">
        <w:rPr>
          <w:rFonts w:ascii="Times New Roman" w:hAnsi="Times New Roman" w:cs="Times New Roman"/>
          <w:sz w:val="28"/>
          <w:szCs w:val="28"/>
        </w:rPr>
        <w:t>, муниципальное казённое учреждение культуры «Черевковский центр культуры» МО «Черевковское» (далее МКУК «ЧЦК») с 5 структурными  подразделениями (всего 5 юридических лиц с 31 структурным подразделением), предлагают</w:t>
      </w:r>
      <w:proofErr w:type="gramEnd"/>
      <w:r w:rsidRPr="00373F77">
        <w:rPr>
          <w:rFonts w:ascii="Times New Roman" w:hAnsi="Times New Roman" w:cs="Times New Roman"/>
          <w:sz w:val="28"/>
          <w:szCs w:val="28"/>
        </w:rPr>
        <w:t xml:space="preserve"> населению района разнообразные услуги в сфере культуры. </w:t>
      </w:r>
    </w:p>
    <w:p w:rsidR="00CE08A1" w:rsidRPr="00373F77" w:rsidRDefault="00CE08A1" w:rsidP="00CE08A1">
      <w:pPr>
        <w:spacing w:after="0" w:line="240" w:lineRule="auto"/>
        <w:ind w:firstLine="708"/>
        <w:jc w:val="both"/>
        <w:rPr>
          <w:rFonts w:ascii="Times New Roman" w:hAnsi="Times New Roman" w:cs="Times New Roman"/>
          <w:sz w:val="28"/>
          <w:szCs w:val="28"/>
        </w:rPr>
      </w:pPr>
      <w:r w:rsidRPr="00373F77">
        <w:rPr>
          <w:rFonts w:ascii="Times New Roman" w:hAnsi="Times New Roman" w:cs="Times New Roman"/>
          <w:sz w:val="28"/>
          <w:szCs w:val="28"/>
        </w:rPr>
        <w:t>В 2016 году произошла реорганизация</w:t>
      </w:r>
      <w:r w:rsidRPr="00373F77">
        <w:rPr>
          <w:rFonts w:ascii="Times New Roman" w:hAnsi="Times New Roman" w:cs="Times New Roman"/>
          <w:b/>
          <w:sz w:val="28"/>
          <w:szCs w:val="28"/>
        </w:rPr>
        <w:t xml:space="preserve"> </w:t>
      </w:r>
      <w:r w:rsidRPr="00373F77">
        <w:rPr>
          <w:rFonts w:ascii="Times New Roman" w:hAnsi="Times New Roman" w:cs="Times New Roman"/>
          <w:sz w:val="28"/>
          <w:szCs w:val="28"/>
        </w:rPr>
        <w:t>МБУК «РКЦ</w:t>
      </w:r>
      <w:r w:rsidRPr="00373F77">
        <w:rPr>
          <w:rFonts w:ascii="Times New Roman" w:hAnsi="Times New Roman" w:cs="Times New Roman"/>
          <w:b/>
          <w:sz w:val="28"/>
          <w:szCs w:val="28"/>
        </w:rPr>
        <w:t>» (</w:t>
      </w:r>
      <w:r w:rsidRPr="00373F77">
        <w:rPr>
          <w:rFonts w:ascii="Times New Roman" w:hAnsi="Times New Roman" w:cs="Times New Roman"/>
          <w:sz w:val="28"/>
          <w:szCs w:val="28"/>
        </w:rPr>
        <w:t>постановление</w:t>
      </w:r>
      <w:r w:rsidRPr="00373F77">
        <w:rPr>
          <w:rFonts w:ascii="Times New Roman" w:hAnsi="Times New Roman" w:cs="Times New Roman"/>
          <w:b/>
          <w:sz w:val="28"/>
          <w:szCs w:val="28"/>
        </w:rPr>
        <w:t xml:space="preserve"> </w:t>
      </w:r>
      <w:r w:rsidRPr="00373F77">
        <w:rPr>
          <w:rFonts w:ascii="Times New Roman" w:hAnsi="Times New Roman" w:cs="Times New Roman"/>
          <w:sz w:val="28"/>
          <w:szCs w:val="28"/>
        </w:rPr>
        <w:t>от  12 октября 2015г. № 409 «О реорганизации муниципального бюджетного учреждения культуры «Районный культурный центр») в связи с чем,  в форме присоединения к нему на правах структурных подразделений присоединились:</w:t>
      </w:r>
    </w:p>
    <w:p w:rsidR="00CE08A1" w:rsidRPr="00373F77" w:rsidRDefault="00CE08A1" w:rsidP="00CE08A1">
      <w:pPr>
        <w:pStyle w:val="ConsNonformat"/>
        <w:widowControl/>
        <w:tabs>
          <w:tab w:val="left" w:pos="8610"/>
        </w:tabs>
        <w:ind w:right="0"/>
        <w:jc w:val="both"/>
        <w:rPr>
          <w:rFonts w:ascii="Times New Roman" w:hAnsi="Times New Roman" w:cs="Times New Roman"/>
          <w:sz w:val="28"/>
          <w:szCs w:val="28"/>
        </w:rPr>
      </w:pPr>
      <w:r w:rsidRPr="00373F77">
        <w:rPr>
          <w:rFonts w:ascii="Times New Roman" w:hAnsi="Times New Roman" w:cs="Times New Roman"/>
          <w:sz w:val="28"/>
          <w:szCs w:val="28"/>
        </w:rPr>
        <w:t xml:space="preserve">          -  структурное подразделение «Алексеевский  </w:t>
      </w:r>
      <w:proofErr w:type="spellStart"/>
      <w:r w:rsidRPr="00373F77">
        <w:rPr>
          <w:rFonts w:ascii="Times New Roman" w:hAnsi="Times New Roman" w:cs="Times New Roman"/>
          <w:sz w:val="28"/>
          <w:szCs w:val="28"/>
        </w:rPr>
        <w:t>культурно-досуговый</w:t>
      </w:r>
      <w:proofErr w:type="spellEnd"/>
      <w:r w:rsidRPr="00373F77">
        <w:rPr>
          <w:rFonts w:ascii="Times New Roman" w:hAnsi="Times New Roman" w:cs="Times New Roman"/>
          <w:sz w:val="28"/>
          <w:szCs w:val="28"/>
        </w:rPr>
        <w:t xml:space="preserve"> центр»;</w:t>
      </w:r>
    </w:p>
    <w:p w:rsidR="00CE08A1" w:rsidRPr="00373F77" w:rsidRDefault="00CE08A1" w:rsidP="00CE08A1">
      <w:pPr>
        <w:pStyle w:val="ConsNonformat"/>
        <w:widowControl/>
        <w:tabs>
          <w:tab w:val="left" w:pos="8610"/>
        </w:tabs>
        <w:ind w:right="0"/>
        <w:jc w:val="both"/>
        <w:rPr>
          <w:rFonts w:ascii="Times New Roman" w:hAnsi="Times New Roman" w:cs="Times New Roman"/>
          <w:sz w:val="28"/>
          <w:szCs w:val="28"/>
        </w:rPr>
      </w:pPr>
      <w:r w:rsidRPr="00373F77">
        <w:rPr>
          <w:rFonts w:ascii="Times New Roman" w:hAnsi="Times New Roman" w:cs="Times New Roman"/>
          <w:sz w:val="28"/>
          <w:szCs w:val="28"/>
        </w:rPr>
        <w:t xml:space="preserve">          - структурное подразделение «</w:t>
      </w:r>
      <w:proofErr w:type="spellStart"/>
      <w:r w:rsidRPr="00373F77">
        <w:rPr>
          <w:rFonts w:ascii="Times New Roman" w:hAnsi="Times New Roman" w:cs="Times New Roman"/>
          <w:sz w:val="28"/>
          <w:szCs w:val="28"/>
        </w:rPr>
        <w:t>Белослудский</w:t>
      </w:r>
      <w:proofErr w:type="spellEnd"/>
      <w:r w:rsidRPr="00373F77">
        <w:rPr>
          <w:rFonts w:ascii="Times New Roman" w:hAnsi="Times New Roman" w:cs="Times New Roman"/>
          <w:sz w:val="28"/>
          <w:szCs w:val="28"/>
        </w:rPr>
        <w:t xml:space="preserve">  </w:t>
      </w:r>
      <w:proofErr w:type="spellStart"/>
      <w:r w:rsidRPr="00373F77">
        <w:rPr>
          <w:rFonts w:ascii="Times New Roman" w:hAnsi="Times New Roman" w:cs="Times New Roman"/>
          <w:sz w:val="28"/>
          <w:szCs w:val="28"/>
        </w:rPr>
        <w:t>культурно-досуговый</w:t>
      </w:r>
      <w:proofErr w:type="spellEnd"/>
      <w:r w:rsidRPr="00373F77">
        <w:rPr>
          <w:rFonts w:ascii="Times New Roman" w:hAnsi="Times New Roman" w:cs="Times New Roman"/>
          <w:sz w:val="28"/>
          <w:szCs w:val="28"/>
        </w:rPr>
        <w:t xml:space="preserve"> центр»;</w:t>
      </w:r>
    </w:p>
    <w:p w:rsidR="00CE08A1" w:rsidRPr="00373F77" w:rsidRDefault="00CE08A1" w:rsidP="00CE08A1">
      <w:pPr>
        <w:pStyle w:val="ConsNonformat"/>
        <w:widowControl/>
        <w:tabs>
          <w:tab w:val="left" w:pos="8610"/>
        </w:tabs>
        <w:ind w:right="0"/>
        <w:jc w:val="both"/>
        <w:rPr>
          <w:rFonts w:ascii="Times New Roman" w:hAnsi="Times New Roman" w:cs="Times New Roman"/>
          <w:sz w:val="28"/>
          <w:szCs w:val="28"/>
        </w:rPr>
      </w:pPr>
      <w:r w:rsidRPr="00373F77">
        <w:rPr>
          <w:rFonts w:ascii="Times New Roman" w:hAnsi="Times New Roman" w:cs="Times New Roman"/>
          <w:sz w:val="28"/>
          <w:szCs w:val="28"/>
        </w:rPr>
        <w:t xml:space="preserve">         - структурное подразделение «</w:t>
      </w:r>
      <w:proofErr w:type="spellStart"/>
      <w:r w:rsidRPr="00373F77">
        <w:rPr>
          <w:rFonts w:ascii="Times New Roman" w:hAnsi="Times New Roman" w:cs="Times New Roman"/>
          <w:sz w:val="28"/>
          <w:szCs w:val="28"/>
        </w:rPr>
        <w:t>Верхнеуфтюгский</w:t>
      </w:r>
      <w:proofErr w:type="spellEnd"/>
      <w:r w:rsidRPr="00373F77">
        <w:rPr>
          <w:rFonts w:ascii="Times New Roman" w:hAnsi="Times New Roman" w:cs="Times New Roman"/>
          <w:sz w:val="28"/>
          <w:szCs w:val="28"/>
        </w:rPr>
        <w:t xml:space="preserve"> культурно-этнографический центр»;</w:t>
      </w:r>
    </w:p>
    <w:p w:rsidR="00CE08A1" w:rsidRPr="00373F77" w:rsidRDefault="00CE08A1" w:rsidP="00CE08A1">
      <w:pPr>
        <w:pStyle w:val="ConsNonformat"/>
        <w:widowControl/>
        <w:tabs>
          <w:tab w:val="left" w:pos="8610"/>
        </w:tabs>
        <w:ind w:right="0"/>
        <w:jc w:val="both"/>
        <w:rPr>
          <w:rFonts w:ascii="Times New Roman" w:hAnsi="Times New Roman" w:cs="Times New Roman"/>
          <w:sz w:val="28"/>
          <w:szCs w:val="28"/>
        </w:rPr>
      </w:pPr>
      <w:r w:rsidRPr="00373F77">
        <w:rPr>
          <w:rFonts w:ascii="Times New Roman" w:hAnsi="Times New Roman" w:cs="Times New Roman"/>
          <w:sz w:val="28"/>
          <w:szCs w:val="28"/>
        </w:rPr>
        <w:t xml:space="preserve">           - структурное подразделение «</w:t>
      </w:r>
      <w:proofErr w:type="spellStart"/>
      <w:r w:rsidRPr="00373F77">
        <w:rPr>
          <w:rFonts w:ascii="Times New Roman" w:hAnsi="Times New Roman" w:cs="Times New Roman"/>
          <w:sz w:val="28"/>
          <w:szCs w:val="28"/>
        </w:rPr>
        <w:t>Куликовский</w:t>
      </w:r>
      <w:proofErr w:type="spellEnd"/>
      <w:r w:rsidRPr="00373F77">
        <w:rPr>
          <w:rFonts w:ascii="Times New Roman" w:hAnsi="Times New Roman" w:cs="Times New Roman"/>
          <w:sz w:val="28"/>
          <w:szCs w:val="28"/>
        </w:rPr>
        <w:t xml:space="preserve"> </w:t>
      </w:r>
      <w:proofErr w:type="spellStart"/>
      <w:r w:rsidRPr="00373F77">
        <w:rPr>
          <w:rFonts w:ascii="Times New Roman" w:hAnsi="Times New Roman" w:cs="Times New Roman"/>
          <w:sz w:val="28"/>
          <w:szCs w:val="28"/>
        </w:rPr>
        <w:t>культурно-досуговый</w:t>
      </w:r>
      <w:proofErr w:type="spellEnd"/>
      <w:r w:rsidRPr="00373F77">
        <w:rPr>
          <w:rFonts w:ascii="Times New Roman" w:hAnsi="Times New Roman" w:cs="Times New Roman"/>
          <w:sz w:val="28"/>
          <w:szCs w:val="28"/>
        </w:rPr>
        <w:t xml:space="preserve"> центр»;</w:t>
      </w:r>
    </w:p>
    <w:p w:rsidR="00CE08A1" w:rsidRPr="00373F77" w:rsidRDefault="00CE08A1" w:rsidP="00CE08A1">
      <w:pPr>
        <w:pStyle w:val="ConsNonformat"/>
        <w:widowControl/>
        <w:tabs>
          <w:tab w:val="left" w:pos="8610"/>
        </w:tabs>
        <w:ind w:right="0"/>
        <w:jc w:val="both"/>
        <w:rPr>
          <w:rFonts w:ascii="Times New Roman" w:hAnsi="Times New Roman" w:cs="Times New Roman"/>
          <w:sz w:val="28"/>
          <w:szCs w:val="28"/>
        </w:rPr>
      </w:pPr>
      <w:r w:rsidRPr="00373F77">
        <w:rPr>
          <w:rFonts w:ascii="Times New Roman" w:hAnsi="Times New Roman" w:cs="Times New Roman"/>
          <w:sz w:val="28"/>
          <w:szCs w:val="28"/>
        </w:rPr>
        <w:lastRenderedPageBreak/>
        <w:t xml:space="preserve">          - структурное подразделение «Пермогорский  </w:t>
      </w:r>
      <w:proofErr w:type="spellStart"/>
      <w:r w:rsidRPr="00373F77">
        <w:rPr>
          <w:rFonts w:ascii="Times New Roman" w:hAnsi="Times New Roman" w:cs="Times New Roman"/>
          <w:sz w:val="28"/>
          <w:szCs w:val="28"/>
        </w:rPr>
        <w:t>культурно-досуговый</w:t>
      </w:r>
      <w:proofErr w:type="spellEnd"/>
      <w:r w:rsidRPr="00373F77">
        <w:rPr>
          <w:rFonts w:ascii="Times New Roman" w:hAnsi="Times New Roman" w:cs="Times New Roman"/>
          <w:sz w:val="28"/>
          <w:szCs w:val="28"/>
        </w:rPr>
        <w:t xml:space="preserve"> центр»;</w:t>
      </w:r>
    </w:p>
    <w:p w:rsidR="00CE08A1" w:rsidRPr="00373F77" w:rsidRDefault="00CE08A1" w:rsidP="00CE08A1">
      <w:pPr>
        <w:pStyle w:val="ConsNonformat"/>
        <w:widowControl/>
        <w:tabs>
          <w:tab w:val="left" w:pos="8610"/>
        </w:tabs>
        <w:ind w:right="0"/>
        <w:jc w:val="both"/>
        <w:rPr>
          <w:rFonts w:ascii="Times New Roman" w:hAnsi="Times New Roman" w:cs="Times New Roman"/>
          <w:sz w:val="28"/>
          <w:szCs w:val="28"/>
        </w:rPr>
      </w:pPr>
      <w:r w:rsidRPr="00373F77">
        <w:rPr>
          <w:rFonts w:ascii="Times New Roman" w:hAnsi="Times New Roman" w:cs="Times New Roman"/>
          <w:sz w:val="28"/>
          <w:szCs w:val="28"/>
        </w:rPr>
        <w:t xml:space="preserve">           - структурное подразделение «</w:t>
      </w:r>
      <w:proofErr w:type="spellStart"/>
      <w:r w:rsidRPr="00373F77">
        <w:rPr>
          <w:rFonts w:ascii="Times New Roman" w:hAnsi="Times New Roman" w:cs="Times New Roman"/>
          <w:sz w:val="28"/>
          <w:szCs w:val="28"/>
        </w:rPr>
        <w:t>Телеговский</w:t>
      </w:r>
      <w:proofErr w:type="spellEnd"/>
      <w:r w:rsidRPr="00373F77">
        <w:rPr>
          <w:rFonts w:ascii="Times New Roman" w:hAnsi="Times New Roman" w:cs="Times New Roman"/>
          <w:sz w:val="28"/>
          <w:szCs w:val="28"/>
        </w:rPr>
        <w:t xml:space="preserve">  </w:t>
      </w:r>
      <w:proofErr w:type="spellStart"/>
      <w:r w:rsidRPr="00373F77">
        <w:rPr>
          <w:rFonts w:ascii="Times New Roman" w:hAnsi="Times New Roman" w:cs="Times New Roman"/>
          <w:sz w:val="28"/>
          <w:szCs w:val="28"/>
        </w:rPr>
        <w:t>культурно-досуговый</w:t>
      </w:r>
      <w:proofErr w:type="spellEnd"/>
      <w:r w:rsidRPr="00373F77">
        <w:rPr>
          <w:rFonts w:ascii="Times New Roman" w:hAnsi="Times New Roman" w:cs="Times New Roman"/>
          <w:sz w:val="28"/>
          <w:szCs w:val="28"/>
        </w:rPr>
        <w:t xml:space="preserve"> центр».</w:t>
      </w:r>
    </w:p>
    <w:p w:rsidR="00CE08A1" w:rsidRDefault="00CE08A1" w:rsidP="00CE08A1">
      <w:pPr>
        <w:spacing w:after="0" w:line="240" w:lineRule="auto"/>
        <w:jc w:val="both"/>
        <w:rPr>
          <w:rFonts w:ascii="Times New Roman" w:hAnsi="Times New Roman" w:cs="Times New Roman"/>
          <w:sz w:val="28"/>
          <w:szCs w:val="28"/>
        </w:rPr>
      </w:pPr>
      <w:r w:rsidRPr="00373F77">
        <w:rPr>
          <w:rFonts w:ascii="Times New Roman" w:hAnsi="Times New Roman" w:cs="Times New Roman"/>
          <w:sz w:val="28"/>
          <w:szCs w:val="28"/>
        </w:rPr>
        <w:t xml:space="preserve">        За 2016 году </w:t>
      </w:r>
      <w:proofErr w:type="spellStart"/>
      <w:r w:rsidRPr="00373F77">
        <w:rPr>
          <w:rFonts w:ascii="Times New Roman" w:hAnsi="Times New Roman" w:cs="Times New Roman"/>
          <w:sz w:val="28"/>
          <w:szCs w:val="28"/>
        </w:rPr>
        <w:t>культурно-досуговыми</w:t>
      </w:r>
      <w:proofErr w:type="spellEnd"/>
      <w:r w:rsidRPr="00373F77">
        <w:rPr>
          <w:rFonts w:ascii="Times New Roman" w:hAnsi="Times New Roman" w:cs="Times New Roman"/>
          <w:sz w:val="28"/>
          <w:szCs w:val="28"/>
        </w:rPr>
        <w:t xml:space="preserve"> учреждениями района проведено 1910 культурно-массовых мероприятий, которые посетило 99347  человек, из них на платной основе 1251 мероприятие с числом посетителей 44591 человек (+ к плану 191). 10,4% (1280 </w:t>
      </w:r>
      <w:proofErr w:type="gramStart"/>
      <w:r w:rsidRPr="00373F77">
        <w:rPr>
          <w:rFonts w:ascii="Times New Roman" w:hAnsi="Times New Roman" w:cs="Times New Roman"/>
          <w:sz w:val="28"/>
          <w:szCs w:val="28"/>
        </w:rPr>
        <w:t xml:space="preserve">человек) </w:t>
      </w:r>
      <w:proofErr w:type="gramEnd"/>
      <w:r w:rsidRPr="00373F77">
        <w:rPr>
          <w:rFonts w:ascii="Times New Roman" w:hAnsi="Times New Roman" w:cs="Times New Roman"/>
          <w:sz w:val="28"/>
          <w:szCs w:val="28"/>
        </w:rPr>
        <w:t xml:space="preserve">населения занимается в 119 творческих формированиях.   </w:t>
      </w:r>
    </w:p>
    <w:p w:rsidR="00D3630A" w:rsidRPr="00D3630A" w:rsidRDefault="00D3630A" w:rsidP="00D3630A">
      <w:pPr>
        <w:spacing w:after="0" w:line="240" w:lineRule="auto"/>
        <w:jc w:val="center"/>
        <w:rPr>
          <w:rFonts w:ascii="Times New Roman" w:hAnsi="Times New Roman" w:cs="Times New Roman"/>
          <w:b/>
          <w:sz w:val="28"/>
          <w:szCs w:val="28"/>
        </w:rPr>
      </w:pPr>
      <w:r w:rsidRPr="00D3630A">
        <w:rPr>
          <w:rFonts w:ascii="Times New Roman" w:hAnsi="Times New Roman" w:cs="Times New Roman"/>
          <w:b/>
          <w:sz w:val="28"/>
          <w:szCs w:val="28"/>
        </w:rPr>
        <w:t>МБУ  «Межпоселенческая  библиотека Красноборского  района»</w:t>
      </w:r>
    </w:p>
    <w:p w:rsidR="00D3630A" w:rsidRDefault="00CE08A1" w:rsidP="00CE08A1">
      <w:pPr>
        <w:spacing w:after="0" w:line="240" w:lineRule="auto"/>
        <w:ind w:firstLine="708"/>
        <w:jc w:val="both"/>
        <w:rPr>
          <w:rFonts w:ascii="Times New Roman" w:hAnsi="Times New Roman" w:cs="Times New Roman"/>
          <w:sz w:val="28"/>
          <w:szCs w:val="28"/>
        </w:rPr>
      </w:pPr>
      <w:r w:rsidRPr="00373F77">
        <w:rPr>
          <w:rFonts w:ascii="Times New Roman" w:hAnsi="Times New Roman" w:cs="Times New Roman"/>
          <w:bCs/>
          <w:color w:val="000000"/>
          <w:sz w:val="28"/>
          <w:szCs w:val="28"/>
        </w:rPr>
        <w:t xml:space="preserve">Основные плановые показатели  деятельности  </w:t>
      </w:r>
      <w:r w:rsidRPr="00373F77">
        <w:rPr>
          <w:rFonts w:ascii="Times New Roman" w:hAnsi="Times New Roman" w:cs="Times New Roman"/>
          <w:sz w:val="28"/>
          <w:szCs w:val="28"/>
        </w:rPr>
        <w:t>МБУ  «Межпоселенческая  библиотека Красноборского  района»</w:t>
      </w:r>
      <w:r w:rsidRPr="00373F77">
        <w:rPr>
          <w:rFonts w:ascii="Times New Roman" w:hAnsi="Times New Roman" w:cs="Times New Roman"/>
          <w:bCs/>
          <w:color w:val="000000"/>
          <w:sz w:val="28"/>
          <w:szCs w:val="28"/>
        </w:rPr>
        <w:t xml:space="preserve">  выполнены: количество читателей 8575 (+15), книговыдача - 251175 (+4175), посещений  93674 (+1674).</w:t>
      </w:r>
      <w:r w:rsidRPr="00373F77">
        <w:rPr>
          <w:rFonts w:ascii="Times New Roman" w:hAnsi="Times New Roman" w:cs="Times New Roman"/>
          <w:sz w:val="28"/>
          <w:szCs w:val="28"/>
        </w:rPr>
        <w:t xml:space="preserve"> Услугами  библиотеки  охвачено  70%  населения  Красноборского  района. Средняя  посещаемость  пользователя  за год - 11  раз. В  2016  году  увеличилось  количество  пользователей  от  14  до  30  лет. Это  напрямую  связано  с  работой  молодежного  ресурсного  центра  при  СП  «Красноборская центральная  библиотека».  </w:t>
      </w:r>
    </w:p>
    <w:p w:rsidR="00D3630A" w:rsidRDefault="00CE08A1" w:rsidP="00CE08A1">
      <w:pPr>
        <w:spacing w:after="0" w:line="240" w:lineRule="auto"/>
        <w:ind w:firstLine="708"/>
        <w:jc w:val="both"/>
        <w:rPr>
          <w:rFonts w:ascii="Times New Roman" w:hAnsi="Times New Roman" w:cs="Times New Roman"/>
          <w:sz w:val="28"/>
          <w:szCs w:val="28"/>
        </w:rPr>
      </w:pPr>
      <w:r w:rsidRPr="00373F77">
        <w:rPr>
          <w:rFonts w:ascii="Times New Roman" w:hAnsi="Times New Roman" w:cs="Times New Roman"/>
          <w:sz w:val="28"/>
          <w:szCs w:val="28"/>
        </w:rPr>
        <w:t xml:space="preserve">Фактически новых книг приобретено 626 экз. Процент </w:t>
      </w:r>
      <w:proofErr w:type="spellStart"/>
      <w:r w:rsidRPr="00373F77">
        <w:rPr>
          <w:rFonts w:ascii="Times New Roman" w:hAnsi="Times New Roman" w:cs="Times New Roman"/>
          <w:sz w:val="28"/>
          <w:szCs w:val="28"/>
        </w:rPr>
        <w:t>обновляемости</w:t>
      </w:r>
      <w:proofErr w:type="spellEnd"/>
      <w:r w:rsidRPr="00373F77">
        <w:rPr>
          <w:rFonts w:ascii="Times New Roman" w:hAnsi="Times New Roman" w:cs="Times New Roman"/>
          <w:sz w:val="28"/>
          <w:szCs w:val="28"/>
        </w:rPr>
        <w:t xml:space="preserve"> книжного фонда составил всего 0,6%. </w:t>
      </w:r>
    </w:p>
    <w:p w:rsidR="00CE08A1" w:rsidRPr="00373F77" w:rsidRDefault="00CE08A1" w:rsidP="00CE08A1">
      <w:pPr>
        <w:spacing w:after="0" w:line="240" w:lineRule="auto"/>
        <w:ind w:firstLine="708"/>
        <w:jc w:val="both"/>
        <w:rPr>
          <w:rFonts w:ascii="Times New Roman" w:hAnsi="Times New Roman" w:cs="Times New Roman"/>
          <w:sz w:val="28"/>
          <w:szCs w:val="28"/>
        </w:rPr>
      </w:pPr>
      <w:r w:rsidRPr="00D3630A">
        <w:rPr>
          <w:rFonts w:ascii="Times New Roman" w:hAnsi="Times New Roman" w:cs="Times New Roman"/>
          <w:b/>
          <w:sz w:val="28"/>
          <w:szCs w:val="28"/>
        </w:rPr>
        <w:t>МБУК «Красноборский историко-мемориальный и художественный музей им. С.И. Тупицына»</w:t>
      </w:r>
      <w:r w:rsidRPr="00373F77">
        <w:rPr>
          <w:rFonts w:ascii="Times New Roman" w:hAnsi="Times New Roman" w:cs="Times New Roman"/>
          <w:sz w:val="28"/>
          <w:szCs w:val="28"/>
        </w:rPr>
        <w:t xml:space="preserve"> имеет </w:t>
      </w:r>
      <w:proofErr w:type="gramStart"/>
      <w:r w:rsidRPr="00373F77">
        <w:rPr>
          <w:rFonts w:ascii="Times New Roman" w:hAnsi="Times New Roman" w:cs="Times New Roman"/>
          <w:sz w:val="28"/>
          <w:szCs w:val="28"/>
        </w:rPr>
        <w:t>структурное</w:t>
      </w:r>
      <w:proofErr w:type="gramEnd"/>
      <w:r w:rsidRPr="00373F77">
        <w:rPr>
          <w:rFonts w:ascii="Times New Roman" w:hAnsi="Times New Roman" w:cs="Times New Roman"/>
          <w:sz w:val="28"/>
          <w:szCs w:val="28"/>
        </w:rPr>
        <w:t xml:space="preserve"> подразделений «Черевковский музей-филиал» в с. </w:t>
      </w:r>
      <w:proofErr w:type="spellStart"/>
      <w:r w:rsidRPr="00373F77">
        <w:rPr>
          <w:rFonts w:ascii="Times New Roman" w:hAnsi="Times New Roman" w:cs="Times New Roman"/>
          <w:sz w:val="28"/>
          <w:szCs w:val="28"/>
        </w:rPr>
        <w:t>Черевково</w:t>
      </w:r>
      <w:proofErr w:type="spellEnd"/>
      <w:r w:rsidRPr="00373F77">
        <w:rPr>
          <w:rFonts w:ascii="Times New Roman" w:hAnsi="Times New Roman" w:cs="Times New Roman"/>
          <w:sz w:val="28"/>
          <w:szCs w:val="28"/>
        </w:rPr>
        <w:t>.</w:t>
      </w:r>
    </w:p>
    <w:p w:rsidR="00CE08A1" w:rsidRPr="00373F77" w:rsidRDefault="00CE08A1" w:rsidP="00CE08A1">
      <w:pPr>
        <w:spacing w:after="0" w:line="240" w:lineRule="auto"/>
        <w:ind w:firstLine="708"/>
        <w:jc w:val="both"/>
        <w:rPr>
          <w:rFonts w:ascii="Times New Roman" w:hAnsi="Times New Roman" w:cs="Times New Roman"/>
          <w:sz w:val="28"/>
          <w:szCs w:val="28"/>
        </w:rPr>
      </w:pPr>
      <w:r w:rsidRPr="00373F77">
        <w:rPr>
          <w:rFonts w:ascii="Times New Roman" w:hAnsi="Times New Roman" w:cs="Times New Roman"/>
          <w:sz w:val="28"/>
          <w:szCs w:val="28"/>
        </w:rPr>
        <w:t>Выполнены основные показатели работы: музейное собрание пополнилось на 282 ед.хр. и составляет 23300ед. хр., проведено 553 экскурсии, прочитано 76 лекций, проведено 20 массовых мероприятий. Мероприятий по сохранению нематериального культурного наследия проведено 55 (+ к плану 10).</w:t>
      </w:r>
    </w:p>
    <w:p w:rsidR="00D3630A" w:rsidRPr="00D3630A" w:rsidRDefault="00D3630A" w:rsidP="00EC696E">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sidRPr="00D3630A">
        <w:rPr>
          <w:rFonts w:ascii="Times New Roman" w:hAnsi="Times New Roman" w:cs="Times New Roman"/>
          <w:b/>
          <w:sz w:val="28"/>
          <w:szCs w:val="28"/>
        </w:rPr>
        <w:t>МБУ ДО «ДШИ им.С.Л. Сметанина»</w:t>
      </w:r>
    </w:p>
    <w:p w:rsidR="00CE08A1" w:rsidRPr="00373F77" w:rsidRDefault="00CE08A1" w:rsidP="00CE08A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73F77">
        <w:rPr>
          <w:rFonts w:ascii="Times New Roman" w:hAnsi="Times New Roman" w:cs="Times New Roman"/>
          <w:sz w:val="28"/>
          <w:szCs w:val="28"/>
        </w:rPr>
        <w:t xml:space="preserve">Образовательная деятельность в МБУ ДО «ДШИ им.С.Л. Сметанина» ведётся по двум направлениям – музыкальное образование и художественное образование. На окончание  2016 года   в школе обучаются 209 человек, из них 121 человек  основного контингента и 88 человек в самоокупаемых группах. </w:t>
      </w:r>
    </w:p>
    <w:p w:rsidR="00CE08A1" w:rsidRPr="00D3630A" w:rsidRDefault="00CE08A1" w:rsidP="00D3630A">
      <w:pPr>
        <w:spacing w:after="0" w:line="240" w:lineRule="auto"/>
        <w:ind w:firstLine="709"/>
        <w:jc w:val="both"/>
        <w:rPr>
          <w:rFonts w:ascii="Times New Roman" w:hAnsi="Times New Roman" w:cs="Times New Roman"/>
          <w:sz w:val="28"/>
          <w:szCs w:val="28"/>
        </w:rPr>
      </w:pPr>
      <w:r w:rsidRPr="00373F77">
        <w:rPr>
          <w:rFonts w:ascii="Times New Roman" w:hAnsi="Times New Roman" w:cs="Times New Roman"/>
          <w:sz w:val="28"/>
          <w:szCs w:val="28"/>
        </w:rPr>
        <w:t xml:space="preserve">Школа реализует обучение по дополнительной </w:t>
      </w:r>
      <w:proofErr w:type="spellStart"/>
      <w:r w:rsidRPr="00373F77">
        <w:rPr>
          <w:rFonts w:ascii="Times New Roman" w:hAnsi="Times New Roman" w:cs="Times New Roman"/>
          <w:sz w:val="28"/>
          <w:szCs w:val="28"/>
        </w:rPr>
        <w:t>предпрофессиональной</w:t>
      </w:r>
      <w:proofErr w:type="spellEnd"/>
      <w:r w:rsidRPr="00373F77">
        <w:rPr>
          <w:rFonts w:ascii="Times New Roman" w:hAnsi="Times New Roman" w:cs="Times New Roman"/>
          <w:sz w:val="28"/>
          <w:szCs w:val="28"/>
        </w:rPr>
        <w:t xml:space="preserve"> общеобразовательной  программе «Живопись»  (42 человека) и по дополнительным </w:t>
      </w:r>
      <w:proofErr w:type="spellStart"/>
      <w:r w:rsidRPr="00373F77">
        <w:rPr>
          <w:rFonts w:ascii="Times New Roman" w:hAnsi="Times New Roman" w:cs="Times New Roman"/>
          <w:sz w:val="28"/>
          <w:szCs w:val="28"/>
        </w:rPr>
        <w:t>общеразвивающим</w:t>
      </w:r>
      <w:proofErr w:type="spellEnd"/>
      <w:r w:rsidRPr="00373F77">
        <w:rPr>
          <w:rFonts w:ascii="Times New Roman" w:hAnsi="Times New Roman" w:cs="Times New Roman"/>
          <w:sz w:val="28"/>
          <w:szCs w:val="28"/>
        </w:rPr>
        <w:t xml:space="preserve"> общеобразовательным программам «Фортепиано», «Баян», «Гармонь», «Гитара», «Живопись»(79 человек). Сохранность контингента 98%, успеваемость по школе 100%, качественная успеваемость 84 %, что соответствует муниципальному заданию.</w:t>
      </w:r>
    </w:p>
    <w:p w:rsidR="00CE08A1" w:rsidRPr="00373F77" w:rsidRDefault="00CE08A1" w:rsidP="00CE08A1">
      <w:pPr>
        <w:shd w:val="clear" w:color="auto" w:fill="FFFFFF"/>
        <w:spacing w:after="0" w:line="240" w:lineRule="auto"/>
        <w:jc w:val="both"/>
        <w:rPr>
          <w:rFonts w:ascii="Times New Roman" w:hAnsi="Times New Roman" w:cs="Times New Roman"/>
          <w:sz w:val="28"/>
          <w:szCs w:val="28"/>
        </w:rPr>
      </w:pPr>
      <w:r w:rsidRPr="00373F77">
        <w:rPr>
          <w:rFonts w:ascii="Times New Roman" w:hAnsi="Times New Roman" w:cs="Times New Roman"/>
          <w:sz w:val="28"/>
          <w:szCs w:val="28"/>
        </w:rPr>
        <w:t xml:space="preserve"> </w:t>
      </w:r>
      <w:r w:rsidRPr="00373F77">
        <w:rPr>
          <w:rFonts w:ascii="Times New Roman" w:hAnsi="Times New Roman" w:cs="Times New Roman"/>
          <w:sz w:val="28"/>
          <w:szCs w:val="28"/>
        </w:rPr>
        <w:tab/>
        <w:t xml:space="preserve"> В 2016 году средняя заработная плата по учреждениям культуры  составила 21770,55 руб. </w:t>
      </w:r>
    </w:p>
    <w:p w:rsidR="00CE08A1" w:rsidRDefault="00CE08A1" w:rsidP="00CE08A1">
      <w:pPr>
        <w:shd w:val="clear" w:color="auto" w:fill="FFFFFF"/>
        <w:spacing w:after="0" w:line="240" w:lineRule="auto"/>
        <w:jc w:val="both"/>
        <w:rPr>
          <w:rFonts w:ascii="Times New Roman" w:hAnsi="Times New Roman" w:cs="Times New Roman"/>
          <w:sz w:val="28"/>
          <w:szCs w:val="28"/>
        </w:rPr>
      </w:pPr>
      <w:r w:rsidRPr="00373F77">
        <w:rPr>
          <w:rFonts w:ascii="Times New Roman" w:hAnsi="Times New Roman" w:cs="Times New Roman"/>
          <w:sz w:val="28"/>
          <w:szCs w:val="28"/>
        </w:rPr>
        <w:t xml:space="preserve"> </w:t>
      </w:r>
      <w:r w:rsidRPr="00373F77">
        <w:rPr>
          <w:rFonts w:ascii="Times New Roman" w:hAnsi="Times New Roman" w:cs="Times New Roman"/>
          <w:sz w:val="28"/>
          <w:szCs w:val="28"/>
        </w:rPr>
        <w:tab/>
        <w:t>По учреждению дополнительного образования в сфере культуры – 27670,6 руб.</w:t>
      </w:r>
      <w:r w:rsidR="009C0A0B">
        <w:rPr>
          <w:rFonts w:ascii="Times New Roman" w:hAnsi="Times New Roman" w:cs="Times New Roman"/>
          <w:sz w:val="28"/>
          <w:szCs w:val="28"/>
        </w:rPr>
        <w:t xml:space="preserve"> </w:t>
      </w:r>
      <w:r w:rsidRPr="00373F77">
        <w:rPr>
          <w:rFonts w:ascii="Times New Roman" w:hAnsi="Times New Roman" w:cs="Times New Roman"/>
          <w:sz w:val="28"/>
          <w:szCs w:val="28"/>
        </w:rPr>
        <w:t xml:space="preserve">должна быть 31788,0 руб. </w:t>
      </w:r>
    </w:p>
    <w:p w:rsidR="00424D3D" w:rsidRDefault="00424D3D" w:rsidP="00CE08A1">
      <w:pPr>
        <w:shd w:val="clear" w:color="auto" w:fill="FFFFFF"/>
        <w:spacing w:after="0" w:line="240" w:lineRule="auto"/>
        <w:jc w:val="both"/>
        <w:rPr>
          <w:rFonts w:ascii="Times New Roman" w:hAnsi="Times New Roman" w:cs="Times New Roman"/>
          <w:sz w:val="28"/>
          <w:szCs w:val="28"/>
        </w:rPr>
      </w:pPr>
    </w:p>
    <w:p w:rsidR="00424D3D" w:rsidRDefault="00424D3D" w:rsidP="00424D3D">
      <w:pPr>
        <w:widowControl w:val="0"/>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Краткая характеристика и оценка наиболее значимых мероприятий, инициатив, проектов</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2016 год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Красноборском</w:t>
      </w:r>
      <w:proofErr w:type="gramEnd"/>
      <w:r>
        <w:rPr>
          <w:rFonts w:ascii="Times New Roman" w:hAnsi="Times New Roman" w:cs="Times New Roman"/>
          <w:sz w:val="28"/>
          <w:szCs w:val="28"/>
        </w:rPr>
        <w:t xml:space="preserve"> районе был объявлен Г</w:t>
      </w:r>
      <w:r w:rsidR="00204C75">
        <w:rPr>
          <w:rFonts w:ascii="Times New Roman" w:hAnsi="Times New Roman" w:cs="Times New Roman"/>
          <w:sz w:val="28"/>
          <w:szCs w:val="28"/>
        </w:rPr>
        <w:t>одом нашего земляка, художника А</w:t>
      </w:r>
      <w:r>
        <w:rPr>
          <w:rFonts w:ascii="Times New Roman" w:hAnsi="Times New Roman" w:cs="Times New Roman"/>
          <w:sz w:val="28"/>
          <w:szCs w:val="28"/>
        </w:rPr>
        <w:t>лександра Алексеевича Борисова.</w:t>
      </w:r>
      <w:r w:rsidR="00204C75">
        <w:rPr>
          <w:rFonts w:ascii="Times New Roman" w:hAnsi="Times New Roman" w:cs="Times New Roman"/>
          <w:sz w:val="28"/>
          <w:szCs w:val="28"/>
        </w:rPr>
        <w:t xml:space="preserve"> </w:t>
      </w:r>
      <w:r>
        <w:rPr>
          <w:rFonts w:ascii="Times New Roman" w:hAnsi="Times New Roman" w:cs="Times New Roman"/>
          <w:sz w:val="28"/>
          <w:szCs w:val="28"/>
        </w:rPr>
        <w:t>Этому событию были  посвящены многочисленные мер</w:t>
      </w:r>
      <w:r w:rsidR="00204C75">
        <w:rPr>
          <w:rFonts w:ascii="Times New Roman" w:hAnsi="Times New Roman" w:cs="Times New Roman"/>
          <w:sz w:val="28"/>
          <w:szCs w:val="28"/>
        </w:rPr>
        <w:t>о</w:t>
      </w:r>
      <w:r>
        <w:rPr>
          <w:rFonts w:ascii="Times New Roman" w:hAnsi="Times New Roman" w:cs="Times New Roman"/>
          <w:sz w:val="28"/>
          <w:szCs w:val="28"/>
        </w:rPr>
        <w:t>приятия:</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Рождественски</w:t>
      </w:r>
      <w:r w:rsidR="00204C75">
        <w:rPr>
          <w:rFonts w:ascii="Times New Roman" w:hAnsi="Times New Roman" w:cs="Times New Roman"/>
          <w:sz w:val="28"/>
          <w:szCs w:val="28"/>
        </w:rPr>
        <w:t>й</w:t>
      </w:r>
      <w:r>
        <w:rPr>
          <w:rFonts w:ascii="Times New Roman" w:hAnsi="Times New Roman" w:cs="Times New Roman"/>
          <w:sz w:val="28"/>
          <w:szCs w:val="28"/>
        </w:rPr>
        <w:t xml:space="preserve"> Бал</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Открытие Года А.А. Борисова</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Выставки картин,</w:t>
      </w:r>
      <w:r w:rsidR="00204C75">
        <w:rPr>
          <w:rFonts w:ascii="Times New Roman" w:hAnsi="Times New Roman" w:cs="Times New Roman"/>
          <w:sz w:val="28"/>
          <w:szCs w:val="28"/>
        </w:rPr>
        <w:t xml:space="preserve"> </w:t>
      </w:r>
      <w:r>
        <w:rPr>
          <w:rFonts w:ascii="Times New Roman" w:hAnsi="Times New Roman" w:cs="Times New Roman"/>
          <w:sz w:val="28"/>
          <w:szCs w:val="28"/>
        </w:rPr>
        <w:t>ф</w:t>
      </w:r>
      <w:r w:rsidR="00204C75">
        <w:rPr>
          <w:rFonts w:ascii="Times New Roman" w:hAnsi="Times New Roman" w:cs="Times New Roman"/>
          <w:sz w:val="28"/>
          <w:szCs w:val="28"/>
        </w:rPr>
        <w:t>о</w:t>
      </w:r>
      <w:r>
        <w:rPr>
          <w:rFonts w:ascii="Times New Roman" w:hAnsi="Times New Roman" w:cs="Times New Roman"/>
          <w:sz w:val="28"/>
          <w:szCs w:val="28"/>
        </w:rPr>
        <w:t>товыставки, конкурсы и другие меропри</w:t>
      </w:r>
      <w:r w:rsidR="00204C75">
        <w:rPr>
          <w:rFonts w:ascii="Times New Roman" w:hAnsi="Times New Roman" w:cs="Times New Roman"/>
          <w:sz w:val="28"/>
          <w:szCs w:val="28"/>
        </w:rPr>
        <w:t>я</w:t>
      </w:r>
      <w:r>
        <w:rPr>
          <w:rFonts w:ascii="Times New Roman" w:hAnsi="Times New Roman" w:cs="Times New Roman"/>
          <w:sz w:val="28"/>
          <w:szCs w:val="28"/>
        </w:rPr>
        <w:t>тия.</w:t>
      </w:r>
    </w:p>
    <w:p w:rsidR="00424D3D" w:rsidRP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Год А.А. Борисова способствовал развитию интереса к творчеству нашего земляка. Благодаря празднованию </w:t>
      </w:r>
      <w:r w:rsidR="00204C75">
        <w:rPr>
          <w:rFonts w:ascii="Times New Roman" w:hAnsi="Times New Roman" w:cs="Times New Roman"/>
          <w:sz w:val="28"/>
          <w:szCs w:val="28"/>
        </w:rPr>
        <w:t>юбилея художника, К</w:t>
      </w:r>
      <w:r>
        <w:rPr>
          <w:rFonts w:ascii="Times New Roman" w:hAnsi="Times New Roman" w:cs="Times New Roman"/>
          <w:sz w:val="28"/>
          <w:szCs w:val="28"/>
        </w:rPr>
        <w:t>раснобо</w:t>
      </w:r>
      <w:proofErr w:type="gramStart"/>
      <w:r>
        <w:rPr>
          <w:rFonts w:ascii="Times New Roman" w:hAnsi="Times New Roman" w:cs="Times New Roman"/>
          <w:sz w:val="28"/>
          <w:szCs w:val="28"/>
        </w:rPr>
        <w:t>рск ст</w:t>
      </w:r>
      <w:proofErr w:type="gramEnd"/>
      <w:r>
        <w:rPr>
          <w:rFonts w:ascii="Times New Roman" w:hAnsi="Times New Roman" w:cs="Times New Roman"/>
          <w:sz w:val="28"/>
          <w:szCs w:val="28"/>
        </w:rPr>
        <w:t>ал настоящей творческой лабораторией для художников разного возраста, послужил поводом для создания живописных работ, организации выставок, привлёк внимание к творчес</w:t>
      </w:r>
      <w:r w:rsidR="008D433F">
        <w:rPr>
          <w:rFonts w:ascii="Times New Roman" w:hAnsi="Times New Roman" w:cs="Times New Roman"/>
          <w:sz w:val="28"/>
          <w:szCs w:val="28"/>
        </w:rPr>
        <w:t>т</w:t>
      </w:r>
      <w:r>
        <w:rPr>
          <w:rFonts w:ascii="Times New Roman" w:hAnsi="Times New Roman" w:cs="Times New Roman"/>
          <w:sz w:val="28"/>
          <w:szCs w:val="28"/>
        </w:rPr>
        <w:t>ву «художника вечных льдов».</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2016 –год- год российского кино. В учреждениях культуры также проводились мероприятия, посвящённые этому событию:</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Вечер-встреча «Жизнь моя</w:t>
      </w:r>
      <w:r w:rsidR="00204C75">
        <w:rPr>
          <w:rFonts w:ascii="Times New Roman" w:hAnsi="Times New Roman" w:cs="Times New Roman"/>
          <w:sz w:val="28"/>
          <w:szCs w:val="28"/>
        </w:rPr>
        <w:t xml:space="preserve"> </w:t>
      </w:r>
      <w:r>
        <w:rPr>
          <w:rFonts w:ascii="Times New Roman" w:hAnsi="Times New Roman" w:cs="Times New Roman"/>
          <w:sz w:val="28"/>
          <w:szCs w:val="28"/>
        </w:rPr>
        <w:t>-</w:t>
      </w:r>
      <w:r w:rsidR="00204C75">
        <w:rPr>
          <w:rFonts w:ascii="Times New Roman" w:hAnsi="Times New Roman" w:cs="Times New Roman"/>
          <w:sz w:val="28"/>
          <w:szCs w:val="28"/>
        </w:rPr>
        <w:t xml:space="preserve"> </w:t>
      </w:r>
      <w:r>
        <w:rPr>
          <w:rFonts w:ascii="Times New Roman" w:hAnsi="Times New Roman" w:cs="Times New Roman"/>
          <w:sz w:val="28"/>
          <w:szCs w:val="28"/>
        </w:rPr>
        <w:t>кинематограф»</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Книжные выставки,  кинолектории, «Ночь музеев» и</w:t>
      </w:r>
      <w:r w:rsidR="008D433F">
        <w:rPr>
          <w:rFonts w:ascii="Times New Roman" w:hAnsi="Times New Roman" w:cs="Times New Roman"/>
          <w:sz w:val="28"/>
          <w:szCs w:val="28"/>
        </w:rPr>
        <w:t xml:space="preserve"> </w:t>
      </w:r>
      <w:r>
        <w:rPr>
          <w:rFonts w:ascii="Times New Roman" w:hAnsi="Times New Roman" w:cs="Times New Roman"/>
          <w:sz w:val="28"/>
          <w:szCs w:val="28"/>
        </w:rPr>
        <w:t>другие мероприятия.</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28DA">
        <w:rPr>
          <w:rFonts w:ascii="Times New Roman" w:hAnsi="Times New Roman" w:cs="Times New Roman"/>
          <w:sz w:val="28"/>
          <w:szCs w:val="28"/>
        </w:rPr>
        <w:t xml:space="preserve">24-26 июня </w:t>
      </w:r>
      <w:r>
        <w:rPr>
          <w:rFonts w:ascii="Times New Roman" w:hAnsi="Times New Roman" w:cs="Times New Roman"/>
          <w:sz w:val="28"/>
          <w:szCs w:val="28"/>
        </w:rPr>
        <w:t xml:space="preserve">состоялся </w:t>
      </w:r>
      <w:r w:rsidRPr="009728DA">
        <w:rPr>
          <w:rFonts w:ascii="Times New Roman" w:hAnsi="Times New Roman" w:cs="Times New Roman"/>
          <w:sz w:val="28"/>
          <w:szCs w:val="28"/>
          <w:lang w:val="en-US"/>
        </w:rPr>
        <w:t>IV</w:t>
      </w:r>
      <w:r w:rsidRPr="009728DA">
        <w:rPr>
          <w:rFonts w:ascii="Times New Roman" w:hAnsi="Times New Roman" w:cs="Times New Roman"/>
          <w:sz w:val="28"/>
          <w:szCs w:val="28"/>
        </w:rPr>
        <w:t xml:space="preserve"> международный </w:t>
      </w:r>
      <w:proofErr w:type="gramStart"/>
      <w:r w:rsidRPr="009728DA">
        <w:rPr>
          <w:rFonts w:ascii="Times New Roman" w:hAnsi="Times New Roman" w:cs="Times New Roman"/>
          <w:sz w:val="28"/>
          <w:szCs w:val="28"/>
        </w:rPr>
        <w:t>фестиваль</w:t>
      </w:r>
      <w:proofErr w:type="gramEnd"/>
      <w:r w:rsidRPr="009728DA">
        <w:rPr>
          <w:rFonts w:ascii="Times New Roman" w:hAnsi="Times New Roman" w:cs="Times New Roman"/>
          <w:sz w:val="28"/>
          <w:szCs w:val="28"/>
        </w:rPr>
        <w:t xml:space="preserve"> гармони «Сметани</w:t>
      </w:r>
      <w:r w:rsidR="008D433F">
        <w:rPr>
          <w:rFonts w:ascii="Times New Roman" w:hAnsi="Times New Roman" w:cs="Times New Roman"/>
          <w:sz w:val="28"/>
          <w:szCs w:val="28"/>
        </w:rPr>
        <w:t>н</w:t>
      </w:r>
      <w:r w:rsidRPr="009728DA">
        <w:rPr>
          <w:rFonts w:ascii="Times New Roman" w:hAnsi="Times New Roman" w:cs="Times New Roman"/>
          <w:sz w:val="28"/>
          <w:szCs w:val="28"/>
        </w:rPr>
        <w:t>ские встречи»</w:t>
      </w:r>
      <w:r>
        <w:rPr>
          <w:rFonts w:ascii="Times New Roman" w:hAnsi="Times New Roman" w:cs="Times New Roman"/>
          <w:sz w:val="28"/>
          <w:szCs w:val="28"/>
        </w:rPr>
        <w:t xml:space="preserve"> в рамках </w:t>
      </w:r>
      <w:proofErr w:type="gramStart"/>
      <w:r>
        <w:rPr>
          <w:rFonts w:ascii="Times New Roman" w:hAnsi="Times New Roman" w:cs="Times New Roman"/>
          <w:sz w:val="28"/>
          <w:szCs w:val="28"/>
        </w:rPr>
        <w:t>которого</w:t>
      </w:r>
      <w:proofErr w:type="gramEnd"/>
      <w:r>
        <w:rPr>
          <w:rFonts w:ascii="Times New Roman" w:hAnsi="Times New Roman" w:cs="Times New Roman"/>
          <w:sz w:val="28"/>
          <w:szCs w:val="28"/>
        </w:rPr>
        <w:t xml:space="preserve"> прошли:</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конкурс хоровых коллективов «Гармошка с песней ходит рядом»</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конкурс гармонистов «Звонкие планочки»</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гала-концерт «Гармошка в жизни и в кино» и многие другие…</w:t>
      </w:r>
    </w:p>
    <w:p w:rsidR="00424D3D" w:rsidRP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15-16 сентября на базе Куликовской средней школы прошёл </w:t>
      </w:r>
      <w:r>
        <w:rPr>
          <w:rFonts w:ascii="Times New Roman" w:hAnsi="Times New Roman" w:cs="Times New Roman"/>
          <w:sz w:val="28"/>
          <w:szCs w:val="28"/>
          <w:lang w:val="en-US"/>
        </w:rPr>
        <w:t>IV</w:t>
      </w:r>
      <w:r>
        <w:rPr>
          <w:rFonts w:ascii="Times New Roman" w:hAnsi="Times New Roman" w:cs="Times New Roman"/>
          <w:sz w:val="28"/>
          <w:szCs w:val="28"/>
        </w:rPr>
        <w:t xml:space="preserve"> районный православный слёт юных краеведов «Добрая память».  Приняли участие краеведы из шести школ района и делегация из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Котласа.</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24D3D" w:rsidRDefault="00424D3D" w:rsidP="008D433F">
      <w:pPr>
        <w:widowControl w:val="0"/>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привлечения внебюджетных средств учреждения культуры участвуют в программах</w:t>
      </w:r>
      <w:r w:rsidR="008D433F">
        <w:rPr>
          <w:rFonts w:ascii="Times New Roman" w:hAnsi="Times New Roman" w:cs="Times New Roman"/>
          <w:sz w:val="28"/>
          <w:szCs w:val="28"/>
        </w:rPr>
        <w:t xml:space="preserve"> </w:t>
      </w:r>
      <w:r>
        <w:rPr>
          <w:rFonts w:ascii="Times New Roman" w:hAnsi="Times New Roman" w:cs="Times New Roman"/>
          <w:sz w:val="28"/>
          <w:szCs w:val="28"/>
        </w:rPr>
        <w:t>и конкурсах проектов разного уровня:</w:t>
      </w:r>
    </w:p>
    <w:p w:rsidR="00424D3D" w:rsidRDefault="00424D3D" w:rsidP="008D433F">
      <w:pPr>
        <w:widowControl w:val="0"/>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IV</w:t>
      </w:r>
      <w:r w:rsidRPr="009728DA">
        <w:rPr>
          <w:rFonts w:ascii="Times New Roman" w:hAnsi="Times New Roman" w:cs="Times New Roman"/>
          <w:sz w:val="28"/>
          <w:szCs w:val="28"/>
        </w:rPr>
        <w:t xml:space="preserve"> международный фестиваль гармони «Сметани</w:t>
      </w:r>
      <w:r w:rsidR="008D433F">
        <w:rPr>
          <w:rFonts w:ascii="Times New Roman" w:hAnsi="Times New Roman" w:cs="Times New Roman"/>
          <w:sz w:val="28"/>
          <w:szCs w:val="28"/>
        </w:rPr>
        <w:t>н</w:t>
      </w:r>
      <w:r w:rsidRPr="009728DA">
        <w:rPr>
          <w:rFonts w:ascii="Times New Roman" w:hAnsi="Times New Roman" w:cs="Times New Roman"/>
          <w:sz w:val="28"/>
          <w:szCs w:val="28"/>
        </w:rPr>
        <w:t>ские встречи»</w:t>
      </w:r>
      <w:r>
        <w:rPr>
          <w:rFonts w:ascii="Times New Roman" w:hAnsi="Times New Roman" w:cs="Times New Roman"/>
          <w:sz w:val="28"/>
          <w:szCs w:val="28"/>
        </w:rPr>
        <w:t xml:space="preserve"> получил фина</w:t>
      </w:r>
      <w:r w:rsidR="008D433F">
        <w:rPr>
          <w:rFonts w:ascii="Times New Roman" w:hAnsi="Times New Roman" w:cs="Times New Roman"/>
          <w:sz w:val="28"/>
          <w:szCs w:val="28"/>
        </w:rPr>
        <w:t>н</w:t>
      </w:r>
      <w:r>
        <w:rPr>
          <w:rFonts w:ascii="Times New Roman" w:hAnsi="Times New Roman" w:cs="Times New Roman"/>
          <w:sz w:val="28"/>
          <w:szCs w:val="28"/>
        </w:rPr>
        <w:t>совую поддержку Министерства культуры Российской Федерации в рамках ФЦП «Культура России</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сумме 232 тыс. руб., из областного бюджета  в рамках проекта «ЛЮБО ДОРОГО» - 500 тыс. руб.</w:t>
      </w:r>
    </w:p>
    <w:p w:rsidR="00424D3D" w:rsidRDefault="00424D3D" w:rsidP="008D433F">
      <w:pPr>
        <w:widowControl w:val="0"/>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Православный краеведческий слёт «Добрая память» со</w:t>
      </w:r>
      <w:r w:rsidR="008D433F">
        <w:rPr>
          <w:rFonts w:ascii="Times New Roman" w:hAnsi="Times New Roman" w:cs="Times New Roman"/>
          <w:sz w:val="28"/>
          <w:szCs w:val="28"/>
        </w:rPr>
        <w:t>с</w:t>
      </w:r>
      <w:r>
        <w:rPr>
          <w:rFonts w:ascii="Times New Roman" w:hAnsi="Times New Roman" w:cs="Times New Roman"/>
          <w:sz w:val="28"/>
          <w:szCs w:val="28"/>
        </w:rPr>
        <w:t xml:space="preserve">тоялся благодаря участию сотрудников музея в международном </w:t>
      </w:r>
      <w:proofErr w:type="spellStart"/>
      <w:r>
        <w:rPr>
          <w:rFonts w:ascii="Times New Roman" w:hAnsi="Times New Roman" w:cs="Times New Roman"/>
          <w:sz w:val="28"/>
          <w:szCs w:val="28"/>
        </w:rPr>
        <w:t>грантовом</w:t>
      </w:r>
      <w:proofErr w:type="spellEnd"/>
      <w:r>
        <w:rPr>
          <w:rFonts w:ascii="Times New Roman" w:hAnsi="Times New Roman" w:cs="Times New Roman"/>
          <w:sz w:val="28"/>
          <w:szCs w:val="28"/>
        </w:rPr>
        <w:t xml:space="preserve"> конкурсе «Православная инициатива»  (проект «Добрая память» - 83,7 тыс. руб.) и областном конк</w:t>
      </w:r>
      <w:r w:rsidR="008D433F">
        <w:rPr>
          <w:rFonts w:ascii="Times New Roman" w:hAnsi="Times New Roman" w:cs="Times New Roman"/>
          <w:sz w:val="28"/>
          <w:szCs w:val="28"/>
        </w:rPr>
        <w:t>у</w:t>
      </w:r>
      <w:r>
        <w:rPr>
          <w:rFonts w:ascii="Times New Roman" w:hAnsi="Times New Roman" w:cs="Times New Roman"/>
          <w:sz w:val="28"/>
          <w:szCs w:val="28"/>
        </w:rPr>
        <w:t>рсе проектов в сфере государственной молодёжной политики (проект «Душа крепка корнями» - 50 тыс. руб.).</w:t>
      </w:r>
    </w:p>
    <w:p w:rsidR="00424D3D" w:rsidRDefault="00424D3D" w:rsidP="008D433F">
      <w:pPr>
        <w:widowControl w:val="0"/>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Черевковский центр культуры принял участие в областном конк</w:t>
      </w:r>
      <w:r w:rsidR="008D433F">
        <w:rPr>
          <w:rFonts w:ascii="Times New Roman" w:hAnsi="Times New Roman" w:cs="Times New Roman"/>
          <w:sz w:val="28"/>
          <w:szCs w:val="28"/>
        </w:rPr>
        <w:t>у</w:t>
      </w:r>
      <w:r>
        <w:rPr>
          <w:rFonts w:ascii="Times New Roman" w:hAnsi="Times New Roman" w:cs="Times New Roman"/>
          <w:sz w:val="28"/>
          <w:szCs w:val="28"/>
        </w:rPr>
        <w:t xml:space="preserve">рсе проектов в сфере государственной молодёжной политики (проект </w:t>
      </w:r>
      <w:proofErr w:type="spellStart"/>
      <w:r>
        <w:rPr>
          <w:rFonts w:ascii="Times New Roman" w:hAnsi="Times New Roman" w:cs="Times New Roman"/>
          <w:sz w:val="28"/>
          <w:szCs w:val="28"/>
        </w:rPr>
        <w:t>Черевковская</w:t>
      </w:r>
      <w:proofErr w:type="spellEnd"/>
      <w:r>
        <w:rPr>
          <w:rFonts w:ascii="Times New Roman" w:hAnsi="Times New Roman" w:cs="Times New Roman"/>
          <w:sz w:val="28"/>
          <w:szCs w:val="28"/>
        </w:rPr>
        <w:t xml:space="preserve"> комбинированная эстафета им. Героя Советского Союза А.П. Квашнина - 30 тыс. руб.), конкурсе «Активное поколение» (проект «Театральная завалинка» - 46,2 тыс. руб.).</w:t>
      </w:r>
    </w:p>
    <w:p w:rsidR="00424D3D" w:rsidRPr="00424D3D" w:rsidRDefault="00424D3D" w:rsidP="008D433F">
      <w:pPr>
        <w:widowControl w:val="0"/>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Ресурсный центр для молодёжи Красноборской центральной библиотеки получил субсидию в сумме 160 тыс. руб</w:t>
      </w:r>
      <w:r w:rsidR="00204C75">
        <w:rPr>
          <w:rFonts w:ascii="Times New Roman" w:hAnsi="Times New Roman" w:cs="Times New Roman"/>
          <w:sz w:val="28"/>
          <w:szCs w:val="28"/>
        </w:rPr>
        <w:t>.</w:t>
      </w:r>
      <w:r>
        <w:rPr>
          <w:rFonts w:ascii="Times New Roman" w:hAnsi="Times New Roman" w:cs="Times New Roman"/>
          <w:sz w:val="28"/>
          <w:szCs w:val="28"/>
        </w:rPr>
        <w:t xml:space="preserve"> в рамках программы «Патриотическое воспитание, развитие физической культуры, спорта, туризма и повышение эффективности реализации молодёжной политики в Архангельской о</w:t>
      </w:r>
      <w:r w:rsidR="008D433F">
        <w:rPr>
          <w:rFonts w:ascii="Times New Roman" w:hAnsi="Times New Roman" w:cs="Times New Roman"/>
          <w:sz w:val="28"/>
          <w:szCs w:val="28"/>
        </w:rPr>
        <w:t>б</w:t>
      </w:r>
      <w:r>
        <w:rPr>
          <w:rFonts w:ascii="Times New Roman" w:hAnsi="Times New Roman" w:cs="Times New Roman"/>
          <w:sz w:val="28"/>
          <w:szCs w:val="28"/>
        </w:rPr>
        <w:t>ласти».</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и укрепление материально- технической базы учреждений культуры является одним из важнейших аспектов деятельности.</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За счёт резервного фонда Правительства АО проведены работы по строительству но</w:t>
      </w:r>
      <w:r w:rsidR="008D433F">
        <w:rPr>
          <w:rFonts w:ascii="Times New Roman" w:hAnsi="Times New Roman" w:cs="Times New Roman"/>
          <w:sz w:val="28"/>
          <w:szCs w:val="28"/>
        </w:rPr>
        <w:t>во</w:t>
      </w:r>
      <w:r>
        <w:rPr>
          <w:rFonts w:ascii="Times New Roman" w:hAnsi="Times New Roman" w:cs="Times New Roman"/>
          <w:sz w:val="28"/>
          <w:szCs w:val="28"/>
        </w:rPr>
        <w:t>го крыльца для СП «Комсомольская библиотека-клуб» на сумму 52 тыс. руб., пр</w:t>
      </w:r>
      <w:r w:rsidR="008D433F">
        <w:rPr>
          <w:rFonts w:ascii="Times New Roman" w:hAnsi="Times New Roman" w:cs="Times New Roman"/>
          <w:sz w:val="28"/>
          <w:szCs w:val="28"/>
        </w:rPr>
        <w:t>иобретены материалы для космети</w:t>
      </w:r>
      <w:r>
        <w:rPr>
          <w:rFonts w:ascii="Times New Roman" w:hAnsi="Times New Roman" w:cs="Times New Roman"/>
          <w:sz w:val="28"/>
          <w:szCs w:val="28"/>
        </w:rPr>
        <w:t>ческого ремонта художественного класса Детской школы искусств на сумму120тыс. руб.</w:t>
      </w:r>
    </w:p>
    <w:p w:rsidR="00424D3D" w:rsidRDefault="00424D3D" w:rsidP="00424D3D">
      <w:pPr>
        <w:widowControl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Благодаря средствам Благотворительного фонда «Илим-Гарант» (585 тыс. руб.)  заменена пожарная сигнализаци</w:t>
      </w:r>
      <w:r w:rsidR="008D433F">
        <w:rPr>
          <w:rFonts w:ascii="Times New Roman" w:hAnsi="Times New Roman" w:cs="Times New Roman"/>
          <w:sz w:val="28"/>
          <w:szCs w:val="28"/>
        </w:rPr>
        <w:t>я</w:t>
      </w:r>
      <w:r>
        <w:rPr>
          <w:rFonts w:ascii="Times New Roman" w:hAnsi="Times New Roman" w:cs="Times New Roman"/>
          <w:sz w:val="28"/>
          <w:szCs w:val="28"/>
        </w:rPr>
        <w:t xml:space="preserve"> в музее и  монтаж пожарной сигнализации в 4 </w:t>
      </w:r>
      <w:proofErr w:type="spellStart"/>
      <w:r>
        <w:rPr>
          <w:rFonts w:ascii="Times New Roman" w:hAnsi="Times New Roman" w:cs="Times New Roman"/>
          <w:sz w:val="28"/>
          <w:szCs w:val="28"/>
        </w:rPr>
        <w:t>культурно-досуговых</w:t>
      </w:r>
      <w:proofErr w:type="spellEnd"/>
      <w:r>
        <w:rPr>
          <w:rFonts w:ascii="Times New Roman" w:hAnsi="Times New Roman" w:cs="Times New Roman"/>
          <w:sz w:val="28"/>
          <w:szCs w:val="28"/>
        </w:rPr>
        <w:t xml:space="preserve"> учреждениях (предписание </w:t>
      </w:r>
      <w:proofErr w:type="spellStart"/>
      <w:r>
        <w:rPr>
          <w:rFonts w:ascii="Times New Roman" w:hAnsi="Times New Roman" w:cs="Times New Roman"/>
          <w:sz w:val="28"/>
          <w:szCs w:val="28"/>
        </w:rPr>
        <w:t>Госпожнадзора</w:t>
      </w:r>
      <w:proofErr w:type="spellEnd"/>
      <w:r>
        <w:rPr>
          <w:rFonts w:ascii="Times New Roman" w:hAnsi="Times New Roman" w:cs="Times New Roman"/>
          <w:sz w:val="28"/>
          <w:szCs w:val="28"/>
        </w:rPr>
        <w:t xml:space="preserve">), проведён ремонт стен зрительного зала Пермогорского КДЦ, запасных выходов </w:t>
      </w:r>
      <w:proofErr w:type="spellStart"/>
      <w:r>
        <w:rPr>
          <w:rFonts w:ascii="Times New Roman" w:hAnsi="Times New Roman" w:cs="Times New Roman"/>
          <w:sz w:val="28"/>
          <w:szCs w:val="28"/>
        </w:rPr>
        <w:t>Куликовского</w:t>
      </w:r>
      <w:proofErr w:type="spellEnd"/>
      <w:r>
        <w:rPr>
          <w:rFonts w:ascii="Times New Roman" w:hAnsi="Times New Roman" w:cs="Times New Roman"/>
          <w:sz w:val="28"/>
          <w:szCs w:val="28"/>
        </w:rPr>
        <w:t xml:space="preserve"> КДЦ.</w:t>
      </w:r>
    </w:p>
    <w:p w:rsidR="00424D3D" w:rsidRPr="00373F77" w:rsidRDefault="00424D3D" w:rsidP="00CE08A1">
      <w:pPr>
        <w:shd w:val="clear" w:color="auto" w:fill="FFFFFF"/>
        <w:spacing w:after="0" w:line="240" w:lineRule="auto"/>
        <w:jc w:val="both"/>
        <w:rPr>
          <w:rFonts w:ascii="Times New Roman" w:hAnsi="Times New Roman" w:cs="Times New Roman"/>
          <w:sz w:val="28"/>
          <w:szCs w:val="28"/>
        </w:rPr>
      </w:pPr>
    </w:p>
    <w:p w:rsidR="00D25AC9" w:rsidRDefault="00BD0B5D" w:rsidP="00EC696E">
      <w:pPr>
        <w:widowControl w:val="0"/>
        <w:snapToGri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ОБРАЗОВАНИЕ  </w:t>
      </w:r>
    </w:p>
    <w:p w:rsidR="00BD0B5D" w:rsidRDefault="00BD0B5D" w:rsidP="00BD0B5D">
      <w:pPr>
        <w:pStyle w:val="a7"/>
        <w:ind w:firstLine="709"/>
        <w:jc w:val="both"/>
        <w:rPr>
          <w:rFonts w:ascii="Times New Roman" w:hAnsi="Times New Roman"/>
          <w:sz w:val="28"/>
          <w:szCs w:val="28"/>
        </w:rPr>
      </w:pPr>
      <w:r>
        <w:rPr>
          <w:rFonts w:ascii="Times New Roman" w:hAnsi="Times New Roman"/>
          <w:sz w:val="28"/>
          <w:szCs w:val="28"/>
        </w:rPr>
        <w:t>Образование в муниципальном образовании «Красноборский муниципальный район» представлено:</w:t>
      </w:r>
    </w:p>
    <w:p w:rsidR="00BD0B5D" w:rsidRPr="00190ACB" w:rsidRDefault="00BD0B5D" w:rsidP="00BD0B5D">
      <w:pPr>
        <w:spacing w:after="0" w:line="240" w:lineRule="auto"/>
        <w:ind w:firstLine="709"/>
        <w:jc w:val="both"/>
        <w:rPr>
          <w:rFonts w:ascii="Times New Roman" w:hAnsi="Times New Roman" w:cs="Times New Roman"/>
          <w:sz w:val="28"/>
          <w:szCs w:val="28"/>
        </w:rPr>
      </w:pPr>
      <w:r w:rsidRPr="00190ACB">
        <w:rPr>
          <w:rFonts w:ascii="Times New Roman" w:hAnsi="Times New Roman" w:cs="Times New Roman"/>
          <w:sz w:val="28"/>
          <w:szCs w:val="28"/>
        </w:rPr>
        <w:t>- 9   общеобразовательных  учреждений  (4 средних  школы, 4  основных  школы, 1 начальная школа);</w:t>
      </w:r>
    </w:p>
    <w:p w:rsidR="00BD0B5D" w:rsidRPr="00190ACB" w:rsidRDefault="00BD0B5D" w:rsidP="00BD0B5D">
      <w:pPr>
        <w:spacing w:after="0" w:line="240" w:lineRule="auto"/>
        <w:ind w:firstLine="709"/>
        <w:jc w:val="both"/>
        <w:rPr>
          <w:rFonts w:ascii="Times New Roman" w:hAnsi="Times New Roman" w:cs="Times New Roman"/>
          <w:sz w:val="28"/>
          <w:szCs w:val="28"/>
        </w:rPr>
      </w:pPr>
      <w:r w:rsidRPr="00190ACB">
        <w:rPr>
          <w:rFonts w:ascii="Times New Roman" w:hAnsi="Times New Roman" w:cs="Times New Roman"/>
          <w:sz w:val="28"/>
          <w:szCs w:val="28"/>
        </w:rPr>
        <w:t>- 1 информационно-методический центр.</w:t>
      </w:r>
    </w:p>
    <w:p w:rsidR="00BD0B5D" w:rsidRPr="00190ACB" w:rsidRDefault="00BD0B5D" w:rsidP="00BD0B5D">
      <w:pPr>
        <w:tabs>
          <w:tab w:val="left" w:pos="709"/>
        </w:tabs>
        <w:spacing w:after="0" w:line="240" w:lineRule="auto"/>
        <w:ind w:firstLine="709"/>
        <w:jc w:val="both"/>
        <w:rPr>
          <w:rFonts w:ascii="Times New Roman" w:hAnsi="Times New Roman" w:cs="Times New Roman"/>
          <w:sz w:val="28"/>
          <w:szCs w:val="28"/>
        </w:rPr>
      </w:pPr>
      <w:r w:rsidRPr="00190ACB">
        <w:rPr>
          <w:rFonts w:ascii="Times New Roman" w:hAnsi="Times New Roman" w:cs="Times New Roman"/>
          <w:sz w:val="28"/>
          <w:szCs w:val="28"/>
        </w:rPr>
        <w:t>Все  они  в  своем  составе  имеют 28 структурных подразделений:</w:t>
      </w:r>
    </w:p>
    <w:p w:rsidR="00BD0B5D" w:rsidRPr="00190ACB" w:rsidRDefault="00BD0B5D" w:rsidP="00BD0B5D">
      <w:pPr>
        <w:tabs>
          <w:tab w:val="left" w:pos="0"/>
        </w:tabs>
        <w:spacing w:after="0" w:line="240" w:lineRule="auto"/>
        <w:ind w:firstLine="709"/>
        <w:jc w:val="both"/>
        <w:rPr>
          <w:rFonts w:ascii="Times New Roman" w:hAnsi="Times New Roman" w:cs="Times New Roman"/>
          <w:sz w:val="28"/>
          <w:szCs w:val="28"/>
        </w:rPr>
      </w:pPr>
      <w:r w:rsidRPr="00190ACB">
        <w:rPr>
          <w:rFonts w:ascii="Times New Roman" w:hAnsi="Times New Roman" w:cs="Times New Roman"/>
          <w:sz w:val="28"/>
          <w:szCs w:val="28"/>
        </w:rPr>
        <w:t>-</w:t>
      </w:r>
      <w:r>
        <w:rPr>
          <w:rFonts w:ascii="Times New Roman" w:hAnsi="Times New Roman" w:cs="Times New Roman"/>
          <w:sz w:val="28"/>
          <w:szCs w:val="28"/>
        </w:rPr>
        <w:t xml:space="preserve"> </w:t>
      </w:r>
      <w:r w:rsidRPr="00190ACB">
        <w:rPr>
          <w:rFonts w:ascii="Times New Roman" w:hAnsi="Times New Roman" w:cs="Times New Roman"/>
          <w:sz w:val="28"/>
          <w:szCs w:val="28"/>
        </w:rPr>
        <w:t>6 общеобразовательных учреждений (4 начальных школы, 2 основных школы);</w:t>
      </w:r>
    </w:p>
    <w:p w:rsidR="00BD0B5D" w:rsidRPr="00190ACB" w:rsidRDefault="00BD0B5D" w:rsidP="00BD0B5D">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- 18</w:t>
      </w:r>
      <w:r w:rsidRPr="00190ACB">
        <w:rPr>
          <w:rFonts w:ascii="Times New Roman" w:hAnsi="Times New Roman" w:cs="Times New Roman"/>
          <w:sz w:val="28"/>
          <w:szCs w:val="28"/>
        </w:rPr>
        <w:t xml:space="preserve"> детских дошкольных учреждений;</w:t>
      </w:r>
    </w:p>
    <w:p w:rsidR="00BD0B5D" w:rsidRPr="00190ACB" w:rsidRDefault="00BD0B5D" w:rsidP="00BD0B5D">
      <w:pPr>
        <w:tabs>
          <w:tab w:val="left" w:pos="709"/>
        </w:tabs>
        <w:spacing w:after="0" w:line="240" w:lineRule="auto"/>
        <w:ind w:firstLine="709"/>
        <w:jc w:val="both"/>
        <w:rPr>
          <w:rFonts w:ascii="Times New Roman" w:hAnsi="Times New Roman" w:cs="Times New Roman"/>
          <w:sz w:val="28"/>
          <w:szCs w:val="28"/>
        </w:rPr>
      </w:pPr>
      <w:r w:rsidRPr="00190ACB">
        <w:rPr>
          <w:rFonts w:ascii="Times New Roman" w:hAnsi="Times New Roman" w:cs="Times New Roman"/>
          <w:sz w:val="28"/>
          <w:szCs w:val="28"/>
        </w:rPr>
        <w:t>- центр дополнительного образования для детей;</w:t>
      </w:r>
    </w:p>
    <w:p w:rsidR="00BD0B5D" w:rsidRPr="00D43B44" w:rsidRDefault="00BD0B5D" w:rsidP="00BD0B5D">
      <w:pPr>
        <w:tabs>
          <w:tab w:val="left" w:pos="709"/>
        </w:tabs>
        <w:spacing w:after="0" w:line="240" w:lineRule="auto"/>
        <w:ind w:firstLine="709"/>
        <w:jc w:val="both"/>
        <w:rPr>
          <w:rFonts w:ascii="Times New Roman" w:hAnsi="Times New Roman" w:cs="Times New Roman"/>
          <w:sz w:val="28"/>
          <w:szCs w:val="28"/>
        </w:rPr>
      </w:pPr>
      <w:r w:rsidRPr="00190ACB">
        <w:rPr>
          <w:rFonts w:ascii="Times New Roman" w:hAnsi="Times New Roman" w:cs="Times New Roman"/>
          <w:sz w:val="28"/>
          <w:szCs w:val="28"/>
        </w:rPr>
        <w:t xml:space="preserve">- </w:t>
      </w:r>
      <w:r w:rsidRPr="00D43B44">
        <w:rPr>
          <w:rFonts w:ascii="Times New Roman" w:hAnsi="Times New Roman" w:cs="Times New Roman"/>
          <w:sz w:val="28"/>
          <w:szCs w:val="28"/>
        </w:rPr>
        <w:t>детский клуб «Карусель»</w:t>
      </w:r>
    </w:p>
    <w:p w:rsidR="00BD0B5D" w:rsidRPr="00190ACB" w:rsidRDefault="00BD0B5D" w:rsidP="00BD0B5D">
      <w:pPr>
        <w:tabs>
          <w:tab w:val="left" w:pos="709"/>
        </w:tabs>
        <w:spacing w:after="0" w:line="240" w:lineRule="auto"/>
        <w:ind w:firstLine="709"/>
        <w:jc w:val="both"/>
        <w:rPr>
          <w:rFonts w:ascii="Times New Roman" w:hAnsi="Times New Roman" w:cs="Times New Roman"/>
          <w:sz w:val="28"/>
          <w:szCs w:val="28"/>
        </w:rPr>
      </w:pPr>
      <w:r w:rsidRPr="00190ACB">
        <w:rPr>
          <w:rFonts w:ascii="Times New Roman" w:hAnsi="Times New Roman" w:cs="Times New Roman"/>
          <w:sz w:val="28"/>
          <w:szCs w:val="28"/>
        </w:rPr>
        <w:t xml:space="preserve">- </w:t>
      </w:r>
      <w:r>
        <w:rPr>
          <w:rFonts w:ascii="Times New Roman" w:hAnsi="Times New Roman" w:cs="Times New Roman"/>
          <w:sz w:val="28"/>
          <w:szCs w:val="28"/>
        </w:rPr>
        <w:t>детский</w:t>
      </w:r>
      <w:r w:rsidRPr="00190ACB">
        <w:rPr>
          <w:rFonts w:ascii="Times New Roman" w:hAnsi="Times New Roman" w:cs="Times New Roman"/>
          <w:sz w:val="28"/>
          <w:szCs w:val="28"/>
        </w:rPr>
        <w:t xml:space="preserve">  оздоровительный  лагерь;</w:t>
      </w:r>
    </w:p>
    <w:p w:rsidR="00BD0B5D" w:rsidRPr="00190ACB" w:rsidRDefault="00BD0B5D" w:rsidP="00BD0B5D">
      <w:pPr>
        <w:tabs>
          <w:tab w:val="left" w:pos="709"/>
        </w:tabs>
        <w:spacing w:after="0" w:line="240" w:lineRule="auto"/>
        <w:ind w:firstLine="709"/>
        <w:jc w:val="both"/>
        <w:rPr>
          <w:rFonts w:ascii="Times New Roman" w:hAnsi="Times New Roman" w:cs="Times New Roman"/>
          <w:sz w:val="28"/>
          <w:szCs w:val="28"/>
        </w:rPr>
      </w:pPr>
      <w:r w:rsidRPr="00190ACB">
        <w:rPr>
          <w:rFonts w:ascii="Times New Roman" w:hAnsi="Times New Roman" w:cs="Times New Roman"/>
          <w:sz w:val="28"/>
          <w:szCs w:val="28"/>
        </w:rPr>
        <w:t xml:space="preserve">-  детская юношеская спортивная школа,  </w:t>
      </w:r>
    </w:p>
    <w:p w:rsidR="00BD0B5D" w:rsidRDefault="00BD0B5D" w:rsidP="00BD0B5D">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- 3</w:t>
      </w:r>
      <w:r w:rsidRPr="00190ACB">
        <w:rPr>
          <w:rFonts w:ascii="Times New Roman" w:hAnsi="Times New Roman" w:cs="Times New Roman"/>
          <w:sz w:val="28"/>
          <w:szCs w:val="28"/>
        </w:rPr>
        <w:t xml:space="preserve"> </w:t>
      </w:r>
      <w:proofErr w:type="gramStart"/>
      <w:r w:rsidRPr="00190ACB">
        <w:rPr>
          <w:rFonts w:ascii="Times New Roman" w:hAnsi="Times New Roman" w:cs="Times New Roman"/>
          <w:sz w:val="28"/>
          <w:szCs w:val="28"/>
        </w:rPr>
        <w:t>хоккейных</w:t>
      </w:r>
      <w:proofErr w:type="gramEnd"/>
      <w:r w:rsidRPr="00190ACB">
        <w:rPr>
          <w:rFonts w:ascii="Times New Roman" w:hAnsi="Times New Roman" w:cs="Times New Roman"/>
          <w:sz w:val="28"/>
          <w:szCs w:val="28"/>
        </w:rPr>
        <w:t xml:space="preserve">  корта</w:t>
      </w:r>
      <w:r>
        <w:rPr>
          <w:rFonts w:ascii="Times New Roman" w:hAnsi="Times New Roman" w:cs="Times New Roman"/>
          <w:sz w:val="28"/>
          <w:szCs w:val="28"/>
        </w:rPr>
        <w:t xml:space="preserve"> </w:t>
      </w:r>
      <w:r w:rsidRPr="00190ACB">
        <w:rPr>
          <w:rFonts w:ascii="Times New Roman" w:hAnsi="Times New Roman" w:cs="Times New Roman"/>
          <w:sz w:val="28"/>
          <w:szCs w:val="28"/>
        </w:rPr>
        <w:t>(Куликово, Красноборск</w:t>
      </w:r>
      <w:r>
        <w:rPr>
          <w:rFonts w:ascii="Times New Roman" w:hAnsi="Times New Roman" w:cs="Times New Roman"/>
          <w:sz w:val="28"/>
          <w:szCs w:val="28"/>
        </w:rPr>
        <w:t xml:space="preserve"> - 2</w:t>
      </w:r>
      <w:r w:rsidRPr="00190ACB">
        <w:rPr>
          <w:rFonts w:ascii="Times New Roman" w:hAnsi="Times New Roman" w:cs="Times New Roman"/>
          <w:sz w:val="28"/>
          <w:szCs w:val="28"/>
        </w:rPr>
        <w:t>),   лыжная  база в с.</w:t>
      </w:r>
      <w:r>
        <w:rPr>
          <w:rFonts w:ascii="Times New Roman" w:hAnsi="Times New Roman" w:cs="Times New Roman"/>
          <w:sz w:val="28"/>
          <w:szCs w:val="28"/>
        </w:rPr>
        <w:t xml:space="preserve"> </w:t>
      </w:r>
      <w:proofErr w:type="spellStart"/>
      <w:r w:rsidRPr="00190ACB">
        <w:rPr>
          <w:rFonts w:ascii="Times New Roman" w:hAnsi="Times New Roman" w:cs="Times New Roman"/>
          <w:sz w:val="28"/>
          <w:szCs w:val="28"/>
        </w:rPr>
        <w:t>Черевково</w:t>
      </w:r>
      <w:proofErr w:type="spellEnd"/>
      <w:r w:rsidRPr="00190ACB">
        <w:rPr>
          <w:rFonts w:ascii="Times New Roman" w:hAnsi="Times New Roman" w:cs="Times New Roman"/>
          <w:sz w:val="28"/>
          <w:szCs w:val="28"/>
        </w:rPr>
        <w:t xml:space="preserve">. </w:t>
      </w:r>
    </w:p>
    <w:p w:rsidR="00BD0B5D" w:rsidRDefault="00BD0B5D" w:rsidP="00BD0B5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На территории района функционирует интернат при МБОУ «</w:t>
      </w:r>
      <w:proofErr w:type="spellStart"/>
      <w:r>
        <w:rPr>
          <w:rFonts w:ascii="Times New Roman" w:eastAsia="Times New Roman" w:hAnsi="Times New Roman" w:cs="Times New Roman"/>
          <w:sz w:val="28"/>
          <w:szCs w:val="28"/>
        </w:rPr>
        <w:t>Верхнеуфтюгская</w:t>
      </w:r>
      <w:proofErr w:type="spellEnd"/>
      <w:r>
        <w:rPr>
          <w:rFonts w:ascii="Times New Roman" w:eastAsia="Times New Roman" w:hAnsi="Times New Roman" w:cs="Times New Roman"/>
          <w:sz w:val="28"/>
          <w:szCs w:val="28"/>
        </w:rPr>
        <w:t xml:space="preserve"> средняя школа им. Д.И. Плакидина». В нем проживают 17 детей.</w:t>
      </w:r>
    </w:p>
    <w:p w:rsidR="00BD0B5D" w:rsidRDefault="00BD0B5D" w:rsidP="00BD0B5D">
      <w:pPr>
        <w:tabs>
          <w:tab w:val="left" w:pos="709"/>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муниципальных образовательных учреждениях МО "Красноборский муниципальный район" обучается 1380  человек.</w:t>
      </w:r>
      <w:r w:rsidRPr="00190ACB">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D0B5D" w:rsidRPr="00D25AC9" w:rsidRDefault="00BD0B5D" w:rsidP="00D25AC9">
      <w:pPr>
        <w:ind w:firstLine="708"/>
        <w:jc w:val="both"/>
        <w:rPr>
          <w:rFonts w:ascii="Times New Roman" w:eastAsia="Times New Roman" w:hAnsi="Times New Roman" w:cs="Times New Roman"/>
          <w:color w:val="000000"/>
          <w:sz w:val="28"/>
          <w:szCs w:val="28"/>
        </w:rPr>
      </w:pPr>
      <w:r w:rsidRPr="00640C23">
        <w:rPr>
          <w:rFonts w:ascii="Times New Roman" w:eastAsia="Times New Roman" w:hAnsi="Times New Roman" w:cs="Times New Roman"/>
          <w:b/>
          <w:i/>
          <w:color w:val="000000"/>
          <w:sz w:val="28"/>
          <w:szCs w:val="28"/>
        </w:rPr>
        <w:t>Стратегическая цель</w:t>
      </w:r>
      <w:r w:rsidRPr="00640C23">
        <w:rPr>
          <w:rFonts w:ascii="Times New Roman" w:eastAsia="Times New Roman" w:hAnsi="Times New Roman" w:cs="Times New Roman"/>
          <w:color w:val="000000"/>
          <w:sz w:val="28"/>
          <w:szCs w:val="28"/>
        </w:rPr>
        <w:t xml:space="preserve"> муниципальной образовательной политики – формирование современной системы качественного доступного образования с учетом запросов на</w:t>
      </w:r>
      <w:r w:rsidRPr="00640C23">
        <w:rPr>
          <w:rFonts w:ascii="Times New Roman" w:eastAsia="Times New Roman" w:hAnsi="Times New Roman" w:cs="Times New Roman"/>
          <w:color w:val="000000"/>
          <w:sz w:val="28"/>
          <w:szCs w:val="28"/>
        </w:rPr>
        <w:softHyphen/>
        <w:t>селения МО «Красноборский муниципальный район».</w:t>
      </w:r>
    </w:p>
    <w:p w:rsidR="00BD0B5D" w:rsidRDefault="00BD0B5D" w:rsidP="00D25AC9">
      <w:pPr>
        <w:spacing w:after="0" w:line="240" w:lineRule="auto"/>
        <w:ind w:firstLine="709"/>
        <w:jc w:val="center"/>
        <w:rPr>
          <w:rFonts w:ascii="Times New Roman" w:hAnsi="Times New Roman" w:cs="Times New Roman"/>
          <w:b/>
          <w:sz w:val="28"/>
          <w:szCs w:val="28"/>
        </w:rPr>
      </w:pPr>
      <w:r w:rsidRPr="00DA2DF6">
        <w:rPr>
          <w:rFonts w:ascii="Times New Roman" w:hAnsi="Times New Roman" w:cs="Times New Roman"/>
          <w:b/>
          <w:sz w:val="28"/>
          <w:szCs w:val="28"/>
        </w:rPr>
        <w:t>Развитие дошкольного образования</w:t>
      </w:r>
    </w:p>
    <w:p w:rsidR="00BD0B5D" w:rsidRPr="009342F5" w:rsidRDefault="00BD0B5D" w:rsidP="00BD0B5D">
      <w:pPr>
        <w:spacing w:after="0" w:line="240" w:lineRule="auto"/>
        <w:ind w:firstLine="709"/>
        <w:jc w:val="both"/>
        <w:rPr>
          <w:rFonts w:ascii="Times New Roman" w:hAnsi="Times New Roman" w:cs="Times New Roman"/>
          <w:b/>
          <w:sz w:val="28"/>
          <w:szCs w:val="28"/>
          <w:highlight w:val="yellow"/>
        </w:rPr>
      </w:pPr>
      <w:r>
        <w:rPr>
          <w:rFonts w:ascii="Times New Roman" w:hAnsi="Times New Roman" w:cs="Times New Roman"/>
          <w:color w:val="C00000"/>
          <w:sz w:val="28"/>
          <w:szCs w:val="28"/>
        </w:rPr>
        <w:t xml:space="preserve"> </w:t>
      </w:r>
      <w:proofErr w:type="gramStart"/>
      <w:r w:rsidRPr="007E7F9A">
        <w:rPr>
          <w:rFonts w:ascii="Times New Roman" w:hAnsi="Times New Roman" w:cs="Times New Roman"/>
          <w:sz w:val="28"/>
          <w:szCs w:val="28"/>
        </w:rPr>
        <w:t>В</w:t>
      </w:r>
      <w:proofErr w:type="gramEnd"/>
      <w:r w:rsidRPr="007E7F9A">
        <w:rPr>
          <w:rFonts w:ascii="Times New Roman" w:hAnsi="Times New Roman" w:cs="Times New Roman"/>
          <w:sz w:val="28"/>
          <w:szCs w:val="28"/>
        </w:rPr>
        <w:t xml:space="preserve"> </w:t>
      </w:r>
      <w:r w:rsidRPr="00DE646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DE646C">
        <w:rPr>
          <w:rFonts w:ascii="Times New Roman" w:hAnsi="Times New Roman" w:cs="Times New Roman"/>
          <w:sz w:val="28"/>
          <w:szCs w:val="28"/>
        </w:rPr>
        <w:t>Красноборском</w:t>
      </w:r>
      <w:proofErr w:type="gramEnd"/>
      <w:r w:rsidRPr="00DE646C">
        <w:rPr>
          <w:rFonts w:ascii="Times New Roman" w:hAnsi="Times New Roman" w:cs="Times New Roman"/>
          <w:sz w:val="28"/>
          <w:szCs w:val="28"/>
        </w:rPr>
        <w:t xml:space="preserve">   районе </w:t>
      </w:r>
      <w:r>
        <w:rPr>
          <w:rFonts w:ascii="Times New Roman" w:hAnsi="Times New Roman" w:cs="Times New Roman"/>
          <w:sz w:val="28"/>
          <w:szCs w:val="28"/>
        </w:rPr>
        <w:t>в 2016 году функционировало</w:t>
      </w:r>
      <w:r w:rsidRPr="00DE646C">
        <w:rPr>
          <w:rFonts w:ascii="Times New Roman" w:hAnsi="Times New Roman" w:cs="Times New Roman"/>
          <w:sz w:val="28"/>
          <w:szCs w:val="28"/>
        </w:rPr>
        <w:t xml:space="preserve"> 18 дошкольных образовательных учреждений</w:t>
      </w:r>
      <w:r>
        <w:rPr>
          <w:rFonts w:ascii="Times New Roman" w:hAnsi="Times New Roman" w:cs="Times New Roman"/>
          <w:sz w:val="28"/>
          <w:szCs w:val="28"/>
        </w:rPr>
        <w:t>.</w:t>
      </w:r>
      <w:r w:rsidRPr="009342F5">
        <w:rPr>
          <w:rFonts w:ascii="Times New Roman" w:hAnsi="Times New Roman" w:cs="Times New Roman"/>
          <w:color w:val="000000"/>
          <w:sz w:val="28"/>
          <w:szCs w:val="28"/>
        </w:rPr>
        <w:t xml:space="preserve"> </w:t>
      </w:r>
      <w:r w:rsidRPr="00E2716B">
        <w:rPr>
          <w:rFonts w:ascii="Times New Roman" w:hAnsi="Times New Roman" w:cs="Times New Roman"/>
          <w:color w:val="000000"/>
          <w:sz w:val="28"/>
          <w:szCs w:val="28"/>
        </w:rPr>
        <w:t xml:space="preserve">По данным автоматизированной информационной системы  АИС «Комплектование  ДОУ» </w:t>
      </w:r>
      <w:r w:rsidRPr="00E2716B">
        <w:rPr>
          <w:rFonts w:ascii="Times New Roman" w:hAnsi="Times New Roman" w:cs="Times New Roman"/>
          <w:sz w:val="28"/>
          <w:szCs w:val="28"/>
        </w:rPr>
        <w:t xml:space="preserve">численность детей от </w:t>
      </w:r>
      <w:r>
        <w:rPr>
          <w:rFonts w:ascii="Times New Roman" w:hAnsi="Times New Roman" w:cs="Times New Roman"/>
          <w:sz w:val="28"/>
          <w:szCs w:val="28"/>
        </w:rPr>
        <w:t>1,5</w:t>
      </w:r>
      <w:r w:rsidRPr="00E2716B">
        <w:rPr>
          <w:rFonts w:ascii="Times New Roman" w:hAnsi="Times New Roman" w:cs="Times New Roman"/>
          <w:sz w:val="28"/>
          <w:szCs w:val="28"/>
        </w:rPr>
        <w:t xml:space="preserve"> до 7 лет,</w:t>
      </w:r>
      <w:r>
        <w:rPr>
          <w:rFonts w:ascii="Times New Roman" w:hAnsi="Times New Roman" w:cs="Times New Roman"/>
          <w:sz w:val="28"/>
          <w:szCs w:val="28"/>
        </w:rPr>
        <w:t xml:space="preserve"> посещающих дошкольные образовательные учреждения, составляла </w:t>
      </w:r>
      <w:r w:rsidRPr="009342F5">
        <w:rPr>
          <w:rFonts w:ascii="Times New Roman" w:hAnsi="Times New Roman" w:cs="Times New Roman"/>
          <w:sz w:val="28"/>
          <w:szCs w:val="28"/>
        </w:rPr>
        <w:t>738</w:t>
      </w:r>
      <w:r>
        <w:rPr>
          <w:rFonts w:ascii="Times New Roman" w:hAnsi="Times New Roman" w:cs="Times New Roman"/>
          <w:sz w:val="28"/>
          <w:szCs w:val="28"/>
        </w:rPr>
        <w:t xml:space="preserve"> дошкольников</w:t>
      </w:r>
      <w:r w:rsidRPr="009342F5">
        <w:rPr>
          <w:rFonts w:ascii="Times New Roman" w:hAnsi="Times New Roman" w:cs="Times New Roman"/>
          <w:sz w:val="28"/>
          <w:szCs w:val="28"/>
        </w:rPr>
        <w:t xml:space="preserve">, </w:t>
      </w:r>
      <w:r>
        <w:rPr>
          <w:rFonts w:ascii="Times New Roman" w:hAnsi="Times New Roman" w:cs="Times New Roman"/>
          <w:sz w:val="28"/>
          <w:szCs w:val="28"/>
        </w:rPr>
        <w:t xml:space="preserve">на 01 01.2017 года, зарегистрировано 120 </w:t>
      </w:r>
      <w:r w:rsidRPr="00E2716B">
        <w:rPr>
          <w:rFonts w:ascii="Times New Roman" w:hAnsi="Times New Roman" w:cs="Times New Roman"/>
          <w:sz w:val="28"/>
          <w:szCs w:val="28"/>
        </w:rPr>
        <w:t>заявлен</w:t>
      </w:r>
      <w:r>
        <w:rPr>
          <w:rFonts w:ascii="Times New Roman" w:hAnsi="Times New Roman" w:cs="Times New Roman"/>
          <w:sz w:val="28"/>
          <w:szCs w:val="28"/>
        </w:rPr>
        <w:t>ий</w:t>
      </w:r>
      <w:r w:rsidRPr="00E2716B">
        <w:rPr>
          <w:rFonts w:ascii="Times New Roman" w:hAnsi="Times New Roman" w:cs="Times New Roman"/>
          <w:sz w:val="28"/>
          <w:szCs w:val="28"/>
        </w:rPr>
        <w:t xml:space="preserve"> на устр</w:t>
      </w:r>
      <w:r>
        <w:rPr>
          <w:rFonts w:ascii="Times New Roman" w:hAnsi="Times New Roman" w:cs="Times New Roman"/>
          <w:sz w:val="28"/>
          <w:szCs w:val="28"/>
        </w:rPr>
        <w:t xml:space="preserve">ойство в ДОУ. </w:t>
      </w:r>
      <w:r w:rsidRPr="00E2716B">
        <w:rPr>
          <w:rFonts w:ascii="Times New Roman" w:hAnsi="Times New Roman" w:cs="Times New Roman"/>
          <w:sz w:val="28"/>
          <w:szCs w:val="28"/>
        </w:rPr>
        <w:t xml:space="preserve">1 сентября </w:t>
      </w:r>
      <w:r>
        <w:rPr>
          <w:rFonts w:ascii="Times New Roman" w:hAnsi="Times New Roman" w:cs="Times New Roman"/>
          <w:sz w:val="28"/>
          <w:szCs w:val="28"/>
        </w:rPr>
        <w:t>2016 года</w:t>
      </w:r>
      <w:r w:rsidRPr="00E2716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2716B">
        <w:rPr>
          <w:rFonts w:ascii="Times New Roman" w:hAnsi="Times New Roman" w:cs="Times New Roman"/>
          <w:sz w:val="28"/>
          <w:szCs w:val="28"/>
        </w:rPr>
        <w:t xml:space="preserve">дошкольные учреждения </w:t>
      </w:r>
      <w:r>
        <w:rPr>
          <w:rFonts w:ascii="Times New Roman" w:hAnsi="Times New Roman" w:cs="Times New Roman"/>
          <w:sz w:val="28"/>
          <w:szCs w:val="28"/>
        </w:rPr>
        <w:t xml:space="preserve"> вновь </w:t>
      </w:r>
      <w:r w:rsidRPr="00E2716B">
        <w:rPr>
          <w:rFonts w:ascii="Times New Roman" w:hAnsi="Times New Roman" w:cs="Times New Roman"/>
          <w:sz w:val="28"/>
          <w:szCs w:val="28"/>
        </w:rPr>
        <w:t>при</w:t>
      </w:r>
      <w:r>
        <w:rPr>
          <w:rFonts w:ascii="Times New Roman" w:hAnsi="Times New Roman" w:cs="Times New Roman"/>
          <w:sz w:val="28"/>
          <w:szCs w:val="28"/>
        </w:rPr>
        <w:t>шли</w:t>
      </w:r>
      <w:r w:rsidRPr="00E2716B">
        <w:rPr>
          <w:rFonts w:ascii="Times New Roman" w:hAnsi="Times New Roman" w:cs="Times New Roman"/>
          <w:sz w:val="28"/>
          <w:szCs w:val="28"/>
        </w:rPr>
        <w:t xml:space="preserve"> </w:t>
      </w:r>
      <w:r>
        <w:rPr>
          <w:rFonts w:ascii="Times New Roman" w:hAnsi="Times New Roman" w:cs="Times New Roman"/>
          <w:sz w:val="28"/>
          <w:szCs w:val="28"/>
        </w:rPr>
        <w:t xml:space="preserve"> 54 </w:t>
      </w:r>
      <w:r w:rsidRPr="00E2716B">
        <w:rPr>
          <w:rFonts w:ascii="Times New Roman" w:hAnsi="Times New Roman" w:cs="Times New Roman"/>
          <w:sz w:val="28"/>
          <w:szCs w:val="28"/>
        </w:rPr>
        <w:t>дошкольника.</w:t>
      </w:r>
    </w:p>
    <w:p w:rsidR="00BD0B5D" w:rsidRPr="00DE646C" w:rsidRDefault="00BD0B5D" w:rsidP="00BD0B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646C">
        <w:rPr>
          <w:rFonts w:ascii="Times New Roman" w:hAnsi="Times New Roman" w:cs="Times New Roman"/>
          <w:sz w:val="28"/>
          <w:szCs w:val="28"/>
        </w:rPr>
        <w:t xml:space="preserve">     На базе СП «</w:t>
      </w:r>
      <w:proofErr w:type="spellStart"/>
      <w:r w:rsidRPr="00DE646C">
        <w:rPr>
          <w:rFonts w:ascii="Times New Roman" w:hAnsi="Times New Roman" w:cs="Times New Roman"/>
          <w:sz w:val="28"/>
          <w:szCs w:val="28"/>
        </w:rPr>
        <w:t>Дябринская</w:t>
      </w:r>
      <w:proofErr w:type="spellEnd"/>
      <w:r w:rsidRPr="00DE646C">
        <w:rPr>
          <w:rFonts w:ascii="Times New Roman" w:hAnsi="Times New Roman" w:cs="Times New Roman"/>
          <w:sz w:val="28"/>
          <w:szCs w:val="28"/>
        </w:rPr>
        <w:t xml:space="preserve"> ООШ» </w:t>
      </w:r>
      <w:r>
        <w:rPr>
          <w:rFonts w:ascii="Times New Roman" w:hAnsi="Times New Roman" w:cs="Times New Roman"/>
          <w:sz w:val="28"/>
          <w:szCs w:val="28"/>
        </w:rPr>
        <w:t xml:space="preserve"> </w:t>
      </w:r>
      <w:r w:rsidRPr="00DE646C">
        <w:rPr>
          <w:rFonts w:ascii="Times New Roman" w:hAnsi="Times New Roman" w:cs="Times New Roman"/>
          <w:sz w:val="28"/>
          <w:szCs w:val="28"/>
        </w:rPr>
        <w:t>МБОУ «Красноборская средняя школа» функционирует группа кратковременного пребывания.</w:t>
      </w:r>
    </w:p>
    <w:p w:rsidR="00BD0B5D" w:rsidRPr="00DE646C" w:rsidRDefault="00BD0B5D" w:rsidP="00BD0B5D">
      <w:pPr>
        <w:spacing w:after="0" w:line="240" w:lineRule="auto"/>
        <w:jc w:val="both"/>
        <w:rPr>
          <w:rFonts w:ascii="Times New Roman" w:hAnsi="Times New Roman" w:cs="Times New Roman"/>
          <w:sz w:val="28"/>
          <w:szCs w:val="28"/>
        </w:rPr>
      </w:pPr>
      <w:r w:rsidRPr="00DE646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В 2016</w:t>
      </w:r>
      <w:r w:rsidRPr="00DE646C">
        <w:rPr>
          <w:rFonts w:ascii="Times New Roman" w:hAnsi="Times New Roman" w:cs="Times New Roman"/>
          <w:sz w:val="28"/>
          <w:szCs w:val="28"/>
        </w:rPr>
        <w:t xml:space="preserve"> году сохранены льготы по оплате на содержание ребёнка в детском саду по следующим категориям:</w:t>
      </w:r>
    </w:p>
    <w:p w:rsidR="00BD0B5D" w:rsidRPr="00DE646C" w:rsidRDefault="00BD0B5D" w:rsidP="00BD0B5D">
      <w:pPr>
        <w:spacing w:after="0" w:line="240" w:lineRule="auto"/>
        <w:jc w:val="both"/>
        <w:rPr>
          <w:rFonts w:ascii="Times New Roman" w:hAnsi="Times New Roman" w:cs="Times New Roman"/>
          <w:sz w:val="28"/>
          <w:szCs w:val="28"/>
        </w:rPr>
      </w:pPr>
      <w:r w:rsidRPr="00DE646C">
        <w:rPr>
          <w:rFonts w:ascii="Times New Roman" w:hAnsi="Times New Roman" w:cs="Times New Roman"/>
          <w:sz w:val="28"/>
          <w:szCs w:val="28"/>
        </w:rPr>
        <w:t>- для родителей детей с ограниченными возможностями здоровья 100% от установленной платы;</w:t>
      </w:r>
    </w:p>
    <w:p w:rsidR="00BD0B5D" w:rsidRPr="00DE646C" w:rsidRDefault="00BD0B5D" w:rsidP="00BD0B5D">
      <w:pPr>
        <w:spacing w:after="0" w:line="240" w:lineRule="auto"/>
        <w:jc w:val="both"/>
        <w:rPr>
          <w:rFonts w:ascii="Times New Roman" w:hAnsi="Times New Roman" w:cs="Times New Roman"/>
          <w:sz w:val="28"/>
          <w:szCs w:val="28"/>
        </w:rPr>
      </w:pPr>
      <w:r w:rsidRPr="00DE646C">
        <w:rPr>
          <w:rFonts w:ascii="Times New Roman" w:hAnsi="Times New Roman" w:cs="Times New Roman"/>
          <w:sz w:val="28"/>
          <w:szCs w:val="28"/>
        </w:rPr>
        <w:t>- для родителей, имеющих трёх или более детей в размере 50% от установленной родительской платы;</w:t>
      </w:r>
    </w:p>
    <w:p w:rsidR="00BD0B5D" w:rsidRDefault="00BD0B5D" w:rsidP="00BD0B5D">
      <w:pPr>
        <w:spacing w:after="0" w:line="240" w:lineRule="auto"/>
        <w:jc w:val="both"/>
        <w:rPr>
          <w:rFonts w:ascii="Times New Roman" w:hAnsi="Times New Roman" w:cs="Times New Roman"/>
          <w:sz w:val="28"/>
          <w:szCs w:val="28"/>
        </w:rPr>
      </w:pPr>
      <w:r w:rsidRPr="00DE646C">
        <w:rPr>
          <w:rFonts w:ascii="Times New Roman" w:hAnsi="Times New Roman" w:cs="Times New Roman"/>
          <w:sz w:val="28"/>
          <w:szCs w:val="28"/>
        </w:rPr>
        <w:t>- для одиноких матерей, одиноких отцов, одиноких опекунов (попечителей), имеющих двух несовершеннолетних детей в размере 30% на первого ребёнка.</w:t>
      </w:r>
    </w:p>
    <w:p w:rsidR="00BD0B5D" w:rsidRPr="00867768" w:rsidRDefault="00BD0B5D" w:rsidP="00BD0B5D">
      <w:pPr>
        <w:pStyle w:val="a7"/>
        <w:ind w:firstLine="709"/>
        <w:jc w:val="both"/>
        <w:rPr>
          <w:rFonts w:ascii="Times New Roman" w:hAnsi="Times New Roman"/>
          <w:b/>
          <w:color w:val="C00000"/>
          <w:sz w:val="28"/>
          <w:szCs w:val="28"/>
        </w:rPr>
      </w:pPr>
    </w:p>
    <w:p w:rsidR="00BD0B5D" w:rsidRDefault="00BD0B5D" w:rsidP="00BD0B5D">
      <w:pPr>
        <w:spacing w:after="0" w:line="240" w:lineRule="auto"/>
        <w:ind w:firstLine="709"/>
        <w:jc w:val="both"/>
        <w:rPr>
          <w:rFonts w:ascii="Times New Roman" w:hAnsi="Times New Roman" w:cs="Times New Roman"/>
          <w:b/>
          <w:sz w:val="28"/>
          <w:szCs w:val="28"/>
        </w:rPr>
      </w:pPr>
      <w:r w:rsidRPr="00190ACB">
        <w:rPr>
          <w:rFonts w:ascii="Times New Roman" w:hAnsi="Times New Roman" w:cs="Times New Roman"/>
          <w:b/>
          <w:sz w:val="28"/>
          <w:szCs w:val="28"/>
        </w:rPr>
        <w:t>Развитие начального общего, основного общего, среднего общего образования</w:t>
      </w:r>
    </w:p>
    <w:p w:rsidR="00BD0B5D" w:rsidRPr="00190ACB" w:rsidRDefault="00BD0B5D" w:rsidP="00BD0B5D">
      <w:pPr>
        <w:spacing w:after="0"/>
        <w:ind w:firstLine="720"/>
        <w:jc w:val="both"/>
        <w:rPr>
          <w:rFonts w:ascii="Times New Roman" w:hAnsi="Times New Roman" w:cs="Times New Roman"/>
          <w:sz w:val="28"/>
          <w:szCs w:val="28"/>
        </w:rPr>
      </w:pPr>
      <w:r w:rsidRPr="00190ACB">
        <w:rPr>
          <w:rFonts w:ascii="Times New Roman" w:hAnsi="Times New Roman" w:cs="Times New Roman"/>
          <w:sz w:val="28"/>
          <w:szCs w:val="28"/>
        </w:rPr>
        <w:t>В дневных муниципальных общеобразовательных учреждениях МО «Красноборский мун</w:t>
      </w:r>
      <w:r>
        <w:rPr>
          <w:rFonts w:ascii="Times New Roman" w:hAnsi="Times New Roman" w:cs="Times New Roman"/>
          <w:sz w:val="28"/>
          <w:szCs w:val="28"/>
        </w:rPr>
        <w:t>иципальный район» обучается 1380  (2014 год-1379, 2015 год-1375</w:t>
      </w:r>
      <w:r w:rsidRPr="00190ACB">
        <w:rPr>
          <w:rFonts w:ascii="Times New Roman" w:hAnsi="Times New Roman" w:cs="Times New Roman"/>
          <w:sz w:val="28"/>
          <w:szCs w:val="28"/>
        </w:rPr>
        <w:t>) учащихся.</w:t>
      </w:r>
    </w:p>
    <w:p w:rsidR="00BD0B5D" w:rsidRDefault="00BD0B5D" w:rsidP="00BD0B5D">
      <w:pPr>
        <w:spacing w:after="0" w:line="240" w:lineRule="auto"/>
        <w:ind w:firstLine="709"/>
        <w:jc w:val="both"/>
        <w:rPr>
          <w:rFonts w:ascii="Times New Roman" w:hAnsi="Times New Roman" w:cs="Times New Roman"/>
          <w:b/>
          <w:sz w:val="28"/>
          <w:szCs w:val="28"/>
        </w:rPr>
      </w:pPr>
    </w:p>
    <w:p w:rsidR="00BD0B5D" w:rsidRDefault="00BD0B5D" w:rsidP="00BD0B5D">
      <w:pPr>
        <w:spacing w:after="0" w:line="240" w:lineRule="auto"/>
        <w:ind w:firstLine="709"/>
        <w:jc w:val="both"/>
        <w:rPr>
          <w:rFonts w:ascii="Times New Roman" w:hAnsi="Times New Roman"/>
          <w:b/>
          <w:i/>
          <w:sz w:val="28"/>
          <w:szCs w:val="28"/>
        </w:rPr>
      </w:pPr>
      <w:r>
        <w:rPr>
          <w:rFonts w:ascii="Times New Roman" w:hAnsi="Times New Roman" w:cs="Times New Roman"/>
          <w:b/>
          <w:i/>
          <w:sz w:val="28"/>
          <w:szCs w:val="28"/>
        </w:rPr>
        <w:t xml:space="preserve"> </w:t>
      </w:r>
      <w:r w:rsidRPr="00057164">
        <w:rPr>
          <w:rFonts w:ascii="Times New Roman" w:hAnsi="Times New Roman"/>
          <w:b/>
          <w:i/>
          <w:sz w:val="28"/>
          <w:szCs w:val="28"/>
        </w:rPr>
        <w:t xml:space="preserve">Итоги государственной итоговой аттестации </w:t>
      </w:r>
      <w:proofErr w:type="gramStart"/>
      <w:r w:rsidRPr="00057164">
        <w:rPr>
          <w:rFonts w:ascii="Times New Roman" w:hAnsi="Times New Roman"/>
          <w:b/>
          <w:i/>
          <w:sz w:val="28"/>
          <w:szCs w:val="28"/>
        </w:rPr>
        <w:t>обучающихся</w:t>
      </w:r>
      <w:proofErr w:type="gramEnd"/>
      <w:r>
        <w:rPr>
          <w:rFonts w:ascii="Times New Roman" w:hAnsi="Times New Roman"/>
          <w:b/>
          <w:i/>
          <w:sz w:val="28"/>
          <w:szCs w:val="28"/>
        </w:rPr>
        <w:t xml:space="preserve">. </w:t>
      </w:r>
      <w:r w:rsidRPr="00A80669">
        <w:rPr>
          <w:rFonts w:ascii="Times New Roman" w:hAnsi="Times New Roman"/>
          <w:b/>
          <w:i/>
          <w:sz w:val="28"/>
          <w:szCs w:val="28"/>
        </w:rPr>
        <w:t>Государственная итоговая аттестация</w:t>
      </w:r>
    </w:p>
    <w:p w:rsidR="00BD0B5D" w:rsidRPr="00812987" w:rsidRDefault="00BD0B5D" w:rsidP="00BD0B5D">
      <w:pPr>
        <w:spacing w:after="0" w:line="240" w:lineRule="auto"/>
        <w:ind w:firstLine="708"/>
        <w:jc w:val="both"/>
        <w:rPr>
          <w:rStyle w:val="a8"/>
          <w:rFonts w:ascii="Times New Roman" w:eastAsia="Calibri" w:hAnsi="Times New Roman"/>
          <w:color w:val="000000" w:themeColor="text1"/>
          <w:sz w:val="28"/>
          <w:szCs w:val="28"/>
        </w:rPr>
      </w:pPr>
      <w:r>
        <w:rPr>
          <w:rFonts w:ascii="Times New Roman" w:hAnsi="Times New Roman" w:cs="Times New Roman"/>
          <w:sz w:val="28"/>
          <w:szCs w:val="28"/>
        </w:rPr>
        <w:t xml:space="preserve">  </w:t>
      </w:r>
      <w:r w:rsidRPr="00812987">
        <w:rPr>
          <w:rStyle w:val="a8"/>
          <w:rFonts w:ascii="Times New Roman" w:eastAsia="Calibri" w:hAnsi="Times New Roman"/>
          <w:color w:val="000000" w:themeColor="text1"/>
          <w:sz w:val="28"/>
          <w:szCs w:val="28"/>
        </w:rPr>
        <w:t>В 2016 году 146 выпускников 9-х классов успешно сдали экзамены и получили аттестаты об основном общем образовании, что составляет 97,97% от числа допущенных к государственной итоговой аттестации. 1 выпускник не прошел государственную итоговую аттестацию по уважительным причинам, 1</w:t>
      </w:r>
      <w:r w:rsidRPr="00812987">
        <w:rPr>
          <w:rFonts w:ascii="Times New Roman" w:hAnsi="Times New Roman" w:cs="Times New Roman"/>
          <w:sz w:val="28"/>
          <w:szCs w:val="28"/>
        </w:rPr>
        <w:t xml:space="preserve"> проходил аттестацию в форме государственного выпускного экзамена (ГВЭ).</w:t>
      </w:r>
      <w:r w:rsidRPr="00812987">
        <w:rPr>
          <w:rStyle w:val="a8"/>
          <w:rFonts w:ascii="Times New Roman" w:eastAsia="Calibri" w:hAnsi="Times New Roman"/>
          <w:color w:val="000000" w:themeColor="text1"/>
          <w:sz w:val="28"/>
          <w:szCs w:val="28"/>
        </w:rPr>
        <w:t xml:space="preserve"> </w:t>
      </w:r>
    </w:p>
    <w:p w:rsidR="00BD0B5D" w:rsidRDefault="00BD0B5D" w:rsidP="00BD0B5D">
      <w:pPr>
        <w:spacing w:after="0" w:line="240" w:lineRule="auto"/>
        <w:ind w:firstLine="708"/>
        <w:jc w:val="both"/>
        <w:rPr>
          <w:rFonts w:ascii="Times New Roman" w:hAnsi="Times New Roman" w:cs="Times New Roman"/>
          <w:sz w:val="28"/>
          <w:szCs w:val="28"/>
        </w:rPr>
      </w:pPr>
      <w:r w:rsidRPr="00FF14F5">
        <w:rPr>
          <w:rFonts w:ascii="Times New Roman" w:hAnsi="Times New Roman" w:cs="Times New Roman"/>
          <w:sz w:val="28"/>
          <w:szCs w:val="28"/>
        </w:rPr>
        <w:t xml:space="preserve">В </w:t>
      </w:r>
      <w:r>
        <w:rPr>
          <w:rFonts w:ascii="Times New Roman" w:hAnsi="Times New Roman" w:cs="Times New Roman"/>
          <w:sz w:val="28"/>
          <w:szCs w:val="28"/>
        </w:rPr>
        <w:t>20</w:t>
      </w:r>
      <w:r w:rsidRPr="00FF14F5">
        <w:rPr>
          <w:rFonts w:ascii="Times New Roman" w:hAnsi="Times New Roman" w:cs="Times New Roman"/>
          <w:sz w:val="28"/>
          <w:szCs w:val="28"/>
        </w:rPr>
        <w:t xml:space="preserve">16 году </w:t>
      </w:r>
      <w:r>
        <w:rPr>
          <w:rFonts w:ascii="Times New Roman" w:hAnsi="Times New Roman" w:cs="Times New Roman"/>
          <w:sz w:val="28"/>
          <w:szCs w:val="28"/>
        </w:rPr>
        <w:t xml:space="preserve">выпускники 9-х классов сдавали четыре экзамена: два обязательных (русский язык и математика) и два по выбору (из 10 предметов). В текущем учебном году отметка за экзамен по выбору не влияла на итоговую отметку в аттестате об основном общем образовании. </w:t>
      </w:r>
    </w:p>
    <w:p w:rsidR="00D25AC9" w:rsidRPr="00EC696E" w:rsidRDefault="00BD0B5D" w:rsidP="00EC69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популярными предметами по выбору у выпускников стали: обществознание – 78 учащихся (53%), география – 57 учащихся (39,5%), </w:t>
      </w:r>
      <w:r w:rsidRPr="00395C2F">
        <w:rPr>
          <w:rFonts w:ascii="Times New Roman" w:hAnsi="Times New Roman" w:cs="Times New Roman"/>
          <w:sz w:val="28"/>
          <w:szCs w:val="28"/>
        </w:rPr>
        <w:t xml:space="preserve"> </w:t>
      </w:r>
      <w:r>
        <w:rPr>
          <w:rFonts w:ascii="Times New Roman" w:hAnsi="Times New Roman" w:cs="Times New Roman"/>
          <w:sz w:val="28"/>
          <w:szCs w:val="28"/>
        </w:rPr>
        <w:t>биология – 52 учащихся (35,3%), физика – 45 учащихся (31%).</w:t>
      </w:r>
    </w:p>
    <w:p w:rsidR="00D25AC9" w:rsidRDefault="00D25AC9" w:rsidP="00BD0B5D">
      <w:pPr>
        <w:pStyle w:val="af2"/>
        <w:keepNext/>
        <w:jc w:val="center"/>
        <w:rPr>
          <w:color w:val="000000" w:themeColor="text1"/>
          <w:sz w:val="28"/>
          <w:szCs w:val="28"/>
        </w:rPr>
      </w:pPr>
    </w:p>
    <w:p w:rsidR="00BD0B5D" w:rsidRPr="00CE271F" w:rsidRDefault="00BD0B5D" w:rsidP="00BD0B5D">
      <w:pPr>
        <w:pStyle w:val="af2"/>
        <w:keepNext/>
        <w:jc w:val="center"/>
        <w:rPr>
          <w:color w:val="000000" w:themeColor="text1"/>
          <w:sz w:val="28"/>
          <w:szCs w:val="28"/>
        </w:rPr>
      </w:pPr>
      <w:r w:rsidRPr="00CE271F">
        <w:rPr>
          <w:color w:val="000000" w:themeColor="text1"/>
          <w:sz w:val="28"/>
          <w:szCs w:val="28"/>
        </w:rPr>
        <w:t xml:space="preserve">Предметы по выбору выпускников </w:t>
      </w:r>
    </w:p>
    <w:p w:rsidR="00BD0B5D" w:rsidRPr="00CE271F" w:rsidRDefault="00BD0B5D" w:rsidP="00BD0B5D">
      <w:pPr>
        <w:pStyle w:val="af2"/>
        <w:keepNext/>
        <w:jc w:val="center"/>
        <w:rPr>
          <w:color w:val="000000" w:themeColor="text1"/>
          <w:sz w:val="28"/>
          <w:szCs w:val="28"/>
        </w:rPr>
      </w:pPr>
      <w:r w:rsidRPr="00CE271F">
        <w:rPr>
          <w:color w:val="000000" w:themeColor="text1"/>
          <w:sz w:val="28"/>
          <w:szCs w:val="28"/>
        </w:rPr>
        <w:t>в общеобразовательных учреждениях в 201</w:t>
      </w:r>
      <w:r>
        <w:rPr>
          <w:color w:val="000000" w:themeColor="text1"/>
          <w:sz w:val="28"/>
          <w:szCs w:val="28"/>
        </w:rPr>
        <w:t>4-16</w:t>
      </w:r>
      <w:r w:rsidRPr="00CE271F">
        <w:rPr>
          <w:color w:val="000000" w:themeColor="text1"/>
          <w:sz w:val="28"/>
          <w:szCs w:val="28"/>
        </w:rPr>
        <w:t xml:space="preserve"> году</w:t>
      </w:r>
    </w:p>
    <w:p w:rsidR="00BD0B5D" w:rsidRDefault="00BD0B5D" w:rsidP="00BD0B5D">
      <w:pPr>
        <w:spacing w:after="0" w:line="240" w:lineRule="auto"/>
        <w:ind w:firstLine="708"/>
        <w:jc w:val="both"/>
        <w:rPr>
          <w:rFonts w:ascii="Times New Roman" w:hAnsi="Times New Roman" w:cs="Times New Roman"/>
          <w:sz w:val="28"/>
          <w:szCs w:val="28"/>
        </w:rPr>
      </w:pPr>
    </w:p>
    <w:p w:rsidR="00BD0B5D" w:rsidRDefault="00D25AC9" w:rsidP="00BD0B5D">
      <w:pPr>
        <w:spacing w:after="0" w:line="240" w:lineRule="auto"/>
        <w:ind w:firstLine="708"/>
        <w:jc w:val="both"/>
        <w:rPr>
          <w:rFonts w:ascii="Times New Roman" w:hAnsi="Times New Roman" w:cs="Times New Roman"/>
          <w:sz w:val="28"/>
          <w:szCs w:val="28"/>
        </w:rPr>
      </w:pPr>
      <w:r w:rsidRPr="00CE271F">
        <w:rPr>
          <w:noProof/>
          <w:color w:val="000000" w:themeColor="text1"/>
          <w:sz w:val="24"/>
          <w:szCs w:val="24"/>
        </w:rPr>
        <w:drawing>
          <wp:inline distT="0" distB="0" distL="0" distR="0">
            <wp:extent cx="5219700" cy="2295525"/>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D0B5D" w:rsidRDefault="00BD0B5D" w:rsidP="00BD0B5D">
      <w:pPr>
        <w:spacing w:after="0" w:line="240" w:lineRule="auto"/>
        <w:jc w:val="center"/>
        <w:rPr>
          <w:rFonts w:ascii="Times New Roman" w:hAnsi="Times New Roman" w:cs="Times New Roman"/>
          <w:sz w:val="28"/>
          <w:szCs w:val="28"/>
        </w:rPr>
      </w:pPr>
    </w:p>
    <w:p w:rsidR="00BD0B5D" w:rsidRDefault="00BD0B5D" w:rsidP="00BD0B5D">
      <w:pPr>
        <w:spacing w:after="0" w:line="240" w:lineRule="auto"/>
        <w:ind w:firstLine="708"/>
        <w:jc w:val="both"/>
        <w:rPr>
          <w:rFonts w:ascii="Times New Roman" w:hAnsi="Times New Roman" w:cs="Times New Roman"/>
          <w:sz w:val="28"/>
          <w:szCs w:val="28"/>
        </w:rPr>
      </w:pPr>
    </w:p>
    <w:p w:rsidR="00BD0B5D" w:rsidRPr="00812987" w:rsidRDefault="00BD0B5D" w:rsidP="00BD0B5D">
      <w:pPr>
        <w:pStyle w:val="a7"/>
        <w:ind w:firstLine="567"/>
        <w:jc w:val="both"/>
        <w:rPr>
          <w:rStyle w:val="a8"/>
          <w:rFonts w:ascii="Times New Roman" w:eastAsia="Calibri" w:hAnsi="Times New Roman"/>
          <w:color w:val="000000" w:themeColor="text1"/>
          <w:sz w:val="28"/>
          <w:szCs w:val="28"/>
        </w:rPr>
      </w:pPr>
      <w:r w:rsidRPr="00812987">
        <w:rPr>
          <w:rStyle w:val="a8"/>
          <w:rFonts w:ascii="Times New Roman" w:eastAsia="Calibri" w:hAnsi="Times New Roman"/>
          <w:color w:val="000000" w:themeColor="text1"/>
          <w:sz w:val="28"/>
          <w:szCs w:val="28"/>
        </w:rPr>
        <w:t>Аттестаты с отличием получили 5 (3,4%) выпускников: 3 чел.- МБОУ «Красноборская средняя школа», 2 - МБОУ «</w:t>
      </w:r>
      <w:proofErr w:type="spellStart"/>
      <w:r w:rsidRPr="00812987">
        <w:rPr>
          <w:rStyle w:val="a8"/>
          <w:rFonts w:ascii="Times New Roman" w:eastAsia="Calibri" w:hAnsi="Times New Roman"/>
          <w:color w:val="000000" w:themeColor="text1"/>
          <w:sz w:val="28"/>
          <w:szCs w:val="28"/>
        </w:rPr>
        <w:t>Черевковская</w:t>
      </w:r>
      <w:proofErr w:type="spellEnd"/>
      <w:r w:rsidRPr="00812987">
        <w:rPr>
          <w:rStyle w:val="a8"/>
          <w:rFonts w:ascii="Times New Roman" w:eastAsia="Calibri" w:hAnsi="Times New Roman"/>
          <w:color w:val="000000" w:themeColor="text1"/>
          <w:sz w:val="28"/>
          <w:szCs w:val="28"/>
        </w:rPr>
        <w:t xml:space="preserve"> средняя школа».</w:t>
      </w:r>
    </w:p>
    <w:p w:rsidR="00BD0B5D" w:rsidRDefault="00BD0B5D" w:rsidP="00BD0B5D">
      <w:pPr>
        <w:pStyle w:val="a7"/>
        <w:ind w:firstLine="567"/>
        <w:jc w:val="center"/>
        <w:rPr>
          <w:b/>
          <w:color w:val="000000" w:themeColor="text1"/>
          <w:sz w:val="28"/>
          <w:szCs w:val="28"/>
        </w:rPr>
      </w:pPr>
    </w:p>
    <w:p w:rsidR="00BD0B5D" w:rsidRPr="00D25AC9" w:rsidRDefault="00BD0B5D" w:rsidP="00BD0B5D">
      <w:pPr>
        <w:pStyle w:val="a7"/>
        <w:ind w:firstLine="567"/>
        <w:jc w:val="center"/>
        <w:rPr>
          <w:rFonts w:ascii="Times New Roman" w:hAnsi="Times New Roman" w:cs="Times New Roman"/>
          <w:b/>
          <w:color w:val="000000" w:themeColor="text1"/>
          <w:sz w:val="28"/>
          <w:szCs w:val="28"/>
        </w:rPr>
      </w:pPr>
      <w:r w:rsidRPr="00D25AC9">
        <w:rPr>
          <w:rFonts w:ascii="Times New Roman" w:hAnsi="Times New Roman" w:cs="Times New Roman"/>
          <w:b/>
          <w:color w:val="000000" w:themeColor="text1"/>
          <w:sz w:val="28"/>
          <w:szCs w:val="28"/>
        </w:rPr>
        <w:t>Средний балл ОГЭ по обязательным предметам</w:t>
      </w:r>
    </w:p>
    <w:p w:rsidR="00BD0B5D" w:rsidRDefault="00BD0B5D" w:rsidP="00BD0B5D">
      <w:pPr>
        <w:pStyle w:val="a7"/>
        <w:ind w:firstLine="567"/>
        <w:jc w:val="both"/>
        <w:rPr>
          <w:color w:val="000000" w:themeColor="text1"/>
          <w:sz w:val="28"/>
          <w:szCs w:val="28"/>
        </w:rPr>
      </w:pPr>
    </w:p>
    <w:p w:rsidR="00BD0B5D" w:rsidRDefault="00BD0B5D" w:rsidP="00BD0B5D">
      <w:pPr>
        <w:pStyle w:val="a7"/>
        <w:ind w:firstLine="567"/>
        <w:jc w:val="both"/>
        <w:rPr>
          <w:color w:val="000000" w:themeColor="text1"/>
          <w:sz w:val="28"/>
          <w:szCs w:val="28"/>
        </w:rPr>
      </w:pPr>
      <w:r>
        <w:rPr>
          <w:noProof/>
          <w:color w:val="000000" w:themeColor="text1"/>
          <w:sz w:val="28"/>
          <w:szCs w:val="28"/>
        </w:rPr>
        <w:drawing>
          <wp:inline distT="0" distB="0" distL="0" distR="0">
            <wp:extent cx="5486400" cy="3200400"/>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D0B5D" w:rsidRPr="00AF4CC7" w:rsidRDefault="00BD0B5D" w:rsidP="00BD0B5D">
      <w:pPr>
        <w:widowControl w:val="0"/>
        <w:spacing w:after="0" w:line="240" w:lineRule="auto"/>
        <w:ind w:firstLine="567"/>
        <w:jc w:val="center"/>
        <w:rPr>
          <w:rFonts w:ascii="Times New Roman" w:hAnsi="Times New Roman"/>
          <w:b/>
          <w:sz w:val="28"/>
          <w:szCs w:val="28"/>
          <w:u w:val="single"/>
        </w:rPr>
      </w:pPr>
      <w:r w:rsidRPr="000E1BFA">
        <w:rPr>
          <w:rFonts w:ascii="Times New Roman" w:hAnsi="Times New Roman"/>
          <w:color w:val="C00000"/>
          <w:sz w:val="28"/>
          <w:szCs w:val="28"/>
        </w:rPr>
        <w:tab/>
      </w:r>
      <w:r>
        <w:rPr>
          <w:rFonts w:ascii="Times New Roman" w:hAnsi="Times New Roman"/>
          <w:color w:val="1F497D" w:themeColor="text2"/>
          <w:sz w:val="28"/>
          <w:szCs w:val="28"/>
        </w:rPr>
        <w:t xml:space="preserve"> </w:t>
      </w:r>
    </w:p>
    <w:p w:rsidR="00BD0B5D" w:rsidRDefault="00BD0B5D" w:rsidP="00BD0B5D">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 xml:space="preserve">  </w:t>
      </w:r>
      <w:r>
        <w:rPr>
          <w:rFonts w:ascii="Times New Roman" w:hAnsi="Times New Roman"/>
          <w:sz w:val="28"/>
          <w:szCs w:val="28"/>
        </w:rPr>
        <w:t>П</w:t>
      </w:r>
      <w:r w:rsidRPr="005E20FA">
        <w:rPr>
          <w:rFonts w:ascii="Times New Roman" w:hAnsi="Times New Roman"/>
          <w:sz w:val="28"/>
          <w:szCs w:val="28"/>
        </w:rPr>
        <w:t>о программам среднего общего образования государственная итоговая аттестация проходит в форме единого государственного экзамена и государственного выпускного экзамена. За</w:t>
      </w:r>
      <w:r>
        <w:rPr>
          <w:rFonts w:ascii="Times New Roman" w:hAnsi="Times New Roman"/>
          <w:sz w:val="28"/>
          <w:szCs w:val="28"/>
        </w:rPr>
        <w:t>явлений на проведение ГВЭ в 2016</w:t>
      </w:r>
      <w:r w:rsidRPr="005E20FA">
        <w:rPr>
          <w:rFonts w:ascii="Times New Roman" w:hAnsi="Times New Roman"/>
          <w:sz w:val="28"/>
          <w:szCs w:val="28"/>
        </w:rPr>
        <w:t xml:space="preserve"> году не поступало.</w:t>
      </w:r>
    </w:p>
    <w:p w:rsidR="00D25AC9" w:rsidRDefault="00BD0B5D" w:rsidP="00BD0B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2016  году к государственной итоговой аттестации по программам среднего общего образования в основной период (с 26 мая по 21 июня 2016 года) приняли участие </w:t>
      </w:r>
      <w:r w:rsidRPr="00901DD0">
        <w:rPr>
          <w:rFonts w:ascii="Times New Roman" w:hAnsi="Times New Roman" w:cs="Times New Roman"/>
          <w:sz w:val="28"/>
          <w:szCs w:val="28"/>
        </w:rPr>
        <w:t>70</w:t>
      </w:r>
      <w:r>
        <w:rPr>
          <w:rFonts w:ascii="Times New Roman" w:hAnsi="Times New Roman" w:cs="Times New Roman"/>
          <w:sz w:val="28"/>
          <w:szCs w:val="28"/>
        </w:rPr>
        <w:t xml:space="preserve">  человек: 58 </w:t>
      </w:r>
      <w:proofErr w:type="spellStart"/>
      <w:r>
        <w:rPr>
          <w:rFonts w:ascii="Times New Roman" w:hAnsi="Times New Roman" w:cs="Times New Roman"/>
          <w:sz w:val="28"/>
          <w:szCs w:val="28"/>
        </w:rPr>
        <w:t>одиннадцатиклассников</w:t>
      </w:r>
      <w:proofErr w:type="spellEnd"/>
      <w:r>
        <w:rPr>
          <w:rFonts w:ascii="Times New Roman" w:hAnsi="Times New Roman" w:cs="Times New Roman"/>
          <w:sz w:val="28"/>
          <w:szCs w:val="28"/>
        </w:rPr>
        <w:t xml:space="preserve"> и 12 выпускников прошлых лет.  В форме выпускного государственного экзамена </w:t>
      </w:r>
    </w:p>
    <w:p w:rsidR="00D25AC9" w:rsidRDefault="00D25AC9" w:rsidP="00BD0B5D">
      <w:pPr>
        <w:spacing w:after="0" w:line="240" w:lineRule="auto"/>
        <w:ind w:firstLine="708"/>
        <w:jc w:val="both"/>
        <w:rPr>
          <w:rFonts w:ascii="Times New Roman" w:hAnsi="Times New Roman" w:cs="Times New Roman"/>
          <w:sz w:val="28"/>
          <w:szCs w:val="28"/>
        </w:rPr>
      </w:pPr>
    </w:p>
    <w:p w:rsidR="00BD0B5D" w:rsidRPr="00A97B56" w:rsidRDefault="00BD0B5D" w:rsidP="00BD0B5D">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(обучающиеся с ограниченными возможностями здоровья) никто не сдавал. </w:t>
      </w:r>
      <w:r w:rsidRPr="005E20FA">
        <w:rPr>
          <w:rFonts w:ascii="Times New Roman" w:hAnsi="Times New Roman"/>
          <w:sz w:val="28"/>
          <w:szCs w:val="28"/>
        </w:rPr>
        <w:t>Единый государственный экзамен проводи</w:t>
      </w:r>
      <w:r>
        <w:rPr>
          <w:rFonts w:ascii="Times New Roman" w:hAnsi="Times New Roman"/>
          <w:sz w:val="28"/>
          <w:szCs w:val="28"/>
        </w:rPr>
        <w:t>лся в  2 пунктах проведения экзамена:</w:t>
      </w:r>
      <w:r w:rsidRPr="005E20FA">
        <w:rPr>
          <w:rFonts w:ascii="Times New Roman" w:hAnsi="Times New Roman"/>
          <w:sz w:val="28"/>
          <w:szCs w:val="28"/>
        </w:rPr>
        <w:t xml:space="preserve"> МБ</w:t>
      </w:r>
      <w:r>
        <w:rPr>
          <w:rFonts w:ascii="Times New Roman" w:hAnsi="Times New Roman"/>
          <w:sz w:val="28"/>
          <w:szCs w:val="28"/>
        </w:rPr>
        <w:t>ОУ "</w:t>
      </w:r>
      <w:proofErr w:type="spellStart"/>
      <w:r>
        <w:rPr>
          <w:rFonts w:ascii="Times New Roman" w:hAnsi="Times New Roman"/>
          <w:sz w:val="28"/>
          <w:szCs w:val="28"/>
        </w:rPr>
        <w:t>Верхнеуфтюгская</w:t>
      </w:r>
      <w:proofErr w:type="spellEnd"/>
      <w:r>
        <w:rPr>
          <w:rFonts w:ascii="Times New Roman" w:hAnsi="Times New Roman"/>
          <w:sz w:val="28"/>
          <w:szCs w:val="28"/>
        </w:rPr>
        <w:t xml:space="preserve"> средняя школа</w:t>
      </w:r>
      <w:r w:rsidRPr="005E20FA">
        <w:rPr>
          <w:rFonts w:ascii="Times New Roman" w:hAnsi="Times New Roman"/>
          <w:sz w:val="28"/>
          <w:szCs w:val="28"/>
        </w:rPr>
        <w:t xml:space="preserve"> им. Д.И. Пла</w:t>
      </w:r>
      <w:r>
        <w:rPr>
          <w:rFonts w:ascii="Times New Roman" w:hAnsi="Times New Roman"/>
          <w:sz w:val="28"/>
          <w:szCs w:val="28"/>
        </w:rPr>
        <w:t>кидина" и  МБОУ "Красноборская средняя школа"</w:t>
      </w:r>
      <w:r w:rsidRPr="005E20FA">
        <w:rPr>
          <w:rFonts w:ascii="Times New Roman" w:hAnsi="Times New Roman"/>
          <w:sz w:val="28"/>
          <w:szCs w:val="28"/>
        </w:rPr>
        <w:t>.</w:t>
      </w:r>
      <w:r w:rsidRPr="007D0DFA">
        <w:rPr>
          <w:rFonts w:ascii="Times New Roman" w:hAnsi="Times New Roman" w:cs="Times New Roman"/>
          <w:sz w:val="28"/>
          <w:szCs w:val="28"/>
        </w:rPr>
        <w:t xml:space="preserve"> </w:t>
      </w:r>
      <w:r>
        <w:rPr>
          <w:rFonts w:ascii="Times New Roman" w:hAnsi="Times New Roman" w:cs="Times New Roman"/>
          <w:sz w:val="28"/>
          <w:szCs w:val="28"/>
        </w:rPr>
        <w:t xml:space="preserve"> Для обеспечения работы ППЭ были привлечены: 4 уполномоченных представителей ГЭК, 2 руководителей ППЭ, 2 общественных наблюдателя и другие специалисты.  </w:t>
      </w:r>
    </w:p>
    <w:p w:rsidR="00BD0B5D" w:rsidRPr="005E20FA" w:rsidRDefault="00BD0B5D" w:rsidP="00BD0B5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Pr="005E20FA">
        <w:rPr>
          <w:rFonts w:ascii="Times New Roman" w:hAnsi="Times New Roman"/>
          <w:sz w:val="28"/>
          <w:szCs w:val="28"/>
        </w:rPr>
        <w:t xml:space="preserve">Обязательные предметы – математика и русский язык. </w:t>
      </w:r>
      <w:r>
        <w:rPr>
          <w:rFonts w:ascii="Times New Roman" w:hAnsi="Times New Roman"/>
          <w:sz w:val="28"/>
          <w:szCs w:val="28"/>
        </w:rPr>
        <w:t xml:space="preserve"> </w:t>
      </w:r>
      <w:r w:rsidRPr="005E20FA">
        <w:rPr>
          <w:rFonts w:ascii="Times New Roman" w:hAnsi="Times New Roman"/>
          <w:sz w:val="28"/>
          <w:szCs w:val="28"/>
        </w:rPr>
        <w:t>Результаты проведения ЕГЭ - средний балл по району:</w:t>
      </w:r>
    </w:p>
    <w:p w:rsidR="00BD0B5D" w:rsidRPr="0069788F" w:rsidRDefault="00BD0B5D" w:rsidP="00BD0B5D">
      <w:pPr>
        <w:spacing w:after="0" w:line="240" w:lineRule="auto"/>
        <w:rPr>
          <w:rFonts w:ascii="Times New Roman" w:hAnsi="Times New Roman"/>
          <w:sz w:val="28"/>
          <w:szCs w:val="28"/>
        </w:rPr>
      </w:pPr>
      <w:r w:rsidRPr="0069788F">
        <w:rPr>
          <w:rFonts w:ascii="Times New Roman" w:hAnsi="Times New Roman"/>
          <w:sz w:val="28"/>
          <w:szCs w:val="28"/>
        </w:rPr>
        <w:t>русский язык - 67,62</w:t>
      </w:r>
    </w:p>
    <w:p w:rsidR="00BD0B5D" w:rsidRPr="0069788F" w:rsidRDefault="00BD0B5D" w:rsidP="00BD0B5D">
      <w:pPr>
        <w:spacing w:after="0" w:line="240" w:lineRule="auto"/>
        <w:rPr>
          <w:rFonts w:ascii="Times New Roman" w:hAnsi="Times New Roman"/>
          <w:sz w:val="28"/>
          <w:szCs w:val="28"/>
        </w:rPr>
      </w:pPr>
      <w:r w:rsidRPr="0069788F">
        <w:rPr>
          <w:rFonts w:ascii="Times New Roman" w:hAnsi="Times New Roman"/>
          <w:sz w:val="28"/>
          <w:szCs w:val="28"/>
        </w:rPr>
        <w:t>математика базовая -  4,25</w:t>
      </w:r>
    </w:p>
    <w:p w:rsidR="00BD0B5D" w:rsidRPr="0069788F" w:rsidRDefault="00BD0B5D" w:rsidP="00BD0B5D">
      <w:pPr>
        <w:spacing w:after="0" w:line="240" w:lineRule="auto"/>
        <w:rPr>
          <w:rFonts w:ascii="Times New Roman" w:hAnsi="Times New Roman"/>
          <w:sz w:val="28"/>
          <w:szCs w:val="28"/>
        </w:rPr>
      </w:pPr>
      <w:r w:rsidRPr="0069788F">
        <w:rPr>
          <w:rFonts w:ascii="Times New Roman" w:hAnsi="Times New Roman"/>
          <w:sz w:val="28"/>
          <w:szCs w:val="28"/>
        </w:rPr>
        <w:t>математика профильная - 46,78</w:t>
      </w:r>
    </w:p>
    <w:p w:rsidR="00BD0B5D" w:rsidRPr="007D0DFA" w:rsidRDefault="00BD0B5D" w:rsidP="00BD0B5D">
      <w:pPr>
        <w:spacing w:after="0" w:line="240" w:lineRule="auto"/>
        <w:rPr>
          <w:rFonts w:ascii="Times New Roman" w:hAnsi="Times New Roman"/>
          <w:color w:val="C00000"/>
          <w:sz w:val="28"/>
          <w:szCs w:val="28"/>
        </w:rPr>
      </w:pPr>
      <w:r w:rsidRPr="0069788F">
        <w:rPr>
          <w:rFonts w:ascii="Times New Roman" w:hAnsi="Times New Roman"/>
          <w:sz w:val="28"/>
          <w:szCs w:val="28"/>
        </w:rPr>
        <w:t xml:space="preserve"> </w:t>
      </w:r>
    </w:p>
    <w:p w:rsidR="00BD0B5D" w:rsidRDefault="00BD0B5D" w:rsidP="00BD0B5D">
      <w:pPr>
        <w:tabs>
          <w:tab w:val="left" w:pos="0"/>
        </w:tabs>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r>
    </w:p>
    <w:p w:rsidR="00BD0B5D" w:rsidRDefault="00BD0B5D" w:rsidP="00BD0B5D">
      <w:pPr>
        <w:spacing w:after="0" w:line="240" w:lineRule="auto"/>
        <w:rPr>
          <w:rFonts w:ascii="Times New Roman" w:hAnsi="Times New Roman" w:cs="Times New Roman"/>
          <w:sz w:val="28"/>
          <w:szCs w:val="28"/>
        </w:rPr>
      </w:pPr>
      <w:r>
        <w:rPr>
          <w:noProof/>
        </w:rPr>
        <w:lastRenderedPageBreak/>
        <w:drawing>
          <wp:inline distT="0" distB="0" distL="0" distR="0">
            <wp:extent cx="6172200" cy="4143375"/>
            <wp:effectExtent l="0" t="0" r="19050" b="9525"/>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D0B5D" w:rsidRPr="00D37147" w:rsidRDefault="00BD0B5D" w:rsidP="00BD0B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D0B5D" w:rsidRPr="00AF5715" w:rsidRDefault="00BD0B5D" w:rsidP="00BD0B5D">
      <w:pPr>
        <w:spacing w:after="0" w:line="240" w:lineRule="auto"/>
        <w:jc w:val="both"/>
        <w:rPr>
          <w:rFonts w:ascii="Times New Roman" w:hAnsi="Times New Roman" w:cs="Times New Roman"/>
          <w:color w:val="C00000"/>
          <w:sz w:val="28"/>
          <w:szCs w:val="28"/>
        </w:rPr>
      </w:pPr>
    </w:p>
    <w:p w:rsidR="00BD0B5D" w:rsidRDefault="00BD0B5D" w:rsidP="00BD0B5D">
      <w:pPr>
        <w:spacing w:after="0" w:line="240" w:lineRule="auto"/>
        <w:jc w:val="both"/>
        <w:rPr>
          <w:rFonts w:ascii="Times New Roman" w:hAnsi="Times New Roman" w:cs="Times New Roman"/>
          <w:sz w:val="28"/>
          <w:szCs w:val="28"/>
        </w:rPr>
      </w:pPr>
      <w:r w:rsidRPr="004215F9">
        <w:rPr>
          <w:rFonts w:ascii="Times New Roman" w:hAnsi="Times New Roman" w:cs="Times New Roman"/>
          <w:b/>
          <w:i/>
          <w:sz w:val="28"/>
          <w:szCs w:val="28"/>
        </w:rPr>
        <w:t xml:space="preserve">          </w:t>
      </w:r>
      <w:r w:rsidRPr="00741AAB">
        <w:rPr>
          <w:rFonts w:ascii="Times New Roman" w:hAnsi="Times New Roman" w:cs="Times New Roman"/>
          <w:b/>
          <w:i/>
          <w:sz w:val="28"/>
          <w:szCs w:val="28"/>
        </w:rPr>
        <w:t>Обеспечение учебниками и учебной литературой</w:t>
      </w:r>
    </w:p>
    <w:p w:rsidR="00BD0B5D" w:rsidRDefault="00BD0B5D" w:rsidP="00BD0B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Основной фонд школьных библиотек в 2016 года составил 75002 шт., фонд учебников – 35640 шт. На приобретение учебников и учебных пособий затрачено 1243046, 7 рублей. </w:t>
      </w:r>
    </w:p>
    <w:p w:rsidR="00BD0B5D" w:rsidRDefault="00BD0B5D" w:rsidP="00BD0B5D">
      <w:pPr>
        <w:spacing w:after="0" w:line="240" w:lineRule="auto"/>
        <w:ind w:firstLine="709"/>
        <w:jc w:val="both"/>
        <w:rPr>
          <w:rFonts w:ascii="Times New Roman" w:hAnsi="Times New Roman" w:cs="Times New Roman"/>
          <w:sz w:val="28"/>
          <w:szCs w:val="28"/>
        </w:rPr>
      </w:pPr>
    </w:p>
    <w:p w:rsidR="00BD0B5D" w:rsidRPr="00781586" w:rsidRDefault="00BD0B5D" w:rsidP="00D25AC9">
      <w:pPr>
        <w:spacing w:after="0"/>
        <w:jc w:val="center"/>
        <w:rPr>
          <w:rFonts w:ascii="Times New Roman" w:hAnsi="Times New Roman" w:cs="Times New Roman"/>
          <w:b/>
          <w:i/>
          <w:sz w:val="28"/>
          <w:szCs w:val="28"/>
        </w:rPr>
      </w:pPr>
      <w:r>
        <w:rPr>
          <w:rFonts w:ascii="Times New Roman" w:hAnsi="Times New Roman" w:cs="Times New Roman"/>
          <w:b/>
          <w:i/>
          <w:sz w:val="28"/>
          <w:szCs w:val="28"/>
        </w:rPr>
        <w:t>Кадетское образование</w:t>
      </w:r>
    </w:p>
    <w:p w:rsidR="00BD0B5D" w:rsidRDefault="00BD0B5D" w:rsidP="00BD0B5D">
      <w:pPr>
        <w:pStyle w:val="a7"/>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Красноборском</w:t>
      </w:r>
      <w:proofErr w:type="gramEnd"/>
      <w:r>
        <w:rPr>
          <w:rFonts w:ascii="Times New Roman" w:hAnsi="Times New Roman"/>
          <w:sz w:val="28"/>
          <w:szCs w:val="28"/>
        </w:rPr>
        <w:t xml:space="preserve"> районе активно развивается кадетское  образование, которое реализуется в 5 образовательных учреждениях: </w:t>
      </w:r>
      <w:proofErr w:type="gramStart"/>
      <w:r>
        <w:rPr>
          <w:rFonts w:ascii="Times New Roman" w:hAnsi="Times New Roman"/>
          <w:sz w:val="28"/>
          <w:szCs w:val="28"/>
        </w:rPr>
        <w:t>МБОУ «Красноборская средняя школа» - 5 классы (20 чел.), МБОУ «</w:t>
      </w:r>
      <w:proofErr w:type="spellStart"/>
      <w:r>
        <w:rPr>
          <w:rFonts w:ascii="Times New Roman" w:hAnsi="Times New Roman"/>
          <w:sz w:val="28"/>
          <w:szCs w:val="28"/>
        </w:rPr>
        <w:t>Черевковская</w:t>
      </w:r>
      <w:proofErr w:type="spellEnd"/>
      <w:r>
        <w:rPr>
          <w:rFonts w:ascii="Times New Roman" w:hAnsi="Times New Roman"/>
          <w:sz w:val="28"/>
          <w:szCs w:val="28"/>
        </w:rPr>
        <w:t xml:space="preserve"> средняя школа» -  2, 3, 4, 5 классы (56 чел.), МБОУ «Красноборская начальная школа»- 1, 2, 3 (66 чел.) МБОУ «Куликовская средняя школа»-</w:t>
      </w:r>
      <w:r>
        <w:rPr>
          <w:rFonts w:ascii="Times New Roman" w:hAnsi="Times New Roman"/>
          <w:sz w:val="24"/>
          <w:szCs w:val="24"/>
        </w:rPr>
        <w:t xml:space="preserve"> </w:t>
      </w:r>
      <w:r>
        <w:rPr>
          <w:rFonts w:ascii="Times New Roman" w:hAnsi="Times New Roman"/>
          <w:sz w:val="28"/>
          <w:szCs w:val="28"/>
        </w:rPr>
        <w:t>с 5 по 11 класс (34 чел.), МБОУ «</w:t>
      </w:r>
      <w:proofErr w:type="spellStart"/>
      <w:r>
        <w:rPr>
          <w:rFonts w:ascii="Times New Roman" w:hAnsi="Times New Roman"/>
          <w:sz w:val="28"/>
          <w:szCs w:val="28"/>
        </w:rPr>
        <w:t>Пермогорская</w:t>
      </w:r>
      <w:proofErr w:type="spellEnd"/>
      <w:r>
        <w:rPr>
          <w:rFonts w:ascii="Times New Roman" w:hAnsi="Times New Roman"/>
          <w:sz w:val="28"/>
          <w:szCs w:val="28"/>
        </w:rPr>
        <w:t xml:space="preserve"> школа»- 6 класс (7 чел.), таким образом, 183 человека получают кадетское дополнительное образование</w:t>
      </w:r>
      <w:r w:rsidRPr="00781586">
        <w:rPr>
          <w:rFonts w:ascii="Times New Roman" w:hAnsi="Times New Roman"/>
          <w:sz w:val="28"/>
          <w:szCs w:val="28"/>
        </w:rPr>
        <w:t xml:space="preserve"> </w:t>
      </w:r>
      <w:r>
        <w:rPr>
          <w:rFonts w:ascii="Times New Roman" w:hAnsi="Times New Roman"/>
          <w:sz w:val="28"/>
          <w:szCs w:val="28"/>
        </w:rPr>
        <w:t xml:space="preserve">  (в 2015 году - в четырех школах).</w:t>
      </w:r>
      <w:proofErr w:type="gramEnd"/>
    </w:p>
    <w:p w:rsidR="00BD0B5D" w:rsidRPr="00854D9A" w:rsidRDefault="00BD0B5D" w:rsidP="00BD0B5D">
      <w:pPr>
        <w:spacing w:after="0"/>
        <w:ind w:firstLine="709"/>
        <w:jc w:val="both"/>
        <w:rPr>
          <w:rFonts w:ascii="Times New Roman" w:hAnsi="Times New Roman" w:cs="Times New Roman"/>
          <w:color w:val="C00000"/>
          <w:sz w:val="28"/>
          <w:szCs w:val="28"/>
        </w:rPr>
      </w:pPr>
    </w:p>
    <w:p w:rsidR="00BD0B5D" w:rsidRPr="00204C94" w:rsidRDefault="00BD0B5D" w:rsidP="00D25AC9">
      <w:pPr>
        <w:spacing w:after="0"/>
        <w:jc w:val="center"/>
        <w:rPr>
          <w:rFonts w:ascii="Times New Roman" w:hAnsi="Times New Roman" w:cs="Times New Roman"/>
          <w:b/>
          <w:i/>
          <w:sz w:val="28"/>
          <w:szCs w:val="28"/>
        </w:rPr>
      </w:pPr>
      <w:r w:rsidRPr="00204C94">
        <w:rPr>
          <w:rFonts w:ascii="Times New Roman" w:hAnsi="Times New Roman" w:cs="Times New Roman"/>
          <w:b/>
          <w:i/>
          <w:sz w:val="28"/>
          <w:szCs w:val="28"/>
        </w:rPr>
        <w:t xml:space="preserve">Выполнены  Указы Президента по повышению средней заработной </w:t>
      </w:r>
      <w:r w:rsidR="00D25AC9">
        <w:rPr>
          <w:rFonts w:ascii="Times New Roman" w:hAnsi="Times New Roman" w:cs="Times New Roman"/>
          <w:b/>
          <w:i/>
          <w:sz w:val="28"/>
          <w:szCs w:val="28"/>
        </w:rPr>
        <w:t>платы педагогическим работникам</w:t>
      </w:r>
    </w:p>
    <w:p w:rsidR="00BD0B5D" w:rsidRPr="00204C94" w:rsidRDefault="00BD0B5D" w:rsidP="00BD0B5D">
      <w:pPr>
        <w:spacing w:after="0" w:line="240" w:lineRule="auto"/>
        <w:rPr>
          <w:rFonts w:ascii="Times New Roman" w:hAnsi="Times New Roman" w:cs="Times New Roman"/>
          <w:sz w:val="28"/>
          <w:szCs w:val="28"/>
        </w:rPr>
      </w:pPr>
      <w:r w:rsidRPr="00204C94">
        <w:rPr>
          <w:rFonts w:ascii="Times New Roman" w:hAnsi="Times New Roman" w:cs="Times New Roman"/>
          <w:sz w:val="28"/>
          <w:szCs w:val="28"/>
        </w:rPr>
        <w:tab/>
        <w:t>Среднем</w:t>
      </w:r>
      <w:r>
        <w:rPr>
          <w:rFonts w:ascii="Times New Roman" w:hAnsi="Times New Roman" w:cs="Times New Roman"/>
          <w:sz w:val="28"/>
          <w:szCs w:val="28"/>
        </w:rPr>
        <w:t>есячная  заработная плата в 2016</w:t>
      </w:r>
      <w:r w:rsidRPr="00204C94">
        <w:rPr>
          <w:rFonts w:ascii="Times New Roman" w:hAnsi="Times New Roman" w:cs="Times New Roman"/>
          <w:sz w:val="28"/>
          <w:szCs w:val="28"/>
        </w:rPr>
        <w:t xml:space="preserve"> году составила:</w:t>
      </w:r>
    </w:p>
    <w:p w:rsidR="00BD0B5D" w:rsidRPr="00853B09" w:rsidRDefault="00BD0B5D" w:rsidP="00BD0B5D">
      <w:pPr>
        <w:spacing w:after="0" w:line="240" w:lineRule="auto"/>
        <w:jc w:val="both"/>
        <w:rPr>
          <w:rFonts w:ascii="Times New Roman" w:hAnsi="Times New Roman" w:cs="Times New Roman"/>
          <w:sz w:val="28"/>
          <w:szCs w:val="28"/>
        </w:rPr>
      </w:pPr>
      <w:r w:rsidRPr="00A67922">
        <w:rPr>
          <w:rFonts w:ascii="Times New Roman" w:hAnsi="Times New Roman" w:cs="Times New Roman"/>
          <w:sz w:val="28"/>
          <w:szCs w:val="28"/>
        </w:rPr>
        <w:t xml:space="preserve">- у педагогических работников дошкольных образовательных учреждений  - </w:t>
      </w:r>
      <w:r w:rsidRPr="00853B09">
        <w:rPr>
          <w:rFonts w:ascii="Times New Roman" w:hAnsi="Times New Roman" w:cs="Times New Roman"/>
          <w:sz w:val="28"/>
          <w:szCs w:val="28"/>
        </w:rPr>
        <w:t xml:space="preserve">30865,00 руб.; </w:t>
      </w:r>
    </w:p>
    <w:p w:rsidR="00BD0B5D" w:rsidRPr="00853B09" w:rsidRDefault="00BD0B5D" w:rsidP="00BD0B5D">
      <w:pPr>
        <w:spacing w:after="0" w:line="240" w:lineRule="auto"/>
        <w:jc w:val="both"/>
        <w:rPr>
          <w:rFonts w:ascii="Times New Roman" w:hAnsi="Times New Roman" w:cs="Times New Roman"/>
          <w:sz w:val="28"/>
          <w:szCs w:val="28"/>
        </w:rPr>
      </w:pPr>
      <w:r w:rsidRPr="00A67922">
        <w:rPr>
          <w:rFonts w:ascii="Times New Roman" w:hAnsi="Times New Roman" w:cs="Times New Roman"/>
          <w:sz w:val="28"/>
          <w:szCs w:val="28"/>
        </w:rPr>
        <w:t xml:space="preserve">- у педагогических работников общеобразовательных  учреждений – </w:t>
      </w:r>
      <w:r w:rsidRPr="00853B09">
        <w:rPr>
          <w:rFonts w:ascii="Times New Roman" w:hAnsi="Times New Roman" w:cs="Times New Roman"/>
          <w:sz w:val="28"/>
          <w:szCs w:val="28"/>
        </w:rPr>
        <w:t>39540,00 руб.;</w:t>
      </w:r>
    </w:p>
    <w:p w:rsidR="00BD0B5D" w:rsidRPr="00A67922" w:rsidRDefault="00BD0B5D" w:rsidP="00BD0B5D">
      <w:pPr>
        <w:spacing w:after="0" w:line="240" w:lineRule="auto"/>
        <w:jc w:val="both"/>
        <w:rPr>
          <w:rFonts w:ascii="Times New Roman" w:hAnsi="Times New Roman" w:cs="Times New Roman"/>
          <w:sz w:val="28"/>
          <w:szCs w:val="28"/>
        </w:rPr>
      </w:pPr>
      <w:r w:rsidRPr="00A67922">
        <w:rPr>
          <w:rFonts w:ascii="Times New Roman" w:hAnsi="Times New Roman" w:cs="Times New Roman"/>
          <w:sz w:val="28"/>
          <w:szCs w:val="28"/>
        </w:rPr>
        <w:t>- у педагогических работников образовательных  учреждений дополнительного образования дете</w:t>
      </w:r>
      <w:r>
        <w:rPr>
          <w:rFonts w:ascii="Times New Roman" w:hAnsi="Times New Roman" w:cs="Times New Roman"/>
          <w:sz w:val="28"/>
          <w:szCs w:val="28"/>
        </w:rPr>
        <w:t xml:space="preserve">й </w:t>
      </w:r>
      <w:r w:rsidRPr="00853B09">
        <w:rPr>
          <w:rFonts w:ascii="Times New Roman" w:hAnsi="Times New Roman" w:cs="Times New Roman"/>
          <w:sz w:val="28"/>
          <w:szCs w:val="28"/>
        </w:rPr>
        <w:t>31788,00 руб.</w:t>
      </w:r>
    </w:p>
    <w:p w:rsidR="00BD0B5D" w:rsidRDefault="00BD0B5D" w:rsidP="00BD0B5D">
      <w:pPr>
        <w:spacing w:after="0" w:line="240" w:lineRule="auto"/>
        <w:jc w:val="both"/>
        <w:rPr>
          <w:rFonts w:ascii="Times New Roman" w:hAnsi="Times New Roman" w:cs="Times New Roman"/>
          <w:sz w:val="24"/>
          <w:szCs w:val="24"/>
        </w:rPr>
      </w:pPr>
    </w:p>
    <w:p w:rsidR="00BD0B5D" w:rsidRPr="0038304C" w:rsidRDefault="00BD0B5D" w:rsidP="00BD0B5D">
      <w:pPr>
        <w:spacing w:after="0"/>
        <w:jc w:val="both"/>
        <w:rPr>
          <w:rFonts w:ascii="Times New Roman" w:hAnsi="Times New Roman" w:cs="Times New Roman"/>
          <w:b/>
          <w:i/>
          <w:sz w:val="28"/>
          <w:szCs w:val="28"/>
        </w:rPr>
      </w:pPr>
      <w:r w:rsidRPr="0038304C">
        <w:rPr>
          <w:rFonts w:ascii="Times New Roman" w:hAnsi="Times New Roman" w:cs="Times New Roman"/>
          <w:b/>
          <w:i/>
          <w:sz w:val="28"/>
          <w:szCs w:val="28"/>
        </w:rPr>
        <w:t>Организована и успешно проведена летняя оздоровительная кампания</w:t>
      </w:r>
    </w:p>
    <w:p w:rsidR="00BD0B5D" w:rsidRPr="0038304C" w:rsidRDefault="00BD0B5D" w:rsidP="00BD0B5D">
      <w:pPr>
        <w:spacing w:after="0" w:line="240" w:lineRule="auto"/>
        <w:ind w:firstLine="709"/>
        <w:jc w:val="both"/>
        <w:rPr>
          <w:rFonts w:ascii="Times New Roman" w:hAnsi="Times New Roman"/>
          <w:sz w:val="28"/>
          <w:szCs w:val="28"/>
        </w:rPr>
      </w:pPr>
      <w:r w:rsidRPr="0038304C">
        <w:rPr>
          <w:rFonts w:ascii="Times New Roman" w:hAnsi="Times New Roman"/>
          <w:sz w:val="28"/>
          <w:szCs w:val="28"/>
        </w:rPr>
        <w:t>Организация летнего отдыха оздоровления и занятости детей в каникулярный период осуществляется в рамках программы "Развитие образования в МО "Краснобор</w:t>
      </w:r>
      <w:r>
        <w:rPr>
          <w:rFonts w:ascii="Times New Roman" w:hAnsi="Times New Roman"/>
          <w:sz w:val="28"/>
          <w:szCs w:val="28"/>
        </w:rPr>
        <w:t>ский муниципальный район" с 2017 по 2019</w:t>
      </w:r>
      <w:r w:rsidRPr="0038304C">
        <w:rPr>
          <w:rFonts w:ascii="Times New Roman" w:hAnsi="Times New Roman"/>
          <w:sz w:val="28"/>
          <w:szCs w:val="28"/>
        </w:rPr>
        <w:t xml:space="preserve"> годы".</w:t>
      </w:r>
    </w:p>
    <w:p w:rsidR="00BD0B5D" w:rsidRPr="0038304C" w:rsidRDefault="00BD0B5D" w:rsidP="00BD0B5D">
      <w:pPr>
        <w:tabs>
          <w:tab w:val="left" w:pos="2096"/>
        </w:tabs>
        <w:spacing w:after="0" w:line="240" w:lineRule="auto"/>
        <w:ind w:firstLine="709"/>
        <w:jc w:val="both"/>
        <w:rPr>
          <w:rFonts w:ascii="Times New Roman" w:hAnsi="Times New Roman"/>
          <w:sz w:val="28"/>
          <w:szCs w:val="28"/>
        </w:rPr>
      </w:pPr>
      <w:r w:rsidRPr="00B47B5D">
        <w:rPr>
          <w:rFonts w:ascii="Times New Roman" w:hAnsi="Times New Roman"/>
          <w:sz w:val="28"/>
          <w:szCs w:val="28"/>
        </w:rPr>
        <w:t>2. Финансирование мероприятий осуществляется в соответствии с государственной программой  Архангельской области «Социальная поддержка граждан в Архангельской области на 2013–201</w:t>
      </w:r>
      <w:r>
        <w:rPr>
          <w:rFonts w:ascii="Times New Roman" w:hAnsi="Times New Roman"/>
          <w:sz w:val="28"/>
          <w:szCs w:val="28"/>
        </w:rPr>
        <w:t>8</w:t>
      </w:r>
      <w:r w:rsidRPr="00B47B5D">
        <w:rPr>
          <w:rFonts w:ascii="Times New Roman" w:hAnsi="Times New Roman"/>
          <w:sz w:val="28"/>
          <w:szCs w:val="28"/>
        </w:rPr>
        <w:t xml:space="preserve"> годы»</w:t>
      </w:r>
      <w:r>
        <w:rPr>
          <w:rFonts w:ascii="Times New Roman" w:hAnsi="Times New Roman"/>
          <w:sz w:val="28"/>
          <w:szCs w:val="28"/>
        </w:rPr>
        <w:t>.</w:t>
      </w:r>
    </w:p>
    <w:p w:rsidR="00BD0B5D" w:rsidRDefault="00BD0B5D" w:rsidP="00BD0B5D">
      <w:pPr>
        <w:spacing w:after="0" w:line="240" w:lineRule="auto"/>
        <w:ind w:firstLine="709"/>
        <w:jc w:val="both"/>
        <w:rPr>
          <w:rFonts w:ascii="Times New Roman" w:hAnsi="Times New Roman"/>
          <w:sz w:val="28"/>
          <w:szCs w:val="28"/>
        </w:rPr>
      </w:pPr>
      <w:r w:rsidRPr="00D43B44">
        <w:rPr>
          <w:rFonts w:ascii="Times New Roman" w:hAnsi="Times New Roman"/>
          <w:sz w:val="28"/>
          <w:szCs w:val="28"/>
        </w:rPr>
        <w:t>3.</w:t>
      </w:r>
      <w:r w:rsidRPr="00B93624">
        <w:rPr>
          <w:rFonts w:ascii="Times New Roman" w:hAnsi="Times New Roman"/>
          <w:sz w:val="28"/>
          <w:szCs w:val="28"/>
        </w:rPr>
        <w:t xml:space="preserve"> </w:t>
      </w:r>
      <w:r w:rsidRPr="00EA4ED3">
        <w:rPr>
          <w:rFonts w:ascii="Times New Roman" w:hAnsi="Times New Roman"/>
          <w:sz w:val="28"/>
          <w:szCs w:val="28"/>
        </w:rPr>
        <w:t>По итогам организации и обеспечения отдыха, оздоровления и занятости детей в каникулярный период 201</w:t>
      </w:r>
      <w:r>
        <w:rPr>
          <w:rFonts w:ascii="Times New Roman" w:hAnsi="Times New Roman"/>
          <w:sz w:val="28"/>
          <w:szCs w:val="28"/>
        </w:rPr>
        <w:t>6</w:t>
      </w:r>
      <w:r w:rsidRPr="00EA4ED3">
        <w:rPr>
          <w:rFonts w:ascii="Times New Roman" w:hAnsi="Times New Roman"/>
          <w:sz w:val="28"/>
          <w:szCs w:val="28"/>
        </w:rPr>
        <w:t xml:space="preserve"> года в МО «Красноборский муниципальный район»</w:t>
      </w:r>
      <w:r>
        <w:rPr>
          <w:rFonts w:ascii="Times New Roman" w:hAnsi="Times New Roman"/>
          <w:sz w:val="28"/>
          <w:szCs w:val="28"/>
        </w:rPr>
        <w:t xml:space="preserve"> можно выделить следующие положительные моменты:</w:t>
      </w:r>
    </w:p>
    <w:p w:rsidR="00BD0B5D" w:rsidRDefault="00BD0B5D" w:rsidP="00BD0B5D">
      <w:pPr>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Рост количества детей охваченных отдыхом и оздоровлением на 7,1% по сравнению с 2015годом.</w:t>
      </w:r>
    </w:p>
    <w:p w:rsidR="00BD0B5D" w:rsidRDefault="00BD0B5D" w:rsidP="00BD0B5D">
      <w:pPr>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Рост количества детей охваченных отдыхом и оздоровлением </w:t>
      </w:r>
      <w:proofErr w:type="gramStart"/>
      <w:r>
        <w:rPr>
          <w:rFonts w:ascii="Times New Roman" w:hAnsi="Times New Roman"/>
          <w:sz w:val="28"/>
          <w:szCs w:val="28"/>
        </w:rPr>
        <w:t>лагерях</w:t>
      </w:r>
      <w:proofErr w:type="gramEnd"/>
      <w:r>
        <w:rPr>
          <w:rFonts w:ascii="Times New Roman" w:hAnsi="Times New Roman"/>
          <w:sz w:val="28"/>
          <w:szCs w:val="28"/>
        </w:rPr>
        <w:t xml:space="preserve"> с дневным пребыванием при муниципальных бюджетных образовательных учреждениях на 9,4% по сравнению с 2015 годом.</w:t>
      </w:r>
    </w:p>
    <w:p w:rsidR="00BD0B5D" w:rsidRDefault="00BD0B5D" w:rsidP="00BD0B5D">
      <w:pPr>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За период работы ЛОУ не были зарегистрированы аварийные ситуации, вспышки острых кишечных заболеваний и пищевых отравлений.</w:t>
      </w:r>
    </w:p>
    <w:p w:rsidR="00BD0B5D" w:rsidRDefault="00BD0B5D" w:rsidP="00BD0B5D">
      <w:pPr>
        <w:numPr>
          <w:ilvl w:val="0"/>
          <w:numId w:val="12"/>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Акарицидная</w:t>
      </w:r>
      <w:proofErr w:type="spellEnd"/>
      <w:r>
        <w:rPr>
          <w:rFonts w:ascii="Times New Roman" w:hAnsi="Times New Roman"/>
          <w:sz w:val="28"/>
          <w:szCs w:val="28"/>
        </w:rPr>
        <w:t xml:space="preserve"> обработка проведена на территории всех ЛОУ. Детей, обратившихся по поводу присасывания клещей на территории оздоровительных учреждений и прилегающих к ним территориях, не зарегистрировано. Случаев заболевания вирусным энцефалитом среди </w:t>
      </w:r>
      <w:proofErr w:type="gramStart"/>
      <w:r>
        <w:rPr>
          <w:rFonts w:ascii="Times New Roman" w:hAnsi="Times New Roman"/>
          <w:sz w:val="28"/>
          <w:szCs w:val="28"/>
        </w:rPr>
        <w:t>детей</w:t>
      </w:r>
      <w:proofErr w:type="gramEnd"/>
      <w:r>
        <w:rPr>
          <w:rFonts w:ascii="Times New Roman" w:hAnsi="Times New Roman"/>
          <w:sz w:val="28"/>
          <w:szCs w:val="28"/>
        </w:rPr>
        <w:t xml:space="preserve"> отдыхающих в ЛОУ, не зарегистрировано. </w:t>
      </w:r>
    </w:p>
    <w:p w:rsidR="00BD0B5D" w:rsidRDefault="00BD0B5D" w:rsidP="00BD0B5D">
      <w:pPr>
        <w:spacing w:after="0" w:line="240" w:lineRule="auto"/>
        <w:ind w:firstLine="709"/>
        <w:jc w:val="both"/>
        <w:rPr>
          <w:rFonts w:ascii="Times New Roman" w:hAnsi="Times New Roman"/>
          <w:sz w:val="28"/>
          <w:szCs w:val="28"/>
        </w:rPr>
      </w:pPr>
      <w:r w:rsidRPr="0038304C">
        <w:rPr>
          <w:rFonts w:ascii="Times New Roman" w:hAnsi="Times New Roman"/>
          <w:sz w:val="28"/>
          <w:szCs w:val="28"/>
        </w:rPr>
        <w:t xml:space="preserve">4. Отдых и оздоровление детей в лагерях, расположенных на территории Архангельской области, в том числе: </w:t>
      </w:r>
    </w:p>
    <w:p w:rsidR="00BD0B5D" w:rsidRPr="0038304C" w:rsidRDefault="00BD0B5D" w:rsidP="00BD0B5D">
      <w:pPr>
        <w:spacing w:after="0" w:line="240" w:lineRule="auto"/>
        <w:ind w:firstLine="709"/>
        <w:jc w:val="both"/>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352"/>
        <w:gridCol w:w="1843"/>
        <w:gridCol w:w="1701"/>
      </w:tblGrid>
      <w:tr w:rsidR="00BD0B5D" w:rsidRPr="002C14C1" w:rsidTr="00204C75">
        <w:trPr>
          <w:trHeight w:val="507"/>
        </w:trPr>
        <w:tc>
          <w:tcPr>
            <w:tcW w:w="568" w:type="dxa"/>
          </w:tcPr>
          <w:p w:rsidR="00BD0B5D" w:rsidRPr="00447053" w:rsidRDefault="00BD0B5D" w:rsidP="00D3630A">
            <w:pPr>
              <w:spacing w:line="360" w:lineRule="auto"/>
              <w:jc w:val="both"/>
              <w:rPr>
                <w:rFonts w:ascii="Times New Roman" w:hAnsi="Times New Roman"/>
                <w:sz w:val="24"/>
                <w:szCs w:val="24"/>
              </w:rPr>
            </w:pPr>
            <w:proofErr w:type="spellStart"/>
            <w:proofErr w:type="gramStart"/>
            <w:r w:rsidRPr="00447053">
              <w:rPr>
                <w:rFonts w:ascii="Times New Roman" w:hAnsi="Times New Roman"/>
                <w:sz w:val="24"/>
                <w:szCs w:val="24"/>
              </w:rPr>
              <w:t>п</w:t>
            </w:r>
            <w:proofErr w:type="spellEnd"/>
            <w:proofErr w:type="gramEnd"/>
            <w:r w:rsidRPr="00447053">
              <w:rPr>
                <w:rFonts w:ascii="Times New Roman" w:hAnsi="Times New Roman"/>
                <w:sz w:val="24"/>
                <w:szCs w:val="24"/>
              </w:rPr>
              <w:t>/</w:t>
            </w:r>
            <w:proofErr w:type="spellStart"/>
            <w:r w:rsidRPr="00447053">
              <w:rPr>
                <w:rFonts w:ascii="Times New Roman" w:hAnsi="Times New Roman"/>
                <w:sz w:val="24"/>
                <w:szCs w:val="24"/>
              </w:rPr>
              <w:t>п</w:t>
            </w:r>
            <w:proofErr w:type="spellEnd"/>
          </w:p>
        </w:tc>
        <w:tc>
          <w:tcPr>
            <w:tcW w:w="5352" w:type="dxa"/>
          </w:tcPr>
          <w:p w:rsidR="00BD0B5D" w:rsidRPr="00447053" w:rsidRDefault="00BD0B5D" w:rsidP="00D3630A">
            <w:pPr>
              <w:spacing w:after="0" w:line="360" w:lineRule="auto"/>
              <w:jc w:val="both"/>
              <w:rPr>
                <w:rFonts w:ascii="Times New Roman" w:hAnsi="Times New Roman"/>
                <w:sz w:val="24"/>
                <w:szCs w:val="24"/>
              </w:rPr>
            </w:pPr>
            <w:r w:rsidRPr="00447053">
              <w:rPr>
                <w:rFonts w:ascii="Times New Roman" w:hAnsi="Times New Roman"/>
                <w:sz w:val="24"/>
                <w:szCs w:val="24"/>
              </w:rPr>
              <w:t xml:space="preserve">Наименование учреждения </w:t>
            </w:r>
          </w:p>
        </w:tc>
        <w:tc>
          <w:tcPr>
            <w:tcW w:w="3544" w:type="dxa"/>
            <w:gridSpan w:val="2"/>
          </w:tcPr>
          <w:p w:rsidR="00BD0B5D" w:rsidRPr="00447053" w:rsidRDefault="00BD0B5D" w:rsidP="00D3630A">
            <w:pPr>
              <w:spacing w:line="360" w:lineRule="auto"/>
              <w:jc w:val="both"/>
              <w:rPr>
                <w:rFonts w:ascii="Times New Roman" w:hAnsi="Times New Roman"/>
                <w:sz w:val="24"/>
                <w:szCs w:val="24"/>
              </w:rPr>
            </w:pPr>
            <w:r w:rsidRPr="00447053">
              <w:rPr>
                <w:rFonts w:ascii="Times New Roman" w:hAnsi="Times New Roman"/>
                <w:sz w:val="24"/>
                <w:szCs w:val="24"/>
              </w:rPr>
              <w:t>численность детей (чел.)</w:t>
            </w:r>
          </w:p>
        </w:tc>
      </w:tr>
      <w:tr w:rsidR="00BD0B5D" w:rsidRPr="002C14C1" w:rsidTr="00204C75">
        <w:trPr>
          <w:trHeight w:val="323"/>
        </w:trPr>
        <w:tc>
          <w:tcPr>
            <w:tcW w:w="568" w:type="dxa"/>
          </w:tcPr>
          <w:p w:rsidR="00BD0B5D" w:rsidRPr="00447053" w:rsidRDefault="00BD0B5D" w:rsidP="00D3630A">
            <w:pPr>
              <w:spacing w:after="0"/>
              <w:jc w:val="both"/>
              <w:rPr>
                <w:rFonts w:ascii="Times New Roman" w:hAnsi="Times New Roman"/>
                <w:sz w:val="24"/>
                <w:szCs w:val="24"/>
              </w:rPr>
            </w:pPr>
          </w:p>
        </w:tc>
        <w:tc>
          <w:tcPr>
            <w:tcW w:w="5352" w:type="dxa"/>
            <w:shd w:val="clear" w:color="auto" w:fill="auto"/>
          </w:tcPr>
          <w:p w:rsidR="00BD0B5D" w:rsidRPr="00447053" w:rsidRDefault="00BD0B5D" w:rsidP="00D3630A">
            <w:pPr>
              <w:spacing w:after="0" w:line="240" w:lineRule="auto"/>
              <w:rPr>
                <w:rFonts w:ascii="Times New Roman" w:hAnsi="Times New Roman"/>
                <w:sz w:val="24"/>
                <w:szCs w:val="24"/>
              </w:rPr>
            </w:pPr>
          </w:p>
        </w:tc>
        <w:tc>
          <w:tcPr>
            <w:tcW w:w="1843"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2015</w:t>
            </w:r>
          </w:p>
        </w:tc>
        <w:tc>
          <w:tcPr>
            <w:tcW w:w="1701"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2016</w:t>
            </w:r>
          </w:p>
        </w:tc>
      </w:tr>
      <w:tr w:rsidR="00BD0B5D" w:rsidRPr="002C14C1" w:rsidTr="00204C75">
        <w:trPr>
          <w:trHeight w:val="309"/>
        </w:trPr>
        <w:tc>
          <w:tcPr>
            <w:tcW w:w="568" w:type="dxa"/>
          </w:tcPr>
          <w:p w:rsidR="00BD0B5D" w:rsidRPr="00447053" w:rsidRDefault="00BD0B5D" w:rsidP="00D3630A">
            <w:pPr>
              <w:spacing w:after="0"/>
              <w:jc w:val="both"/>
              <w:rPr>
                <w:rFonts w:ascii="Times New Roman" w:hAnsi="Times New Roman"/>
                <w:sz w:val="24"/>
                <w:szCs w:val="24"/>
              </w:rPr>
            </w:pPr>
            <w:r w:rsidRPr="00447053">
              <w:rPr>
                <w:rFonts w:ascii="Times New Roman" w:hAnsi="Times New Roman"/>
                <w:sz w:val="24"/>
                <w:szCs w:val="24"/>
              </w:rPr>
              <w:t>2</w:t>
            </w:r>
          </w:p>
        </w:tc>
        <w:tc>
          <w:tcPr>
            <w:tcW w:w="5352" w:type="dxa"/>
            <w:shd w:val="clear" w:color="auto" w:fill="auto"/>
          </w:tcPr>
          <w:p w:rsidR="00BD0B5D" w:rsidRPr="00447053" w:rsidRDefault="00BD0B5D" w:rsidP="00D3630A">
            <w:pPr>
              <w:spacing w:after="0"/>
              <w:rPr>
                <w:rFonts w:ascii="Times New Roman" w:hAnsi="Times New Roman"/>
                <w:sz w:val="24"/>
                <w:szCs w:val="24"/>
              </w:rPr>
            </w:pPr>
            <w:r w:rsidRPr="00447053">
              <w:rPr>
                <w:rFonts w:ascii="Times New Roman" w:hAnsi="Times New Roman"/>
                <w:sz w:val="24"/>
                <w:szCs w:val="24"/>
              </w:rPr>
              <w:t xml:space="preserve">«Малиновка», </w:t>
            </w:r>
            <w:proofErr w:type="spellStart"/>
            <w:r w:rsidRPr="00447053">
              <w:rPr>
                <w:rFonts w:ascii="Times New Roman" w:hAnsi="Times New Roman"/>
                <w:sz w:val="24"/>
                <w:szCs w:val="24"/>
              </w:rPr>
              <w:t>Устьянский</w:t>
            </w:r>
            <w:proofErr w:type="spellEnd"/>
            <w:r w:rsidRPr="00447053">
              <w:rPr>
                <w:rFonts w:ascii="Times New Roman" w:hAnsi="Times New Roman"/>
                <w:sz w:val="24"/>
                <w:szCs w:val="24"/>
              </w:rPr>
              <w:t xml:space="preserve"> район</w:t>
            </w:r>
          </w:p>
        </w:tc>
        <w:tc>
          <w:tcPr>
            <w:tcW w:w="1843"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10</w:t>
            </w:r>
          </w:p>
        </w:tc>
        <w:tc>
          <w:tcPr>
            <w:tcW w:w="1701"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12</w:t>
            </w:r>
          </w:p>
        </w:tc>
      </w:tr>
      <w:tr w:rsidR="00BD0B5D" w:rsidRPr="002C14C1" w:rsidTr="00204C75">
        <w:trPr>
          <w:trHeight w:val="323"/>
        </w:trPr>
        <w:tc>
          <w:tcPr>
            <w:tcW w:w="568" w:type="dxa"/>
          </w:tcPr>
          <w:p w:rsidR="00BD0B5D" w:rsidRPr="00447053" w:rsidRDefault="00BD0B5D" w:rsidP="00D3630A">
            <w:pPr>
              <w:spacing w:after="0"/>
              <w:jc w:val="both"/>
              <w:rPr>
                <w:rFonts w:ascii="Times New Roman" w:hAnsi="Times New Roman"/>
                <w:sz w:val="24"/>
                <w:szCs w:val="24"/>
              </w:rPr>
            </w:pPr>
            <w:r w:rsidRPr="00447053">
              <w:rPr>
                <w:rFonts w:ascii="Times New Roman" w:hAnsi="Times New Roman"/>
                <w:sz w:val="24"/>
                <w:szCs w:val="24"/>
              </w:rPr>
              <w:t>3</w:t>
            </w:r>
          </w:p>
        </w:tc>
        <w:tc>
          <w:tcPr>
            <w:tcW w:w="5352" w:type="dxa"/>
            <w:shd w:val="clear" w:color="auto" w:fill="auto"/>
          </w:tcPr>
          <w:p w:rsidR="00BD0B5D" w:rsidRPr="00447053" w:rsidRDefault="00BD0B5D" w:rsidP="00D3630A">
            <w:pPr>
              <w:spacing w:after="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Солониха</w:t>
            </w:r>
            <w:proofErr w:type="spellEnd"/>
            <w:r>
              <w:rPr>
                <w:rFonts w:ascii="Times New Roman" w:hAnsi="Times New Roman"/>
                <w:sz w:val="24"/>
                <w:szCs w:val="24"/>
              </w:rPr>
              <w:t>"</w:t>
            </w:r>
            <w:r w:rsidRPr="00447053">
              <w:rPr>
                <w:rFonts w:ascii="Times New Roman" w:hAnsi="Times New Roman"/>
                <w:sz w:val="24"/>
                <w:szCs w:val="24"/>
              </w:rPr>
              <w:t>,  с. Красноборск</w:t>
            </w:r>
          </w:p>
        </w:tc>
        <w:tc>
          <w:tcPr>
            <w:tcW w:w="1843"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38</w:t>
            </w:r>
          </w:p>
        </w:tc>
        <w:tc>
          <w:tcPr>
            <w:tcW w:w="1701"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17</w:t>
            </w:r>
          </w:p>
        </w:tc>
      </w:tr>
      <w:tr w:rsidR="00BD0B5D" w:rsidRPr="002C14C1" w:rsidTr="00204C75">
        <w:trPr>
          <w:trHeight w:val="339"/>
        </w:trPr>
        <w:tc>
          <w:tcPr>
            <w:tcW w:w="568" w:type="dxa"/>
          </w:tcPr>
          <w:p w:rsidR="00BD0B5D" w:rsidRPr="00447053" w:rsidRDefault="00BD0B5D" w:rsidP="00D3630A">
            <w:pPr>
              <w:spacing w:after="0"/>
              <w:jc w:val="both"/>
              <w:rPr>
                <w:rFonts w:ascii="Times New Roman" w:hAnsi="Times New Roman"/>
                <w:sz w:val="24"/>
                <w:szCs w:val="24"/>
              </w:rPr>
            </w:pPr>
            <w:r w:rsidRPr="00447053">
              <w:rPr>
                <w:rFonts w:ascii="Times New Roman" w:hAnsi="Times New Roman"/>
                <w:sz w:val="24"/>
                <w:szCs w:val="24"/>
              </w:rPr>
              <w:t>4</w:t>
            </w:r>
          </w:p>
        </w:tc>
        <w:tc>
          <w:tcPr>
            <w:tcW w:w="5352" w:type="dxa"/>
            <w:shd w:val="clear" w:color="auto" w:fill="auto"/>
          </w:tcPr>
          <w:p w:rsidR="00BD0B5D" w:rsidRPr="00447053" w:rsidRDefault="00BD0B5D" w:rsidP="00D3630A">
            <w:pPr>
              <w:spacing w:after="0"/>
              <w:rPr>
                <w:rFonts w:ascii="Times New Roman" w:hAnsi="Times New Roman"/>
                <w:sz w:val="24"/>
                <w:szCs w:val="24"/>
              </w:rPr>
            </w:pPr>
            <w:r w:rsidRPr="00447053">
              <w:rPr>
                <w:rFonts w:ascii="Times New Roman" w:hAnsi="Times New Roman"/>
                <w:sz w:val="24"/>
                <w:szCs w:val="24"/>
              </w:rPr>
              <w:t>«Заря»,  с. Красноборск</w:t>
            </w:r>
          </w:p>
        </w:tc>
        <w:tc>
          <w:tcPr>
            <w:tcW w:w="1843"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30</w:t>
            </w:r>
          </w:p>
        </w:tc>
        <w:tc>
          <w:tcPr>
            <w:tcW w:w="1701"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30</w:t>
            </w:r>
          </w:p>
        </w:tc>
      </w:tr>
      <w:tr w:rsidR="00BD0B5D" w:rsidRPr="002C14C1" w:rsidTr="00204C75">
        <w:trPr>
          <w:trHeight w:val="339"/>
        </w:trPr>
        <w:tc>
          <w:tcPr>
            <w:tcW w:w="568" w:type="dxa"/>
          </w:tcPr>
          <w:p w:rsidR="00BD0B5D" w:rsidRPr="00447053" w:rsidRDefault="00BD0B5D" w:rsidP="00D3630A">
            <w:pPr>
              <w:spacing w:after="0"/>
              <w:jc w:val="both"/>
              <w:rPr>
                <w:rFonts w:ascii="Times New Roman" w:hAnsi="Times New Roman"/>
                <w:sz w:val="24"/>
                <w:szCs w:val="24"/>
              </w:rPr>
            </w:pPr>
            <w:r>
              <w:rPr>
                <w:rFonts w:ascii="Times New Roman" w:hAnsi="Times New Roman"/>
                <w:sz w:val="24"/>
                <w:szCs w:val="24"/>
              </w:rPr>
              <w:t>5</w:t>
            </w:r>
          </w:p>
        </w:tc>
        <w:tc>
          <w:tcPr>
            <w:tcW w:w="5352" w:type="dxa"/>
            <w:shd w:val="clear" w:color="auto" w:fill="auto"/>
          </w:tcPr>
          <w:p w:rsidR="00BD0B5D" w:rsidRPr="00447053" w:rsidRDefault="00BD0B5D" w:rsidP="00D3630A">
            <w:pPr>
              <w:spacing w:after="0"/>
              <w:rPr>
                <w:rFonts w:ascii="Times New Roman" w:hAnsi="Times New Roman"/>
                <w:sz w:val="24"/>
                <w:szCs w:val="24"/>
              </w:rPr>
            </w:pPr>
            <w:r w:rsidRPr="00447053">
              <w:rPr>
                <w:rFonts w:ascii="Times New Roman" w:hAnsi="Times New Roman"/>
                <w:sz w:val="24"/>
                <w:szCs w:val="24"/>
              </w:rPr>
              <w:t>«</w:t>
            </w:r>
            <w:proofErr w:type="spellStart"/>
            <w:r>
              <w:rPr>
                <w:rFonts w:ascii="Times New Roman" w:hAnsi="Times New Roman"/>
                <w:sz w:val="24"/>
                <w:szCs w:val="24"/>
              </w:rPr>
              <w:t>Ватса-парк</w:t>
            </w:r>
            <w:proofErr w:type="spellEnd"/>
            <w:r w:rsidRPr="00447053">
              <w:rPr>
                <w:rFonts w:ascii="Times New Roman" w:hAnsi="Times New Roman"/>
                <w:sz w:val="24"/>
                <w:szCs w:val="24"/>
              </w:rPr>
              <w:t xml:space="preserve">»,  </w:t>
            </w:r>
            <w:proofErr w:type="spellStart"/>
            <w:r>
              <w:rPr>
                <w:rFonts w:ascii="Times New Roman" w:hAnsi="Times New Roman"/>
                <w:sz w:val="24"/>
                <w:szCs w:val="24"/>
              </w:rPr>
              <w:t>Котласский</w:t>
            </w:r>
            <w:proofErr w:type="spellEnd"/>
            <w:r>
              <w:rPr>
                <w:rFonts w:ascii="Times New Roman" w:hAnsi="Times New Roman"/>
                <w:sz w:val="24"/>
                <w:szCs w:val="24"/>
              </w:rPr>
              <w:t xml:space="preserve"> </w:t>
            </w:r>
            <w:proofErr w:type="spellStart"/>
            <w:r>
              <w:rPr>
                <w:rFonts w:ascii="Times New Roman" w:hAnsi="Times New Roman"/>
                <w:sz w:val="24"/>
                <w:szCs w:val="24"/>
              </w:rPr>
              <w:t>р-он</w:t>
            </w:r>
            <w:proofErr w:type="spellEnd"/>
          </w:p>
        </w:tc>
        <w:tc>
          <w:tcPr>
            <w:tcW w:w="1843"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w:t>
            </w:r>
          </w:p>
        </w:tc>
        <w:tc>
          <w:tcPr>
            <w:tcW w:w="1701"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1</w:t>
            </w:r>
          </w:p>
        </w:tc>
      </w:tr>
      <w:tr w:rsidR="00BD0B5D" w:rsidRPr="002C14C1" w:rsidTr="00204C75">
        <w:trPr>
          <w:trHeight w:val="339"/>
        </w:trPr>
        <w:tc>
          <w:tcPr>
            <w:tcW w:w="568" w:type="dxa"/>
          </w:tcPr>
          <w:p w:rsidR="00BD0B5D" w:rsidRDefault="00BD0B5D" w:rsidP="00D3630A">
            <w:pPr>
              <w:spacing w:after="0"/>
              <w:jc w:val="both"/>
              <w:rPr>
                <w:rFonts w:ascii="Times New Roman" w:hAnsi="Times New Roman"/>
                <w:sz w:val="24"/>
                <w:szCs w:val="24"/>
              </w:rPr>
            </w:pPr>
          </w:p>
        </w:tc>
        <w:tc>
          <w:tcPr>
            <w:tcW w:w="5352" w:type="dxa"/>
            <w:shd w:val="clear" w:color="auto" w:fill="auto"/>
          </w:tcPr>
          <w:p w:rsidR="00BD0B5D" w:rsidRPr="00447053" w:rsidRDefault="00BD0B5D" w:rsidP="00D3630A">
            <w:pPr>
              <w:spacing w:after="0"/>
              <w:rPr>
                <w:rFonts w:ascii="Times New Roman" w:hAnsi="Times New Roman"/>
                <w:sz w:val="24"/>
                <w:szCs w:val="24"/>
              </w:rPr>
            </w:pPr>
            <w:r>
              <w:rPr>
                <w:rFonts w:ascii="Times New Roman" w:hAnsi="Times New Roman"/>
                <w:sz w:val="24"/>
                <w:szCs w:val="24"/>
              </w:rPr>
              <w:t>ИТОГО</w:t>
            </w:r>
          </w:p>
        </w:tc>
        <w:tc>
          <w:tcPr>
            <w:tcW w:w="1843"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 xml:space="preserve">78 </w:t>
            </w:r>
          </w:p>
        </w:tc>
        <w:tc>
          <w:tcPr>
            <w:tcW w:w="1701"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60</w:t>
            </w:r>
          </w:p>
        </w:tc>
      </w:tr>
    </w:tbl>
    <w:p w:rsidR="00BD0B5D" w:rsidRPr="000E1BFA" w:rsidRDefault="00BD0B5D" w:rsidP="00BD0B5D">
      <w:pPr>
        <w:pStyle w:val="a9"/>
        <w:spacing w:after="0"/>
        <w:ind w:left="0" w:firstLine="709"/>
        <w:jc w:val="both"/>
        <w:rPr>
          <w:rFonts w:ascii="Times New Roman" w:hAnsi="Times New Roman"/>
          <w:color w:val="C00000"/>
          <w:sz w:val="28"/>
          <w:szCs w:val="28"/>
        </w:rPr>
      </w:pPr>
    </w:p>
    <w:p w:rsidR="00BD0B5D" w:rsidRPr="00702269" w:rsidRDefault="00BD0B5D" w:rsidP="00BD0B5D">
      <w:pPr>
        <w:spacing w:after="0"/>
        <w:ind w:firstLine="709"/>
        <w:rPr>
          <w:rFonts w:ascii="Times New Roman" w:hAnsi="Times New Roman"/>
          <w:sz w:val="28"/>
          <w:szCs w:val="28"/>
        </w:rPr>
      </w:pPr>
      <w:r>
        <w:rPr>
          <w:rFonts w:ascii="Times New Roman" w:hAnsi="Times New Roman"/>
          <w:sz w:val="28"/>
          <w:szCs w:val="28"/>
        </w:rPr>
        <w:t>В л</w:t>
      </w:r>
      <w:r w:rsidRPr="00702269">
        <w:rPr>
          <w:rFonts w:ascii="Times New Roman" w:hAnsi="Times New Roman"/>
          <w:sz w:val="28"/>
          <w:szCs w:val="28"/>
        </w:rPr>
        <w:t>агеря, расположенные за пределами Архангельской области: 16 чел</w:t>
      </w:r>
      <w:r>
        <w:rPr>
          <w:rFonts w:ascii="Times New Roman" w:hAnsi="Times New Roman"/>
          <w:sz w:val="28"/>
          <w:szCs w:val="28"/>
        </w:rPr>
        <w:t>овек.</w:t>
      </w:r>
    </w:p>
    <w:p w:rsidR="00BD0B5D" w:rsidRDefault="00BD0B5D" w:rsidP="00BD0B5D">
      <w:pPr>
        <w:spacing w:after="0"/>
        <w:ind w:firstLine="709"/>
        <w:rPr>
          <w:rFonts w:ascii="Times New Roman" w:hAnsi="Times New Roman"/>
          <w:color w:val="C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245"/>
        <w:gridCol w:w="1843"/>
        <w:gridCol w:w="1701"/>
      </w:tblGrid>
      <w:tr w:rsidR="00BD0B5D" w:rsidRPr="002C14C1" w:rsidTr="00204C75">
        <w:trPr>
          <w:trHeight w:val="543"/>
        </w:trPr>
        <w:tc>
          <w:tcPr>
            <w:tcW w:w="675" w:type="dxa"/>
          </w:tcPr>
          <w:p w:rsidR="00BD0B5D" w:rsidRPr="00447053" w:rsidRDefault="00BD0B5D" w:rsidP="00D3630A">
            <w:pPr>
              <w:jc w:val="both"/>
              <w:rPr>
                <w:rFonts w:ascii="Times New Roman" w:hAnsi="Times New Roman"/>
                <w:sz w:val="24"/>
                <w:szCs w:val="24"/>
              </w:rPr>
            </w:pPr>
            <w:proofErr w:type="spellStart"/>
            <w:proofErr w:type="gramStart"/>
            <w:r w:rsidRPr="00447053">
              <w:rPr>
                <w:rFonts w:ascii="Times New Roman" w:hAnsi="Times New Roman"/>
                <w:sz w:val="24"/>
                <w:szCs w:val="24"/>
              </w:rPr>
              <w:t>п</w:t>
            </w:r>
            <w:proofErr w:type="spellEnd"/>
            <w:proofErr w:type="gramEnd"/>
            <w:r w:rsidRPr="00447053">
              <w:rPr>
                <w:rFonts w:ascii="Times New Roman" w:hAnsi="Times New Roman"/>
                <w:sz w:val="24"/>
                <w:szCs w:val="24"/>
              </w:rPr>
              <w:t>/</w:t>
            </w:r>
            <w:proofErr w:type="spellStart"/>
            <w:r w:rsidRPr="00447053">
              <w:rPr>
                <w:rFonts w:ascii="Times New Roman" w:hAnsi="Times New Roman"/>
                <w:sz w:val="24"/>
                <w:szCs w:val="24"/>
              </w:rPr>
              <w:t>п</w:t>
            </w:r>
            <w:proofErr w:type="spellEnd"/>
          </w:p>
        </w:tc>
        <w:tc>
          <w:tcPr>
            <w:tcW w:w="5245" w:type="dxa"/>
          </w:tcPr>
          <w:p w:rsidR="00BD0B5D" w:rsidRPr="00447053" w:rsidRDefault="00BD0B5D" w:rsidP="00D3630A">
            <w:pPr>
              <w:jc w:val="both"/>
              <w:rPr>
                <w:rFonts w:ascii="Times New Roman" w:hAnsi="Times New Roman"/>
                <w:sz w:val="24"/>
                <w:szCs w:val="24"/>
              </w:rPr>
            </w:pPr>
            <w:r w:rsidRPr="00447053">
              <w:rPr>
                <w:rFonts w:ascii="Times New Roman" w:hAnsi="Times New Roman"/>
                <w:sz w:val="24"/>
                <w:szCs w:val="24"/>
              </w:rPr>
              <w:t xml:space="preserve">Наименование учреждения </w:t>
            </w:r>
          </w:p>
        </w:tc>
        <w:tc>
          <w:tcPr>
            <w:tcW w:w="3544" w:type="dxa"/>
            <w:gridSpan w:val="2"/>
          </w:tcPr>
          <w:p w:rsidR="00BD0B5D" w:rsidRPr="00447053" w:rsidRDefault="00BD0B5D" w:rsidP="00D3630A">
            <w:pPr>
              <w:jc w:val="both"/>
              <w:rPr>
                <w:rFonts w:ascii="Times New Roman" w:hAnsi="Times New Roman"/>
                <w:sz w:val="24"/>
                <w:szCs w:val="24"/>
              </w:rPr>
            </w:pPr>
            <w:r w:rsidRPr="00447053">
              <w:rPr>
                <w:rFonts w:ascii="Times New Roman" w:hAnsi="Times New Roman"/>
                <w:sz w:val="24"/>
                <w:szCs w:val="24"/>
              </w:rPr>
              <w:t>Планируемая численность детей (чел.)</w:t>
            </w:r>
          </w:p>
        </w:tc>
      </w:tr>
      <w:tr w:rsidR="00BD0B5D" w:rsidRPr="002C14C1" w:rsidTr="00204C75">
        <w:trPr>
          <w:trHeight w:val="570"/>
        </w:trPr>
        <w:tc>
          <w:tcPr>
            <w:tcW w:w="675" w:type="dxa"/>
          </w:tcPr>
          <w:p w:rsidR="00BD0B5D" w:rsidRPr="00447053" w:rsidRDefault="00BD0B5D" w:rsidP="00D3630A">
            <w:pPr>
              <w:jc w:val="both"/>
              <w:rPr>
                <w:rFonts w:ascii="Times New Roman" w:hAnsi="Times New Roman"/>
                <w:sz w:val="24"/>
                <w:szCs w:val="24"/>
              </w:rPr>
            </w:pPr>
          </w:p>
        </w:tc>
        <w:tc>
          <w:tcPr>
            <w:tcW w:w="5245" w:type="dxa"/>
          </w:tcPr>
          <w:p w:rsidR="00BD0B5D" w:rsidRPr="00447053" w:rsidRDefault="00BD0B5D" w:rsidP="00D3630A">
            <w:pPr>
              <w:jc w:val="both"/>
              <w:rPr>
                <w:rFonts w:ascii="Times New Roman" w:hAnsi="Times New Roman"/>
                <w:sz w:val="24"/>
                <w:szCs w:val="24"/>
              </w:rPr>
            </w:pPr>
          </w:p>
        </w:tc>
        <w:tc>
          <w:tcPr>
            <w:tcW w:w="1843" w:type="dxa"/>
          </w:tcPr>
          <w:p w:rsidR="00BD0B5D" w:rsidRPr="00447053" w:rsidRDefault="00BD0B5D" w:rsidP="00D3630A">
            <w:pPr>
              <w:jc w:val="both"/>
              <w:rPr>
                <w:rFonts w:ascii="Times New Roman" w:hAnsi="Times New Roman"/>
                <w:sz w:val="24"/>
                <w:szCs w:val="24"/>
              </w:rPr>
            </w:pPr>
            <w:r>
              <w:rPr>
                <w:rFonts w:ascii="Times New Roman" w:hAnsi="Times New Roman"/>
                <w:sz w:val="24"/>
                <w:szCs w:val="24"/>
              </w:rPr>
              <w:t>2015</w:t>
            </w:r>
          </w:p>
        </w:tc>
        <w:tc>
          <w:tcPr>
            <w:tcW w:w="1701" w:type="dxa"/>
          </w:tcPr>
          <w:p w:rsidR="00BD0B5D" w:rsidRDefault="00BD0B5D" w:rsidP="00D3630A">
            <w:pPr>
              <w:jc w:val="both"/>
              <w:rPr>
                <w:rFonts w:ascii="Times New Roman" w:hAnsi="Times New Roman"/>
                <w:sz w:val="24"/>
                <w:szCs w:val="24"/>
              </w:rPr>
            </w:pPr>
            <w:r>
              <w:rPr>
                <w:rFonts w:ascii="Times New Roman" w:hAnsi="Times New Roman"/>
                <w:sz w:val="24"/>
                <w:szCs w:val="24"/>
              </w:rPr>
              <w:t>2016</w:t>
            </w:r>
          </w:p>
        </w:tc>
      </w:tr>
      <w:tr w:rsidR="00BD0B5D" w:rsidRPr="002C14C1" w:rsidTr="00204C75">
        <w:trPr>
          <w:trHeight w:val="368"/>
        </w:trPr>
        <w:tc>
          <w:tcPr>
            <w:tcW w:w="675" w:type="dxa"/>
          </w:tcPr>
          <w:p w:rsidR="00BD0B5D" w:rsidRPr="00447053" w:rsidRDefault="00BD0B5D" w:rsidP="00D3630A">
            <w:pPr>
              <w:jc w:val="both"/>
              <w:rPr>
                <w:rFonts w:ascii="Times New Roman" w:hAnsi="Times New Roman"/>
                <w:sz w:val="24"/>
                <w:szCs w:val="24"/>
              </w:rPr>
            </w:pPr>
            <w:r w:rsidRPr="00447053">
              <w:rPr>
                <w:rFonts w:ascii="Times New Roman" w:hAnsi="Times New Roman"/>
                <w:sz w:val="24"/>
                <w:szCs w:val="24"/>
              </w:rPr>
              <w:t>1</w:t>
            </w:r>
          </w:p>
        </w:tc>
        <w:tc>
          <w:tcPr>
            <w:tcW w:w="5245" w:type="dxa"/>
            <w:shd w:val="clear" w:color="auto" w:fill="auto"/>
          </w:tcPr>
          <w:p w:rsidR="00BD0B5D" w:rsidRPr="00447053" w:rsidRDefault="00BD0B5D" w:rsidP="00D3630A">
            <w:pPr>
              <w:rPr>
                <w:rFonts w:ascii="Times New Roman" w:hAnsi="Times New Roman"/>
                <w:sz w:val="24"/>
                <w:szCs w:val="24"/>
              </w:rPr>
            </w:pPr>
            <w:r>
              <w:rPr>
                <w:rFonts w:ascii="Times New Roman" w:hAnsi="Times New Roman"/>
                <w:sz w:val="24"/>
                <w:szCs w:val="24"/>
              </w:rPr>
              <w:t xml:space="preserve">«Салют </w:t>
            </w:r>
            <w:r w:rsidRPr="00447053">
              <w:rPr>
                <w:rFonts w:ascii="Times New Roman" w:hAnsi="Times New Roman"/>
                <w:sz w:val="24"/>
                <w:szCs w:val="24"/>
              </w:rPr>
              <w:t>»</w:t>
            </w:r>
            <w:r>
              <w:rPr>
                <w:rFonts w:ascii="Times New Roman" w:hAnsi="Times New Roman"/>
                <w:sz w:val="24"/>
                <w:szCs w:val="24"/>
              </w:rPr>
              <w:t>, Краснодарский край</w:t>
            </w:r>
          </w:p>
        </w:tc>
        <w:tc>
          <w:tcPr>
            <w:tcW w:w="1843" w:type="dxa"/>
          </w:tcPr>
          <w:p w:rsidR="00BD0B5D" w:rsidRPr="00447053" w:rsidRDefault="00BD0B5D" w:rsidP="00D3630A">
            <w:pPr>
              <w:jc w:val="both"/>
              <w:rPr>
                <w:rFonts w:ascii="Times New Roman" w:hAnsi="Times New Roman"/>
                <w:sz w:val="24"/>
                <w:szCs w:val="24"/>
              </w:rPr>
            </w:pPr>
            <w:r>
              <w:rPr>
                <w:rFonts w:ascii="Times New Roman" w:hAnsi="Times New Roman"/>
                <w:sz w:val="24"/>
                <w:szCs w:val="24"/>
              </w:rPr>
              <w:t>13</w:t>
            </w:r>
          </w:p>
        </w:tc>
        <w:tc>
          <w:tcPr>
            <w:tcW w:w="1701" w:type="dxa"/>
          </w:tcPr>
          <w:p w:rsidR="00BD0B5D" w:rsidRDefault="00BD0B5D" w:rsidP="00D3630A">
            <w:pPr>
              <w:jc w:val="both"/>
              <w:rPr>
                <w:rFonts w:ascii="Times New Roman" w:hAnsi="Times New Roman"/>
                <w:sz w:val="24"/>
                <w:szCs w:val="24"/>
              </w:rPr>
            </w:pPr>
            <w:r>
              <w:rPr>
                <w:rFonts w:ascii="Times New Roman" w:hAnsi="Times New Roman"/>
                <w:sz w:val="24"/>
                <w:szCs w:val="24"/>
              </w:rPr>
              <w:t>11</w:t>
            </w:r>
          </w:p>
        </w:tc>
      </w:tr>
      <w:tr w:rsidR="00BD0B5D" w:rsidRPr="002C14C1" w:rsidTr="00204C75">
        <w:trPr>
          <w:trHeight w:val="368"/>
        </w:trPr>
        <w:tc>
          <w:tcPr>
            <w:tcW w:w="675" w:type="dxa"/>
          </w:tcPr>
          <w:p w:rsidR="00BD0B5D" w:rsidRPr="00447053" w:rsidRDefault="00BD0B5D" w:rsidP="00D3630A">
            <w:pPr>
              <w:jc w:val="both"/>
              <w:rPr>
                <w:rFonts w:ascii="Times New Roman" w:hAnsi="Times New Roman"/>
                <w:sz w:val="24"/>
                <w:szCs w:val="24"/>
              </w:rPr>
            </w:pPr>
            <w:r>
              <w:rPr>
                <w:rFonts w:ascii="Times New Roman" w:hAnsi="Times New Roman"/>
                <w:sz w:val="24"/>
                <w:szCs w:val="24"/>
              </w:rPr>
              <w:lastRenderedPageBreak/>
              <w:t>2</w:t>
            </w:r>
          </w:p>
        </w:tc>
        <w:tc>
          <w:tcPr>
            <w:tcW w:w="5245" w:type="dxa"/>
            <w:shd w:val="clear" w:color="auto" w:fill="auto"/>
          </w:tcPr>
          <w:p w:rsidR="00BD0B5D" w:rsidRDefault="00BD0B5D" w:rsidP="00D3630A">
            <w:pPr>
              <w:rPr>
                <w:rFonts w:ascii="Times New Roman" w:hAnsi="Times New Roman"/>
                <w:sz w:val="24"/>
                <w:szCs w:val="24"/>
              </w:rPr>
            </w:pPr>
            <w:r>
              <w:rPr>
                <w:rFonts w:ascii="Times New Roman" w:hAnsi="Times New Roman"/>
                <w:sz w:val="24"/>
                <w:szCs w:val="24"/>
              </w:rPr>
              <w:t xml:space="preserve">«Позитив </w:t>
            </w:r>
            <w:r w:rsidRPr="00447053">
              <w:rPr>
                <w:rFonts w:ascii="Times New Roman" w:hAnsi="Times New Roman"/>
                <w:sz w:val="24"/>
                <w:szCs w:val="24"/>
              </w:rPr>
              <w:t>»</w:t>
            </w:r>
            <w:r>
              <w:rPr>
                <w:rFonts w:ascii="Times New Roman" w:hAnsi="Times New Roman"/>
                <w:sz w:val="24"/>
                <w:szCs w:val="24"/>
              </w:rPr>
              <w:t>, Краснодарский край</w:t>
            </w:r>
          </w:p>
        </w:tc>
        <w:tc>
          <w:tcPr>
            <w:tcW w:w="1843" w:type="dxa"/>
          </w:tcPr>
          <w:p w:rsidR="00BD0B5D" w:rsidRDefault="00BD0B5D" w:rsidP="00D3630A">
            <w:pPr>
              <w:jc w:val="both"/>
              <w:rPr>
                <w:rFonts w:ascii="Times New Roman" w:hAnsi="Times New Roman"/>
                <w:sz w:val="24"/>
                <w:szCs w:val="24"/>
              </w:rPr>
            </w:pPr>
            <w:r>
              <w:rPr>
                <w:rFonts w:ascii="Times New Roman" w:hAnsi="Times New Roman"/>
                <w:sz w:val="24"/>
                <w:szCs w:val="24"/>
              </w:rPr>
              <w:t>-</w:t>
            </w:r>
          </w:p>
        </w:tc>
        <w:tc>
          <w:tcPr>
            <w:tcW w:w="1701" w:type="dxa"/>
          </w:tcPr>
          <w:p w:rsidR="00BD0B5D" w:rsidRDefault="00BD0B5D" w:rsidP="00D3630A">
            <w:pPr>
              <w:jc w:val="both"/>
              <w:rPr>
                <w:rFonts w:ascii="Times New Roman" w:hAnsi="Times New Roman"/>
                <w:sz w:val="24"/>
                <w:szCs w:val="24"/>
              </w:rPr>
            </w:pPr>
            <w:r>
              <w:rPr>
                <w:rFonts w:ascii="Times New Roman" w:hAnsi="Times New Roman"/>
                <w:sz w:val="24"/>
                <w:szCs w:val="24"/>
              </w:rPr>
              <w:t>1</w:t>
            </w:r>
          </w:p>
        </w:tc>
      </w:tr>
    </w:tbl>
    <w:p w:rsidR="00BD0B5D" w:rsidRPr="00FA3A79" w:rsidRDefault="00BD0B5D" w:rsidP="00BD0B5D">
      <w:pPr>
        <w:spacing w:after="0"/>
        <w:ind w:firstLine="709"/>
        <w:rPr>
          <w:rFonts w:ascii="Times New Roman" w:hAnsi="Times New Roman"/>
          <w:sz w:val="24"/>
          <w:szCs w:val="24"/>
        </w:rPr>
      </w:pPr>
    </w:p>
    <w:p w:rsidR="00BD0B5D" w:rsidRPr="00FA3A79" w:rsidRDefault="00BD0B5D" w:rsidP="00BD0B5D">
      <w:pPr>
        <w:spacing w:after="0"/>
        <w:ind w:firstLine="709"/>
        <w:rPr>
          <w:rFonts w:ascii="Times New Roman" w:hAnsi="Times New Roman"/>
          <w:sz w:val="28"/>
          <w:szCs w:val="28"/>
        </w:rPr>
      </w:pPr>
      <w:r>
        <w:rPr>
          <w:rFonts w:ascii="Times New Roman" w:hAnsi="Times New Roman"/>
          <w:sz w:val="28"/>
          <w:szCs w:val="28"/>
        </w:rPr>
        <w:t>4</w:t>
      </w:r>
      <w:r w:rsidRPr="00FA3A79">
        <w:rPr>
          <w:rFonts w:ascii="Times New Roman" w:hAnsi="Times New Roman"/>
          <w:sz w:val="28"/>
          <w:szCs w:val="28"/>
        </w:rPr>
        <w:t>.  Анализ отдыха и оздоровления детей:</w:t>
      </w:r>
    </w:p>
    <w:p w:rsidR="00BD0B5D" w:rsidRDefault="00BD0B5D" w:rsidP="00BD0B5D">
      <w:pPr>
        <w:spacing w:after="0"/>
        <w:ind w:firstLine="709"/>
        <w:rPr>
          <w:rFonts w:ascii="Times New Roman" w:hAnsi="Times New Roman"/>
          <w:color w:val="C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969"/>
        <w:gridCol w:w="2977"/>
        <w:gridCol w:w="1843"/>
      </w:tblGrid>
      <w:tr w:rsidR="00BD0B5D" w:rsidRPr="002C14C1" w:rsidTr="00204C75">
        <w:trPr>
          <w:trHeight w:val="543"/>
        </w:trPr>
        <w:tc>
          <w:tcPr>
            <w:tcW w:w="675" w:type="dxa"/>
          </w:tcPr>
          <w:p w:rsidR="00BD0B5D" w:rsidRDefault="00BD0B5D" w:rsidP="00D3630A">
            <w:pPr>
              <w:jc w:val="both"/>
              <w:rPr>
                <w:rFonts w:ascii="Times New Roman" w:hAnsi="Times New Roman"/>
                <w:sz w:val="24"/>
                <w:szCs w:val="24"/>
              </w:rPr>
            </w:pPr>
          </w:p>
          <w:p w:rsidR="00BD0B5D" w:rsidRPr="00447053" w:rsidRDefault="00BD0B5D" w:rsidP="00D3630A">
            <w:pPr>
              <w:jc w:val="both"/>
              <w:rPr>
                <w:rFonts w:ascii="Times New Roman" w:hAnsi="Times New Roman"/>
                <w:sz w:val="24"/>
                <w:szCs w:val="24"/>
              </w:rPr>
            </w:pPr>
            <w:proofErr w:type="spellStart"/>
            <w:proofErr w:type="gramStart"/>
            <w:r w:rsidRPr="00447053">
              <w:rPr>
                <w:rFonts w:ascii="Times New Roman" w:hAnsi="Times New Roman"/>
                <w:sz w:val="24"/>
                <w:szCs w:val="24"/>
              </w:rPr>
              <w:t>п</w:t>
            </w:r>
            <w:proofErr w:type="spellEnd"/>
            <w:proofErr w:type="gramEnd"/>
            <w:r w:rsidRPr="00447053">
              <w:rPr>
                <w:rFonts w:ascii="Times New Roman" w:hAnsi="Times New Roman"/>
                <w:sz w:val="24"/>
                <w:szCs w:val="24"/>
              </w:rPr>
              <w:t>/</w:t>
            </w:r>
            <w:proofErr w:type="spellStart"/>
            <w:r w:rsidRPr="00447053">
              <w:rPr>
                <w:rFonts w:ascii="Times New Roman" w:hAnsi="Times New Roman"/>
                <w:sz w:val="24"/>
                <w:szCs w:val="24"/>
              </w:rPr>
              <w:t>п</w:t>
            </w:r>
            <w:proofErr w:type="spellEnd"/>
          </w:p>
        </w:tc>
        <w:tc>
          <w:tcPr>
            <w:tcW w:w="3969" w:type="dxa"/>
          </w:tcPr>
          <w:p w:rsidR="00BD0B5D" w:rsidRPr="00447053" w:rsidRDefault="00BD0B5D" w:rsidP="00D3630A">
            <w:pPr>
              <w:jc w:val="both"/>
              <w:rPr>
                <w:rFonts w:ascii="Times New Roman" w:hAnsi="Times New Roman"/>
                <w:sz w:val="24"/>
                <w:szCs w:val="24"/>
              </w:rPr>
            </w:pPr>
            <w:r w:rsidRPr="00447053">
              <w:rPr>
                <w:rFonts w:ascii="Times New Roman" w:hAnsi="Times New Roman"/>
                <w:sz w:val="24"/>
                <w:szCs w:val="24"/>
              </w:rPr>
              <w:t xml:space="preserve">Наименование учреждения </w:t>
            </w:r>
          </w:p>
        </w:tc>
        <w:tc>
          <w:tcPr>
            <w:tcW w:w="4820" w:type="dxa"/>
            <w:gridSpan w:val="2"/>
          </w:tcPr>
          <w:p w:rsidR="00BD0B5D" w:rsidRPr="00447053" w:rsidRDefault="00BD0B5D" w:rsidP="00D3630A">
            <w:pPr>
              <w:jc w:val="both"/>
              <w:rPr>
                <w:rFonts w:ascii="Times New Roman" w:hAnsi="Times New Roman"/>
                <w:sz w:val="24"/>
                <w:szCs w:val="24"/>
              </w:rPr>
            </w:pPr>
            <w:r w:rsidRPr="00447053">
              <w:rPr>
                <w:rFonts w:ascii="Times New Roman" w:hAnsi="Times New Roman"/>
                <w:sz w:val="24"/>
                <w:szCs w:val="24"/>
              </w:rPr>
              <w:t>Планируемая численность детей (чел.)</w:t>
            </w:r>
          </w:p>
        </w:tc>
      </w:tr>
      <w:tr w:rsidR="00BD0B5D" w:rsidRPr="002C14C1" w:rsidTr="00204C75">
        <w:trPr>
          <w:trHeight w:val="570"/>
        </w:trPr>
        <w:tc>
          <w:tcPr>
            <w:tcW w:w="675" w:type="dxa"/>
          </w:tcPr>
          <w:p w:rsidR="00BD0B5D" w:rsidRPr="00447053" w:rsidRDefault="00BD0B5D" w:rsidP="00D3630A">
            <w:pPr>
              <w:jc w:val="both"/>
              <w:rPr>
                <w:rFonts w:ascii="Times New Roman" w:hAnsi="Times New Roman"/>
                <w:sz w:val="24"/>
                <w:szCs w:val="24"/>
              </w:rPr>
            </w:pPr>
          </w:p>
        </w:tc>
        <w:tc>
          <w:tcPr>
            <w:tcW w:w="3969" w:type="dxa"/>
          </w:tcPr>
          <w:p w:rsidR="00BD0B5D" w:rsidRPr="00447053" w:rsidRDefault="00BD0B5D" w:rsidP="00D3630A">
            <w:pPr>
              <w:jc w:val="both"/>
              <w:rPr>
                <w:rFonts w:ascii="Times New Roman" w:hAnsi="Times New Roman"/>
                <w:sz w:val="24"/>
                <w:szCs w:val="24"/>
              </w:rPr>
            </w:pPr>
          </w:p>
        </w:tc>
        <w:tc>
          <w:tcPr>
            <w:tcW w:w="2977" w:type="dxa"/>
          </w:tcPr>
          <w:p w:rsidR="00BD0B5D" w:rsidRPr="00447053" w:rsidRDefault="00BD0B5D" w:rsidP="00D3630A">
            <w:pPr>
              <w:jc w:val="both"/>
              <w:rPr>
                <w:rFonts w:ascii="Times New Roman" w:hAnsi="Times New Roman"/>
                <w:sz w:val="24"/>
                <w:szCs w:val="24"/>
              </w:rPr>
            </w:pPr>
            <w:r>
              <w:rPr>
                <w:rFonts w:ascii="Times New Roman" w:hAnsi="Times New Roman"/>
                <w:sz w:val="24"/>
                <w:szCs w:val="24"/>
              </w:rPr>
              <w:t>2015</w:t>
            </w:r>
          </w:p>
        </w:tc>
        <w:tc>
          <w:tcPr>
            <w:tcW w:w="1843" w:type="dxa"/>
          </w:tcPr>
          <w:p w:rsidR="00BD0B5D" w:rsidRDefault="00BD0B5D" w:rsidP="00D3630A">
            <w:pPr>
              <w:jc w:val="both"/>
              <w:rPr>
                <w:rFonts w:ascii="Times New Roman" w:hAnsi="Times New Roman"/>
                <w:sz w:val="24"/>
                <w:szCs w:val="24"/>
              </w:rPr>
            </w:pPr>
            <w:r>
              <w:rPr>
                <w:rFonts w:ascii="Times New Roman" w:hAnsi="Times New Roman"/>
                <w:sz w:val="24"/>
                <w:szCs w:val="24"/>
              </w:rPr>
              <w:t>2016</w:t>
            </w:r>
          </w:p>
        </w:tc>
      </w:tr>
      <w:tr w:rsidR="00BD0B5D" w:rsidRPr="002C14C1" w:rsidTr="00204C75">
        <w:trPr>
          <w:trHeight w:val="570"/>
        </w:trPr>
        <w:tc>
          <w:tcPr>
            <w:tcW w:w="675" w:type="dxa"/>
          </w:tcPr>
          <w:p w:rsidR="00BD0B5D" w:rsidRPr="00447053" w:rsidRDefault="00BD0B5D" w:rsidP="00D3630A">
            <w:pPr>
              <w:jc w:val="both"/>
              <w:rPr>
                <w:rFonts w:ascii="Times New Roman" w:hAnsi="Times New Roman"/>
                <w:sz w:val="24"/>
                <w:szCs w:val="24"/>
              </w:rPr>
            </w:pPr>
          </w:p>
        </w:tc>
        <w:tc>
          <w:tcPr>
            <w:tcW w:w="3969" w:type="dxa"/>
          </w:tcPr>
          <w:p w:rsidR="00BD0B5D" w:rsidRPr="00447053" w:rsidRDefault="00BD0B5D" w:rsidP="00D3630A">
            <w:pPr>
              <w:jc w:val="both"/>
              <w:rPr>
                <w:rFonts w:ascii="Times New Roman" w:hAnsi="Times New Roman"/>
                <w:sz w:val="24"/>
                <w:szCs w:val="24"/>
              </w:rPr>
            </w:pPr>
            <w:r>
              <w:rPr>
                <w:rFonts w:ascii="Times New Roman" w:hAnsi="Times New Roman"/>
                <w:sz w:val="24"/>
                <w:szCs w:val="24"/>
              </w:rPr>
              <w:t>ДОЛ с дневным пребыванием</w:t>
            </w:r>
          </w:p>
        </w:tc>
        <w:tc>
          <w:tcPr>
            <w:tcW w:w="2977" w:type="dxa"/>
          </w:tcPr>
          <w:p w:rsidR="00BD0B5D" w:rsidRDefault="00BD0B5D" w:rsidP="00D3630A">
            <w:pPr>
              <w:jc w:val="both"/>
              <w:rPr>
                <w:rFonts w:ascii="Times New Roman" w:hAnsi="Times New Roman"/>
                <w:sz w:val="24"/>
                <w:szCs w:val="24"/>
              </w:rPr>
            </w:pPr>
            <w:r>
              <w:rPr>
                <w:rFonts w:ascii="Times New Roman" w:hAnsi="Times New Roman"/>
                <w:sz w:val="24"/>
                <w:szCs w:val="24"/>
              </w:rPr>
              <w:t xml:space="preserve">563 </w:t>
            </w:r>
          </w:p>
        </w:tc>
        <w:tc>
          <w:tcPr>
            <w:tcW w:w="1843" w:type="dxa"/>
          </w:tcPr>
          <w:p w:rsidR="00BD0B5D" w:rsidRDefault="00BD0B5D" w:rsidP="00D3630A">
            <w:pPr>
              <w:jc w:val="both"/>
              <w:rPr>
                <w:rFonts w:ascii="Times New Roman" w:hAnsi="Times New Roman"/>
                <w:sz w:val="24"/>
                <w:szCs w:val="24"/>
              </w:rPr>
            </w:pPr>
            <w:r>
              <w:rPr>
                <w:rFonts w:ascii="Times New Roman" w:hAnsi="Times New Roman"/>
                <w:sz w:val="24"/>
                <w:szCs w:val="24"/>
              </w:rPr>
              <w:t xml:space="preserve">899 </w:t>
            </w:r>
          </w:p>
        </w:tc>
      </w:tr>
      <w:tr w:rsidR="00BD0B5D" w:rsidRPr="002C14C1" w:rsidTr="00204C75">
        <w:trPr>
          <w:trHeight w:val="570"/>
        </w:trPr>
        <w:tc>
          <w:tcPr>
            <w:tcW w:w="675" w:type="dxa"/>
          </w:tcPr>
          <w:p w:rsidR="00BD0B5D" w:rsidRPr="00447053" w:rsidRDefault="00BD0B5D" w:rsidP="00D3630A">
            <w:pPr>
              <w:jc w:val="both"/>
              <w:rPr>
                <w:rFonts w:ascii="Times New Roman" w:hAnsi="Times New Roman"/>
                <w:sz w:val="24"/>
                <w:szCs w:val="24"/>
              </w:rPr>
            </w:pPr>
          </w:p>
        </w:tc>
        <w:tc>
          <w:tcPr>
            <w:tcW w:w="3969" w:type="dxa"/>
          </w:tcPr>
          <w:p w:rsidR="00BD0B5D" w:rsidRDefault="00BD0B5D" w:rsidP="00D3630A">
            <w:pPr>
              <w:jc w:val="both"/>
              <w:rPr>
                <w:rFonts w:ascii="Times New Roman" w:hAnsi="Times New Roman"/>
                <w:sz w:val="24"/>
                <w:szCs w:val="24"/>
              </w:rPr>
            </w:pPr>
            <w:r>
              <w:rPr>
                <w:rFonts w:ascii="Times New Roman" w:hAnsi="Times New Roman"/>
                <w:sz w:val="24"/>
                <w:szCs w:val="24"/>
              </w:rPr>
              <w:t>Загородные лагеря АО</w:t>
            </w:r>
          </w:p>
        </w:tc>
        <w:tc>
          <w:tcPr>
            <w:tcW w:w="2977"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 xml:space="preserve">78 </w:t>
            </w:r>
          </w:p>
        </w:tc>
        <w:tc>
          <w:tcPr>
            <w:tcW w:w="1843"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60</w:t>
            </w:r>
          </w:p>
        </w:tc>
      </w:tr>
      <w:tr w:rsidR="00BD0B5D" w:rsidRPr="002C14C1" w:rsidTr="00204C75">
        <w:trPr>
          <w:trHeight w:val="570"/>
        </w:trPr>
        <w:tc>
          <w:tcPr>
            <w:tcW w:w="675" w:type="dxa"/>
          </w:tcPr>
          <w:p w:rsidR="00BD0B5D" w:rsidRPr="00447053" w:rsidRDefault="00BD0B5D" w:rsidP="00D3630A">
            <w:pPr>
              <w:jc w:val="both"/>
              <w:rPr>
                <w:rFonts w:ascii="Times New Roman" w:hAnsi="Times New Roman"/>
                <w:sz w:val="24"/>
                <w:szCs w:val="24"/>
              </w:rPr>
            </w:pPr>
          </w:p>
        </w:tc>
        <w:tc>
          <w:tcPr>
            <w:tcW w:w="3969" w:type="dxa"/>
          </w:tcPr>
          <w:p w:rsidR="00BD0B5D" w:rsidRDefault="00BD0B5D" w:rsidP="00D3630A">
            <w:pPr>
              <w:jc w:val="both"/>
              <w:rPr>
                <w:rFonts w:ascii="Times New Roman" w:hAnsi="Times New Roman"/>
                <w:sz w:val="24"/>
                <w:szCs w:val="24"/>
              </w:rPr>
            </w:pPr>
            <w:r>
              <w:rPr>
                <w:rFonts w:ascii="Times New Roman" w:hAnsi="Times New Roman"/>
                <w:sz w:val="24"/>
                <w:szCs w:val="24"/>
              </w:rPr>
              <w:t>Южные лагеря</w:t>
            </w:r>
          </w:p>
        </w:tc>
        <w:tc>
          <w:tcPr>
            <w:tcW w:w="2977"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13</w:t>
            </w:r>
          </w:p>
        </w:tc>
        <w:tc>
          <w:tcPr>
            <w:tcW w:w="1843" w:type="dxa"/>
          </w:tcPr>
          <w:p w:rsidR="00BD0B5D" w:rsidRDefault="00BD0B5D" w:rsidP="00D3630A">
            <w:pPr>
              <w:spacing w:after="0"/>
              <w:jc w:val="both"/>
              <w:rPr>
                <w:rFonts w:ascii="Times New Roman" w:hAnsi="Times New Roman"/>
                <w:sz w:val="24"/>
                <w:szCs w:val="24"/>
              </w:rPr>
            </w:pPr>
            <w:r>
              <w:rPr>
                <w:rFonts w:ascii="Times New Roman" w:hAnsi="Times New Roman"/>
                <w:sz w:val="24"/>
                <w:szCs w:val="24"/>
              </w:rPr>
              <w:t>12</w:t>
            </w:r>
          </w:p>
        </w:tc>
      </w:tr>
      <w:tr w:rsidR="00BD0B5D" w:rsidRPr="002C14C1" w:rsidTr="00204C75">
        <w:trPr>
          <w:trHeight w:val="570"/>
        </w:trPr>
        <w:tc>
          <w:tcPr>
            <w:tcW w:w="675" w:type="dxa"/>
          </w:tcPr>
          <w:p w:rsidR="00BD0B5D" w:rsidRPr="00447053" w:rsidRDefault="00BD0B5D" w:rsidP="00D3630A">
            <w:pPr>
              <w:jc w:val="both"/>
              <w:rPr>
                <w:rFonts w:ascii="Times New Roman" w:hAnsi="Times New Roman"/>
                <w:sz w:val="24"/>
                <w:szCs w:val="24"/>
              </w:rPr>
            </w:pPr>
          </w:p>
        </w:tc>
        <w:tc>
          <w:tcPr>
            <w:tcW w:w="3969" w:type="dxa"/>
          </w:tcPr>
          <w:p w:rsidR="00BD0B5D" w:rsidRDefault="00BD0B5D" w:rsidP="00D3630A">
            <w:pPr>
              <w:jc w:val="both"/>
              <w:rPr>
                <w:rFonts w:ascii="Times New Roman" w:hAnsi="Times New Roman"/>
                <w:sz w:val="24"/>
                <w:szCs w:val="24"/>
              </w:rPr>
            </w:pPr>
            <w:r>
              <w:rPr>
                <w:rFonts w:ascii="Times New Roman" w:hAnsi="Times New Roman"/>
                <w:sz w:val="24"/>
                <w:szCs w:val="24"/>
              </w:rPr>
              <w:t>ИТОГО</w:t>
            </w:r>
          </w:p>
        </w:tc>
        <w:tc>
          <w:tcPr>
            <w:tcW w:w="2977" w:type="dxa"/>
          </w:tcPr>
          <w:p w:rsidR="00BD0B5D" w:rsidRDefault="00BD0B5D" w:rsidP="00D3630A">
            <w:pPr>
              <w:jc w:val="both"/>
              <w:rPr>
                <w:rFonts w:ascii="Times New Roman" w:hAnsi="Times New Roman"/>
                <w:sz w:val="24"/>
                <w:szCs w:val="24"/>
              </w:rPr>
            </w:pPr>
            <w:r>
              <w:rPr>
                <w:rFonts w:ascii="Times New Roman" w:hAnsi="Times New Roman"/>
                <w:sz w:val="24"/>
                <w:szCs w:val="24"/>
              </w:rPr>
              <w:t>832(62,7 %)</w:t>
            </w:r>
          </w:p>
        </w:tc>
        <w:tc>
          <w:tcPr>
            <w:tcW w:w="1843" w:type="dxa"/>
          </w:tcPr>
          <w:p w:rsidR="00BD0B5D" w:rsidRDefault="00BD0B5D" w:rsidP="00D3630A">
            <w:pPr>
              <w:jc w:val="both"/>
              <w:rPr>
                <w:rFonts w:ascii="Times New Roman" w:hAnsi="Times New Roman"/>
                <w:sz w:val="24"/>
                <w:szCs w:val="24"/>
              </w:rPr>
            </w:pPr>
            <w:r>
              <w:rPr>
                <w:rFonts w:ascii="Times New Roman" w:hAnsi="Times New Roman"/>
                <w:sz w:val="24"/>
                <w:szCs w:val="24"/>
              </w:rPr>
              <w:t>971 (70,6 %)</w:t>
            </w:r>
          </w:p>
        </w:tc>
      </w:tr>
    </w:tbl>
    <w:p w:rsidR="00BD0B5D" w:rsidRPr="00581F10" w:rsidRDefault="00BD0B5D" w:rsidP="00424D3D">
      <w:pPr>
        <w:spacing w:after="0"/>
        <w:jc w:val="both"/>
        <w:rPr>
          <w:rFonts w:ascii="Times New Roman" w:hAnsi="Times New Roman" w:cs="Times New Roman"/>
          <w:b/>
          <w:i/>
          <w:sz w:val="28"/>
          <w:szCs w:val="28"/>
        </w:rPr>
      </w:pPr>
      <w:r w:rsidRPr="00581F10">
        <w:rPr>
          <w:rFonts w:ascii="Times New Roman" w:hAnsi="Times New Roman" w:cs="Times New Roman"/>
          <w:b/>
          <w:i/>
          <w:sz w:val="28"/>
          <w:szCs w:val="28"/>
        </w:rPr>
        <w:t>Увеличение комплекса мероприятий по обеспечению  безопасности образовательных учреждений</w:t>
      </w:r>
    </w:p>
    <w:p w:rsidR="00BD0B5D" w:rsidRPr="00A631BE" w:rsidRDefault="00BD0B5D" w:rsidP="00BD0B5D">
      <w:pPr>
        <w:pStyle w:val="a7"/>
        <w:ind w:firstLine="709"/>
        <w:jc w:val="both"/>
        <w:rPr>
          <w:rFonts w:ascii="Times New Roman" w:hAnsi="Times New Roman"/>
          <w:sz w:val="28"/>
          <w:szCs w:val="28"/>
        </w:rPr>
      </w:pPr>
      <w:r>
        <w:rPr>
          <w:rFonts w:ascii="Times New Roman" w:hAnsi="Times New Roman"/>
          <w:color w:val="C00000"/>
          <w:sz w:val="28"/>
          <w:szCs w:val="28"/>
        </w:rPr>
        <w:t xml:space="preserve"> </w:t>
      </w:r>
      <w:r w:rsidRPr="00A631BE">
        <w:rPr>
          <w:rFonts w:ascii="Times New Roman" w:hAnsi="Times New Roman"/>
          <w:sz w:val="28"/>
          <w:szCs w:val="28"/>
        </w:rPr>
        <w:t>В целях исполнения законодательства о противодействии терроризму и экстремисткой деятельности, совершенствования системы безопасности образовательных учреждений, Управлением образования администрации МО «Красноборский муниципальный район» и муниципальными бюджетными образовательными учреждениями проводится комплекс мероприятий антитеррористической направленности. В 201</w:t>
      </w:r>
      <w:r>
        <w:rPr>
          <w:rFonts w:ascii="Times New Roman" w:hAnsi="Times New Roman"/>
          <w:sz w:val="28"/>
          <w:szCs w:val="28"/>
        </w:rPr>
        <w:t xml:space="preserve">6 </w:t>
      </w:r>
      <w:r w:rsidRPr="00A631BE">
        <w:rPr>
          <w:rFonts w:ascii="Times New Roman" w:hAnsi="Times New Roman"/>
          <w:sz w:val="28"/>
          <w:szCs w:val="28"/>
        </w:rPr>
        <w:t>году комплекс мероприятий по обеспечению безопасности образовательных учреждений увеличился по направлениям:</w:t>
      </w:r>
    </w:p>
    <w:p w:rsidR="00BD0B5D" w:rsidRPr="00581F10" w:rsidRDefault="00BD0B5D" w:rsidP="00BD0B5D">
      <w:pPr>
        <w:pStyle w:val="a7"/>
        <w:ind w:firstLine="709"/>
        <w:jc w:val="both"/>
        <w:rPr>
          <w:rFonts w:ascii="Times New Roman" w:hAnsi="Times New Roman"/>
          <w:sz w:val="28"/>
          <w:szCs w:val="28"/>
        </w:rPr>
      </w:pPr>
      <w:r w:rsidRPr="00581F10">
        <w:rPr>
          <w:rFonts w:ascii="Times New Roman" w:hAnsi="Times New Roman"/>
          <w:sz w:val="28"/>
          <w:szCs w:val="28"/>
        </w:rPr>
        <w:t>- состояние  ограждений в образовательных учреждениях: полно</w:t>
      </w:r>
      <w:proofErr w:type="gramStart"/>
      <w:r w:rsidRPr="00581F10">
        <w:rPr>
          <w:rFonts w:ascii="Times New Roman" w:hAnsi="Times New Roman"/>
          <w:sz w:val="28"/>
          <w:szCs w:val="28"/>
        </w:rPr>
        <w:t>е-</w:t>
      </w:r>
      <w:proofErr w:type="gramEnd"/>
      <w:r w:rsidRPr="00581F10">
        <w:rPr>
          <w:rFonts w:ascii="Times New Roman" w:hAnsi="Times New Roman"/>
          <w:sz w:val="28"/>
          <w:szCs w:val="28"/>
        </w:rPr>
        <w:t xml:space="preserve"> в 84,9%, частичное -  в 15, 1% учреждений (от общего количества):</w:t>
      </w:r>
    </w:p>
    <w:p w:rsidR="00BD0B5D" w:rsidRPr="00FA3A79" w:rsidRDefault="00BD0B5D" w:rsidP="00BD0B5D">
      <w:pPr>
        <w:spacing w:after="0" w:line="240" w:lineRule="auto"/>
        <w:ind w:firstLine="709"/>
        <w:jc w:val="both"/>
        <w:rPr>
          <w:rFonts w:ascii="Times New Roman" w:hAnsi="Times New Roman" w:cs="Times New Roman"/>
          <w:sz w:val="28"/>
          <w:szCs w:val="28"/>
        </w:rPr>
      </w:pPr>
      <w:r w:rsidRPr="00FA3A79">
        <w:rPr>
          <w:rFonts w:ascii="Times New Roman" w:hAnsi="Times New Roman" w:cs="Times New Roman"/>
          <w:sz w:val="28"/>
          <w:szCs w:val="28"/>
        </w:rPr>
        <w:t xml:space="preserve">- кнопки тревожной сигнализации установлены и заключены договора в следующих общеобразовательных учреждениях: </w:t>
      </w:r>
      <w:proofErr w:type="gramStart"/>
      <w:r w:rsidRPr="00FA3A79">
        <w:rPr>
          <w:rFonts w:ascii="Times New Roman" w:hAnsi="Times New Roman" w:cs="Times New Roman"/>
          <w:sz w:val="28"/>
          <w:szCs w:val="28"/>
        </w:rPr>
        <w:t xml:space="preserve">СП «Детский сад «Улыбка», СП «Детский сад «Родничок», СП «Детский сад «Сказка», СП «Детский сад «Звездочка»,  МБОУ «Красноборская </w:t>
      </w:r>
      <w:r>
        <w:rPr>
          <w:rFonts w:ascii="Times New Roman" w:hAnsi="Times New Roman" w:cs="Times New Roman"/>
          <w:sz w:val="28"/>
          <w:szCs w:val="28"/>
        </w:rPr>
        <w:t xml:space="preserve"> средняя школа</w:t>
      </w:r>
      <w:r w:rsidRPr="00FA3A79">
        <w:rPr>
          <w:rFonts w:ascii="Times New Roman" w:hAnsi="Times New Roman" w:cs="Times New Roman"/>
          <w:sz w:val="28"/>
          <w:szCs w:val="28"/>
        </w:rPr>
        <w:t xml:space="preserve">», СП «Детский сад «Росинка», СП «Центр дополнительного образования детей», МБОУ «Красноборская </w:t>
      </w:r>
      <w:r>
        <w:rPr>
          <w:rFonts w:ascii="Times New Roman" w:hAnsi="Times New Roman" w:cs="Times New Roman"/>
          <w:sz w:val="28"/>
          <w:szCs w:val="28"/>
        </w:rPr>
        <w:t>начальная школа», МБОУ «</w:t>
      </w:r>
      <w:proofErr w:type="spellStart"/>
      <w:r>
        <w:rPr>
          <w:rFonts w:ascii="Times New Roman" w:hAnsi="Times New Roman" w:cs="Times New Roman"/>
          <w:sz w:val="28"/>
          <w:szCs w:val="28"/>
        </w:rPr>
        <w:t>Евдская</w:t>
      </w:r>
      <w:proofErr w:type="spellEnd"/>
      <w:r>
        <w:rPr>
          <w:rFonts w:ascii="Times New Roman" w:hAnsi="Times New Roman" w:cs="Times New Roman"/>
          <w:sz w:val="28"/>
          <w:szCs w:val="28"/>
        </w:rPr>
        <w:t xml:space="preserve"> школа</w:t>
      </w:r>
      <w:r w:rsidRPr="00FA3A79">
        <w:rPr>
          <w:rFonts w:ascii="Times New Roman" w:hAnsi="Times New Roman" w:cs="Times New Roman"/>
          <w:sz w:val="28"/>
          <w:szCs w:val="28"/>
        </w:rPr>
        <w:t>», СП «Детский сад «Светлячок».</w:t>
      </w:r>
      <w:proofErr w:type="gramEnd"/>
      <w:r w:rsidRPr="00FA3A79">
        <w:rPr>
          <w:rFonts w:ascii="Times New Roman" w:hAnsi="Times New Roman" w:cs="Times New Roman"/>
          <w:sz w:val="28"/>
          <w:szCs w:val="28"/>
        </w:rPr>
        <w:t xml:space="preserve"> Подключение остальных образовательных учреждений к кнопке тревожной сигнализации  невозможно ввиду территориальной отдаленности.</w:t>
      </w:r>
    </w:p>
    <w:p w:rsidR="00BD0B5D" w:rsidRPr="00CF48C0" w:rsidRDefault="00BD0B5D" w:rsidP="00BD0B5D">
      <w:pPr>
        <w:spacing w:after="0" w:line="240" w:lineRule="auto"/>
        <w:ind w:firstLine="709"/>
        <w:jc w:val="both"/>
        <w:rPr>
          <w:rFonts w:ascii="Times New Roman" w:hAnsi="Times New Roman" w:cs="Times New Roman"/>
          <w:sz w:val="28"/>
          <w:szCs w:val="28"/>
        </w:rPr>
      </w:pPr>
      <w:r w:rsidRPr="00CF48C0">
        <w:rPr>
          <w:rFonts w:ascii="Times New Roman" w:hAnsi="Times New Roman" w:cs="Times New Roman"/>
          <w:sz w:val="28"/>
          <w:szCs w:val="28"/>
        </w:rPr>
        <w:t xml:space="preserve">- Пожарная сигнализация с выводом сигнала о срабатывании автоматической системы пожарной сигнализации в здание пожарных частей установлена во всех образовательных учреждениях </w:t>
      </w:r>
      <w:proofErr w:type="gramStart"/>
      <w:r w:rsidRPr="00CF48C0">
        <w:rPr>
          <w:rFonts w:ascii="Times New Roman" w:hAnsi="Times New Roman" w:cs="Times New Roman"/>
          <w:sz w:val="28"/>
          <w:szCs w:val="28"/>
        </w:rPr>
        <w:t>кроме</w:t>
      </w:r>
      <w:proofErr w:type="gramEnd"/>
      <w:r w:rsidRPr="00CF48C0">
        <w:rPr>
          <w:rFonts w:ascii="Times New Roman" w:hAnsi="Times New Roman" w:cs="Times New Roman"/>
          <w:sz w:val="28"/>
          <w:szCs w:val="28"/>
        </w:rPr>
        <w:t>:</w:t>
      </w:r>
    </w:p>
    <w:p w:rsidR="00BD0B5D" w:rsidRPr="00CF48C0" w:rsidRDefault="00BD0B5D" w:rsidP="00BD0B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МБОУ "Красноборская средняя школа</w:t>
      </w:r>
      <w:r w:rsidRPr="00CF48C0">
        <w:rPr>
          <w:rFonts w:ascii="Times New Roman" w:hAnsi="Times New Roman" w:cs="Times New Roman"/>
          <w:sz w:val="28"/>
          <w:szCs w:val="28"/>
        </w:rPr>
        <w:t>"  СП "Детский сад "Сказка" (1 здание), СП "</w:t>
      </w:r>
      <w:proofErr w:type="spellStart"/>
      <w:r w:rsidRPr="00CF48C0">
        <w:rPr>
          <w:rFonts w:ascii="Times New Roman" w:hAnsi="Times New Roman" w:cs="Times New Roman"/>
          <w:sz w:val="28"/>
          <w:szCs w:val="28"/>
        </w:rPr>
        <w:t>Дябринская</w:t>
      </w:r>
      <w:proofErr w:type="spellEnd"/>
      <w:r w:rsidRPr="00CF48C0">
        <w:rPr>
          <w:rFonts w:ascii="Times New Roman" w:hAnsi="Times New Roman" w:cs="Times New Roman"/>
          <w:sz w:val="28"/>
          <w:szCs w:val="28"/>
        </w:rPr>
        <w:t xml:space="preserve"> школа"</w:t>
      </w:r>
      <w:r>
        <w:rPr>
          <w:rFonts w:ascii="Times New Roman" w:hAnsi="Times New Roman" w:cs="Times New Roman"/>
          <w:sz w:val="28"/>
          <w:szCs w:val="28"/>
        </w:rPr>
        <w:t>;</w:t>
      </w:r>
    </w:p>
    <w:p w:rsidR="00BD0B5D" w:rsidRPr="00CF48C0" w:rsidRDefault="00BD0B5D" w:rsidP="00BD0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МБОУ "</w:t>
      </w:r>
      <w:proofErr w:type="spellStart"/>
      <w:r>
        <w:rPr>
          <w:rFonts w:ascii="Times New Roman" w:hAnsi="Times New Roman" w:cs="Times New Roman"/>
          <w:sz w:val="28"/>
          <w:szCs w:val="28"/>
        </w:rPr>
        <w:t>Верхнеуфтюгская</w:t>
      </w:r>
      <w:proofErr w:type="spellEnd"/>
      <w:r>
        <w:rPr>
          <w:rFonts w:ascii="Times New Roman" w:hAnsi="Times New Roman" w:cs="Times New Roman"/>
          <w:sz w:val="28"/>
          <w:szCs w:val="28"/>
        </w:rPr>
        <w:t xml:space="preserve"> средняя школа</w:t>
      </w:r>
      <w:r w:rsidRPr="00CF48C0">
        <w:rPr>
          <w:rFonts w:ascii="Times New Roman" w:hAnsi="Times New Roman" w:cs="Times New Roman"/>
          <w:sz w:val="28"/>
          <w:szCs w:val="28"/>
        </w:rPr>
        <w:t xml:space="preserve"> им. Д.И. Плакидина" СП "Ипишская школа"</w:t>
      </w:r>
      <w:r>
        <w:rPr>
          <w:rFonts w:ascii="Times New Roman" w:hAnsi="Times New Roman" w:cs="Times New Roman"/>
          <w:sz w:val="28"/>
          <w:szCs w:val="28"/>
        </w:rPr>
        <w:t>;</w:t>
      </w:r>
    </w:p>
    <w:p w:rsidR="00BD0B5D" w:rsidRPr="00CF48C0" w:rsidRDefault="00BD0B5D" w:rsidP="00BD0B5D">
      <w:pPr>
        <w:spacing w:after="0" w:line="240" w:lineRule="auto"/>
        <w:ind w:firstLine="851"/>
        <w:jc w:val="both"/>
        <w:rPr>
          <w:rFonts w:ascii="Times New Roman" w:hAnsi="Times New Roman" w:cs="Times New Roman"/>
          <w:sz w:val="28"/>
          <w:szCs w:val="28"/>
        </w:rPr>
      </w:pPr>
      <w:r w:rsidRPr="00CF48C0">
        <w:rPr>
          <w:rFonts w:ascii="Times New Roman" w:hAnsi="Times New Roman" w:cs="Times New Roman"/>
          <w:sz w:val="28"/>
          <w:szCs w:val="28"/>
        </w:rPr>
        <w:t>3) МБОУ "Комсомольская школа" (2 здания).</w:t>
      </w:r>
    </w:p>
    <w:p w:rsidR="00BD0B5D" w:rsidRPr="00CF48C0" w:rsidRDefault="00BD0B5D" w:rsidP="00BD0B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w:t>
      </w:r>
      <w:r w:rsidRPr="00CF48C0">
        <w:rPr>
          <w:rFonts w:ascii="Times New Roman" w:hAnsi="Times New Roman" w:cs="Times New Roman"/>
          <w:sz w:val="28"/>
          <w:szCs w:val="28"/>
        </w:rPr>
        <w:t>идеонаблюдение установлено в следующих образовательных учреждениях:</w:t>
      </w:r>
    </w:p>
    <w:p w:rsidR="00BD0B5D" w:rsidRPr="00CF48C0" w:rsidRDefault="00BD0B5D" w:rsidP="00BD0B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МБОУ "Красноборская средняя школа" - 13 камер</w:t>
      </w:r>
      <w:r w:rsidRPr="00CF48C0">
        <w:rPr>
          <w:rFonts w:ascii="Times New Roman" w:hAnsi="Times New Roman" w:cs="Times New Roman"/>
          <w:sz w:val="28"/>
          <w:szCs w:val="28"/>
        </w:rPr>
        <w:t>:  8 камер (</w:t>
      </w:r>
      <w:proofErr w:type="gramStart"/>
      <w:r w:rsidRPr="00CF48C0">
        <w:rPr>
          <w:rFonts w:ascii="Times New Roman" w:hAnsi="Times New Roman" w:cs="Times New Roman"/>
          <w:sz w:val="28"/>
          <w:szCs w:val="28"/>
        </w:rPr>
        <w:t>внутренние</w:t>
      </w:r>
      <w:proofErr w:type="gramEnd"/>
      <w:r w:rsidRPr="00CF48C0">
        <w:rPr>
          <w:rFonts w:ascii="Times New Roman" w:hAnsi="Times New Roman" w:cs="Times New Roman"/>
          <w:sz w:val="28"/>
          <w:szCs w:val="28"/>
        </w:rPr>
        <w:t>) +5 камер (наружные);</w:t>
      </w:r>
    </w:p>
    <w:p w:rsidR="00BD0B5D" w:rsidRPr="00CF48C0" w:rsidRDefault="00BD0B5D" w:rsidP="00BD0B5D">
      <w:pPr>
        <w:spacing w:after="0" w:line="240" w:lineRule="auto"/>
        <w:jc w:val="both"/>
        <w:rPr>
          <w:rFonts w:ascii="Times New Roman" w:hAnsi="Times New Roman" w:cs="Times New Roman"/>
          <w:sz w:val="28"/>
          <w:szCs w:val="28"/>
        </w:rPr>
      </w:pPr>
      <w:r w:rsidRPr="00CF48C0">
        <w:rPr>
          <w:rFonts w:ascii="Times New Roman" w:hAnsi="Times New Roman" w:cs="Times New Roman"/>
          <w:sz w:val="28"/>
          <w:szCs w:val="28"/>
        </w:rPr>
        <w:t>СП "Детский сад "Улыбка" - 5 камер (наружные);</w:t>
      </w:r>
    </w:p>
    <w:p w:rsidR="00BD0B5D" w:rsidRPr="00CF48C0" w:rsidRDefault="00BD0B5D" w:rsidP="00BD0B5D">
      <w:pPr>
        <w:spacing w:after="0" w:line="240" w:lineRule="auto"/>
        <w:jc w:val="both"/>
        <w:rPr>
          <w:rFonts w:ascii="Times New Roman" w:hAnsi="Times New Roman" w:cs="Times New Roman"/>
          <w:sz w:val="28"/>
          <w:szCs w:val="28"/>
        </w:rPr>
      </w:pPr>
      <w:r w:rsidRPr="00CF48C0">
        <w:rPr>
          <w:rFonts w:ascii="Times New Roman" w:hAnsi="Times New Roman" w:cs="Times New Roman"/>
          <w:sz w:val="28"/>
          <w:szCs w:val="28"/>
        </w:rPr>
        <w:t>СП "Детский сад "Звездочка" - 9 камер (наружные);</w:t>
      </w:r>
    </w:p>
    <w:p w:rsidR="00BD0B5D" w:rsidRPr="00CF48C0" w:rsidRDefault="00BD0B5D" w:rsidP="00BD0B5D">
      <w:pPr>
        <w:spacing w:after="0" w:line="240" w:lineRule="auto"/>
        <w:jc w:val="both"/>
        <w:rPr>
          <w:rFonts w:ascii="Times New Roman" w:hAnsi="Times New Roman" w:cs="Times New Roman"/>
          <w:sz w:val="28"/>
          <w:szCs w:val="28"/>
        </w:rPr>
      </w:pPr>
      <w:r w:rsidRPr="00CF48C0">
        <w:rPr>
          <w:rFonts w:ascii="Times New Roman" w:hAnsi="Times New Roman" w:cs="Times New Roman"/>
          <w:sz w:val="28"/>
          <w:szCs w:val="28"/>
        </w:rPr>
        <w:t>СП "Детский сад "Родничок" - 5 камер (наружные);</w:t>
      </w:r>
    </w:p>
    <w:p w:rsidR="00BD0B5D" w:rsidRPr="00CF48C0" w:rsidRDefault="00BD0B5D" w:rsidP="00BD0B5D">
      <w:pPr>
        <w:spacing w:after="0" w:line="240" w:lineRule="auto"/>
        <w:jc w:val="both"/>
        <w:rPr>
          <w:rFonts w:ascii="Times New Roman" w:hAnsi="Times New Roman" w:cs="Times New Roman"/>
          <w:sz w:val="28"/>
          <w:szCs w:val="28"/>
        </w:rPr>
      </w:pPr>
      <w:r w:rsidRPr="00CF48C0">
        <w:rPr>
          <w:rFonts w:ascii="Times New Roman" w:hAnsi="Times New Roman" w:cs="Times New Roman"/>
          <w:sz w:val="28"/>
          <w:szCs w:val="28"/>
        </w:rPr>
        <w:t>МБОУ "</w:t>
      </w:r>
      <w:proofErr w:type="spellStart"/>
      <w:r w:rsidRPr="00CF48C0">
        <w:rPr>
          <w:rFonts w:ascii="Times New Roman" w:hAnsi="Times New Roman" w:cs="Times New Roman"/>
          <w:sz w:val="28"/>
          <w:szCs w:val="28"/>
        </w:rPr>
        <w:t>Черевковская</w:t>
      </w:r>
      <w:proofErr w:type="spellEnd"/>
      <w:r w:rsidRPr="00CF48C0">
        <w:rPr>
          <w:rFonts w:ascii="Times New Roman" w:hAnsi="Times New Roman" w:cs="Times New Roman"/>
          <w:sz w:val="28"/>
          <w:szCs w:val="28"/>
        </w:rPr>
        <w:t xml:space="preserve"> </w:t>
      </w:r>
      <w:r>
        <w:rPr>
          <w:rFonts w:ascii="Times New Roman" w:hAnsi="Times New Roman" w:cs="Times New Roman"/>
          <w:sz w:val="28"/>
          <w:szCs w:val="28"/>
        </w:rPr>
        <w:t xml:space="preserve"> средняя школа</w:t>
      </w:r>
      <w:r w:rsidRPr="00CF48C0">
        <w:rPr>
          <w:rFonts w:ascii="Times New Roman" w:hAnsi="Times New Roman" w:cs="Times New Roman"/>
          <w:sz w:val="28"/>
          <w:szCs w:val="28"/>
        </w:rPr>
        <w:t xml:space="preserve"> " - 2 камеры (внутренние);</w:t>
      </w:r>
    </w:p>
    <w:p w:rsidR="00BD0B5D" w:rsidRPr="00CF48C0" w:rsidRDefault="00BD0B5D" w:rsidP="00BD0B5D">
      <w:pPr>
        <w:spacing w:after="0" w:line="240" w:lineRule="auto"/>
        <w:jc w:val="both"/>
        <w:rPr>
          <w:rFonts w:ascii="Times New Roman" w:hAnsi="Times New Roman" w:cs="Times New Roman"/>
          <w:sz w:val="28"/>
          <w:szCs w:val="28"/>
        </w:rPr>
      </w:pPr>
      <w:r w:rsidRPr="00CF48C0">
        <w:rPr>
          <w:rFonts w:ascii="Times New Roman" w:hAnsi="Times New Roman" w:cs="Times New Roman"/>
          <w:sz w:val="28"/>
          <w:szCs w:val="28"/>
        </w:rPr>
        <w:t xml:space="preserve">МБОУ  "Куликовская </w:t>
      </w:r>
      <w:r>
        <w:rPr>
          <w:rFonts w:ascii="Times New Roman" w:hAnsi="Times New Roman" w:cs="Times New Roman"/>
          <w:sz w:val="28"/>
          <w:szCs w:val="28"/>
        </w:rPr>
        <w:t xml:space="preserve"> средняя школа</w:t>
      </w:r>
      <w:r w:rsidRPr="00CF48C0">
        <w:rPr>
          <w:rFonts w:ascii="Times New Roman" w:hAnsi="Times New Roman" w:cs="Times New Roman"/>
          <w:sz w:val="28"/>
          <w:szCs w:val="28"/>
        </w:rPr>
        <w:t xml:space="preserve"> " - 16 камер</w:t>
      </w:r>
      <w:proofErr w:type="gramStart"/>
      <w:r w:rsidRPr="00CF48C0">
        <w:rPr>
          <w:rFonts w:ascii="Times New Roman" w:hAnsi="Times New Roman" w:cs="Times New Roman"/>
          <w:sz w:val="28"/>
          <w:szCs w:val="28"/>
        </w:rPr>
        <w:t xml:space="preserve"> :</w:t>
      </w:r>
      <w:proofErr w:type="gramEnd"/>
      <w:r w:rsidRPr="00CF48C0">
        <w:rPr>
          <w:rFonts w:ascii="Times New Roman" w:hAnsi="Times New Roman" w:cs="Times New Roman"/>
          <w:sz w:val="28"/>
          <w:szCs w:val="28"/>
        </w:rPr>
        <w:t xml:space="preserve"> 5 внешних и 11 внутренних;</w:t>
      </w:r>
    </w:p>
    <w:p w:rsidR="00BD0B5D" w:rsidRPr="00CF48C0" w:rsidRDefault="00BD0B5D" w:rsidP="00BD0B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Евдская</w:t>
      </w:r>
      <w:proofErr w:type="spellEnd"/>
      <w:r>
        <w:rPr>
          <w:rFonts w:ascii="Times New Roman" w:hAnsi="Times New Roman" w:cs="Times New Roman"/>
          <w:sz w:val="28"/>
          <w:szCs w:val="28"/>
        </w:rPr>
        <w:t xml:space="preserve"> школа</w:t>
      </w:r>
      <w:r w:rsidRPr="00CF48C0">
        <w:rPr>
          <w:rFonts w:ascii="Times New Roman" w:hAnsi="Times New Roman" w:cs="Times New Roman"/>
          <w:sz w:val="28"/>
          <w:szCs w:val="28"/>
        </w:rPr>
        <w:t xml:space="preserve">" - 6 камер: 4 </w:t>
      </w:r>
      <w:proofErr w:type="gramStart"/>
      <w:r w:rsidRPr="00CF48C0">
        <w:rPr>
          <w:rFonts w:ascii="Times New Roman" w:hAnsi="Times New Roman" w:cs="Times New Roman"/>
          <w:sz w:val="28"/>
          <w:szCs w:val="28"/>
        </w:rPr>
        <w:t>внутренние</w:t>
      </w:r>
      <w:proofErr w:type="gramEnd"/>
      <w:r w:rsidRPr="00CF48C0">
        <w:rPr>
          <w:rFonts w:ascii="Times New Roman" w:hAnsi="Times New Roman" w:cs="Times New Roman"/>
          <w:sz w:val="28"/>
          <w:szCs w:val="28"/>
        </w:rPr>
        <w:t xml:space="preserve"> и 2 наружные.</w:t>
      </w:r>
    </w:p>
    <w:p w:rsidR="00BD0B5D" w:rsidRPr="00420BE1" w:rsidRDefault="00BD0B5D" w:rsidP="00BD0B5D">
      <w:pPr>
        <w:pStyle w:val="a7"/>
        <w:ind w:firstLine="709"/>
        <w:jc w:val="both"/>
        <w:rPr>
          <w:rFonts w:ascii="Times New Roman" w:hAnsi="Times New Roman"/>
          <w:color w:val="C00000"/>
          <w:sz w:val="28"/>
          <w:szCs w:val="28"/>
        </w:rPr>
      </w:pPr>
      <w:r>
        <w:rPr>
          <w:rFonts w:ascii="Times New Roman" w:hAnsi="Times New Roman"/>
          <w:sz w:val="28"/>
          <w:szCs w:val="28"/>
        </w:rPr>
        <w:t xml:space="preserve">Таким </w:t>
      </w:r>
      <w:proofErr w:type="gramStart"/>
      <w:r>
        <w:rPr>
          <w:rFonts w:ascii="Times New Roman" w:hAnsi="Times New Roman"/>
          <w:sz w:val="28"/>
          <w:szCs w:val="28"/>
        </w:rPr>
        <w:t>образом</w:t>
      </w:r>
      <w:proofErr w:type="gramEnd"/>
      <w:r w:rsidRPr="00CF48C0">
        <w:rPr>
          <w:rFonts w:ascii="Times New Roman" w:hAnsi="Times New Roman"/>
          <w:sz w:val="28"/>
          <w:szCs w:val="28"/>
        </w:rPr>
        <w:t xml:space="preserve"> видеонаблюдением охвачено 49,9 % обучающихся (от общего количества), 31,1% воспи</w:t>
      </w:r>
      <w:r>
        <w:rPr>
          <w:rFonts w:ascii="Times New Roman" w:hAnsi="Times New Roman"/>
          <w:sz w:val="28"/>
          <w:szCs w:val="28"/>
        </w:rPr>
        <w:t>танников (от общего количества).</w:t>
      </w:r>
    </w:p>
    <w:p w:rsidR="00BD0B5D" w:rsidRPr="00420BE1" w:rsidRDefault="00BD0B5D" w:rsidP="00BD0B5D">
      <w:pPr>
        <w:pStyle w:val="a7"/>
        <w:ind w:firstLine="709"/>
        <w:jc w:val="both"/>
        <w:rPr>
          <w:rFonts w:ascii="Times New Roman" w:hAnsi="Times New Roman"/>
          <w:color w:val="C00000"/>
          <w:sz w:val="28"/>
          <w:szCs w:val="28"/>
        </w:rPr>
      </w:pPr>
    </w:p>
    <w:p w:rsidR="00BD0B5D" w:rsidRPr="00583818" w:rsidRDefault="00BD0B5D" w:rsidP="00BD0B5D">
      <w:pPr>
        <w:spacing w:after="0"/>
        <w:ind w:firstLine="709"/>
        <w:jc w:val="center"/>
        <w:rPr>
          <w:rFonts w:ascii="Times New Roman" w:hAnsi="Times New Roman" w:cs="Times New Roman"/>
          <w:b/>
          <w:i/>
          <w:sz w:val="28"/>
          <w:szCs w:val="28"/>
        </w:rPr>
      </w:pPr>
      <w:r w:rsidRPr="00583818">
        <w:rPr>
          <w:rFonts w:ascii="Times New Roman" w:hAnsi="Times New Roman" w:cs="Times New Roman"/>
          <w:b/>
          <w:i/>
          <w:sz w:val="28"/>
          <w:szCs w:val="28"/>
        </w:rPr>
        <w:t xml:space="preserve">Совершенствование системы организации питания </w:t>
      </w:r>
      <w:proofErr w:type="gramStart"/>
      <w:r w:rsidRPr="00583818">
        <w:rPr>
          <w:rFonts w:ascii="Times New Roman" w:hAnsi="Times New Roman" w:cs="Times New Roman"/>
          <w:b/>
          <w:i/>
          <w:sz w:val="28"/>
          <w:szCs w:val="28"/>
        </w:rPr>
        <w:t>обучающихся</w:t>
      </w:r>
      <w:proofErr w:type="gramEnd"/>
    </w:p>
    <w:p w:rsidR="00BD0B5D" w:rsidRPr="00702269" w:rsidRDefault="00BD0B5D" w:rsidP="00BD0B5D">
      <w:pPr>
        <w:spacing w:after="0" w:line="240" w:lineRule="auto"/>
        <w:ind w:firstLine="709"/>
        <w:jc w:val="both"/>
        <w:rPr>
          <w:rFonts w:ascii="Times New Roman" w:hAnsi="Times New Roman" w:cs="Times New Roman"/>
          <w:sz w:val="28"/>
          <w:szCs w:val="28"/>
        </w:rPr>
      </w:pPr>
      <w:r>
        <w:rPr>
          <w:rFonts w:ascii="Times New Roman" w:hAnsi="Times New Roman" w:cs="Times New Roman"/>
          <w:color w:val="C00000"/>
          <w:sz w:val="28"/>
          <w:szCs w:val="28"/>
        </w:rPr>
        <w:t xml:space="preserve"> </w:t>
      </w:r>
      <w:r w:rsidRPr="00702269">
        <w:rPr>
          <w:rFonts w:ascii="Times New Roman" w:hAnsi="Times New Roman" w:cs="Times New Roman"/>
          <w:sz w:val="28"/>
          <w:szCs w:val="28"/>
        </w:rPr>
        <w:t>На территории МО "Красноборский муниципальный район" при образовате</w:t>
      </w:r>
      <w:r>
        <w:rPr>
          <w:rFonts w:ascii="Times New Roman" w:hAnsi="Times New Roman" w:cs="Times New Roman"/>
          <w:sz w:val="28"/>
          <w:szCs w:val="28"/>
        </w:rPr>
        <w:t>льных учреждениях функционирует</w:t>
      </w:r>
      <w:r w:rsidRPr="00702269">
        <w:rPr>
          <w:rFonts w:ascii="Times New Roman" w:hAnsi="Times New Roman" w:cs="Times New Roman"/>
          <w:sz w:val="28"/>
          <w:szCs w:val="28"/>
        </w:rPr>
        <w:t xml:space="preserve"> 12 столовых. Три столовых располагаются в приспособленных зданиях. Количество посадочных мест - 809 (192 в приспособленных зданиях).</w:t>
      </w:r>
    </w:p>
    <w:p w:rsidR="00BD0B5D" w:rsidRPr="002F6209" w:rsidRDefault="00BD0B5D" w:rsidP="00BD0B5D">
      <w:pPr>
        <w:spacing w:after="0" w:line="240" w:lineRule="auto"/>
        <w:ind w:firstLine="709"/>
        <w:jc w:val="both"/>
        <w:rPr>
          <w:rFonts w:ascii="Times New Roman" w:hAnsi="Times New Roman" w:cs="Times New Roman"/>
          <w:color w:val="000000" w:themeColor="text1"/>
          <w:sz w:val="28"/>
          <w:szCs w:val="28"/>
        </w:rPr>
      </w:pPr>
      <w:proofErr w:type="gramStart"/>
      <w:r w:rsidRPr="002F6209">
        <w:rPr>
          <w:rFonts w:ascii="Times New Roman" w:hAnsi="Times New Roman" w:cs="Times New Roman"/>
          <w:color w:val="000000" w:themeColor="text1"/>
          <w:sz w:val="28"/>
          <w:szCs w:val="28"/>
        </w:rPr>
        <w:t>Охват питанием  составляет 1</w:t>
      </w:r>
      <w:r>
        <w:rPr>
          <w:rFonts w:ascii="Times New Roman" w:hAnsi="Times New Roman" w:cs="Times New Roman"/>
          <w:color w:val="000000" w:themeColor="text1"/>
          <w:sz w:val="28"/>
          <w:szCs w:val="28"/>
        </w:rPr>
        <w:t>282</w:t>
      </w:r>
      <w:r w:rsidRPr="002F6209">
        <w:rPr>
          <w:rFonts w:ascii="Times New Roman" w:hAnsi="Times New Roman" w:cs="Times New Roman"/>
          <w:color w:val="000000" w:themeColor="text1"/>
          <w:sz w:val="28"/>
          <w:szCs w:val="28"/>
        </w:rPr>
        <w:t xml:space="preserve"> человек</w:t>
      </w:r>
      <w:r>
        <w:rPr>
          <w:rFonts w:ascii="Times New Roman" w:hAnsi="Times New Roman" w:cs="Times New Roman"/>
          <w:color w:val="000000" w:themeColor="text1"/>
          <w:sz w:val="28"/>
          <w:szCs w:val="28"/>
        </w:rPr>
        <w:t>а</w:t>
      </w:r>
      <w:r w:rsidRPr="002F6209">
        <w:rPr>
          <w:rFonts w:ascii="Times New Roman" w:hAnsi="Times New Roman" w:cs="Times New Roman"/>
          <w:color w:val="000000" w:themeColor="text1"/>
          <w:sz w:val="28"/>
          <w:szCs w:val="28"/>
        </w:rPr>
        <w:t xml:space="preserve"> (9</w:t>
      </w:r>
      <w:r>
        <w:rPr>
          <w:rFonts w:ascii="Times New Roman" w:hAnsi="Times New Roman" w:cs="Times New Roman"/>
          <w:color w:val="000000" w:themeColor="text1"/>
          <w:sz w:val="28"/>
          <w:szCs w:val="28"/>
        </w:rPr>
        <w:t>6,8</w:t>
      </w:r>
      <w:r w:rsidRPr="002F6209">
        <w:rPr>
          <w:rFonts w:ascii="Times New Roman" w:hAnsi="Times New Roman" w:cs="Times New Roman"/>
          <w:color w:val="000000" w:themeColor="text1"/>
          <w:sz w:val="28"/>
          <w:szCs w:val="28"/>
        </w:rPr>
        <w:t xml:space="preserve"> % от общего количества обучающихся), из них:</w:t>
      </w:r>
      <w:proofErr w:type="gramEnd"/>
    </w:p>
    <w:p w:rsidR="00BD0B5D" w:rsidRPr="00D521C1" w:rsidRDefault="00BD0B5D" w:rsidP="00BD0B5D">
      <w:pPr>
        <w:spacing w:after="0" w:line="240" w:lineRule="auto"/>
        <w:ind w:firstLine="709"/>
        <w:jc w:val="both"/>
        <w:rPr>
          <w:rFonts w:ascii="Times New Roman" w:hAnsi="Times New Roman" w:cs="Times New Roman"/>
          <w:color w:val="000000" w:themeColor="text1"/>
          <w:sz w:val="28"/>
          <w:szCs w:val="28"/>
        </w:rPr>
      </w:pPr>
      <w:r w:rsidRPr="00D521C1">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70</w:t>
      </w:r>
      <w:r w:rsidRPr="00D521C1">
        <w:rPr>
          <w:rFonts w:ascii="Times New Roman" w:hAnsi="Times New Roman" w:cs="Times New Roman"/>
          <w:color w:val="000000" w:themeColor="text1"/>
          <w:sz w:val="28"/>
          <w:szCs w:val="28"/>
        </w:rPr>
        <w:t>-обучающиеся 1-4 классов;</w:t>
      </w:r>
    </w:p>
    <w:p w:rsidR="00BD0B5D" w:rsidRPr="00D521C1" w:rsidRDefault="00BD0B5D" w:rsidP="00BD0B5D">
      <w:pPr>
        <w:spacing w:after="0" w:line="240" w:lineRule="auto"/>
        <w:ind w:firstLine="709"/>
        <w:jc w:val="both"/>
        <w:rPr>
          <w:rFonts w:ascii="Times New Roman" w:hAnsi="Times New Roman" w:cs="Times New Roman"/>
          <w:color w:val="000000" w:themeColor="text1"/>
          <w:sz w:val="28"/>
          <w:szCs w:val="28"/>
        </w:rPr>
      </w:pPr>
      <w:r w:rsidRPr="00D521C1">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28</w:t>
      </w:r>
      <w:r w:rsidRPr="00D521C1">
        <w:rPr>
          <w:rFonts w:ascii="Times New Roman" w:hAnsi="Times New Roman" w:cs="Times New Roman"/>
          <w:color w:val="000000" w:themeColor="text1"/>
          <w:sz w:val="28"/>
          <w:szCs w:val="28"/>
        </w:rPr>
        <w:t xml:space="preserve"> - </w:t>
      </w:r>
      <w:proofErr w:type="gramStart"/>
      <w:r w:rsidRPr="00D521C1">
        <w:rPr>
          <w:rFonts w:ascii="Times New Roman" w:hAnsi="Times New Roman" w:cs="Times New Roman"/>
          <w:color w:val="000000" w:themeColor="text1"/>
          <w:sz w:val="28"/>
          <w:szCs w:val="28"/>
        </w:rPr>
        <w:t>обучающиеся</w:t>
      </w:r>
      <w:proofErr w:type="gramEnd"/>
      <w:r w:rsidRPr="00D521C1">
        <w:rPr>
          <w:rFonts w:ascii="Times New Roman" w:hAnsi="Times New Roman" w:cs="Times New Roman"/>
          <w:color w:val="000000" w:themeColor="text1"/>
          <w:sz w:val="28"/>
          <w:szCs w:val="28"/>
        </w:rPr>
        <w:t xml:space="preserve"> 5-9 классов;</w:t>
      </w:r>
    </w:p>
    <w:p w:rsidR="00BD0B5D" w:rsidRPr="00D521C1" w:rsidRDefault="00BD0B5D" w:rsidP="00BD0B5D">
      <w:pPr>
        <w:spacing w:after="0" w:line="240" w:lineRule="auto"/>
        <w:ind w:firstLine="709"/>
        <w:jc w:val="both"/>
        <w:rPr>
          <w:rFonts w:ascii="Times New Roman" w:hAnsi="Times New Roman" w:cs="Times New Roman"/>
          <w:color w:val="000000" w:themeColor="text1"/>
          <w:sz w:val="28"/>
          <w:szCs w:val="28"/>
        </w:rPr>
      </w:pPr>
      <w:r w:rsidRPr="00D521C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38</w:t>
      </w:r>
      <w:r w:rsidRPr="00D521C1">
        <w:rPr>
          <w:rFonts w:ascii="Times New Roman" w:hAnsi="Times New Roman" w:cs="Times New Roman"/>
          <w:color w:val="000000" w:themeColor="text1"/>
          <w:sz w:val="28"/>
          <w:szCs w:val="28"/>
        </w:rPr>
        <w:t xml:space="preserve"> - </w:t>
      </w:r>
      <w:proofErr w:type="gramStart"/>
      <w:r w:rsidRPr="00D521C1">
        <w:rPr>
          <w:rFonts w:ascii="Times New Roman" w:hAnsi="Times New Roman" w:cs="Times New Roman"/>
          <w:color w:val="000000" w:themeColor="text1"/>
          <w:sz w:val="28"/>
          <w:szCs w:val="28"/>
        </w:rPr>
        <w:t>обучающиеся</w:t>
      </w:r>
      <w:proofErr w:type="gramEnd"/>
      <w:r w:rsidRPr="00D521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10-11</w:t>
      </w:r>
      <w:r w:rsidRPr="00D521C1">
        <w:rPr>
          <w:rFonts w:ascii="Times New Roman" w:hAnsi="Times New Roman" w:cs="Times New Roman"/>
          <w:color w:val="000000" w:themeColor="text1"/>
          <w:sz w:val="28"/>
          <w:szCs w:val="28"/>
        </w:rPr>
        <w:t xml:space="preserve"> классов.</w:t>
      </w:r>
    </w:p>
    <w:p w:rsidR="00BD0B5D" w:rsidRPr="00D521C1" w:rsidRDefault="00BD0B5D" w:rsidP="00BD0B5D">
      <w:pPr>
        <w:spacing w:after="0" w:line="240" w:lineRule="auto"/>
        <w:ind w:firstLine="709"/>
        <w:jc w:val="both"/>
        <w:rPr>
          <w:rFonts w:ascii="Times New Roman" w:hAnsi="Times New Roman" w:cs="Times New Roman"/>
          <w:color w:val="000000" w:themeColor="text1"/>
          <w:sz w:val="28"/>
          <w:szCs w:val="28"/>
        </w:rPr>
      </w:pPr>
      <w:r w:rsidRPr="00D521C1">
        <w:rPr>
          <w:rFonts w:ascii="Times New Roman" w:hAnsi="Times New Roman" w:cs="Times New Roman"/>
          <w:color w:val="000000" w:themeColor="text1"/>
          <w:sz w:val="28"/>
          <w:szCs w:val="28"/>
        </w:rPr>
        <w:t xml:space="preserve">Средняя стоимость завтрака составляет  - 40 рублей, обеда </w:t>
      </w:r>
      <w:r>
        <w:rPr>
          <w:rFonts w:ascii="Times New Roman" w:hAnsi="Times New Roman" w:cs="Times New Roman"/>
          <w:color w:val="000000" w:themeColor="text1"/>
          <w:sz w:val="28"/>
          <w:szCs w:val="28"/>
        </w:rPr>
        <w:t>–</w:t>
      </w:r>
      <w:r w:rsidRPr="00D521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51,5</w:t>
      </w:r>
      <w:r w:rsidRPr="00D521C1">
        <w:rPr>
          <w:rFonts w:ascii="Times New Roman" w:hAnsi="Times New Roman" w:cs="Times New Roman"/>
          <w:color w:val="000000" w:themeColor="text1"/>
          <w:sz w:val="28"/>
          <w:szCs w:val="28"/>
        </w:rPr>
        <w:t xml:space="preserve"> рублей.</w:t>
      </w:r>
    </w:p>
    <w:p w:rsidR="00BD0B5D" w:rsidRPr="00D521C1" w:rsidRDefault="00BD0B5D" w:rsidP="00BD0B5D">
      <w:pPr>
        <w:spacing w:after="0" w:line="240" w:lineRule="auto"/>
        <w:ind w:firstLine="709"/>
        <w:jc w:val="both"/>
        <w:rPr>
          <w:rFonts w:ascii="Times New Roman" w:hAnsi="Times New Roman" w:cs="Times New Roman"/>
          <w:color w:val="000000" w:themeColor="text1"/>
          <w:sz w:val="28"/>
          <w:szCs w:val="28"/>
        </w:rPr>
      </w:pPr>
      <w:r w:rsidRPr="00D521C1">
        <w:rPr>
          <w:rFonts w:ascii="Times New Roman" w:hAnsi="Times New Roman" w:cs="Times New Roman"/>
          <w:color w:val="000000" w:themeColor="text1"/>
          <w:sz w:val="28"/>
          <w:szCs w:val="28"/>
        </w:rPr>
        <w:t>Организовано льготное питание для обучающихся, проживающих в интернате (1</w:t>
      </w:r>
      <w:r>
        <w:rPr>
          <w:rFonts w:ascii="Times New Roman" w:hAnsi="Times New Roman" w:cs="Times New Roman"/>
          <w:color w:val="000000" w:themeColor="text1"/>
          <w:sz w:val="28"/>
          <w:szCs w:val="28"/>
        </w:rPr>
        <w:t>7</w:t>
      </w:r>
      <w:r w:rsidRPr="00D521C1">
        <w:rPr>
          <w:rFonts w:ascii="Times New Roman" w:hAnsi="Times New Roman" w:cs="Times New Roman"/>
          <w:color w:val="000000" w:themeColor="text1"/>
          <w:sz w:val="28"/>
          <w:szCs w:val="28"/>
        </w:rPr>
        <w:t xml:space="preserve"> человек) за счет средств бюджета муниципального района. Размер выплаты в день на одного человека </w:t>
      </w:r>
      <w:r>
        <w:rPr>
          <w:rFonts w:ascii="Times New Roman" w:hAnsi="Times New Roman" w:cs="Times New Roman"/>
          <w:color w:val="000000" w:themeColor="text1"/>
          <w:sz w:val="28"/>
          <w:szCs w:val="28"/>
        </w:rPr>
        <w:t>–</w:t>
      </w:r>
      <w:r w:rsidRPr="00D521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75,21</w:t>
      </w:r>
      <w:r w:rsidRPr="00D521C1">
        <w:rPr>
          <w:rFonts w:ascii="Times New Roman" w:hAnsi="Times New Roman" w:cs="Times New Roman"/>
          <w:color w:val="000000" w:themeColor="text1"/>
          <w:sz w:val="28"/>
          <w:szCs w:val="28"/>
        </w:rPr>
        <w:t xml:space="preserve"> рублей. Плановый объем финансирования в 201</w:t>
      </w:r>
      <w:r>
        <w:rPr>
          <w:rFonts w:ascii="Times New Roman" w:hAnsi="Times New Roman" w:cs="Times New Roman"/>
          <w:color w:val="000000" w:themeColor="text1"/>
          <w:sz w:val="28"/>
          <w:szCs w:val="28"/>
        </w:rPr>
        <w:t>6</w:t>
      </w:r>
      <w:r w:rsidRPr="00D521C1">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101,600</w:t>
      </w:r>
      <w:r w:rsidRPr="00D521C1">
        <w:rPr>
          <w:rFonts w:ascii="Times New Roman" w:hAnsi="Times New Roman" w:cs="Times New Roman"/>
          <w:color w:val="000000" w:themeColor="text1"/>
          <w:sz w:val="28"/>
          <w:szCs w:val="28"/>
        </w:rPr>
        <w:t xml:space="preserve"> тысяч рублей.</w:t>
      </w:r>
    </w:p>
    <w:p w:rsidR="00BD0B5D" w:rsidRDefault="00BD0B5D" w:rsidP="00BD0B5D">
      <w:pPr>
        <w:spacing w:after="0" w:line="240" w:lineRule="auto"/>
        <w:ind w:firstLine="709"/>
        <w:jc w:val="both"/>
        <w:rPr>
          <w:rFonts w:ascii="Times New Roman" w:hAnsi="Times New Roman" w:cs="Times New Roman"/>
          <w:color w:val="000000" w:themeColor="text1"/>
          <w:sz w:val="28"/>
          <w:szCs w:val="28"/>
        </w:rPr>
      </w:pPr>
      <w:r w:rsidRPr="002F6209">
        <w:rPr>
          <w:rFonts w:ascii="Times New Roman" w:hAnsi="Times New Roman" w:cs="Times New Roman"/>
          <w:color w:val="000000" w:themeColor="text1"/>
          <w:sz w:val="28"/>
          <w:szCs w:val="28"/>
        </w:rPr>
        <w:t xml:space="preserve"> В 201</w:t>
      </w:r>
      <w:r>
        <w:rPr>
          <w:rFonts w:ascii="Times New Roman" w:hAnsi="Times New Roman" w:cs="Times New Roman"/>
          <w:color w:val="000000" w:themeColor="text1"/>
          <w:sz w:val="28"/>
          <w:szCs w:val="28"/>
        </w:rPr>
        <w:t>6</w:t>
      </w:r>
      <w:r w:rsidRPr="002F6209">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получали</w:t>
      </w:r>
      <w:r w:rsidRPr="002F6209">
        <w:rPr>
          <w:rFonts w:ascii="Times New Roman" w:hAnsi="Times New Roman" w:cs="Times New Roman"/>
          <w:color w:val="000000" w:themeColor="text1"/>
          <w:sz w:val="28"/>
          <w:szCs w:val="28"/>
        </w:rPr>
        <w:t xml:space="preserve"> горячее питание дети из 92,3 % образовательных учреждений. Не </w:t>
      </w:r>
      <w:r>
        <w:rPr>
          <w:rFonts w:ascii="Times New Roman" w:hAnsi="Times New Roman" w:cs="Times New Roman"/>
          <w:color w:val="000000" w:themeColor="text1"/>
          <w:sz w:val="28"/>
          <w:szCs w:val="28"/>
        </w:rPr>
        <w:t>получали</w:t>
      </w:r>
      <w:r w:rsidRPr="002F6209">
        <w:rPr>
          <w:rFonts w:ascii="Times New Roman" w:hAnsi="Times New Roman" w:cs="Times New Roman"/>
          <w:color w:val="000000" w:themeColor="text1"/>
          <w:sz w:val="28"/>
          <w:szCs w:val="28"/>
        </w:rPr>
        <w:t xml:space="preserve"> горячее питание обучающиеся  СП "</w:t>
      </w:r>
      <w:proofErr w:type="spellStart"/>
      <w:r w:rsidRPr="002F6209">
        <w:rPr>
          <w:rFonts w:ascii="Times New Roman" w:hAnsi="Times New Roman" w:cs="Times New Roman"/>
          <w:color w:val="000000" w:themeColor="text1"/>
          <w:sz w:val="28"/>
          <w:szCs w:val="28"/>
        </w:rPr>
        <w:t>Дябринс</w:t>
      </w:r>
      <w:r>
        <w:rPr>
          <w:rFonts w:ascii="Times New Roman" w:hAnsi="Times New Roman" w:cs="Times New Roman"/>
          <w:color w:val="000000" w:themeColor="text1"/>
          <w:sz w:val="28"/>
          <w:szCs w:val="28"/>
        </w:rPr>
        <w:t>кая</w:t>
      </w:r>
      <w:proofErr w:type="spellEnd"/>
      <w:r>
        <w:rPr>
          <w:rFonts w:ascii="Times New Roman" w:hAnsi="Times New Roman" w:cs="Times New Roman"/>
          <w:color w:val="000000" w:themeColor="text1"/>
          <w:sz w:val="28"/>
          <w:szCs w:val="28"/>
        </w:rPr>
        <w:t xml:space="preserve"> школа" МБОУ "Красноборская средняя школа</w:t>
      </w:r>
      <w:r w:rsidRPr="002F6209">
        <w:rPr>
          <w:rFonts w:ascii="Times New Roman" w:hAnsi="Times New Roman" w:cs="Times New Roman"/>
          <w:color w:val="000000" w:themeColor="text1"/>
          <w:sz w:val="28"/>
          <w:szCs w:val="28"/>
        </w:rPr>
        <w:t>" (13 человек).</w:t>
      </w:r>
    </w:p>
    <w:p w:rsidR="00BD0B5D" w:rsidRPr="00583818" w:rsidRDefault="00BD0B5D" w:rsidP="00424D3D">
      <w:pPr>
        <w:spacing w:after="0"/>
        <w:rPr>
          <w:rFonts w:ascii="Times New Roman" w:hAnsi="Times New Roman"/>
          <w:b/>
          <w:i/>
          <w:sz w:val="28"/>
          <w:szCs w:val="28"/>
        </w:rPr>
      </w:pPr>
      <w:r w:rsidRPr="00583818">
        <w:rPr>
          <w:rFonts w:ascii="Times New Roman" w:hAnsi="Times New Roman"/>
          <w:b/>
          <w:i/>
          <w:sz w:val="28"/>
          <w:szCs w:val="28"/>
        </w:rPr>
        <w:t xml:space="preserve">Совершенствование организации подвоза </w:t>
      </w:r>
      <w:proofErr w:type="gramStart"/>
      <w:r w:rsidRPr="00583818">
        <w:rPr>
          <w:rFonts w:ascii="Times New Roman" w:hAnsi="Times New Roman"/>
          <w:b/>
          <w:i/>
          <w:sz w:val="28"/>
          <w:szCs w:val="28"/>
        </w:rPr>
        <w:t>обучающихся</w:t>
      </w:r>
      <w:proofErr w:type="gramEnd"/>
    </w:p>
    <w:p w:rsidR="00BD0B5D" w:rsidRDefault="00BD0B5D" w:rsidP="00BD0B5D">
      <w:pPr>
        <w:spacing w:after="0" w:line="240" w:lineRule="auto"/>
        <w:ind w:firstLine="709"/>
        <w:jc w:val="both"/>
        <w:rPr>
          <w:rFonts w:ascii="Times New Roman" w:hAnsi="Times New Roman"/>
          <w:color w:val="000000" w:themeColor="text1"/>
          <w:sz w:val="28"/>
          <w:szCs w:val="28"/>
        </w:rPr>
      </w:pPr>
      <w:r>
        <w:rPr>
          <w:rFonts w:ascii="Times New Roman" w:hAnsi="Times New Roman"/>
          <w:color w:val="C00000"/>
          <w:sz w:val="28"/>
          <w:szCs w:val="28"/>
        </w:rPr>
        <w:t xml:space="preserve"> </w:t>
      </w:r>
      <w:r w:rsidRPr="00277831">
        <w:rPr>
          <w:rFonts w:ascii="Times New Roman" w:hAnsi="Times New Roman"/>
          <w:color w:val="000000" w:themeColor="text1"/>
          <w:sz w:val="28"/>
          <w:szCs w:val="28"/>
        </w:rPr>
        <w:t xml:space="preserve">В оперативном управлении образовательных учреждений находится 17 автобусов, из них соответствует  </w:t>
      </w:r>
      <w:proofErr w:type="spellStart"/>
      <w:r w:rsidRPr="00277831">
        <w:rPr>
          <w:rFonts w:ascii="Times New Roman" w:hAnsi="Times New Roman"/>
          <w:color w:val="000000" w:themeColor="text1"/>
          <w:sz w:val="28"/>
          <w:szCs w:val="28"/>
        </w:rPr>
        <w:t>ГОСТу</w:t>
      </w:r>
      <w:proofErr w:type="spellEnd"/>
      <w:r w:rsidRPr="00277831">
        <w:rPr>
          <w:rFonts w:ascii="Times New Roman" w:hAnsi="Times New Roman"/>
          <w:color w:val="000000" w:themeColor="text1"/>
          <w:sz w:val="28"/>
          <w:szCs w:val="28"/>
        </w:rPr>
        <w:t xml:space="preserve"> 51160-98 и используется </w:t>
      </w:r>
      <w:proofErr w:type="gramStart"/>
      <w:r w:rsidRPr="00277831">
        <w:rPr>
          <w:rFonts w:ascii="Times New Roman" w:hAnsi="Times New Roman"/>
          <w:color w:val="000000" w:themeColor="text1"/>
          <w:sz w:val="28"/>
          <w:szCs w:val="28"/>
        </w:rPr>
        <w:t>для</w:t>
      </w:r>
      <w:proofErr w:type="gramEnd"/>
      <w:r w:rsidRPr="00277831">
        <w:rPr>
          <w:rFonts w:ascii="Times New Roman" w:hAnsi="Times New Roman"/>
          <w:color w:val="000000" w:themeColor="text1"/>
          <w:sz w:val="28"/>
          <w:szCs w:val="28"/>
        </w:rPr>
        <w:t xml:space="preserve"> </w:t>
      </w:r>
      <w:proofErr w:type="gramStart"/>
      <w:r w:rsidRPr="00277831">
        <w:rPr>
          <w:rFonts w:ascii="Times New Roman" w:hAnsi="Times New Roman"/>
          <w:color w:val="000000" w:themeColor="text1"/>
          <w:sz w:val="28"/>
          <w:szCs w:val="28"/>
        </w:rPr>
        <w:t>организация</w:t>
      </w:r>
      <w:proofErr w:type="gramEnd"/>
      <w:r w:rsidRPr="00277831">
        <w:rPr>
          <w:rFonts w:ascii="Times New Roman" w:hAnsi="Times New Roman"/>
          <w:color w:val="000000" w:themeColor="text1"/>
          <w:sz w:val="28"/>
          <w:szCs w:val="28"/>
        </w:rPr>
        <w:t xml:space="preserve"> подвоза 1</w:t>
      </w:r>
      <w:r>
        <w:rPr>
          <w:rFonts w:ascii="Times New Roman" w:hAnsi="Times New Roman"/>
          <w:color w:val="000000" w:themeColor="text1"/>
          <w:sz w:val="28"/>
          <w:szCs w:val="28"/>
        </w:rPr>
        <w:t>4</w:t>
      </w:r>
      <w:r w:rsidRPr="00277831">
        <w:rPr>
          <w:rFonts w:ascii="Times New Roman" w:hAnsi="Times New Roman"/>
          <w:color w:val="000000" w:themeColor="text1"/>
          <w:sz w:val="28"/>
          <w:szCs w:val="28"/>
        </w:rPr>
        <w:t xml:space="preserve"> автобусов семи образовательных учреждений.</w:t>
      </w:r>
    </w:p>
    <w:p w:rsidR="00BD0B5D" w:rsidRPr="00D33295" w:rsidRDefault="00BD0B5D" w:rsidP="00BD0B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А</w:t>
      </w:r>
      <w:r w:rsidRPr="00D33295">
        <w:rPr>
          <w:rFonts w:ascii="Times New Roman" w:hAnsi="Times New Roman" w:cs="Times New Roman"/>
          <w:sz w:val="28"/>
          <w:szCs w:val="28"/>
        </w:rPr>
        <w:t>втотранспортный парк образовательных учреждений района  увеличился на один  автомобиль марки ПАЗ 32053-70  для МБОУ «Красноборская средняя школа».</w:t>
      </w:r>
    </w:p>
    <w:p w:rsidR="00BD0B5D" w:rsidRPr="00277831" w:rsidRDefault="00BD0B5D" w:rsidP="00BD0B5D">
      <w:pPr>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Всего осуществляется подвоз</w:t>
      </w:r>
      <w:r w:rsidRPr="00277831">
        <w:rPr>
          <w:rFonts w:ascii="Times New Roman" w:hAnsi="Times New Roman"/>
          <w:color w:val="000000" w:themeColor="text1"/>
          <w:sz w:val="28"/>
          <w:szCs w:val="28"/>
        </w:rPr>
        <w:t xml:space="preserve"> 3</w:t>
      </w:r>
      <w:r>
        <w:rPr>
          <w:rFonts w:ascii="Times New Roman" w:hAnsi="Times New Roman"/>
          <w:color w:val="000000" w:themeColor="text1"/>
          <w:sz w:val="28"/>
          <w:szCs w:val="28"/>
        </w:rPr>
        <w:t>80</w:t>
      </w:r>
      <w:r w:rsidRPr="00277831">
        <w:rPr>
          <w:rFonts w:ascii="Times New Roman" w:hAnsi="Times New Roman"/>
          <w:color w:val="000000" w:themeColor="text1"/>
          <w:sz w:val="28"/>
          <w:szCs w:val="28"/>
        </w:rPr>
        <w:t xml:space="preserve"> обучающихся, из них подвозятся:</w:t>
      </w:r>
      <w:proofErr w:type="gramEnd"/>
    </w:p>
    <w:p w:rsidR="00BD0B5D" w:rsidRPr="00277831" w:rsidRDefault="00BD0B5D" w:rsidP="00BD0B5D">
      <w:pPr>
        <w:spacing w:after="0" w:line="240" w:lineRule="auto"/>
        <w:ind w:firstLine="709"/>
        <w:jc w:val="both"/>
        <w:rPr>
          <w:rFonts w:ascii="Times New Roman" w:hAnsi="Times New Roman"/>
          <w:color w:val="000000" w:themeColor="text1"/>
          <w:sz w:val="28"/>
          <w:szCs w:val="28"/>
        </w:rPr>
      </w:pPr>
      <w:r w:rsidRPr="00277831">
        <w:rPr>
          <w:rFonts w:ascii="Times New Roman" w:hAnsi="Times New Roman"/>
          <w:color w:val="000000" w:themeColor="text1"/>
          <w:sz w:val="28"/>
          <w:szCs w:val="28"/>
        </w:rPr>
        <w:t>- ежедневно 3</w:t>
      </w:r>
      <w:r>
        <w:rPr>
          <w:rFonts w:ascii="Times New Roman" w:hAnsi="Times New Roman"/>
          <w:color w:val="000000" w:themeColor="text1"/>
          <w:sz w:val="28"/>
          <w:szCs w:val="28"/>
        </w:rPr>
        <w:t>63</w:t>
      </w:r>
      <w:r w:rsidRPr="00277831">
        <w:rPr>
          <w:rFonts w:ascii="Times New Roman" w:hAnsi="Times New Roman"/>
          <w:color w:val="000000" w:themeColor="text1"/>
          <w:sz w:val="28"/>
          <w:szCs w:val="28"/>
        </w:rPr>
        <w:t>;</w:t>
      </w:r>
    </w:p>
    <w:p w:rsidR="00BD0B5D" w:rsidRPr="00277831" w:rsidRDefault="00BD0B5D" w:rsidP="00BD0B5D">
      <w:pPr>
        <w:spacing w:after="0" w:line="240" w:lineRule="auto"/>
        <w:ind w:firstLine="709"/>
        <w:jc w:val="both"/>
        <w:rPr>
          <w:rFonts w:ascii="Times New Roman" w:hAnsi="Times New Roman"/>
          <w:color w:val="000000" w:themeColor="text1"/>
          <w:sz w:val="28"/>
          <w:szCs w:val="28"/>
        </w:rPr>
      </w:pPr>
      <w:r w:rsidRPr="00277831">
        <w:rPr>
          <w:rFonts w:ascii="Times New Roman" w:hAnsi="Times New Roman"/>
          <w:color w:val="000000" w:themeColor="text1"/>
          <w:sz w:val="28"/>
          <w:szCs w:val="28"/>
        </w:rPr>
        <w:t>- еженедельно 1</w:t>
      </w:r>
      <w:r>
        <w:rPr>
          <w:rFonts w:ascii="Times New Roman" w:hAnsi="Times New Roman"/>
          <w:color w:val="000000" w:themeColor="text1"/>
          <w:sz w:val="28"/>
          <w:szCs w:val="28"/>
        </w:rPr>
        <w:t>7</w:t>
      </w:r>
      <w:r w:rsidRPr="00277831">
        <w:rPr>
          <w:rFonts w:ascii="Times New Roman" w:hAnsi="Times New Roman"/>
          <w:color w:val="000000" w:themeColor="text1"/>
          <w:sz w:val="28"/>
          <w:szCs w:val="28"/>
        </w:rPr>
        <w:t xml:space="preserve"> (дети, проживающие в интернате)</w:t>
      </w:r>
      <w:r>
        <w:rPr>
          <w:rFonts w:ascii="Times New Roman" w:hAnsi="Times New Roman"/>
          <w:color w:val="000000" w:themeColor="text1"/>
          <w:sz w:val="28"/>
          <w:szCs w:val="28"/>
        </w:rPr>
        <w:t>.</w:t>
      </w:r>
    </w:p>
    <w:p w:rsidR="00BD0B5D" w:rsidRPr="00FA3A79" w:rsidRDefault="00BD0B5D" w:rsidP="00BD0B5D">
      <w:pPr>
        <w:spacing w:after="0" w:line="240" w:lineRule="auto"/>
        <w:ind w:firstLine="709"/>
        <w:jc w:val="both"/>
        <w:rPr>
          <w:rFonts w:ascii="Times New Roman" w:hAnsi="Times New Roman"/>
          <w:sz w:val="28"/>
          <w:szCs w:val="28"/>
        </w:rPr>
      </w:pPr>
      <w:r w:rsidRPr="00FA3A79">
        <w:rPr>
          <w:rFonts w:ascii="Times New Roman" w:hAnsi="Times New Roman"/>
          <w:sz w:val="28"/>
          <w:szCs w:val="28"/>
        </w:rPr>
        <w:t xml:space="preserve">Во всех образовательных учреждениях в период с августа 2013 года по январь 2014 года разработаны и утверждены паспорта дорожной безопасности образовательного учреждения. Ежегодно в данные паспорта </w:t>
      </w:r>
      <w:r w:rsidRPr="00FA3A79">
        <w:rPr>
          <w:rFonts w:ascii="Times New Roman" w:hAnsi="Times New Roman"/>
          <w:sz w:val="28"/>
          <w:szCs w:val="28"/>
        </w:rPr>
        <w:lastRenderedPageBreak/>
        <w:t>вносятся изменения. Во всех образовательных учреждениях имеются паспорта маршрутов.</w:t>
      </w:r>
    </w:p>
    <w:p w:rsidR="00BD0B5D" w:rsidRPr="00FA3A79" w:rsidRDefault="00BD0B5D" w:rsidP="00BD0B5D">
      <w:pPr>
        <w:spacing w:after="0" w:line="240" w:lineRule="auto"/>
        <w:ind w:firstLine="709"/>
        <w:jc w:val="both"/>
        <w:rPr>
          <w:rFonts w:ascii="Times New Roman" w:hAnsi="Times New Roman"/>
          <w:sz w:val="28"/>
          <w:szCs w:val="28"/>
        </w:rPr>
      </w:pPr>
      <w:r w:rsidRPr="00FA3A79">
        <w:rPr>
          <w:rFonts w:ascii="Times New Roman" w:hAnsi="Times New Roman"/>
          <w:sz w:val="28"/>
          <w:szCs w:val="28"/>
        </w:rPr>
        <w:t>Образовательными учреждениями уделяется  особое внимание подбору квалифицированных кадров. Стаж работы школьных водителей в должности водителя автобуса в различных учреждениях:</w:t>
      </w:r>
    </w:p>
    <w:p w:rsidR="00BD0B5D" w:rsidRPr="000E1BFA" w:rsidRDefault="00BD0B5D" w:rsidP="00BD0B5D">
      <w:pPr>
        <w:jc w:val="center"/>
        <w:rPr>
          <w:noProof/>
          <w:color w:val="C00000"/>
          <w:sz w:val="20"/>
          <w:szCs w:val="20"/>
        </w:rPr>
      </w:pPr>
      <w:r w:rsidRPr="000E1BFA">
        <w:rPr>
          <w:noProof/>
          <w:color w:val="C00000"/>
          <w:sz w:val="20"/>
          <w:szCs w:val="20"/>
        </w:rPr>
        <w:drawing>
          <wp:inline distT="0" distB="0" distL="0" distR="0">
            <wp:extent cx="4573270" cy="1757680"/>
            <wp:effectExtent l="19050" t="0" r="17780"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0B5D" w:rsidRPr="00702269" w:rsidRDefault="00BD0B5D" w:rsidP="00BD0B5D">
      <w:pPr>
        <w:spacing w:after="0" w:line="240" w:lineRule="auto"/>
        <w:ind w:firstLine="709"/>
        <w:jc w:val="both"/>
        <w:rPr>
          <w:rFonts w:ascii="Times New Roman" w:hAnsi="Times New Roman"/>
          <w:sz w:val="28"/>
          <w:szCs w:val="28"/>
        </w:rPr>
      </w:pPr>
      <w:r w:rsidRPr="00702269">
        <w:rPr>
          <w:rFonts w:ascii="Times New Roman" w:hAnsi="Times New Roman"/>
          <w:sz w:val="28"/>
          <w:szCs w:val="28"/>
        </w:rPr>
        <w:t>Технический осмотр школьных автобусов осуществляется 2 раза в год ГАОУ НПО АО «Краснобо</w:t>
      </w:r>
      <w:r>
        <w:rPr>
          <w:rFonts w:ascii="Times New Roman" w:hAnsi="Times New Roman"/>
          <w:sz w:val="28"/>
          <w:szCs w:val="28"/>
        </w:rPr>
        <w:t xml:space="preserve">рский лесотехнический техникум». </w:t>
      </w:r>
      <w:r w:rsidRPr="00702269">
        <w:rPr>
          <w:rFonts w:ascii="Times New Roman" w:hAnsi="Times New Roman"/>
          <w:sz w:val="28"/>
          <w:szCs w:val="28"/>
        </w:rPr>
        <w:t>Ежегодно водители школьных автобусов проходят курсовую подготовку на базе ГАОУ НПО АО «Красноборский лесотехнический техникум».</w:t>
      </w:r>
    </w:p>
    <w:p w:rsidR="00BD0B5D" w:rsidRPr="000051A1" w:rsidRDefault="00BD0B5D" w:rsidP="00BD0B5D">
      <w:pPr>
        <w:pStyle w:val="a3"/>
        <w:tabs>
          <w:tab w:val="left" w:pos="0"/>
        </w:tabs>
        <w:ind w:left="142" w:right="40" w:firstLine="709"/>
        <w:rPr>
          <w:rFonts w:eastAsia="Calibri"/>
          <w:szCs w:val="28"/>
        </w:rPr>
      </w:pPr>
      <w:r w:rsidRPr="000051A1">
        <w:rPr>
          <w:rFonts w:eastAsia="Calibri"/>
          <w:szCs w:val="28"/>
        </w:rPr>
        <w:t>Транспортные средства, используемые для перевозки детей, техническими средствами,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оборудованы следующим образом:</w:t>
      </w:r>
    </w:p>
    <w:p w:rsidR="00BD0B5D" w:rsidRPr="000051A1" w:rsidRDefault="00BD0B5D" w:rsidP="00BD0B5D">
      <w:pPr>
        <w:pStyle w:val="a3"/>
        <w:tabs>
          <w:tab w:val="left" w:pos="0"/>
        </w:tabs>
        <w:ind w:left="851" w:right="40"/>
        <w:rPr>
          <w:rFonts w:eastAsia="Calibri"/>
          <w:szCs w:val="28"/>
        </w:rPr>
      </w:pPr>
      <w:r w:rsidRPr="000051A1">
        <w:rPr>
          <w:rFonts w:eastAsia="Calibri"/>
          <w:szCs w:val="28"/>
        </w:rPr>
        <w:t xml:space="preserve">-15 автобусов </w:t>
      </w:r>
      <w:proofErr w:type="gramStart"/>
      <w:r w:rsidRPr="000051A1">
        <w:rPr>
          <w:rFonts w:eastAsia="Calibri"/>
          <w:szCs w:val="28"/>
        </w:rPr>
        <w:t>оборудованы</w:t>
      </w:r>
      <w:proofErr w:type="gramEnd"/>
      <w:r w:rsidRPr="000051A1">
        <w:rPr>
          <w:rFonts w:eastAsia="Calibri"/>
          <w:szCs w:val="28"/>
        </w:rPr>
        <w:t xml:space="preserve"> </w:t>
      </w:r>
      <w:proofErr w:type="spellStart"/>
      <w:r w:rsidRPr="000051A1">
        <w:rPr>
          <w:rFonts w:eastAsia="Calibri"/>
          <w:szCs w:val="28"/>
        </w:rPr>
        <w:t>тахографами</w:t>
      </w:r>
      <w:proofErr w:type="spellEnd"/>
      <w:r w:rsidRPr="000051A1">
        <w:rPr>
          <w:rFonts w:eastAsia="Calibri"/>
          <w:szCs w:val="28"/>
        </w:rPr>
        <w:t xml:space="preserve">; </w:t>
      </w:r>
    </w:p>
    <w:p w:rsidR="00BD0B5D" w:rsidRDefault="00BD0B5D" w:rsidP="00BD0B5D">
      <w:pPr>
        <w:pStyle w:val="a3"/>
        <w:tabs>
          <w:tab w:val="left" w:pos="0"/>
        </w:tabs>
        <w:ind w:left="142" w:right="40"/>
        <w:rPr>
          <w:rFonts w:eastAsia="Calibri"/>
          <w:szCs w:val="28"/>
        </w:rPr>
      </w:pPr>
      <w:r w:rsidRPr="000051A1">
        <w:rPr>
          <w:rFonts w:eastAsia="Calibri"/>
          <w:szCs w:val="28"/>
        </w:rPr>
        <w:t xml:space="preserve">           -14 автобусов оборудованы средствами ГЛОНАС (выявлены нарушения в системе ГЛОНАС 2 автобусов МБОУ "Красноборская средняя школа", планируется установка в </w:t>
      </w:r>
      <w:r w:rsidRPr="000051A1">
        <w:rPr>
          <w:rFonts w:eastAsia="Calibri"/>
          <w:szCs w:val="28"/>
          <w:lang w:val="en-US"/>
        </w:rPr>
        <w:t>I</w:t>
      </w:r>
      <w:r w:rsidRPr="000051A1">
        <w:rPr>
          <w:rFonts w:eastAsia="Calibri"/>
          <w:szCs w:val="28"/>
        </w:rPr>
        <w:t xml:space="preserve"> квартале 2017 года).</w:t>
      </w:r>
    </w:p>
    <w:p w:rsidR="00BD0B5D" w:rsidRPr="00702269" w:rsidRDefault="00BD0B5D" w:rsidP="00BD0B5D">
      <w:pPr>
        <w:spacing w:after="0" w:line="240" w:lineRule="auto"/>
        <w:ind w:firstLine="709"/>
        <w:jc w:val="both"/>
        <w:rPr>
          <w:rFonts w:ascii="Times New Roman" w:hAnsi="Times New Roman"/>
          <w:sz w:val="28"/>
          <w:szCs w:val="28"/>
        </w:rPr>
      </w:pPr>
      <w:r w:rsidRPr="00702269">
        <w:rPr>
          <w:rFonts w:ascii="Times New Roman" w:hAnsi="Times New Roman"/>
          <w:sz w:val="28"/>
          <w:szCs w:val="28"/>
        </w:rPr>
        <w:t>Все школьные автобусы используются по прямому назначению.</w:t>
      </w:r>
    </w:p>
    <w:p w:rsidR="00BD0B5D" w:rsidRDefault="00BD0B5D" w:rsidP="00424D3D">
      <w:pPr>
        <w:spacing w:after="0" w:line="240" w:lineRule="auto"/>
        <w:jc w:val="both"/>
        <w:rPr>
          <w:rFonts w:ascii="Times New Roman" w:hAnsi="Times New Roman"/>
          <w:b/>
          <w:i/>
          <w:sz w:val="28"/>
          <w:szCs w:val="28"/>
        </w:rPr>
      </w:pPr>
      <w:r w:rsidRPr="00583818">
        <w:rPr>
          <w:rFonts w:ascii="Times New Roman" w:hAnsi="Times New Roman"/>
          <w:b/>
          <w:i/>
          <w:sz w:val="28"/>
          <w:szCs w:val="28"/>
        </w:rPr>
        <w:t xml:space="preserve">Обеспечение содержания зданий и сооружений муниципальных </w:t>
      </w:r>
      <w:r>
        <w:rPr>
          <w:rFonts w:ascii="Times New Roman" w:hAnsi="Times New Roman"/>
          <w:b/>
          <w:i/>
          <w:sz w:val="28"/>
          <w:szCs w:val="28"/>
        </w:rPr>
        <w:t>общеобразовательных учреждений</w:t>
      </w:r>
    </w:p>
    <w:p w:rsidR="00BD0B5D" w:rsidRDefault="00BD0B5D" w:rsidP="00BD0B5D">
      <w:pPr>
        <w:spacing w:after="0" w:line="240" w:lineRule="auto"/>
        <w:ind w:firstLine="708"/>
        <w:jc w:val="both"/>
        <w:rPr>
          <w:rFonts w:ascii="Times New Roman" w:hAnsi="Times New Roman" w:cs="Times New Roman"/>
          <w:sz w:val="28"/>
          <w:szCs w:val="28"/>
        </w:rPr>
      </w:pPr>
      <w:r w:rsidRPr="000051AA">
        <w:rPr>
          <w:rFonts w:ascii="Times New Roman" w:hAnsi="Times New Roman" w:cs="Times New Roman"/>
          <w:sz w:val="28"/>
          <w:szCs w:val="28"/>
        </w:rPr>
        <w:t xml:space="preserve">Подготовка образовательных учреждений к новому учебному году – одна из главных задач Управления образования, руководителей образовательных учреждений в летний каникулярный период. </w:t>
      </w:r>
    </w:p>
    <w:p w:rsidR="00BD0B5D" w:rsidRPr="000051AA" w:rsidRDefault="00BD0B5D" w:rsidP="00BD0B5D">
      <w:pPr>
        <w:spacing w:after="0" w:line="240" w:lineRule="auto"/>
        <w:ind w:firstLine="708"/>
        <w:jc w:val="both"/>
        <w:rPr>
          <w:rFonts w:ascii="Times New Roman" w:hAnsi="Times New Roman" w:cs="Times New Roman"/>
          <w:sz w:val="28"/>
          <w:szCs w:val="28"/>
        </w:rPr>
      </w:pPr>
      <w:r w:rsidRPr="000051AA">
        <w:rPr>
          <w:rFonts w:ascii="Times New Roman" w:hAnsi="Times New Roman" w:cs="Times New Roman"/>
          <w:sz w:val="28"/>
          <w:szCs w:val="28"/>
        </w:rPr>
        <w:t xml:space="preserve">В 2016 году проверка готовности образовательных учреждений к новому учебному году осуществлялась на основании распоряжения администрации МО "Красноборский муниципальный район" от 04 июля 2016 года №227-Р. В состав комиссии входили представители Управления образования, отдела муниципального хозяйства, ОМВД, ОНД, ТО </w:t>
      </w:r>
      <w:proofErr w:type="spellStart"/>
      <w:r w:rsidRPr="000051AA">
        <w:rPr>
          <w:rFonts w:ascii="Times New Roman" w:hAnsi="Times New Roman" w:cs="Times New Roman"/>
          <w:sz w:val="28"/>
          <w:szCs w:val="28"/>
        </w:rPr>
        <w:t>Роспотребнадзора</w:t>
      </w:r>
      <w:proofErr w:type="spellEnd"/>
      <w:r w:rsidRPr="000051AA">
        <w:rPr>
          <w:rFonts w:ascii="Times New Roman" w:hAnsi="Times New Roman" w:cs="Times New Roman"/>
          <w:sz w:val="28"/>
          <w:szCs w:val="28"/>
        </w:rPr>
        <w:t xml:space="preserve">. По итогам проверки все образовательные учреждения приняты без замечаний. </w:t>
      </w:r>
    </w:p>
    <w:p w:rsidR="00BD0B5D" w:rsidRPr="000051AA" w:rsidRDefault="00BD0B5D" w:rsidP="00BD0B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51AA">
        <w:rPr>
          <w:rFonts w:ascii="Times New Roman" w:hAnsi="Times New Roman" w:cs="Times New Roman"/>
          <w:sz w:val="28"/>
          <w:szCs w:val="28"/>
        </w:rPr>
        <w:t xml:space="preserve">Особое внимание уделялось мероприятиям: </w:t>
      </w:r>
    </w:p>
    <w:p w:rsidR="00BD0B5D" w:rsidRPr="000051AA" w:rsidRDefault="00BD0B5D" w:rsidP="00BD0B5D">
      <w:pPr>
        <w:spacing w:after="0" w:line="240" w:lineRule="auto"/>
        <w:jc w:val="both"/>
        <w:rPr>
          <w:rFonts w:ascii="Times New Roman" w:hAnsi="Times New Roman" w:cs="Times New Roman"/>
          <w:sz w:val="28"/>
          <w:szCs w:val="28"/>
        </w:rPr>
      </w:pPr>
      <w:r w:rsidRPr="000051AA">
        <w:rPr>
          <w:rFonts w:ascii="Times New Roman" w:hAnsi="Times New Roman" w:cs="Times New Roman"/>
          <w:sz w:val="28"/>
          <w:szCs w:val="28"/>
        </w:rPr>
        <w:t>- по созданию в образовательных учреждениях условий, отвечающих современным требованиям;</w:t>
      </w:r>
    </w:p>
    <w:p w:rsidR="00BD0B5D" w:rsidRPr="000051AA" w:rsidRDefault="00BD0B5D" w:rsidP="00BD0B5D">
      <w:pPr>
        <w:spacing w:after="0" w:line="240" w:lineRule="auto"/>
        <w:jc w:val="both"/>
        <w:rPr>
          <w:rFonts w:ascii="Times New Roman" w:hAnsi="Times New Roman" w:cs="Times New Roman"/>
          <w:sz w:val="28"/>
          <w:szCs w:val="28"/>
        </w:rPr>
      </w:pPr>
      <w:r w:rsidRPr="000051AA">
        <w:rPr>
          <w:rFonts w:ascii="Times New Roman" w:hAnsi="Times New Roman" w:cs="Times New Roman"/>
          <w:sz w:val="28"/>
          <w:szCs w:val="28"/>
        </w:rPr>
        <w:t>- по выполнению требований комплексной безопасности: санитарных норм и правил, пожарной безопасности.</w:t>
      </w:r>
    </w:p>
    <w:p w:rsidR="00BD0B5D" w:rsidRPr="000051AA" w:rsidRDefault="00BD0B5D" w:rsidP="00BD0B5D">
      <w:pPr>
        <w:spacing w:after="0" w:line="240" w:lineRule="auto"/>
        <w:jc w:val="both"/>
        <w:rPr>
          <w:rFonts w:ascii="Times New Roman" w:hAnsi="Times New Roman" w:cs="Times New Roman"/>
          <w:sz w:val="28"/>
          <w:szCs w:val="28"/>
        </w:rPr>
      </w:pPr>
      <w:r w:rsidRPr="000051AA">
        <w:rPr>
          <w:rFonts w:ascii="Times New Roman" w:hAnsi="Times New Roman" w:cs="Times New Roman"/>
          <w:sz w:val="28"/>
          <w:szCs w:val="28"/>
        </w:rPr>
        <w:lastRenderedPageBreak/>
        <w:tab/>
        <w:t xml:space="preserve">В текущем году на решение задачи по созданию в образовательных учреждениях условий, отвечающих современным требованиям, направлены финансовые средства благотворительного фонда "Илим Гарант" в размере 3320 тысяч рублей. </w:t>
      </w:r>
    </w:p>
    <w:p w:rsidR="00BD0B5D" w:rsidRPr="000051AA" w:rsidRDefault="00BD0B5D" w:rsidP="00424D3D">
      <w:pPr>
        <w:spacing w:after="0" w:line="240" w:lineRule="auto"/>
        <w:ind w:firstLine="708"/>
        <w:jc w:val="both"/>
        <w:rPr>
          <w:rFonts w:ascii="Times New Roman" w:hAnsi="Times New Roman" w:cs="Times New Roman"/>
          <w:sz w:val="28"/>
          <w:szCs w:val="28"/>
        </w:rPr>
      </w:pPr>
      <w:r w:rsidRPr="000051AA">
        <w:rPr>
          <w:rFonts w:ascii="Times New Roman" w:hAnsi="Times New Roman" w:cs="Times New Roman"/>
          <w:sz w:val="28"/>
          <w:szCs w:val="28"/>
        </w:rPr>
        <w:t>Распределение сре</w:t>
      </w:r>
      <w:proofErr w:type="gramStart"/>
      <w:r w:rsidRPr="000051AA">
        <w:rPr>
          <w:rFonts w:ascii="Times New Roman" w:hAnsi="Times New Roman" w:cs="Times New Roman"/>
          <w:sz w:val="28"/>
          <w:szCs w:val="28"/>
        </w:rPr>
        <w:t>дств пр</w:t>
      </w:r>
      <w:proofErr w:type="gramEnd"/>
      <w:r w:rsidRPr="000051AA">
        <w:rPr>
          <w:rFonts w:ascii="Times New Roman" w:hAnsi="Times New Roman" w:cs="Times New Roman"/>
          <w:sz w:val="28"/>
          <w:szCs w:val="28"/>
        </w:rPr>
        <w:t>оизводилось согласно тем задачам, которые стоят  перед образовательными учреждениями.</w:t>
      </w:r>
    </w:p>
    <w:p w:rsidR="00BD0B5D" w:rsidRPr="000051AA" w:rsidRDefault="00BD0B5D" w:rsidP="00BD0B5D">
      <w:pPr>
        <w:pStyle w:val="a9"/>
        <w:spacing w:after="0"/>
        <w:ind w:left="0" w:firstLine="360"/>
        <w:jc w:val="both"/>
        <w:rPr>
          <w:rFonts w:ascii="Times New Roman" w:hAnsi="Times New Roman" w:cs="Times New Roman"/>
          <w:sz w:val="28"/>
          <w:szCs w:val="28"/>
        </w:rPr>
      </w:pPr>
      <w:r w:rsidRPr="000051AA">
        <w:rPr>
          <w:rFonts w:ascii="Times New Roman" w:eastAsia="Times New Roman" w:hAnsi="Times New Roman" w:cs="Times New Roman"/>
          <w:sz w:val="28"/>
          <w:szCs w:val="28"/>
        </w:rPr>
        <w:t xml:space="preserve">Образовательными учреждениями в 2016 году проведены следующие виды ремонтов: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2379"/>
        <w:gridCol w:w="3544"/>
        <w:gridCol w:w="1134"/>
        <w:gridCol w:w="2410"/>
      </w:tblGrid>
      <w:tr w:rsidR="00BD0B5D" w:rsidRPr="00C87C1A" w:rsidTr="002A66F6">
        <w:trPr>
          <w:trHeight w:val="546"/>
        </w:trPr>
        <w:tc>
          <w:tcPr>
            <w:tcW w:w="564" w:type="dxa"/>
          </w:tcPr>
          <w:p w:rsidR="00BD0B5D" w:rsidRPr="000051AA" w:rsidRDefault="00BD0B5D" w:rsidP="00D3630A">
            <w:pPr>
              <w:spacing w:after="0"/>
              <w:jc w:val="both"/>
              <w:rPr>
                <w:rFonts w:ascii="Times New Roman" w:hAnsi="Times New Roman" w:cs="Times New Roman"/>
                <w:sz w:val="20"/>
                <w:szCs w:val="20"/>
              </w:rPr>
            </w:pPr>
            <w:r w:rsidRPr="000051AA">
              <w:rPr>
                <w:rFonts w:ascii="Times New Roman" w:hAnsi="Times New Roman" w:cs="Times New Roman"/>
                <w:sz w:val="20"/>
                <w:szCs w:val="20"/>
              </w:rPr>
              <w:t xml:space="preserve">№ </w:t>
            </w:r>
            <w:proofErr w:type="spellStart"/>
            <w:proofErr w:type="gramStart"/>
            <w:r w:rsidRPr="000051AA">
              <w:rPr>
                <w:rFonts w:ascii="Times New Roman" w:hAnsi="Times New Roman" w:cs="Times New Roman"/>
                <w:sz w:val="20"/>
                <w:szCs w:val="20"/>
              </w:rPr>
              <w:t>п</w:t>
            </w:r>
            <w:proofErr w:type="spellEnd"/>
            <w:proofErr w:type="gramEnd"/>
            <w:r w:rsidRPr="000051AA">
              <w:rPr>
                <w:rFonts w:ascii="Times New Roman" w:hAnsi="Times New Roman" w:cs="Times New Roman"/>
                <w:sz w:val="20"/>
                <w:szCs w:val="20"/>
              </w:rPr>
              <w:t>/</w:t>
            </w:r>
            <w:proofErr w:type="spellStart"/>
            <w:r w:rsidRPr="000051AA">
              <w:rPr>
                <w:rFonts w:ascii="Times New Roman" w:hAnsi="Times New Roman" w:cs="Times New Roman"/>
                <w:sz w:val="20"/>
                <w:szCs w:val="20"/>
              </w:rPr>
              <w:t>п</w:t>
            </w:r>
            <w:proofErr w:type="spellEnd"/>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Наименование О</w:t>
            </w:r>
            <w:proofErr w:type="gramStart"/>
            <w:r w:rsidRPr="000051AA">
              <w:rPr>
                <w:rFonts w:ascii="Times New Roman" w:hAnsi="Times New Roman" w:cs="Times New Roman"/>
                <w:sz w:val="20"/>
                <w:szCs w:val="20"/>
              </w:rPr>
              <w:t>У(</w:t>
            </w:r>
            <w:proofErr w:type="gramEnd"/>
            <w:r w:rsidRPr="000051AA">
              <w:rPr>
                <w:rFonts w:ascii="Times New Roman" w:hAnsi="Times New Roman" w:cs="Times New Roman"/>
                <w:sz w:val="20"/>
                <w:szCs w:val="20"/>
              </w:rPr>
              <w:t>СП)</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Проведенные работы (с количеством)</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Стоимость работ (тысяч рублей)</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Источники финансирования</w:t>
            </w:r>
          </w:p>
        </w:tc>
      </w:tr>
      <w:tr w:rsidR="00BD0B5D" w:rsidRPr="00C87C1A" w:rsidTr="002A66F6">
        <w:trPr>
          <w:trHeight w:val="252"/>
        </w:trPr>
        <w:tc>
          <w:tcPr>
            <w:tcW w:w="564" w:type="dxa"/>
            <w:vMerge w:val="restart"/>
          </w:tcPr>
          <w:p w:rsidR="00BD0B5D" w:rsidRPr="000051AA" w:rsidRDefault="00BD0B5D" w:rsidP="00D3630A">
            <w:pPr>
              <w:jc w:val="center"/>
              <w:rPr>
                <w:rFonts w:ascii="Times New Roman" w:hAnsi="Times New Roman" w:cs="Times New Roman"/>
                <w:b/>
                <w:sz w:val="20"/>
                <w:szCs w:val="20"/>
              </w:rPr>
            </w:pPr>
            <w:r w:rsidRPr="000051AA">
              <w:rPr>
                <w:rFonts w:ascii="Times New Roman" w:hAnsi="Times New Roman" w:cs="Times New Roman"/>
                <w:b/>
                <w:sz w:val="20"/>
                <w:szCs w:val="20"/>
              </w:rPr>
              <w:t>1</w:t>
            </w:r>
          </w:p>
        </w:tc>
        <w:tc>
          <w:tcPr>
            <w:tcW w:w="2379" w:type="dxa"/>
            <w:vMerge w:val="restart"/>
          </w:tcPr>
          <w:p w:rsidR="00BD0B5D" w:rsidRPr="000051AA" w:rsidRDefault="00BD0B5D" w:rsidP="00D3630A">
            <w:pPr>
              <w:ind w:left="3"/>
              <w:rPr>
                <w:rFonts w:ascii="Times New Roman" w:hAnsi="Times New Roman" w:cs="Times New Roman"/>
                <w:b/>
                <w:sz w:val="20"/>
                <w:szCs w:val="20"/>
              </w:rPr>
            </w:pPr>
            <w:r w:rsidRPr="000051AA">
              <w:rPr>
                <w:rFonts w:ascii="Times New Roman" w:hAnsi="Times New Roman" w:cs="Times New Roman"/>
                <w:b/>
                <w:sz w:val="20"/>
                <w:szCs w:val="20"/>
              </w:rPr>
              <w:t>МБОУ «</w:t>
            </w:r>
            <w:proofErr w:type="spellStart"/>
            <w:r w:rsidRPr="000051AA">
              <w:rPr>
                <w:rFonts w:ascii="Times New Roman" w:hAnsi="Times New Roman" w:cs="Times New Roman"/>
                <w:b/>
                <w:sz w:val="20"/>
                <w:szCs w:val="20"/>
              </w:rPr>
              <w:t>Верхнеуфтюгская</w:t>
            </w:r>
            <w:proofErr w:type="spellEnd"/>
            <w:r w:rsidRPr="000051AA">
              <w:rPr>
                <w:rFonts w:ascii="Times New Roman" w:hAnsi="Times New Roman" w:cs="Times New Roman"/>
                <w:b/>
                <w:sz w:val="20"/>
                <w:szCs w:val="20"/>
              </w:rPr>
              <w:t xml:space="preserve"> средняя школа им.</w:t>
            </w:r>
            <w:r>
              <w:rPr>
                <w:rFonts w:ascii="Times New Roman" w:hAnsi="Times New Roman" w:cs="Times New Roman"/>
                <w:b/>
                <w:sz w:val="20"/>
                <w:szCs w:val="20"/>
              </w:rPr>
              <w:t xml:space="preserve"> </w:t>
            </w:r>
            <w:r w:rsidRPr="000051AA">
              <w:rPr>
                <w:rFonts w:ascii="Times New Roman" w:hAnsi="Times New Roman" w:cs="Times New Roman"/>
                <w:b/>
                <w:sz w:val="20"/>
                <w:szCs w:val="20"/>
              </w:rPr>
              <w:t>Д.И.Плакидина»</w:t>
            </w:r>
          </w:p>
          <w:p w:rsidR="00BD0B5D" w:rsidRPr="000051AA" w:rsidRDefault="00BD0B5D" w:rsidP="00D3630A">
            <w:pPr>
              <w:rPr>
                <w:rFonts w:ascii="Times New Roman" w:hAnsi="Times New Roman" w:cs="Times New Roman"/>
                <w:b/>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Покраска стен и полов в коридорах, побелка потолков в пищеблоке, покраска полов в интернате.</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15,3</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Ремонт ограждения</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Привлеченные средства</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val="restart"/>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СП детский сад «</w:t>
            </w:r>
            <w:proofErr w:type="spellStart"/>
            <w:r w:rsidRPr="000051AA">
              <w:rPr>
                <w:rFonts w:ascii="Times New Roman" w:hAnsi="Times New Roman" w:cs="Times New Roman"/>
                <w:sz w:val="20"/>
                <w:szCs w:val="20"/>
              </w:rPr>
              <w:t>Рябинушка</w:t>
            </w:r>
            <w:proofErr w:type="spellEnd"/>
            <w:r w:rsidRPr="000051AA">
              <w:rPr>
                <w:rFonts w:ascii="Times New Roman" w:hAnsi="Times New Roman" w:cs="Times New Roman"/>
                <w:sz w:val="20"/>
                <w:szCs w:val="20"/>
              </w:rPr>
              <w:t>»</w:t>
            </w:r>
          </w:p>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Покраска полов</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12,2</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Ремонт ограждения</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Привлеченные средства</w:t>
            </w:r>
          </w:p>
        </w:tc>
      </w:tr>
      <w:tr w:rsidR="00BD0B5D" w:rsidRPr="00C87C1A" w:rsidTr="002A66F6">
        <w:trPr>
          <w:trHeight w:val="663"/>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СП «Ипишская школа»</w:t>
            </w:r>
          </w:p>
          <w:p w:rsidR="00BD0B5D" w:rsidRPr="000051AA" w:rsidRDefault="00BD0B5D" w:rsidP="00D3630A">
            <w:pPr>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Покраска полов, потолков</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9</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704"/>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СП детский сад «Ладушки»</w:t>
            </w:r>
          </w:p>
          <w:p w:rsidR="00BD0B5D" w:rsidRPr="000051AA" w:rsidRDefault="00BD0B5D" w:rsidP="00D3630A">
            <w:pPr>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Покраска полов, потолков, текущий ремонт печи</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252"/>
        </w:trPr>
        <w:tc>
          <w:tcPr>
            <w:tcW w:w="564" w:type="dxa"/>
            <w:vMerge w:val="restart"/>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w:t>
            </w: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b/>
                <w:sz w:val="20"/>
                <w:szCs w:val="20"/>
              </w:rPr>
              <w:t>МБОУ "Красноборская начальная школа»</w:t>
            </w:r>
          </w:p>
        </w:tc>
        <w:tc>
          <w:tcPr>
            <w:tcW w:w="3544" w:type="dxa"/>
          </w:tcPr>
          <w:p w:rsidR="00BD0B5D" w:rsidRPr="000051AA"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Покраска коридоров и классов в школе.</w:t>
            </w:r>
          </w:p>
          <w:p w:rsidR="00BD0B5D" w:rsidRPr="000051AA"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Покраска школьной столовой</w:t>
            </w:r>
            <w:proofErr w:type="gramStart"/>
            <w:r w:rsidRPr="000051AA">
              <w:rPr>
                <w:rFonts w:ascii="Times New Roman" w:hAnsi="Times New Roman" w:cs="Times New Roman"/>
                <w:sz w:val="20"/>
                <w:szCs w:val="20"/>
              </w:rPr>
              <w:t xml:space="preserve"> ,</w:t>
            </w:r>
            <w:proofErr w:type="gramEnd"/>
            <w:r w:rsidRPr="000051AA">
              <w:rPr>
                <w:rFonts w:ascii="Times New Roman" w:hAnsi="Times New Roman" w:cs="Times New Roman"/>
                <w:sz w:val="20"/>
                <w:szCs w:val="20"/>
              </w:rPr>
              <w:t>побелка потолков</w:t>
            </w:r>
          </w:p>
          <w:p w:rsidR="00BD0B5D" w:rsidRPr="000051AA"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 xml:space="preserve">Частичный ремонт мостков </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50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 xml:space="preserve">СП ДОЛ </w:t>
            </w:r>
            <w:r>
              <w:rPr>
                <w:rFonts w:ascii="Times New Roman" w:hAnsi="Times New Roman" w:cs="Times New Roman"/>
                <w:sz w:val="20"/>
                <w:szCs w:val="20"/>
              </w:rPr>
              <w:t>"</w:t>
            </w:r>
            <w:r w:rsidRPr="000051AA">
              <w:rPr>
                <w:rFonts w:ascii="Times New Roman" w:hAnsi="Times New Roman" w:cs="Times New Roman"/>
                <w:sz w:val="20"/>
                <w:szCs w:val="20"/>
              </w:rPr>
              <w:t>Заря</w:t>
            </w:r>
            <w:r>
              <w:rPr>
                <w:rFonts w:ascii="Times New Roman" w:hAnsi="Times New Roman" w:cs="Times New Roman"/>
                <w:sz w:val="20"/>
                <w:szCs w:val="20"/>
              </w:rPr>
              <w:t>"</w:t>
            </w:r>
          </w:p>
        </w:tc>
        <w:tc>
          <w:tcPr>
            <w:tcW w:w="3544" w:type="dxa"/>
          </w:tcPr>
          <w:p w:rsidR="00BD0B5D" w:rsidRPr="000051AA"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Ремонт бани</w:t>
            </w:r>
          </w:p>
          <w:p w:rsidR="00BD0B5D" w:rsidRPr="000051AA"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Установка пожарной сигнализации</w:t>
            </w:r>
          </w:p>
        </w:tc>
        <w:tc>
          <w:tcPr>
            <w:tcW w:w="1134" w:type="dxa"/>
          </w:tcPr>
          <w:p w:rsidR="00BD0B5D" w:rsidRPr="000051AA"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23</w:t>
            </w:r>
          </w:p>
          <w:p w:rsidR="00BD0B5D" w:rsidRPr="000051AA"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57</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Гарант»</w:t>
            </w:r>
          </w:p>
        </w:tc>
      </w:tr>
      <w:tr w:rsidR="00BD0B5D" w:rsidRPr="00C87C1A" w:rsidTr="002A66F6">
        <w:trPr>
          <w:trHeight w:val="252"/>
        </w:trPr>
        <w:tc>
          <w:tcPr>
            <w:tcW w:w="564" w:type="dxa"/>
            <w:vMerge w:val="restart"/>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w:t>
            </w:r>
          </w:p>
        </w:tc>
        <w:tc>
          <w:tcPr>
            <w:tcW w:w="2379" w:type="dxa"/>
            <w:vMerge w:val="restart"/>
          </w:tcPr>
          <w:p w:rsidR="00BD0B5D" w:rsidRPr="000051AA" w:rsidRDefault="00BD0B5D" w:rsidP="00D3630A">
            <w:pPr>
              <w:rPr>
                <w:rFonts w:ascii="Times New Roman" w:hAnsi="Times New Roman" w:cs="Times New Roman"/>
                <w:b/>
                <w:sz w:val="20"/>
                <w:szCs w:val="20"/>
              </w:rPr>
            </w:pPr>
            <w:r w:rsidRPr="000051AA">
              <w:rPr>
                <w:rFonts w:ascii="Times New Roman" w:hAnsi="Times New Roman" w:cs="Times New Roman"/>
                <w:b/>
                <w:sz w:val="20"/>
                <w:szCs w:val="20"/>
              </w:rPr>
              <w:t>МБОУ "</w:t>
            </w:r>
            <w:proofErr w:type="spellStart"/>
            <w:r w:rsidRPr="000051AA">
              <w:rPr>
                <w:rFonts w:ascii="Times New Roman" w:hAnsi="Times New Roman" w:cs="Times New Roman"/>
                <w:b/>
                <w:sz w:val="20"/>
                <w:szCs w:val="20"/>
              </w:rPr>
              <w:t>Евдская</w:t>
            </w:r>
            <w:proofErr w:type="spellEnd"/>
            <w:r w:rsidRPr="000051AA">
              <w:rPr>
                <w:rFonts w:ascii="Times New Roman" w:hAnsi="Times New Roman" w:cs="Times New Roman"/>
                <w:b/>
                <w:sz w:val="20"/>
                <w:szCs w:val="20"/>
              </w:rPr>
              <w:t xml:space="preserve"> школа»</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 Косметический ремонт кабинетов, столовой, спортивного зала</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15</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Pr>
                <w:rFonts w:ascii="Times New Roman" w:hAnsi="Times New Roman" w:cs="Times New Roman"/>
                <w:sz w:val="20"/>
                <w:szCs w:val="20"/>
              </w:rPr>
              <w:t>2</w:t>
            </w:r>
            <w:r w:rsidRPr="000051AA">
              <w:rPr>
                <w:rFonts w:ascii="Times New Roman" w:hAnsi="Times New Roman" w:cs="Times New Roman"/>
                <w:sz w:val="20"/>
                <w:szCs w:val="20"/>
              </w:rPr>
              <w:t>) Установка системы видеонаблюдения</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69</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Внебюджетные средства</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«Детский сад «Светлячок»</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 xml:space="preserve"> Косметический ремонт помещений</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252"/>
        </w:trPr>
        <w:tc>
          <w:tcPr>
            <w:tcW w:w="564" w:type="dxa"/>
            <w:vMerge w:val="restart"/>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4</w:t>
            </w:r>
          </w:p>
        </w:tc>
        <w:tc>
          <w:tcPr>
            <w:tcW w:w="2379" w:type="dxa"/>
          </w:tcPr>
          <w:p w:rsidR="00BD0B5D" w:rsidRPr="000051AA" w:rsidRDefault="00BD0B5D" w:rsidP="00D3630A">
            <w:pPr>
              <w:rPr>
                <w:rFonts w:ascii="Times New Roman" w:hAnsi="Times New Roman" w:cs="Times New Roman"/>
                <w:b/>
                <w:sz w:val="20"/>
                <w:szCs w:val="20"/>
              </w:rPr>
            </w:pPr>
            <w:r w:rsidRPr="000051AA">
              <w:rPr>
                <w:rFonts w:ascii="Times New Roman" w:hAnsi="Times New Roman" w:cs="Times New Roman"/>
                <w:b/>
                <w:sz w:val="20"/>
                <w:szCs w:val="20"/>
              </w:rPr>
              <w:t>МБОУ "Комсомольская школа»</w:t>
            </w:r>
          </w:p>
        </w:tc>
        <w:tc>
          <w:tcPr>
            <w:tcW w:w="3544" w:type="dxa"/>
          </w:tcPr>
          <w:p w:rsidR="00BD0B5D" w:rsidRPr="000051AA" w:rsidRDefault="00BD0B5D" w:rsidP="00BD0B5D">
            <w:pPr>
              <w:numPr>
                <w:ilvl w:val="0"/>
                <w:numId w:val="13"/>
              </w:numPr>
              <w:spacing w:after="0" w:line="240" w:lineRule="auto"/>
              <w:ind w:left="34" w:hanging="34"/>
              <w:jc w:val="both"/>
              <w:rPr>
                <w:rFonts w:ascii="Times New Roman" w:hAnsi="Times New Roman" w:cs="Times New Roman"/>
                <w:sz w:val="20"/>
                <w:szCs w:val="20"/>
              </w:rPr>
            </w:pPr>
            <w:r w:rsidRPr="000051AA">
              <w:rPr>
                <w:rFonts w:ascii="Times New Roman" w:hAnsi="Times New Roman" w:cs="Times New Roman"/>
                <w:sz w:val="20"/>
                <w:szCs w:val="20"/>
              </w:rPr>
              <w:t>Замена дверных проемов, 1шт.</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Гарант»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val="restart"/>
          </w:tcPr>
          <w:p w:rsidR="00BD0B5D" w:rsidRPr="000051AA" w:rsidRDefault="00BD0B5D" w:rsidP="00D3630A">
            <w:pPr>
              <w:jc w:val="both"/>
              <w:rPr>
                <w:rFonts w:ascii="Times New Roman" w:hAnsi="Times New Roman" w:cs="Times New Roman"/>
                <w:sz w:val="20"/>
                <w:szCs w:val="20"/>
              </w:rPr>
            </w:pPr>
            <w:r>
              <w:rPr>
                <w:rFonts w:ascii="Times New Roman" w:hAnsi="Times New Roman" w:cs="Times New Roman"/>
                <w:sz w:val="20"/>
                <w:szCs w:val="20"/>
              </w:rPr>
              <w:t>СП детский сад</w:t>
            </w:r>
            <w:r w:rsidRPr="000051AA">
              <w:rPr>
                <w:rFonts w:ascii="Times New Roman" w:hAnsi="Times New Roman" w:cs="Times New Roman"/>
                <w:sz w:val="20"/>
                <w:szCs w:val="20"/>
              </w:rPr>
              <w:t xml:space="preserve"> «Солнышко»</w:t>
            </w:r>
          </w:p>
        </w:tc>
        <w:tc>
          <w:tcPr>
            <w:tcW w:w="3544" w:type="dxa"/>
          </w:tcPr>
          <w:p w:rsidR="00BD0B5D" w:rsidRPr="000051AA" w:rsidRDefault="00BD0B5D" w:rsidP="00BD0B5D">
            <w:pPr>
              <w:numPr>
                <w:ilvl w:val="0"/>
                <w:numId w:val="14"/>
              </w:numPr>
              <w:spacing w:after="0" w:line="240" w:lineRule="auto"/>
              <w:ind w:left="0" w:firstLine="34"/>
              <w:jc w:val="both"/>
              <w:rPr>
                <w:rFonts w:ascii="Times New Roman" w:hAnsi="Times New Roman" w:cs="Times New Roman"/>
                <w:sz w:val="20"/>
                <w:szCs w:val="20"/>
              </w:rPr>
            </w:pPr>
            <w:r w:rsidRPr="000051AA">
              <w:rPr>
                <w:rFonts w:ascii="Times New Roman" w:hAnsi="Times New Roman" w:cs="Times New Roman"/>
                <w:sz w:val="20"/>
                <w:szCs w:val="20"/>
              </w:rPr>
              <w:t>Ремонт крыльца, 1 шт.</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0,00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BD0B5D">
            <w:pPr>
              <w:numPr>
                <w:ilvl w:val="0"/>
                <w:numId w:val="14"/>
              </w:numPr>
              <w:spacing w:after="0" w:line="240" w:lineRule="auto"/>
              <w:ind w:left="0" w:firstLine="34"/>
              <w:jc w:val="both"/>
              <w:rPr>
                <w:rFonts w:ascii="Times New Roman" w:hAnsi="Times New Roman" w:cs="Times New Roman"/>
                <w:sz w:val="20"/>
                <w:szCs w:val="20"/>
              </w:rPr>
            </w:pPr>
            <w:r w:rsidRPr="000051AA">
              <w:rPr>
                <w:rFonts w:ascii="Times New Roman" w:hAnsi="Times New Roman" w:cs="Times New Roman"/>
                <w:sz w:val="20"/>
                <w:szCs w:val="20"/>
              </w:rPr>
              <w:t>Ремонт кровли, 1 шт.</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238,108</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252"/>
        </w:trPr>
        <w:tc>
          <w:tcPr>
            <w:tcW w:w="564" w:type="dxa"/>
            <w:vMerge w:val="restart"/>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lastRenderedPageBreak/>
              <w:t>5</w:t>
            </w:r>
          </w:p>
        </w:tc>
        <w:tc>
          <w:tcPr>
            <w:tcW w:w="2379" w:type="dxa"/>
            <w:vMerge w:val="restart"/>
          </w:tcPr>
          <w:p w:rsidR="00BD0B5D" w:rsidRPr="000051AA" w:rsidRDefault="00BD0B5D" w:rsidP="00D3630A">
            <w:pPr>
              <w:rPr>
                <w:rFonts w:ascii="Times New Roman" w:hAnsi="Times New Roman" w:cs="Times New Roman"/>
                <w:b/>
                <w:sz w:val="20"/>
                <w:szCs w:val="20"/>
              </w:rPr>
            </w:pPr>
            <w:r w:rsidRPr="000051AA">
              <w:rPr>
                <w:rFonts w:ascii="Times New Roman" w:hAnsi="Times New Roman" w:cs="Times New Roman"/>
                <w:b/>
                <w:sz w:val="20"/>
                <w:szCs w:val="20"/>
              </w:rPr>
              <w:t>МБОУ "</w:t>
            </w:r>
            <w:proofErr w:type="spellStart"/>
            <w:r w:rsidRPr="000051AA">
              <w:rPr>
                <w:rFonts w:ascii="Times New Roman" w:hAnsi="Times New Roman" w:cs="Times New Roman"/>
                <w:b/>
                <w:sz w:val="20"/>
                <w:szCs w:val="20"/>
              </w:rPr>
              <w:t>Пермогорская</w:t>
            </w:r>
            <w:proofErr w:type="spellEnd"/>
            <w:r w:rsidRPr="000051AA">
              <w:rPr>
                <w:rFonts w:ascii="Times New Roman" w:hAnsi="Times New Roman" w:cs="Times New Roman"/>
                <w:b/>
                <w:sz w:val="20"/>
                <w:szCs w:val="20"/>
              </w:rPr>
              <w:t xml:space="preserve"> школа»</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Косметический р</w:t>
            </w:r>
            <w:r>
              <w:rPr>
                <w:rFonts w:ascii="Times New Roman" w:hAnsi="Times New Roman" w:cs="Times New Roman"/>
                <w:sz w:val="20"/>
                <w:szCs w:val="20"/>
              </w:rPr>
              <w:t>емонт  учебных кабинетов    (школа) (</w:t>
            </w:r>
            <w:r w:rsidRPr="000051AA">
              <w:rPr>
                <w:rFonts w:ascii="Times New Roman" w:hAnsi="Times New Roman" w:cs="Times New Roman"/>
                <w:sz w:val="20"/>
                <w:szCs w:val="20"/>
              </w:rPr>
              <w:t xml:space="preserve">покраска полов, побелка стен в </w:t>
            </w:r>
            <w:proofErr w:type="spellStart"/>
            <w:r w:rsidRPr="000051AA">
              <w:rPr>
                <w:rFonts w:ascii="Times New Roman" w:hAnsi="Times New Roman" w:cs="Times New Roman"/>
                <w:sz w:val="20"/>
                <w:szCs w:val="20"/>
              </w:rPr>
              <w:t>каб</w:t>
            </w:r>
            <w:proofErr w:type="spellEnd"/>
            <w:r>
              <w:rPr>
                <w:rFonts w:ascii="Times New Roman" w:hAnsi="Times New Roman" w:cs="Times New Roman"/>
                <w:sz w:val="20"/>
                <w:szCs w:val="20"/>
              </w:rPr>
              <w:t>.</w:t>
            </w:r>
            <w:r w:rsidRPr="000051AA">
              <w:rPr>
                <w:rFonts w:ascii="Times New Roman" w:hAnsi="Times New Roman" w:cs="Times New Roman"/>
                <w:sz w:val="20"/>
                <w:szCs w:val="20"/>
              </w:rPr>
              <w:t xml:space="preserve"> № 17)</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22,0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Частичный ремонт системы отопления</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40,0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спонсорские средства</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Косметический</w:t>
            </w:r>
            <w:r>
              <w:rPr>
                <w:rFonts w:ascii="Times New Roman" w:hAnsi="Times New Roman" w:cs="Times New Roman"/>
                <w:sz w:val="20"/>
                <w:szCs w:val="20"/>
              </w:rPr>
              <w:t xml:space="preserve"> ремонт  учебных кабинетов   (</w:t>
            </w:r>
            <w:r w:rsidRPr="000051AA">
              <w:rPr>
                <w:rFonts w:ascii="Times New Roman" w:hAnsi="Times New Roman" w:cs="Times New Roman"/>
                <w:sz w:val="20"/>
                <w:szCs w:val="20"/>
              </w:rPr>
              <w:t xml:space="preserve">школа) </w:t>
            </w:r>
            <w:proofErr w:type="gramStart"/>
            <w:r w:rsidRPr="000051AA">
              <w:rPr>
                <w:rFonts w:ascii="Times New Roman" w:hAnsi="Times New Roman" w:cs="Times New Roman"/>
                <w:sz w:val="20"/>
                <w:szCs w:val="20"/>
              </w:rPr>
              <w:t xml:space="preserve">( </w:t>
            </w:r>
            <w:proofErr w:type="gramEnd"/>
            <w:r w:rsidRPr="000051AA">
              <w:rPr>
                <w:rFonts w:ascii="Times New Roman" w:hAnsi="Times New Roman" w:cs="Times New Roman"/>
                <w:sz w:val="20"/>
                <w:szCs w:val="20"/>
              </w:rPr>
              <w:t xml:space="preserve">покраска полов, побелка стен в </w:t>
            </w:r>
            <w:proofErr w:type="spellStart"/>
            <w:r w:rsidRPr="000051AA">
              <w:rPr>
                <w:rFonts w:ascii="Times New Roman" w:hAnsi="Times New Roman" w:cs="Times New Roman"/>
                <w:sz w:val="20"/>
                <w:szCs w:val="20"/>
              </w:rPr>
              <w:t>каб</w:t>
            </w:r>
            <w:proofErr w:type="spellEnd"/>
            <w:r>
              <w:rPr>
                <w:rFonts w:ascii="Times New Roman" w:hAnsi="Times New Roman" w:cs="Times New Roman"/>
                <w:sz w:val="20"/>
                <w:szCs w:val="20"/>
              </w:rPr>
              <w:t>.</w:t>
            </w:r>
            <w:r w:rsidRPr="000051AA">
              <w:rPr>
                <w:rFonts w:ascii="Times New Roman" w:hAnsi="Times New Roman" w:cs="Times New Roman"/>
                <w:sz w:val="20"/>
                <w:szCs w:val="20"/>
              </w:rPr>
              <w:t xml:space="preserve"> № 17)</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22,0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 xml:space="preserve">Предпринимательская деятельность </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Замена кабельной линии системы ПС</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21,8</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Местный бюджет</w:t>
            </w:r>
          </w:p>
        </w:tc>
      </w:tr>
      <w:tr w:rsidR="00BD0B5D" w:rsidRPr="00C87C1A" w:rsidTr="002A66F6">
        <w:trPr>
          <w:trHeight w:val="252"/>
        </w:trPr>
        <w:tc>
          <w:tcPr>
            <w:tcW w:w="564" w:type="dxa"/>
          </w:tcPr>
          <w:p w:rsidR="00BD0B5D" w:rsidRPr="000051AA" w:rsidRDefault="00BD0B5D" w:rsidP="00D3630A">
            <w:pPr>
              <w:jc w:val="both"/>
              <w:rPr>
                <w:rFonts w:ascii="Times New Roman" w:hAnsi="Times New Roman" w:cs="Times New Roman"/>
                <w:sz w:val="20"/>
                <w:szCs w:val="20"/>
              </w:rPr>
            </w:pPr>
          </w:p>
        </w:tc>
        <w:tc>
          <w:tcPr>
            <w:tcW w:w="2379" w:type="dxa"/>
          </w:tcPr>
          <w:p w:rsidR="00BD0B5D"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 xml:space="preserve">СП детский сад </w:t>
            </w:r>
          </w:p>
          <w:p w:rsidR="00BD0B5D" w:rsidRPr="000051AA"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 xml:space="preserve">« Сосенка» </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Замена котлов   в котельной детского сада «Сосенка»</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300,0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Гарант»</w:t>
            </w:r>
          </w:p>
        </w:tc>
      </w:tr>
      <w:tr w:rsidR="00BD0B5D" w:rsidRPr="00C87C1A" w:rsidTr="002A66F6">
        <w:trPr>
          <w:trHeight w:val="252"/>
        </w:trPr>
        <w:tc>
          <w:tcPr>
            <w:tcW w:w="564" w:type="dxa"/>
          </w:tcPr>
          <w:p w:rsidR="00BD0B5D" w:rsidRPr="000051AA" w:rsidRDefault="00BD0B5D" w:rsidP="00D3630A">
            <w:pPr>
              <w:jc w:val="both"/>
              <w:rPr>
                <w:rFonts w:ascii="Times New Roman" w:hAnsi="Times New Roman" w:cs="Times New Roman"/>
                <w:sz w:val="20"/>
                <w:szCs w:val="20"/>
              </w:rPr>
            </w:pPr>
          </w:p>
        </w:tc>
        <w:tc>
          <w:tcPr>
            <w:tcW w:w="2379" w:type="dxa"/>
          </w:tcPr>
          <w:p w:rsidR="00BD0B5D" w:rsidRDefault="00BD0B5D" w:rsidP="00D3630A">
            <w:pPr>
              <w:spacing w:after="0" w:line="240" w:lineRule="auto"/>
              <w:jc w:val="both"/>
              <w:rPr>
                <w:rFonts w:ascii="Times New Roman" w:hAnsi="Times New Roman" w:cs="Times New Roman"/>
                <w:sz w:val="20"/>
                <w:szCs w:val="20"/>
              </w:rPr>
            </w:pPr>
            <w:r w:rsidRPr="000051AA">
              <w:rPr>
                <w:rFonts w:ascii="Times New Roman" w:hAnsi="Times New Roman" w:cs="Times New Roman"/>
                <w:sz w:val="20"/>
                <w:szCs w:val="20"/>
              </w:rPr>
              <w:t xml:space="preserve">СП детский сад </w:t>
            </w:r>
          </w:p>
          <w:p w:rsidR="00BD0B5D" w:rsidRPr="000051AA" w:rsidRDefault="00BD0B5D" w:rsidP="00D36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0051AA">
              <w:rPr>
                <w:rFonts w:ascii="Times New Roman" w:hAnsi="Times New Roman" w:cs="Times New Roman"/>
                <w:sz w:val="20"/>
                <w:szCs w:val="20"/>
              </w:rPr>
              <w:t>Ромашка» и « Сосенка»</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Замена кабельной линии системы ПС</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34,9</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Местный бюджет</w:t>
            </w:r>
          </w:p>
        </w:tc>
      </w:tr>
      <w:tr w:rsidR="00BD0B5D" w:rsidRPr="00C87C1A" w:rsidTr="002A66F6">
        <w:trPr>
          <w:trHeight w:val="252"/>
        </w:trPr>
        <w:tc>
          <w:tcPr>
            <w:tcW w:w="564" w:type="dxa"/>
            <w:vMerge w:val="restart"/>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6</w:t>
            </w:r>
          </w:p>
        </w:tc>
        <w:tc>
          <w:tcPr>
            <w:tcW w:w="2379" w:type="dxa"/>
            <w:vMerge w:val="restart"/>
          </w:tcPr>
          <w:p w:rsidR="00BD0B5D" w:rsidRPr="000051AA" w:rsidRDefault="00BD0B5D" w:rsidP="00D3630A">
            <w:pPr>
              <w:rPr>
                <w:rFonts w:ascii="Times New Roman" w:hAnsi="Times New Roman" w:cs="Times New Roman"/>
                <w:b/>
                <w:sz w:val="20"/>
                <w:szCs w:val="20"/>
              </w:rPr>
            </w:pPr>
            <w:r w:rsidRPr="000051AA">
              <w:rPr>
                <w:rFonts w:ascii="Times New Roman" w:hAnsi="Times New Roman" w:cs="Times New Roman"/>
                <w:b/>
                <w:sz w:val="20"/>
                <w:szCs w:val="20"/>
              </w:rPr>
              <w:t>МБОУ "</w:t>
            </w:r>
            <w:proofErr w:type="spellStart"/>
            <w:r w:rsidRPr="000051AA">
              <w:rPr>
                <w:rFonts w:ascii="Times New Roman" w:hAnsi="Times New Roman" w:cs="Times New Roman"/>
                <w:b/>
                <w:sz w:val="20"/>
                <w:szCs w:val="20"/>
              </w:rPr>
              <w:t>Черевковская</w:t>
            </w:r>
            <w:proofErr w:type="spellEnd"/>
            <w:r w:rsidRPr="000051AA">
              <w:rPr>
                <w:rFonts w:ascii="Times New Roman" w:hAnsi="Times New Roman" w:cs="Times New Roman"/>
                <w:b/>
                <w:sz w:val="20"/>
                <w:szCs w:val="20"/>
              </w:rPr>
              <w:t xml:space="preserve"> средняя школа»</w:t>
            </w:r>
          </w:p>
        </w:tc>
        <w:tc>
          <w:tcPr>
            <w:tcW w:w="3544"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Покраска пола на 1 этаже в коридорах</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-частичная покраска пола и панелей в кабинетах</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-покраска пола в столовой, спортзале</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-покраска лестниц, перил</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Замена светильников в столовой и пищеблоке</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-замена светильников в помещении ГПД</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-замена светильников в спортзале</w:t>
            </w:r>
          </w:p>
          <w:p w:rsidR="00BD0B5D" w:rsidRPr="000051AA" w:rsidRDefault="00BD0B5D" w:rsidP="00D3630A">
            <w:pPr>
              <w:rPr>
                <w:rFonts w:ascii="Times New Roman" w:hAnsi="Times New Roman" w:cs="Times New Roman"/>
                <w:sz w:val="20"/>
                <w:szCs w:val="20"/>
              </w:rPr>
            </w:pP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20,66</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p>
          <w:p w:rsidR="00BD0B5D"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38,45</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vAlign w:val="center"/>
          </w:tcPr>
          <w:p w:rsidR="00BD0B5D" w:rsidRPr="000051AA" w:rsidRDefault="00BD0B5D" w:rsidP="00D3630A">
            <w:pPr>
              <w:rPr>
                <w:rFonts w:ascii="Times New Roman" w:hAnsi="Times New Roman" w:cs="Times New Roman"/>
                <w:b/>
                <w:sz w:val="20"/>
                <w:szCs w:val="20"/>
              </w:rPr>
            </w:pPr>
          </w:p>
        </w:tc>
        <w:tc>
          <w:tcPr>
            <w:tcW w:w="3544"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-укладка линолеума на 2 и 3 этажах в коридорах</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 укладка половой плитки на лестничных клетках, в туалетах, тамбурах</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 xml:space="preserve">600 </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Гарант»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-замена котла в котельной</w:t>
            </w: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-Ремонт стены котельной</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1 197 835-00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Областной бюджет</w:t>
            </w:r>
          </w:p>
        </w:tc>
      </w:tr>
      <w:tr w:rsidR="00BD0B5D" w:rsidRPr="00C87C1A" w:rsidTr="002A66F6">
        <w:trPr>
          <w:trHeight w:val="593"/>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w:t>
            </w:r>
            <w:proofErr w:type="spellStart"/>
            <w:r w:rsidRPr="000051AA">
              <w:rPr>
                <w:rFonts w:ascii="Times New Roman" w:hAnsi="Times New Roman" w:cs="Times New Roman"/>
                <w:sz w:val="20"/>
                <w:szCs w:val="20"/>
              </w:rPr>
              <w:t>Сакулинская</w:t>
            </w:r>
            <w:proofErr w:type="spellEnd"/>
            <w:r w:rsidRPr="000051AA">
              <w:rPr>
                <w:rFonts w:ascii="Times New Roman" w:hAnsi="Times New Roman" w:cs="Times New Roman"/>
                <w:sz w:val="20"/>
                <w:szCs w:val="20"/>
              </w:rPr>
              <w:t xml:space="preserve"> начальная школа»</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-покраска пола в коридорах, классах, столовой, пищеблоке</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p w:rsidR="00BD0B5D" w:rsidRPr="000051AA" w:rsidRDefault="00BD0B5D" w:rsidP="00D3630A">
            <w:pPr>
              <w:jc w:val="both"/>
              <w:rPr>
                <w:rFonts w:ascii="Times New Roman" w:hAnsi="Times New Roman" w:cs="Times New Roman"/>
                <w:sz w:val="20"/>
                <w:szCs w:val="20"/>
              </w:rPr>
            </w:pP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«Ляховская начальная школа»</w:t>
            </w:r>
          </w:p>
        </w:tc>
        <w:tc>
          <w:tcPr>
            <w:tcW w:w="3544"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-покраска пола в коридорах, классах, столовой, пищеблоке</w:t>
            </w: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-оборудование туалета для мальчиков</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7,722</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p w:rsidR="00BD0B5D" w:rsidRPr="000051AA" w:rsidRDefault="00BD0B5D" w:rsidP="00D3630A">
            <w:pPr>
              <w:jc w:val="both"/>
              <w:rPr>
                <w:rFonts w:ascii="Times New Roman" w:hAnsi="Times New Roman" w:cs="Times New Roman"/>
                <w:sz w:val="20"/>
                <w:szCs w:val="20"/>
              </w:rPr>
            </w:pP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детский сад «Зоренька»</w:t>
            </w:r>
          </w:p>
        </w:tc>
        <w:tc>
          <w:tcPr>
            <w:tcW w:w="3544" w:type="dxa"/>
          </w:tcPr>
          <w:p w:rsidR="00BD0B5D" w:rsidRPr="000051AA" w:rsidRDefault="00BD0B5D" w:rsidP="00D3630A">
            <w:pPr>
              <w:spacing w:after="0" w:line="240" w:lineRule="auto"/>
              <w:rPr>
                <w:rFonts w:ascii="Times New Roman" w:hAnsi="Times New Roman" w:cs="Times New Roman"/>
                <w:sz w:val="20"/>
                <w:szCs w:val="20"/>
              </w:rPr>
            </w:pPr>
            <w:r w:rsidRPr="000051AA">
              <w:rPr>
                <w:rFonts w:ascii="Times New Roman" w:hAnsi="Times New Roman" w:cs="Times New Roman"/>
                <w:sz w:val="20"/>
                <w:szCs w:val="20"/>
              </w:rPr>
              <w:t>-покраска пола в коридорах, туалетах, группах, спальне, пищеблоке</w:t>
            </w:r>
          </w:p>
          <w:p w:rsidR="00BD0B5D" w:rsidRPr="000051AA" w:rsidRDefault="00BD0B5D" w:rsidP="00D3630A">
            <w:pPr>
              <w:spacing w:after="0" w:line="240" w:lineRule="auto"/>
              <w:rPr>
                <w:rFonts w:ascii="Times New Roman" w:hAnsi="Times New Roman" w:cs="Times New Roman"/>
                <w:sz w:val="20"/>
                <w:szCs w:val="20"/>
              </w:rPr>
            </w:pPr>
            <w:r w:rsidRPr="000051AA">
              <w:rPr>
                <w:rFonts w:ascii="Times New Roman" w:hAnsi="Times New Roman" w:cs="Times New Roman"/>
                <w:sz w:val="20"/>
                <w:szCs w:val="20"/>
              </w:rPr>
              <w:t>-частичная замена бревен в стене, замена входных дверей, подводка здания</w:t>
            </w:r>
          </w:p>
          <w:p w:rsidR="00BD0B5D" w:rsidRPr="000051AA" w:rsidRDefault="00BD0B5D" w:rsidP="00D3630A">
            <w:pPr>
              <w:spacing w:after="0" w:line="240" w:lineRule="auto"/>
              <w:rPr>
                <w:rFonts w:ascii="Times New Roman" w:hAnsi="Times New Roman" w:cs="Times New Roman"/>
                <w:sz w:val="20"/>
                <w:szCs w:val="20"/>
              </w:rPr>
            </w:pPr>
            <w:r w:rsidRPr="000051AA">
              <w:rPr>
                <w:rFonts w:ascii="Times New Roman" w:hAnsi="Times New Roman" w:cs="Times New Roman"/>
                <w:sz w:val="20"/>
                <w:szCs w:val="20"/>
              </w:rPr>
              <w:lastRenderedPageBreak/>
              <w:t>Установка окон из ПВХ</w:t>
            </w:r>
            <w:r>
              <w:rPr>
                <w:rFonts w:ascii="Times New Roman" w:hAnsi="Times New Roman" w:cs="Times New Roman"/>
                <w:sz w:val="20"/>
                <w:szCs w:val="20"/>
              </w:rPr>
              <w:t>,</w:t>
            </w:r>
            <w:r w:rsidRPr="000051AA">
              <w:rPr>
                <w:rFonts w:ascii="Times New Roman" w:hAnsi="Times New Roman" w:cs="Times New Roman"/>
                <w:sz w:val="20"/>
                <w:szCs w:val="20"/>
              </w:rPr>
              <w:t xml:space="preserve"> 3 шт</w:t>
            </w:r>
            <w:r>
              <w:rPr>
                <w:rFonts w:ascii="Times New Roman" w:hAnsi="Times New Roman" w:cs="Times New Roman"/>
                <w:sz w:val="20"/>
                <w:szCs w:val="20"/>
              </w:rPr>
              <w:t>.</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lastRenderedPageBreak/>
              <w:t>-</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p w:rsidR="00BD0B5D" w:rsidRPr="000051AA" w:rsidRDefault="00BD0B5D" w:rsidP="00D3630A">
            <w:pPr>
              <w:jc w:val="both"/>
              <w:rPr>
                <w:rFonts w:ascii="Times New Roman" w:hAnsi="Times New Roman" w:cs="Times New Roman"/>
                <w:sz w:val="20"/>
                <w:szCs w:val="20"/>
              </w:rPr>
            </w:pP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детский сад «Золушка»</w:t>
            </w:r>
          </w:p>
        </w:tc>
        <w:tc>
          <w:tcPr>
            <w:tcW w:w="3544"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Ремонт внутренней системы канализации.</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Покраска пола в группах, коридорах, спальнях</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200 </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Гарант»</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1839"/>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jc w:val="both"/>
              <w:rPr>
                <w:rFonts w:ascii="Times New Roman" w:hAnsi="Times New Roman" w:cs="Times New Roman"/>
                <w:sz w:val="20"/>
                <w:szCs w:val="20"/>
              </w:rPr>
            </w:pPr>
            <w:r>
              <w:rPr>
                <w:rFonts w:ascii="Times New Roman" w:hAnsi="Times New Roman" w:cs="Times New Roman"/>
                <w:sz w:val="20"/>
                <w:szCs w:val="20"/>
              </w:rPr>
              <w:t>СП</w:t>
            </w:r>
            <w:r w:rsidRPr="000051AA">
              <w:rPr>
                <w:rFonts w:ascii="Times New Roman" w:hAnsi="Times New Roman" w:cs="Times New Roman"/>
                <w:sz w:val="20"/>
                <w:szCs w:val="20"/>
              </w:rPr>
              <w:t xml:space="preserve"> Детский сад «Золотая рыбка»</w:t>
            </w:r>
          </w:p>
        </w:tc>
        <w:tc>
          <w:tcPr>
            <w:tcW w:w="3544"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-покраска пола в коридорах, туалетах, группах, спальне, пищеблоке</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-ремонт печи на пищеблоке</w:t>
            </w: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-ремонт туалетной ямы (замена бревен)</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2,165</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5,284</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Местный бюджет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val="restart"/>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Детский сад «Ягодка»</w:t>
            </w:r>
          </w:p>
        </w:tc>
        <w:tc>
          <w:tcPr>
            <w:tcW w:w="3544" w:type="dxa"/>
          </w:tcPr>
          <w:p w:rsidR="00BD0B5D" w:rsidRPr="000051AA" w:rsidRDefault="00BD0B5D" w:rsidP="00D3630A">
            <w:pPr>
              <w:spacing w:after="0" w:line="240" w:lineRule="auto"/>
              <w:rPr>
                <w:rFonts w:ascii="Times New Roman" w:hAnsi="Times New Roman" w:cs="Times New Roman"/>
                <w:sz w:val="20"/>
                <w:szCs w:val="20"/>
              </w:rPr>
            </w:pPr>
            <w:r w:rsidRPr="000051AA">
              <w:rPr>
                <w:rFonts w:ascii="Times New Roman" w:hAnsi="Times New Roman" w:cs="Times New Roman"/>
                <w:sz w:val="20"/>
                <w:szCs w:val="20"/>
              </w:rPr>
              <w:t>покраска пола в коридорах, туалетах, группах, спальне, дверей</w:t>
            </w:r>
          </w:p>
          <w:p w:rsidR="00BD0B5D" w:rsidRPr="000051AA" w:rsidRDefault="00BD0B5D" w:rsidP="00D3630A">
            <w:pPr>
              <w:spacing w:after="0" w:line="240" w:lineRule="auto"/>
              <w:rPr>
                <w:rFonts w:ascii="Times New Roman" w:hAnsi="Times New Roman" w:cs="Times New Roman"/>
                <w:sz w:val="20"/>
                <w:szCs w:val="20"/>
              </w:rPr>
            </w:pPr>
            <w:r w:rsidRPr="000051AA">
              <w:rPr>
                <w:rFonts w:ascii="Times New Roman" w:hAnsi="Times New Roman" w:cs="Times New Roman"/>
                <w:sz w:val="20"/>
                <w:szCs w:val="20"/>
              </w:rPr>
              <w:t>-ремонт печей</w:t>
            </w:r>
          </w:p>
          <w:p w:rsidR="00BD0B5D" w:rsidRPr="000051AA" w:rsidRDefault="00BD0B5D" w:rsidP="00D3630A">
            <w:pPr>
              <w:spacing w:after="0" w:line="240" w:lineRule="auto"/>
              <w:rPr>
                <w:rFonts w:ascii="Times New Roman" w:hAnsi="Times New Roman" w:cs="Times New Roman"/>
                <w:sz w:val="20"/>
                <w:szCs w:val="20"/>
              </w:rPr>
            </w:pPr>
            <w:r w:rsidRPr="000051AA">
              <w:rPr>
                <w:rFonts w:ascii="Times New Roman" w:hAnsi="Times New Roman" w:cs="Times New Roman"/>
                <w:sz w:val="20"/>
                <w:szCs w:val="20"/>
              </w:rPr>
              <w:t>-ремонт мостовых</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4,465</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Обустройство колодца, водопровода</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100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Гарант»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Детский сад «Калинка»</w:t>
            </w:r>
          </w:p>
        </w:tc>
        <w:tc>
          <w:tcPr>
            <w:tcW w:w="3544" w:type="dxa"/>
          </w:tcPr>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Частичная покраска</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0,48</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7</w:t>
            </w: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«Детский сад «</w:t>
            </w:r>
            <w:proofErr w:type="spellStart"/>
            <w:r w:rsidRPr="000051AA">
              <w:rPr>
                <w:rFonts w:ascii="Times New Roman" w:hAnsi="Times New Roman" w:cs="Times New Roman"/>
                <w:sz w:val="20"/>
                <w:szCs w:val="20"/>
              </w:rPr>
              <w:t>Чебурашка</w:t>
            </w:r>
            <w:proofErr w:type="spellEnd"/>
            <w:r w:rsidRPr="000051AA">
              <w:rPr>
                <w:rFonts w:ascii="Times New Roman" w:hAnsi="Times New Roman" w:cs="Times New Roman"/>
                <w:sz w:val="20"/>
                <w:szCs w:val="20"/>
              </w:rPr>
              <w:t xml:space="preserve">» </w:t>
            </w:r>
            <w:r w:rsidRPr="000051AA">
              <w:rPr>
                <w:rFonts w:ascii="Times New Roman" w:hAnsi="Times New Roman" w:cs="Times New Roman"/>
                <w:b/>
                <w:sz w:val="20"/>
                <w:szCs w:val="20"/>
              </w:rPr>
              <w:t>МБОУ "</w:t>
            </w:r>
            <w:proofErr w:type="spellStart"/>
            <w:r w:rsidRPr="000051AA">
              <w:rPr>
                <w:rFonts w:ascii="Times New Roman" w:hAnsi="Times New Roman" w:cs="Times New Roman"/>
                <w:b/>
                <w:sz w:val="20"/>
                <w:szCs w:val="20"/>
              </w:rPr>
              <w:t>Белослудская</w:t>
            </w:r>
            <w:proofErr w:type="spellEnd"/>
            <w:r w:rsidRPr="000051AA">
              <w:rPr>
                <w:rFonts w:ascii="Times New Roman" w:hAnsi="Times New Roman" w:cs="Times New Roman"/>
                <w:b/>
                <w:sz w:val="20"/>
                <w:szCs w:val="20"/>
              </w:rPr>
              <w:t xml:space="preserve"> школа»</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1)Настил линолеума в младшей группе</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40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252"/>
        </w:trPr>
        <w:tc>
          <w:tcPr>
            <w:tcW w:w="564" w:type="dxa"/>
            <w:vMerge w:val="restart"/>
          </w:tcPr>
          <w:p w:rsidR="00BD0B5D" w:rsidRPr="000051AA" w:rsidRDefault="00BD0B5D" w:rsidP="00D3630A">
            <w:pPr>
              <w:jc w:val="center"/>
              <w:rPr>
                <w:rFonts w:ascii="Times New Roman" w:hAnsi="Times New Roman" w:cs="Times New Roman"/>
                <w:b/>
                <w:sz w:val="20"/>
                <w:szCs w:val="20"/>
              </w:rPr>
            </w:pPr>
            <w:r w:rsidRPr="000051AA">
              <w:rPr>
                <w:rFonts w:ascii="Times New Roman" w:hAnsi="Times New Roman" w:cs="Times New Roman"/>
                <w:b/>
                <w:sz w:val="20"/>
                <w:szCs w:val="20"/>
              </w:rPr>
              <w:t>8</w:t>
            </w:r>
          </w:p>
        </w:tc>
        <w:tc>
          <w:tcPr>
            <w:tcW w:w="2379" w:type="dxa"/>
            <w:vMerge w:val="restart"/>
          </w:tcPr>
          <w:p w:rsidR="00BD0B5D" w:rsidRPr="000051AA" w:rsidRDefault="00BD0B5D" w:rsidP="00D3630A">
            <w:pPr>
              <w:rPr>
                <w:rFonts w:ascii="Times New Roman" w:hAnsi="Times New Roman" w:cs="Times New Roman"/>
                <w:b/>
                <w:sz w:val="20"/>
                <w:szCs w:val="20"/>
              </w:rPr>
            </w:pPr>
            <w:r w:rsidRPr="000051AA">
              <w:rPr>
                <w:rFonts w:ascii="Times New Roman" w:hAnsi="Times New Roman" w:cs="Times New Roman"/>
                <w:b/>
                <w:sz w:val="20"/>
                <w:szCs w:val="20"/>
              </w:rPr>
              <w:t>МБОУ "Красноборская средняя школа"</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 Замена кровли крыши над спортзалом</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 xml:space="preserve">620.000 </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Грант"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 Косметический ремонт</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80.000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Грант"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"Детский сад Звездочка"</w:t>
            </w: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Детский сад Родничок"</w:t>
            </w:r>
          </w:p>
          <w:p w:rsidR="00BD0B5D" w:rsidRPr="000051AA" w:rsidRDefault="00BD0B5D" w:rsidP="00D3630A">
            <w:pPr>
              <w:rPr>
                <w:rFonts w:ascii="Times New Roman" w:hAnsi="Times New Roman" w:cs="Times New Roman"/>
                <w:b/>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СП</w:t>
            </w:r>
            <w:proofErr w:type="gramStart"/>
            <w:r w:rsidRPr="000051AA">
              <w:rPr>
                <w:rFonts w:ascii="Times New Roman" w:hAnsi="Times New Roman" w:cs="Times New Roman"/>
                <w:sz w:val="20"/>
                <w:szCs w:val="20"/>
              </w:rPr>
              <w:t>"Д</w:t>
            </w:r>
            <w:proofErr w:type="gramEnd"/>
            <w:r w:rsidRPr="000051AA">
              <w:rPr>
                <w:rFonts w:ascii="Times New Roman" w:hAnsi="Times New Roman" w:cs="Times New Roman"/>
                <w:sz w:val="20"/>
                <w:szCs w:val="20"/>
              </w:rPr>
              <w:t>етский сад Улыбка"</w:t>
            </w: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 xml:space="preserve">СП "Детский сад </w:t>
            </w:r>
            <w:r>
              <w:rPr>
                <w:rFonts w:ascii="Times New Roman" w:hAnsi="Times New Roman" w:cs="Times New Roman"/>
                <w:sz w:val="20"/>
                <w:szCs w:val="20"/>
              </w:rPr>
              <w:t>"</w:t>
            </w:r>
            <w:r w:rsidRPr="000051AA">
              <w:rPr>
                <w:rFonts w:ascii="Times New Roman" w:hAnsi="Times New Roman" w:cs="Times New Roman"/>
                <w:sz w:val="20"/>
                <w:szCs w:val="20"/>
              </w:rPr>
              <w:t>Сказка"</w:t>
            </w: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Pr>
                <w:rFonts w:ascii="Times New Roman" w:hAnsi="Times New Roman" w:cs="Times New Roman"/>
                <w:sz w:val="20"/>
                <w:szCs w:val="20"/>
              </w:rPr>
              <w:t>СП "</w:t>
            </w:r>
            <w:proofErr w:type="spellStart"/>
            <w:r>
              <w:rPr>
                <w:rFonts w:ascii="Times New Roman" w:hAnsi="Times New Roman" w:cs="Times New Roman"/>
                <w:sz w:val="20"/>
                <w:szCs w:val="20"/>
              </w:rPr>
              <w:t>Дябринская</w:t>
            </w:r>
            <w:proofErr w:type="spellEnd"/>
            <w:r>
              <w:rPr>
                <w:rFonts w:ascii="Times New Roman" w:hAnsi="Times New Roman" w:cs="Times New Roman"/>
                <w:sz w:val="20"/>
                <w:szCs w:val="20"/>
              </w:rPr>
              <w:t xml:space="preserve"> школа</w:t>
            </w:r>
            <w:r w:rsidRPr="000051AA">
              <w:rPr>
                <w:rFonts w:ascii="Times New Roman" w:hAnsi="Times New Roman" w:cs="Times New Roman"/>
                <w:sz w:val="20"/>
                <w:szCs w:val="20"/>
              </w:rPr>
              <w:t>"</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Косметический ремонт</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Косметический ремонт</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Косметический ремонт</w:t>
            </w: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 xml:space="preserve">Ремонт пищеблока </w:t>
            </w: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 xml:space="preserve">Ремонт  крыльца с площадкой </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30.000</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15.000</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30.000</w:t>
            </w: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340.000</w:t>
            </w: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19.000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БФ "Илим Грант"</w:t>
            </w: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p>
          <w:p w:rsidR="00BD0B5D" w:rsidRPr="000051AA" w:rsidRDefault="00BD0B5D" w:rsidP="00D3630A">
            <w:pPr>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252"/>
        </w:trPr>
        <w:tc>
          <w:tcPr>
            <w:tcW w:w="564" w:type="dxa"/>
            <w:vMerge w:val="restart"/>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10</w:t>
            </w:r>
          </w:p>
        </w:tc>
        <w:tc>
          <w:tcPr>
            <w:tcW w:w="2379" w:type="dxa"/>
            <w:vMerge w:val="restart"/>
          </w:tcPr>
          <w:p w:rsidR="00BD0B5D" w:rsidRPr="000051AA" w:rsidRDefault="00BD0B5D" w:rsidP="00D3630A">
            <w:pPr>
              <w:rPr>
                <w:rFonts w:ascii="Times New Roman" w:hAnsi="Times New Roman" w:cs="Times New Roman"/>
                <w:b/>
                <w:sz w:val="20"/>
                <w:szCs w:val="20"/>
              </w:rPr>
            </w:pPr>
            <w:r w:rsidRPr="000051AA">
              <w:rPr>
                <w:rFonts w:ascii="Times New Roman" w:hAnsi="Times New Roman" w:cs="Times New Roman"/>
                <w:b/>
                <w:sz w:val="20"/>
                <w:szCs w:val="20"/>
              </w:rPr>
              <w:t>МБОУ "Куликовская средняя школа»</w:t>
            </w: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sz w:val="20"/>
                <w:szCs w:val="20"/>
              </w:rPr>
            </w:pPr>
          </w:p>
          <w:p w:rsidR="00BD0B5D" w:rsidRPr="000051AA" w:rsidRDefault="00BD0B5D" w:rsidP="00D3630A">
            <w:pPr>
              <w:jc w:val="both"/>
              <w:rPr>
                <w:rFonts w:ascii="Times New Roman" w:hAnsi="Times New Roman" w:cs="Times New Roman"/>
                <w:b/>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lastRenderedPageBreak/>
              <w:t>1</w:t>
            </w:r>
            <w:r>
              <w:rPr>
                <w:rFonts w:ascii="Times New Roman" w:hAnsi="Times New Roman" w:cs="Times New Roman"/>
                <w:sz w:val="20"/>
                <w:szCs w:val="20"/>
              </w:rPr>
              <w:t>.</w:t>
            </w:r>
            <w:r w:rsidRPr="000051AA">
              <w:rPr>
                <w:rFonts w:ascii="Times New Roman" w:hAnsi="Times New Roman" w:cs="Times New Roman"/>
                <w:sz w:val="20"/>
                <w:szCs w:val="20"/>
              </w:rPr>
              <w:t>Косметический ремонт школы</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 Установка ограждения</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310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Гарант»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 Установка видеонаблюдения</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150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Гарант»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4</w:t>
            </w:r>
            <w:r>
              <w:rPr>
                <w:rFonts w:ascii="Times New Roman" w:hAnsi="Times New Roman" w:cs="Times New Roman"/>
                <w:sz w:val="20"/>
                <w:szCs w:val="20"/>
              </w:rPr>
              <w:t>.</w:t>
            </w:r>
            <w:r w:rsidRPr="000051AA">
              <w:rPr>
                <w:rFonts w:ascii="Times New Roman" w:hAnsi="Times New Roman" w:cs="Times New Roman"/>
                <w:sz w:val="20"/>
                <w:szCs w:val="20"/>
              </w:rPr>
              <w:t xml:space="preserve"> Замена пожарной сигнализации</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52</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5</w:t>
            </w:r>
            <w:r>
              <w:rPr>
                <w:rFonts w:ascii="Times New Roman" w:hAnsi="Times New Roman" w:cs="Times New Roman"/>
                <w:sz w:val="20"/>
                <w:szCs w:val="20"/>
              </w:rPr>
              <w:t>.</w:t>
            </w:r>
            <w:r w:rsidRPr="000051AA">
              <w:rPr>
                <w:rFonts w:ascii="Times New Roman" w:hAnsi="Times New Roman" w:cs="Times New Roman"/>
                <w:sz w:val="20"/>
                <w:szCs w:val="20"/>
              </w:rPr>
              <w:t xml:space="preserve"> Замена кровли крыши в мастерской</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80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6</w:t>
            </w:r>
            <w:r>
              <w:rPr>
                <w:rFonts w:ascii="Times New Roman" w:hAnsi="Times New Roman" w:cs="Times New Roman"/>
                <w:sz w:val="20"/>
                <w:szCs w:val="20"/>
              </w:rPr>
              <w:t>.</w:t>
            </w:r>
            <w:r w:rsidRPr="000051AA">
              <w:rPr>
                <w:rFonts w:ascii="Times New Roman" w:hAnsi="Times New Roman" w:cs="Times New Roman"/>
                <w:sz w:val="20"/>
                <w:szCs w:val="20"/>
              </w:rPr>
              <w:t xml:space="preserve"> Ремонт, замена фильтров системы водоочистки</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31</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val="restart"/>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СП детский сад «Берёзка»</w:t>
            </w: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w:t>
            </w:r>
            <w:r>
              <w:rPr>
                <w:rFonts w:ascii="Times New Roman" w:hAnsi="Times New Roman" w:cs="Times New Roman"/>
                <w:sz w:val="20"/>
                <w:szCs w:val="20"/>
              </w:rPr>
              <w:t>.</w:t>
            </w:r>
            <w:r w:rsidRPr="000051AA">
              <w:rPr>
                <w:rFonts w:ascii="Times New Roman" w:hAnsi="Times New Roman" w:cs="Times New Roman"/>
                <w:sz w:val="20"/>
                <w:szCs w:val="20"/>
              </w:rPr>
              <w:t xml:space="preserve">Косметический ремонт </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5</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2</w:t>
            </w:r>
            <w:r>
              <w:rPr>
                <w:rFonts w:ascii="Times New Roman" w:hAnsi="Times New Roman" w:cs="Times New Roman"/>
                <w:sz w:val="20"/>
                <w:szCs w:val="20"/>
              </w:rPr>
              <w:t>.</w:t>
            </w:r>
            <w:r w:rsidRPr="000051AA">
              <w:rPr>
                <w:rFonts w:ascii="Times New Roman" w:hAnsi="Times New Roman" w:cs="Times New Roman"/>
                <w:sz w:val="20"/>
                <w:szCs w:val="20"/>
              </w:rPr>
              <w:t>Установка ограждения</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300</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БФ «Илим Гарант»</w:t>
            </w:r>
          </w:p>
        </w:tc>
      </w:tr>
      <w:tr w:rsidR="00BD0B5D" w:rsidRPr="00C87C1A" w:rsidTr="002A66F6">
        <w:trPr>
          <w:trHeight w:val="252"/>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w:t>
            </w:r>
            <w:r>
              <w:rPr>
                <w:rFonts w:ascii="Times New Roman" w:hAnsi="Times New Roman" w:cs="Times New Roman"/>
                <w:sz w:val="20"/>
                <w:szCs w:val="20"/>
              </w:rPr>
              <w:t>.</w:t>
            </w:r>
            <w:r w:rsidRPr="000051AA">
              <w:rPr>
                <w:rFonts w:ascii="Times New Roman" w:hAnsi="Times New Roman" w:cs="Times New Roman"/>
                <w:sz w:val="20"/>
                <w:szCs w:val="20"/>
              </w:rPr>
              <w:t>Замена пожарной сигнализации</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18</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Предпринимательская деятельность</w:t>
            </w:r>
          </w:p>
        </w:tc>
      </w:tr>
      <w:tr w:rsidR="00BD0B5D" w:rsidRPr="00C87C1A" w:rsidTr="002A66F6">
        <w:trPr>
          <w:trHeight w:val="765"/>
        </w:trPr>
        <w:tc>
          <w:tcPr>
            <w:tcW w:w="564" w:type="dxa"/>
            <w:vMerge/>
          </w:tcPr>
          <w:p w:rsidR="00BD0B5D" w:rsidRPr="000051AA" w:rsidRDefault="00BD0B5D" w:rsidP="00D3630A">
            <w:pPr>
              <w:jc w:val="both"/>
              <w:rPr>
                <w:rFonts w:ascii="Times New Roman" w:hAnsi="Times New Roman" w:cs="Times New Roman"/>
                <w:sz w:val="20"/>
                <w:szCs w:val="20"/>
              </w:rPr>
            </w:pPr>
          </w:p>
        </w:tc>
        <w:tc>
          <w:tcPr>
            <w:tcW w:w="2379" w:type="dxa"/>
            <w:vMerge/>
          </w:tcPr>
          <w:p w:rsidR="00BD0B5D" w:rsidRPr="000051AA" w:rsidRDefault="00BD0B5D" w:rsidP="00D3630A">
            <w:pPr>
              <w:jc w:val="both"/>
              <w:rPr>
                <w:rFonts w:ascii="Times New Roman" w:hAnsi="Times New Roman" w:cs="Times New Roman"/>
                <w:sz w:val="20"/>
                <w:szCs w:val="20"/>
              </w:rPr>
            </w:pPr>
          </w:p>
        </w:tc>
        <w:tc>
          <w:tcPr>
            <w:tcW w:w="354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4</w:t>
            </w:r>
            <w:r>
              <w:rPr>
                <w:rFonts w:ascii="Times New Roman" w:hAnsi="Times New Roman" w:cs="Times New Roman"/>
                <w:sz w:val="20"/>
                <w:szCs w:val="20"/>
              </w:rPr>
              <w:t>.</w:t>
            </w:r>
            <w:r w:rsidRPr="000051AA">
              <w:rPr>
                <w:rFonts w:ascii="Times New Roman" w:hAnsi="Times New Roman" w:cs="Times New Roman"/>
                <w:sz w:val="20"/>
                <w:szCs w:val="20"/>
              </w:rPr>
              <w:t>Ремонт, замена фильтров системы водоочистки</w:t>
            </w:r>
          </w:p>
        </w:tc>
        <w:tc>
          <w:tcPr>
            <w:tcW w:w="1134"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31</w:t>
            </w:r>
          </w:p>
        </w:tc>
        <w:tc>
          <w:tcPr>
            <w:tcW w:w="2410" w:type="dxa"/>
          </w:tcPr>
          <w:p w:rsidR="00BD0B5D" w:rsidRPr="000051AA" w:rsidRDefault="00BD0B5D" w:rsidP="00D3630A">
            <w:pPr>
              <w:jc w:val="both"/>
              <w:rPr>
                <w:rFonts w:ascii="Times New Roman" w:hAnsi="Times New Roman" w:cs="Times New Roman"/>
                <w:sz w:val="20"/>
                <w:szCs w:val="20"/>
              </w:rPr>
            </w:pPr>
            <w:r w:rsidRPr="000051AA">
              <w:rPr>
                <w:rFonts w:ascii="Times New Roman" w:hAnsi="Times New Roman" w:cs="Times New Roman"/>
                <w:sz w:val="20"/>
                <w:szCs w:val="20"/>
              </w:rPr>
              <w:t>Муниципальный бюджет</w:t>
            </w:r>
          </w:p>
        </w:tc>
      </w:tr>
    </w:tbl>
    <w:p w:rsidR="00BD0B5D" w:rsidRPr="00E5111A" w:rsidRDefault="00BD0B5D" w:rsidP="00424D3D">
      <w:pPr>
        <w:spacing w:after="0"/>
        <w:jc w:val="both"/>
        <w:rPr>
          <w:rFonts w:ascii="Times New Roman" w:hAnsi="Times New Roman" w:cs="Times New Roman"/>
          <w:b/>
          <w:i/>
          <w:sz w:val="28"/>
          <w:szCs w:val="28"/>
        </w:rPr>
      </w:pPr>
      <w:r w:rsidRPr="00A87433">
        <w:rPr>
          <w:rFonts w:ascii="Times New Roman" w:hAnsi="Times New Roman" w:cs="Times New Roman"/>
          <w:b/>
          <w:i/>
          <w:sz w:val="28"/>
          <w:szCs w:val="28"/>
        </w:rPr>
        <w:t xml:space="preserve">Работа по выявлению детей-сирот и детей, оставшихся без </w:t>
      </w:r>
      <w:r w:rsidRPr="00E5111A">
        <w:rPr>
          <w:rFonts w:ascii="Times New Roman" w:hAnsi="Times New Roman" w:cs="Times New Roman"/>
          <w:b/>
          <w:i/>
          <w:sz w:val="28"/>
          <w:szCs w:val="28"/>
        </w:rPr>
        <w:t xml:space="preserve">попечения родителей, их учет и определение жизнеустройства </w:t>
      </w:r>
    </w:p>
    <w:p w:rsidR="00BD0B5D" w:rsidRPr="00E5111A" w:rsidRDefault="00BD0B5D" w:rsidP="00BD0B5D">
      <w:pPr>
        <w:spacing w:after="0" w:line="240" w:lineRule="auto"/>
        <w:ind w:firstLine="709"/>
        <w:jc w:val="both"/>
        <w:rPr>
          <w:rFonts w:ascii="Times New Roman" w:hAnsi="Times New Roman" w:cs="Times New Roman"/>
          <w:sz w:val="28"/>
          <w:szCs w:val="28"/>
        </w:rPr>
      </w:pPr>
      <w:r w:rsidRPr="00E5111A">
        <w:rPr>
          <w:rFonts w:ascii="Times New Roman" w:hAnsi="Times New Roman" w:cs="Times New Roman"/>
          <w:sz w:val="28"/>
          <w:szCs w:val="28"/>
        </w:rPr>
        <w:t xml:space="preserve"> </w:t>
      </w:r>
      <w:r w:rsidRPr="00E5111A">
        <w:rPr>
          <w:rFonts w:ascii="Times New Roman" w:eastAsia="Times New Roman" w:hAnsi="Times New Roman" w:cs="Times New Roman"/>
          <w:sz w:val="28"/>
          <w:szCs w:val="28"/>
        </w:rPr>
        <w:t xml:space="preserve"> </w:t>
      </w:r>
      <w:r w:rsidRPr="00E5111A">
        <w:rPr>
          <w:rFonts w:ascii="Times New Roman" w:hAnsi="Times New Roman" w:cs="Times New Roman"/>
          <w:sz w:val="28"/>
          <w:szCs w:val="28"/>
        </w:rPr>
        <w:t xml:space="preserve">Регистрация данных о ребенке в журнале первичного учета детей, оставшихся без попечения родителей, осуществляется органом опеки и попечительства при наличии оснований, установленных пунктом 1 статьи 121 Семейного кодекса Российской Федерации. </w:t>
      </w:r>
    </w:p>
    <w:p w:rsidR="00BD0B5D" w:rsidRPr="00E5111A" w:rsidRDefault="00BD0B5D" w:rsidP="00BD0B5D">
      <w:pPr>
        <w:spacing w:after="0" w:line="240" w:lineRule="auto"/>
        <w:ind w:firstLine="708"/>
        <w:jc w:val="both"/>
        <w:rPr>
          <w:rFonts w:ascii="Times New Roman" w:hAnsi="Times New Roman" w:cs="Times New Roman"/>
          <w:sz w:val="28"/>
          <w:szCs w:val="28"/>
        </w:rPr>
      </w:pPr>
      <w:r w:rsidRPr="00E5111A">
        <w:rPr>
          <w:rFonts w:ascii="Times New Roman" w:hAnsi="Times New Roman" w:cs="Times New Roman"/>
          <w:sz w:val="28"/>
          <w:szCs w:val="28"/>
        </w:rPr>
        <w:t>Всего за 2016 год на территории МО «Красноборский муниципальный район» выявлены 19 несовершеннолетних детей</w:t>
      </w:r>
      <w:r w:rsidR="00424D3D">
        <w:rPr>
          <w:rFonts w:ascii="Times New Roman" w:hAnsi="Times New Roman" w:cs="Times New Roman"/>
          <w:sz w:val="28"/>
          <w:szCs w:val="28"/>
        </w:rPr>
        <w:t xml:space="preserve">. </w:t>
      </w:r>
      <w:r w:rsidRPr="00E5111A">
        <w:rPr>
          <w:rFonts w:ascii="Times New Roman" w:hAnsi="Times New Roman" w:cs="Times New Roman"/>
          <w:sz w:val="28"/>
          <w:szCs w:val="28"/>
        </w:rPr>
        <w:t>В течение 2016 года под опеку устроено 18 детей.</w:t>
      </w:r>
    </w:p>
    <w:p w:rsidR="00BD0B5D" w:rsidRPr="00DA2DF6" w:rsidRDefault="00BD0B5D" w:rsidP="00424D3D">
      <w:pPr>
        <w:spacing w:after="0"/>
        <w:jc w:val="both"/>
        <w:rPr>
          <w:rFonts w:ascii="Times New Roman" w:hAnsi="Times New Roman" w:cs="Times New Roman"/>
          <w:b/>
          <w:i/>
          <w:sz w:val="28"/>
          <w:szCs w:val="28"/>
        </w:rPr>
      </w:pPr>
      <w:r w:rsidRPr="00DA2DF6">
        <w:rPr>
          <w:rFonts w:ascii="Times New Roman" w:hAnsi="Times New Roman" w:cs="Times New Roman"/>
          <w:b/>
          <w:i/>
          <w:sz w:val="28"/>
          <w:szCs w:val="28"/>
        </w:rPr>
        <w:t>Обеспечение прав и законных интересов несовершеннолетних, переданных под опеку, находящихся в организациях для детей-сирот и детей, оставшихся без попечения родителей, а также лиц из числа детей-сирот</w:t>
      </w:r>
    </w:p>
    <w:p w:rsidR="00BD0B5D" w:rsidRPr="00E5111A" w:rsidRDefault="00BD0B5D" w:rsidP="00BD0B5D">
      <w:pPr>
        <w:spacing w:after="0" w:line="240" w:lineRule="auto"/>
        <w:ind w:firstLine="708"/>
        <w:jc w:val="both"/>
        <w:rPr>
          <w:rFonts w:ascii="Times New Roman" w:hAnsi="Times New Roman" w:cs="Times New Roman"/>
          <w:color w:val="000000"/>
          <w:spacing w:val="-2"/>
          <w:sz w:val="28"/>
          <w:szCs w:val="28"/>
        </w:rPr>
      </w:pPr>
      <w:r w:rsidRPr="00E5111A">
        <w:rPr>
          <w:rFonts w:ascii="Times New Roman" w:eastAsia="Times New Roman" w:hAnsi="Times New Roman" w:cs="Times New Roman"/>
          <w:sz w:val="28"/>
          <w:szCs w:val="28"/>
        </w:rPr>
        <w:t xml:space="preserve"> </w:t>
      </w:r>
      <w:r w:rsidRPr="00E5111A">
        <w:rPr>
          <w:rFonts w:ascii="Times New Roman" w:hAnsi="Times New Roman" w:cs="Times New Roman"/>
          <w:sz w:val="28"/>
          <w:szCs w:val="28"/>
        </w:rPr>
        <w:t>На учете в органе опеки и попечительства по состоянию на 01.01.2016 г. была 41</w:t>
      </w:r>
      <w:r w:rsidRPr="00E5111A">
        <w:rPr>
          <w:rFonts w:ascii="Times New Roman" w:hAnsi="Times New Roman" w:cs="Times New Roman"/>
          <w:color w:val="000000"/>
          <w:spacing w:val="-2"/>
          <w:sz w:val="28"/>
          <w:szCs w:val="28"/>
        </w:rPr>
        <w:t xml:space="preserve"> семья, воспитывающих ребенка (детей), оставшегося без попечения родителей; из них с 14 опекунами заключены договора о возмездном исполнении обязанностей. Н</w:t>
      </w:r>
      <w:r w:rsidRPr="00E5111A">
        <w:rPr>
          <w:rFonts w:ascii="Times New Roman" w:hAnsi="Times New Roman" w:cs="Times New Roman"/>
          <w:sz w:val="28"/>
          <w:szCs w:val="28"/>
        </w:rPr>
        <w:t>а 01.01.2017 г. в МО «Красноборский муниципальный район» 39</w:t>
      </w:r>
      <w:r w:rsidRPr="00E5111A">
        <w:rPr>
          <w:rFonts w:ascii="Times New Roman" w:hAnsi="Times New Roman" w:cs="Times New Roman"/>
          <w:color w:val="000000"/>
          <w:spacing w:val="-2"/>
          <w:sz w:val="28"/>
          <w:szCs w:val="28"/>
        </w:rPr>
        <w:t xml:space="preserve"> семей, воспитывающих ребенка (детей), оставшегося без попечения родителей. С 17 опекунами заключены договора о возмездном исполнении обязанностей.</w:t>
      </w:r>
    </w:p>
    <w:p w:rsidR="00BD0B5D" w:rsidRPr="00E5111A" w:rsidRDefault="00BD0B5D" w:rsidP="00BD0B5D">
      <w:pPr>
        <w:pStyle w:val="a3"/>
        <w:ind w:firstLine="708"/>
        <w:rPr>
          <w:szCs w:val="28"/>
        </w:rPr>
      </w:pPr>
      <w:r w:rsidRPr="00E5111A">
        <w:rPr>
          <w:szCs w:val="28"/>
        </w:rPr>
        <w:t xml:space="preserve">Всего на воспитании в семьях по состоянию на 01.01.2016 г. было 57 детей. На 01.01.2017 г. – 57 детей, из которых 23 ребенка находятся в приемных семьях. </w:t>
      </w:r>
    </w:p>
    <w:p w:rsidR="00BD0B5D" w:rsidRPr="00E5111A" w:rsidRDefault="00BD0B5D" w:rsidP="00BD0B5D">
      <w:pPr>
        <w:spacing w:after="0" w:line="240" w:lineRule="auto"/>
        <w:ind w:firstLine="709"/>
        <w:jc w:val="both"/>
        <w:rPr>
          <w:rFonts w:ascii="Times New Roman" w:hAnsi="Times New Roman" w:cs="Times New Roman"/>
          <w:sz w:val="28"/>
          <w:szCs w:val="28"/>
        </w:rPr>
      </w:pPr>
      <w:r w:rsidRPr="00E5111A">
        <w:rPr>
          <w:rFonts w:ascii="Times New Roman" w:hAnsi="Times New Roman" w:cs="Times New Roman"/>
          <w:sz w:val="28"/>
          <w:szCs w:val="28"/>
        </w:rPr>
        <w:t xml:space="preserve">В течение отчетного периода приобретено 3 жилых помещения для детей-сирот и детей, оставшихся без попечения родителей, и лиц из их числа на общую сумму 4349862 рублей. Из них: федеральный бюджет – 2595789,66 руб., областной бюджет – 1754072,34 руб. Погашена задолженность за приобретенные в 2015 году жилые помещения в сумме 1430425 руб. </w:t>
      </w:r>
    </w:p>
    <w:p w:rsidR="00BD0B5D" w:rsidRPr="00E5111A" w:rsidRDefault="00BD0B5D" w:rsidP="00BD0B5D">
      <w:pPr>
        <w:spacing w:after="0" w:line="240" w:lineRule="auto"/>
        <w:ind w:firstLine="709"/>
        <w:jc w:val="both"/>
        <w:rPr>
          <w:rFonts w:ascii="Times New Roman" w:hAnsi="Times New Roman" w:cs="Times New Roman"/>
          <w:sz w:val="28"/>
          <w:szCs w:val="28"/>
        </w:rPr>
      </w:pPr>
      <w:r w:rsidRPr="00E5111A">
        <w:rPr>
          <w:rFonts w:ascii="Times New Roman" w:hAnsi="Times New Roman" w:cs="Times New Roman"/>
          <w:sz w:val="28"/>
          <w:szCs w:val="28"/>
        </w:rPr>
        <w:t xml:space="preserve">Все жилые помещения приобретены в МО «Алексеевское» на первичном рынке. </w:t>
      </w:r>
      <w:proofErr w:type="gramStart"/>
      <w:r w:rsidRPr="00E5111A">
        <w:rPr>
          <w:rFonts w:ascii="Times New Roman" w:hAnsi="Times New Roman" w:cs="Times New Roman"/>
          <w:sz w:val="28"/>
          <w:szCs w:val="28"/>
        </w:rPr>
        <w:t xml:space="preserve">В 2016 году обеспечены жилыми помещениями 11 человек </w:t>
      </w:r>
      <w:r w:rsidRPr="00E5111A">
        <w:rPr>
          <w:rFonts w:ascii="Times New Roman" w:hAnsi="Times New Roman" w:cs="Times New Roman"/>
          <w:sz w:val="28"/>
          <w:szCs w:val="28"/>
        </w:rPr>
        <w:lastRenderedPageBreak/>
        <w:t>(из них 9 человек обеспечены жилыми помещениями, приобретенными в 2015 году).</w:t>
      </w:r>
      <w:proofErr w:type="gramEnd"/>
      <w:r w:rsidRPr="00E5111A">
        <w:rPr>
          <w:rFonts w:ascii="Times New Roman" w:hAnsi="Times New Roman" w:cs="Times New Roman"/>
          <w:sz w:val="28"/>
          <w:szCs w:val="28"/>
        </w:rPr>
        <w:t xml:space="preserve"> Со всеми заключены договора найма специализированного жилого помещения. На 01.01.2017 года 1 приобретенное жилое помещение не распределено.  </w:t>
      </w:r>
    </w:p>
    <w:p w:rsidR="00B42354" w:rsidRPr="00424D3D" w:rsidRDefault="00BD0B5D" w:rsidP="00424D3D">
      <w:pPr>
        <w:spacing w:after="0" w:line="240" w:lineRule="auto"/>
        <w:ind w:firstLine="709"/>
        <w:jc w:val="both"/>
        <w:rPr>
          <w:rFonts w:ascii="Times New Roman" w:hAnsi="Times New Roman" w:cs="Times New Roman"/>
          <w:sz w:val="28"/>
          <w:szCs w:val="28"/>
        </w:rPr>
      </w:pPr>
      <w:r w:rsidRPr="00E5111A">
        <w:rPr>
          <w:rFonts w:ascii="Times New Roman" w:hAnsi="Times New Roman" w:cs="Times New Roman"/>
          <w:sz w:val="28"/>
          <w:szCs w:val="28"/>
        </w:rPr>
        <w:t xml:space="preserve">На 01.01.2017 года в списке детей-сирот и детей, лишенных попечения родителей, лиц из числа детей-сирот и детей, лишенных попечения родителей, которые подлежат обеспечению жилыми помещениями, состоит 41 человек. Из них детей (от 14 до 18 лет) – 12 человек, лиц от 18 до 23 лет – 24 человека, лиц в возрасте от 23 лет – 5 человек. </w:t>
      </w:r>
    </w:p>
    <w:p w:rsidR="00BD0B5D" w:rsidRPr="001B786C" w:rsidRDefault="00BD0B5D" w:rsidP="00B42354">
      <w:pPr>
        <w:spacing w:after="0"/>
        <w:ind w:firstLine="709"/>
        <w:jc w:val="center"/>
        <w:rPr>
          <w:rFonts w:ascii="Times New Roman" w:hAnsi="Times New Roman" w:cs="Times New Roman"/>
          <w:b/>
          <w:sz w:val="28"/>
          <w:szCs w:val="28"/>
          <w:highlight w:val="yellow"/>
        </w:rPr>
      </w:pPr>
      <w:r w:rsidRPr="008C778F">
        <w:rPr>
          <w:rFonts w:ascii="Times New Roman" w:hAnsi="Times New Roman" w:cs="Times New Roman"/>
          <w:b/>
          <w:sz w:val="28"/>
          <w:szCs w:val="28"/>
        </w:rPr>
        <w:t>Развитие системы дополнительного образования</w:t>
      </w:r>
    </w:p>
    <w:p w:rsidR="00BD0B5D" w:rsidRPr="002425E8" w:rsidRDefault="00BD0B5D" w:rsidP="00BD0B5D">
      <w:pPr>
        <w:spacing w:after="0" w:line="240" w:lineRule="auto"/>
        <w:ind w:firstLine="708"/>
        <w:jc w:val="both"/>
        <w:rPr>
          <w:rFonts w:ascii="Times New Roman" w:hAnsi="Times New Roman" w:cs="Times New Roman"/>
          <w:sz w:val="28"/>
          <w:szCs w:val="28"/>
        </w:rPr>
      </w:pPr>
      <w:r w:rsidRPr="008C778F">
        <w:rPr>
          <w:rFonts w:ascii="Times New Roman" w:hAnsi="Times New Roman" w:cs="Times New Roman"/>
          <w:b/>
          <w:i/>
          <w:sz w:val="28"/>
          <w:szCs w:val="28"/>
        </w:rPr>
        <w:t>Система дополнительного образования</w:t>
      </w:r>
      <w:r w:rsidRPr="002425E8">
        <w:rPr>
          <w:rFonts w:ascii="Times New Roman" w:hAnsi="Times New Roman" w:cs="Times New Roman"/>
          <w:sz w:val="28"/>
          <w:szCs w:val="28"/>
        </w:rPr>
        <w:t xml:space="preserve"> в сфере образования Красноборского района представлена 2 учреждениями, которые входят в структуру общеобразовательных учреждений: </w:t>
      </w:r>
    </w:p>
    <w:p w:rsidR="00BD0B5D" w:rsidRPr="002425E8" w:rsidRDefault="00BD0B5D" w:rsidP="00BD0B5D">
      <w:pPr>
        <w:spacing w:after="0" w:line="240" w:lineRule="auto"/>
        <w:jc w:val="both"/>
        <w:rPr>
          <w:rFonts w:ascii="Times New Roman" w:hAnsi="Times New Roman" w:cs="Times New Roman"/>
          <w:sz w:val="28"/>
          <w:szCs w:val="28"/>
        </w:rPr>
      </w:pPr>
      <w:r w:rsidRPr="002425E8">
        <w:rPr>
          <w:rFonts w:ascii="Times New Roman" w:hAnsi="Times New Roman" w:cs="Times New Roman"/>
          <w:sz w:val="28"/>
          <w:szCs w:val="28"/>
        </w:rPr>
        <w:tab/>
        <w:t xml:space="preserve">- центр дополнительного образования для детей (МБОУ «Красноборская начальная школа»), филиал - детский клуб «Карусель» (с. </w:t>
      </w:r>
      <w:proofErr w:type="spellStart"/>
      <w:r w:rsidRPr="002425E8">
        <w:rPr>
          <w:rFonts w:ascii="Times New Roman" w:hAnsi="Times New Roman" w:cs="Times New Roman"/>
          <w:sz w:val="28"/>
          <w:szCs w:val="28"/>
        </w:rPr>
        <w:t>Черевково</w:t>
      </w:r>
      <w:proofErr w:type="spellEnd"/>
      <w:r w:rsidRPr="002425E8">
        <w:rPr>
          <w:rFonts w:ascii="Times New Roman" w:hAnsi="Times New Roman" w:cs="Times New Roman"/>
          <w:sz w:val="28"/>
          <w:szCs w:val="28"/>
        </w:rPr>
        <w:t>);</w:t>
      </w:r>
    </w:p>
    <w:p w:rsidR="00BD0B5D" w:rsidRPr="002425E8" w:rsidRDefault="00BD0B5D" w:rsidP="00BD0B5D">
      <w:pPr>
        <w:spacing w:after="0" w:line="240" w:lineRule="auto"/>
        <w:jc w:val="both"/>
        <w:rPr>
          <w:rFonts w:ascii="Times New Roman" w:hAnsi="Times New Roman" w:cs="Times New Roman"/>
          <w:sz w:val="28"/>
          <w:szCs w:val="28"/>
        </w:rPr>
      </w:pPr>
      <w:r w:rsidRPr="002425E8">
        <w:rPr>
          <w:rFonts w:ascii="Times New Roman" w:hAnsi="Times New Roman" w:cs="Times New Roman"/>
          <w:sz w:val="28"/>
          <w:szCs w:val="28"/>
        </w:rPr>
        <w:tab/>
        <w:t>- детская юношеская спортивная школа (МБОУ «Красноборская средняя школа»).</w:t>
      </w:r>
    </w:p>
    <w:p w:rsidR="00BD0B5D" w:rsidRPr="002425E8" w:rsidRDefault="00BD0B5D" w:rsidP="00BD0B5D">
      <w:pPr>
        <w:spacing w:after="0" w:line="240" w:lineRule="auto"/>
        <w:ind w:firstLine="708"/>
        <w:jc w:val="both"/>
        <w:rPr>
          <w:rFonts w:ascii="Times New Roman" w:hAnsi="Times New Roman" w:cs="Times New Roman"/>
          <w:sz w:val="28"/>
          <w:szCs w:val="28"/>
        </w:rPr>
      </w:pPr>
      <w:r w:rsidRPr="002425E8">
        <w:rPr>
          <w:rFonts w:ascii="Times New Roman" w:hAnsi="Times New Roman" w:cs="Times New Roman"/>
          <w:sz w:val="28"/>
          <w:szCs w:val="28"/>
        </w:rPr>
        <w:t xml:space="preserve">Сформирована и реализуется система районных мероприятий с </w:t>
      </w:r>
      <w:proofErr w:type="gramStart"/>
      <w:r w:rsidRPr="002425E8">
        <w:rPr>
          <w:rFonts w:ascii="Times New Roman" w:hAnsi="Times New Roman" w:cs="Times New Roman"/>
          <w:sz w:val="28"/>
          <w:szCs w:val="28"/>
        </w:rPr>
        <w:t>обучающимися</w:t>
      </w:r>
      <w:proofErr w:type="gramEnd"/>
      <w:r w:rsidRPr="002425E8">
        <w:rPr>
          <w:rFonts w:ascii="Times New Roman" w:hAnsi="Times New Roman" w:cs="Times New Roman"/>
          <w:sz w:val="28"/>
          <w:szCs w:val="28"/>
        </w:rPr>
        <w:t xml:space="preserve"> образовательных учреждений для выявления и поддержки одаренных детей, воспитательных мероприятий гражданско-патриотической, физкультурно-спортивной, экологической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профориентационной</w:t>
      </w:r>
      <w:proofErr w:type="spellEnd"/>
      <w:r w:rsidRPr="002425E8">
        <w:rPr>
          <w:rFonts w:ascii="Times New Roman" w:hAnsi="Times New Roman" w:cs="Times New Roman"/>
          <w:sz w:val="28"/>
          <w:szCs w:val="28"/>
        </w:rPr>
        <w:t xml:space="preserve"> и др. направленностей.</w:t>
      </w:r>
    </w:p>
    <w:p w:rsidR="00BD0B5D" w:rsidRPr="001B786C" w:rsidRDefault="00BD0B5D" w:rsidP="00BD0B5D">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color w:val="C00000"/>
          <w:sz w:val="28"/>
          <w:szCs w:val="28"/>
        </w:rPr>
        <w:t xml:space="preserve"> </w:t>
      </w:r>
    </w:p>
    <w:p w:rsidR="00424D3D" w:rsidRDefault="00424D3D" w:rsidP="00FA206E">
      <w:pPr>
        <w:jc w:val="center"/>
        <w:rPr>
          <w:rFonts w:ascii="Times New Roman" w:hAnsi="Times New Roman" w:cs="Times New Roman"/>
          <w:b/>
          <w:i/>
          <w:sz w:val="28"/>
          <w:szCs w:val="28"/>
        </w:rPr>
      </w:pPr>
    </w:p>
    <w:p w:rsidR="00631188" w:rsidRDefault="00FA206E" w:rsidP="00FA206E">
      <w:pPr>
        <w:jc w:val="center"/>
        <w:rPr>
          <w:rFonts w:ascii="Times New Roman" w:hAnsi="Times New Roman" w:cs="Times New Roman"/>
          <w:b/>
          <w:sz w:val="28"/>
          <w:szCs w:val="28"/>
        </w:rPr>
      </w:pPr>
      <w:r w:rsidRPr="00FA206E">
        <w:rPr>
          <w:rFonts w:ascii="Times New Roman" w:hAnsi="Times New Roman" w:cs="Times New Roman"/>
          <w:b/>
          <w:sz w:val="28"/>
          <w:szCs w:val="28"/>
        </w:rPr>
        <w:t>ПРАВОВАЯ И КАДРОВАЯ РАБОТА</w:t>
      </w:r>
    </w:p>
    <w:p w:rsidR="00F75AD6" w:rsidRPr="00F75AD6" w:rsidRDefault="00F75AD6" w:rsidP="00F75AD6">
      <w:pPr>
        <w:rPr>
          <w:rFonts w:ascii="Times New Roman" w:hAnsi="Times New Roman" w:cs="Times New Roman"/>
          <w:sz w:val="28"/>
          <w:szCs w:val="28"/>
        </w:rPr>
      </w:pPr>
      <w:r>
        <w:rPr>
          <w:rFonts w:ascii="Times New Roman" w:hAnsi="Times New Roman" w:cs="Times New Roman"/>
          <w:b/>
          <w:sz w:val="28"/>
          <w:szCs w:val="28"/>
        </w:rPr>
        <w:t xml:space="preserve"> </w:t>
      </w:r>
      <w:r w:rsidRPr="00F75AD6">
        <w:rPr>
          <w:rFonts w:ascii="Times New Roman" w:hAnsi="Times New Roman" w:cs="Times New Roman"/>
          <w:sz w:val="28"/>
          <w:szCs w:val="28"/>
        </w:rPr>
        <w:t>Данная работа осуществляется по напр</w:t>
      </w:r>
      <w:r>
        <w:rPr>
          <w:rFonts w:ascii="Times New Roman" w:hAnsi="Times New Roman" w:cs="Times New Roman"/>
          <w:sz w:val="28"/>
          <w:szCs w:val="28"/>
        </w:rPr>
        <w:t>а</w:t>
      </w:r>
      <w:r w:rsidRPr="00F75AD6">
        <w:rPr>
          <w:rFonts w:ascii="Times New Roman" w:hAnsi="Times New Roman" w:cs="Times New Roman"/>
          <w:sz w:val="28"/>
          <w:szCs w:val="28"/>
        </w:rPr>
        <w:t>влениям:</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 </w:t>
      </w:r>
      <w:r w:rsidR="00631188" w:rsidRPr="00631188">
        <w:rPr>
          <w:rFonts w:ascii="Times New Roman" w:hAnsi="Times New Roman" w:cs="Times New Roman"/>
          <w:sz w:val="28"/>
          <w:szCs w:val="28"/>
        </w:rPr>
        <w:t xml:space="preserve">Реализация муниципальной программы </w:t>
      </w:r>
      <w:r w:rsidR="00631188" w:rsidRPr="00631188">
        <w:rPr>
          <w:rFonts w:ascii="Times New Roman" w:hAnsi="Times New Roman" w:cs="Times New Roman"/>
          <w:color w:val="000000"/>
          <w:sz w:val="28"/>
          <w:szCs w:val="28"/>
        </w:rPr>
        <w:t>«Обеспечение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МО «Красноборский муниципальный район» (2014-2018 годы)», внесение соответствующих изменений по финансированию мероприятий программы</w:t>
      </w:r>
      <w:r w:rsidR="00631188" w:rsidRPr="00631188">
        <w:rPr>
          <w:rFonts w:ascii="Times New Roman" w:hAnsi="Times New Roman" w:cs="Times New Roman"/>
          <w:sz w:val="28"/>
          <w:szCs w:val="28"/>
        </w:rPr>
        <w:t>.</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Представление интересов администрации МО «Красноборский муниципальный район» в судебных органах по гражданским, администра</w:t>
      </w:r>
      <w:r w:rsidR="00424D3D">
        <w:rPr>
          <w:rFonts w:ascii="Times New Roman" w:hAnsi="Times New Roman" w:cs="Times New Roman"/>
          <w:sz w:val="28"/>
          <w:szCs w:val="28"/>
        </w:rPr>
        <w:t>тивным делам (64 судебных дела).</w:t>
      </w:r>
      <w:r w:rsidR="00631188" w:rsidRPr="00631188">
        <w:rPr>
          <w:rFonts w:ascii="Times New Roman" w:hAnsi="Times New Roman" w:cs="Times New Roman"/>
          <w:sz w:val="28"/>
          <w:szCs w:val="28"/>
        </w:rPr>
        <w:t xml:space="preserve"> </w:t>
      </w:r>
    </w:p>
    <w:p w:rsidR="00F75AD6"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Приведение Устава МО «Красноборский муниципальный район» в соответствие с федеральным и областным законодательством, путем внесения изменений в Устав в ноябре 2016 года.</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заключение</w:t>
      </w:r>
      <w:r w:rsidR="00631188" w:rsidRPr="00631188">
        <w:rPr>
          <w:rFonts w:ascii="Times New Roman" w:hAnsi="Times New Roman" w:cs="Times New Roman"/>
          <w:sz w:val="28"/>
          <w:szCs w:val="28"/>
        </w:rPr>
        <w:t xml:space="preserve"> соглашений по передаче полномочий с органами местного самоуправления (сельскими поселениями)</w:t>
      </w:r>
      <w:r w:rsidR="00631188" w:rsidRPr="00631188">
        <w:rPr>
          <w:rFonts w:ascii="Times New Roman" w:hAnsi="Times New Roman" w:cs="Times New Roman"/>
          <w:b/>
          <w:sz w:val="28"/>
          <w:szCs w:val="28"/>
        </w:rPr>
        <w:t xml:space="preserve"> </w:t>
      </w:r>
      <w:r w:rsidR="00631188" w:rsidRPr="00631188">
        <w:rPr>
          <w:rFonts w:ascii="Times New Roman" w:hAnsi="Times New Roman" w:cs="Times New Roman"/>
          <w:sz w:val="28"/>
          <w:szCs w:val="28"/>
        </w:rPr>
        <w:t>по полномочиям, переданным на уровень поселений «Алексеевское» (3 полномочия), «Верхнеуфтюгское» (3 полномочия), «Телеговское» (4 полномочия), «Куликовское» (1 полномочие). Подготовка к заключению договоров гражданско-правового характера.</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31188" w:rsidRPr="00631188">
        <w:rPr>
          <w:rFonts w:ascii="Times New Roman" w:hAnsi="Times New Roman" w:cs="Times New Roman"/>
          <w:sz w:val="28"/>
          <w:szCs w:val="28"/>
        </w:rPr>
        <w:t>Проведение правовой экспертизы проектов муниципальных правовых актов (постановлений, распоряжений администрации), решений Собрания депутатов, а также заключаемых муниципальных контрактов, договоров, соглашений, подготовка заключений по оплате проезда к месту отдыха и обратно.</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Рассмотрение протестов, представлений, исполнение требований о предоставлении сведений и информации из прокуратуры (за 2016 год рассмотрено 11 представлений, 10 протестов и исполнено 62 требования).</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Сбор и проверка справок о доходах, об имуществе и обязательствах имущественного характера муниципальных служащих, супруга (супруги), несовершеннолетних детей за 2015 год, размещение сведений на сайте.</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Подготовка и проведение аттестации муниципальных служащих.</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Кадровая работа по администрации (прием, увольнение, направление в командировки, присвоение классных чинов и т.д.), формирование и ведение реестра муниципальных служащих, ведение кадрового делопроизводства по МКУ «Транспортно-хозяйственное управление».</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Работа комиссии по соблюдению требований к служебному поведению муниципальных служащих и урегулированию конфликта интересов; работа комиссии по установлению стажа муниципальной службы; участие в работе Совета по противодействию коррупции, работа Координационного совета по охране труда.</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Работа по возбужденным исполнительным производствам, проведение мероприятий по окончанию исполнительных производств.</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Принятие мер, направленных на противодействие коррупции (приведение НПА в соответствие с действующим законодательством, участие в подготовке и проведении Международного дня борьбы с коррупцией).</w:t>
      </w:r>
    </w:p>
    <w:p w:rsidR="00631188" w:rsidRPr="00631188" w:rsidRDefault="00F75AD6" w:rsidP="0063118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631188" w:rsidRPr="00631188">
        <w:rPr>
          <w:rFonts w:ascii="Times New Roman" w:hAnsi="Times New Roman" w:cs="Times New Roman"/>
          <w:sz w:val="28"/>
          <w:szCs w:val="28"/>
        </w:rPr>
        <w:t xml:space="preserve">Осуществление ведомственного </w:t>
      </w:r>
      <w:proofErr w:type="gramStart"/>
      <w:r w:rsidR="00631188" w:rsidRPr="00631188">
        <w:rPr>
          <w:rFonts w:ascii="Times New Roman" w:hAnsi="Times New Roman" w:cs="Times New Roman"/>
          <w:sz w:val="28"/>
          <w:szCs w:val="28"/>
        </w:rPr>
        <w:t>контроля за</w:t>
      </w:r>
      <w:proofErr w:type="gramEnd"/>
      <w:r w:rsidR="00631188" w:rsidRPr="00631188">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подведомственных учреждений, проведено 4 плановых проверки, сформирован план проверок на 2017 год.</w:t>
      </w:r>
    </w:p>
    <w:p w:rsidR="00631188" w:rsidRDefault="00631188" w:rsidP="00631188">
      <w:pPr>
        <w:pStyle w:val="a7"/>
        <w:jc w:val="both"/>
        <w:rPr>
          <w:rFonts w:ascii="Times New Roman" w:hAnsi="Times New Roman" w:cs="Times New Roman"/>
          <w:sz w:val="28"/>
          <w:szCs w:val="28"/>
        </w:rPr>
      </w:pPr>
    </w:p>
    <w:p w:rsidR="00F75AD6" w:rsidRDefault="00F75AD6" w:rsidP="00F75AD6">
      <w:pPr>
        <w:pStyle w:val="a7"/>
        <w:jc w:val="center"/>
        <w:rPr>
          <w:rFonts w:ascii="Times New Roman" w:hAnsi="Times New Roman" w:cs="Times New Roman"/>
          <w:b/>
          <w:sz w:val="28"/>
          <w:szCs w:val="28"/>
        </w:rPr>
      </w:pPr>
      <w:r w:rsidRPr="00F75AD6">
        <w:rPr>
          <w:rFonts w:ascii="Times New Roman" w:hAnsi="Times New Roman" w:cs="Times New Roman"/>
          <w:b/>
          <w:sz w:val="28"/>
          <w:szCs w:val="28"/>
        </w:rPr>
        <w:t>ОРГАНИЗАЦИОННО- ИНФОРМАЦИОННАЯ ДЕЯТЕЛЬНОСТЬ</w:t>
      </w:r>
    </w:p>
    <w:p w:rsidR="00F75AD6" w:rsidRPr="00F75AD6" w:rsidRDefault="00F75AD6" w:rsidP="00F75AD6">
      <w:pPr>
        <w:pStyle w:val="a7"/>
        <w:jc w:val="center"/>
        <w:rPr>
          <w:rFonts w:ascii="Times New Roman" w:hAnsi="Times New Roman" w:cs="Times New Roman"/>
          <w:b/>
          <w:sz w:val="28"/>
          <w:szCs w:val="28"/>
        </w:rPr>
      </w:pPr>
    </w:p>
    <w:p w:rsidR="00424D3D" w:rsidRDefault="00424D3D" w:rsidP="00424D3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62BE4">
        <w:rPr>
          <w:rFonts w:ascii="Times New Roman" w:hAnsi="Times New Roman" w:cs="Times New Roman"/>
          <w:sz w:val="28"/>
          <w:szCs w:val="28"/>
        </w:rPr>
        <w:t>Одним из основных принципов деятельности власти</w:t>
      </w:r>
      <w:r>
        <w:rPr>
          <w:rFonts w:ascii="Times New Roman" w:hAnsi="Times New Roman" w:cs="Times New Roman"/>
          <w:sz w:val="28"/>
          <w:szCs w:val="28"/>
        </w:rPr>
        <w:t xml:space="preserve"> является открытость, гласность и доступность.</w:t>
      </w:r>
      <w:r w:rsidR="00204C75">
        <w:rPr>
          <w:rFonts w:ascii="Times New Roman" w:hAnsi="Times New Roman" w:cs="Times New Roman"/>
          <w:sz w:val="28"/>
          <w:szCs w:val="28"/>
        </w:rPr>
        <w:t xml:space="preserve"> </w:t>
      </w:r>
      <w:r>
        <w:rPr>
          <w:rFonts w:ascii="Times New Roman" w:hAnsi="Times New Roman" w:cs="Times New Roman"/>
          <w:sz w:val="28"/>
          <w:szCs w:val="28"/>
        </w:rPr>
        <w:t>Этим принципом коллектив администрации руков</w:t>
      </w:r>
      <w:r w:rsidR="00204C75">
        <w:rPr>
          <w:rFonts w:ascii="Times New Roman" w:hAnsi="Times New Roman" w:cs="Times New Roman"/>
          <w:sz w:val="28"/>
          <w:szCs w:val="28"/>
        </w:rPr>
        <w:t>о</w:t>
      </w:r>
      <w:r>
        <w:rPr>
          <w:rFonts w:ascii="Times New Roman" w:hAnsi="Times New Roman" w:cs="Times New Roman"/>
          <w:sz w:val="28"/>
          <w:szCs w:val="28"/>
        </w:rPr>
        <w:t>дствуется в своей</w:t>
      </w:r>
      <w:r w:rsidR="00204C75">
        <w:rPr>
          <w:rFonts w:ascii="Times New Roman" w:hAnsi="Times New Roman" w:cs="Times New Roman"/>
          <w:sz w:val="28"/>
          <w:szCs w:val="28"/>
        </w:rPr>
        <w:t xml:space="preserve"> </w:t>
      </w:r>
      <w:r>
        <w:rPr>
          <w:rFonts w:ascii="Times New Roman" w:hAnsi="Times New Roman" w:cs="Times New Roman"/>
          <w:sz w:val="28"/>
          <w:szCs w:val="28"/>
        </w:rPr>
        <w:t>работе. Регулярно пров</w:t>
      </w:r>
      <w:r w:rsidR="00204C75">
        <w:rPr>
          <w:rFonts w:ascii="Times New Roman" w:hAnsi="Times New Roman" w:cs="Times New Roman"/>
          <w:sz w:val="28"/>
          <w:szCs w:val="28"/>
        </w:rPr>
        <w:t>о</w:t>
      </w:r>
      <w:r>
        <w:rPr>
          <w:rFonts w:ascii="Times New Roman" w:hAnsi="Times New Roman" w:cs="Times New Roman"/>
          <w:sz w:val="28"/>
          <w:szCs w:val="28"/>
        </w:rPr>
        <w:t>дятся встречи с населением, приём граждан по личным вопросам.</w:t>
      </w:r>
    </w:p>
    <w:p w:rsidR="00424D3D" w:rsidRDefault="00424D3D" w:rsidP="00424D3D">
      <w:pPr>
        <w:pStyle w:val="a7"/>
        <w:jc w:val="both"/>
        <w:rPr>
          <w:rFonts w:ascii="Times New Roman" w:hAnsi="Times New Roman" w:cs="Times New Roman"/>
          <w:sz w:val="28"/>
          <w:szCs w:val="28"/>
        </w:rPr>
      </w:pPr>
      <w:r>
        <w:rPr>
          <w:rFonts w:ascii="Times New Roman" w:hAnsi="Times New Roman" w:cs="Times New Roman"/>
          <w:sz w:val="28"/>
          <w:szCs w:val="28"/>
        </w:rPr>
        <w:t xml:space="preserve">         Проведено 10 заседаний Совета глав.</w:t>
      </w:r>
    </w:p>
    <w:p w:rsidR="00424D3D" w:rsidRDefault="00424D3D" w:rsidP="00204C75">
      <w:pPr>
        <w:pStyle w:val="a7"/>
        <w:ind w:firstLine="567"/>
        <w:jc w:val="both"/>
        <w:rPr>
          <w:rFonts w:ascii="Times New Roman" w:hAnsi="Times New Roman" w:cs="Times New Roman"/>
          <w:sz w:val="28"/>
          <w:szCs w:val="28"/>
        </w:rPr>
      </w:pPr>
      <w:r>
        <w:rPr>
          <w:rFonts w:ascii="Times New Roman" w:hAnsi="Times New Roman" w:cs="Times New Roman"/>
          <w:sz w:val="28"/>
          <w:szCs w:val="28"/>
        </w:rPr>
        <w:t>Проведено 4 заседания Общественного Совета. (В 2017 году утверждено новое положение об общественном Совете, утверждён новый состав).</w:t>
      </w:r>
    </w:p>
    <w:p w:rsidR="00424D3D" w:rsidRDefault="00424D3D" w:rsidP="00204C75">
      <w:pPr>
        <w:pStyle w:val="a7"/>
        <w:ind w:firstLine="567"/>
        <w:jc w:val="both"/>
        <w:rPr>
          <w:rFonts w:ascii="Times New Roman" w:hAnsi="Times New Roman" w:cs="Times New Roman"/>
          <w:sz w:val="28"/>
          <w:szCs w:val="28"/>
        </w:rPr>
      </w:pPr>
      <w:r>
        <w:rPr>
          <w:rFonts w:ascii="Times New Roman" w:hAnsi="Times New Roman" w:cs="Times New Roman"/>
          <w:sz w:val="28"/>
          <w:szCs w:val="28"/>
        </w:rPr>
        <w:t>Ведётся взаимодействие</w:t>
      </w:r>
      <w:r w:rsidR="00204C75">
        <w:rPr>
          <w:rFonts w:ascii="Times New Roman" w:hAnsi="Times New Roman" w:cs="Times New Roman"/>
          <w:sz w:val="28"/>
          <w:szCs w:val="28"/>
        </w:rPr>
        <w:t xml:space="preserve"> </w:t>
      </w:r>
      <w:r>
        <w:rPr>
          <w:rFonts w:ascii="Times New Roman" w:hAnsi="Times New Roman" w:cs="Times New Roman"/>
          <w:sz w:val="28"/>
          <w:szCs w:val="28"/>
        </w:rPr>
        <w:t>с политическими партиями.</w:t>
      </w:r>
    </w:p>
    <w:p w:rsidR="00424D3D" w:rsidRPr="00462BE4" w:rsidRDefault="00424D3D" w:rsidP="00204C75">
      <w:pPr>
        <w:pStyle w:val="a7"/>
        <w:ind w:firstLine="567"/>
        <w:jc w:val="both"/>
        <w:rPr>
          <w:rFonts w:ascii="Times New Roman" w:hAnsi="Times New Roman" w:cs="Times New Roman"/>
          <w:sz w:val="28"/>
          <w:szCs w:val="28"/>
        </w:rPr>
      </w:pPr>
      <w:r>
        <w:rPr>
          <w:rFonts w:ascii="Times New Roman" w:hAnsi="Times New Roman" w:cs="Times New Roman"/>
          <w:sz w:val="28"/>
          <w:szCs w:val="28"/>
        </w:rPr>
        <w:t>Проводятся публичные слушания.</w:t>
      </w:r>
    </w:p>
    <w:p w:rsidR="00424D3D" w:rsidRPr="00204C75" w:rsidRDefault="00424D3D" w:rsidP="00204C75">
      <w:pPr>
        <w:pStyle w:val="a7"/>
        <w:ind w:firstLine="567"/>
        <w:jc w:val="both"/>
        <w:rPr>
          <w:rFonts w:ascii="Times New Roman" w:hAnsi="Times New Roman" w:cs="Times New Roman"/>
          <w:spacing w:val="-4"/>
          <w:sz w:val="28"/>
          <w:szCs w:val="28"/>
        </w:rPr>
      </w:pPr>
      <w:r w:rsidRPr="00631188">
        <w:rPr>
          <w:rFonts w:ascii="Times New Roman" w:hAnsi="Times New Roman" w:cs="Times New Roman"/>
          <w:spacing w:val="-4"/>
          <w:sz w:val="28"/>
          <w:szCs w:val="28"/>
        </w:rPr>
        <w:t xml:space="preserve">За 2016 год подготовлено 124 информационных материалов, которые были опубликованы в районной газете «Знамя».  </w:t>
      </w:r>
    </w:p>
    <w:p w:rsidR="00424D3D" w:rsidRPr="00631188" w:rsidRDefault="00424D3D" w:rsidP="00204C75">
      <w:pPr>
        <w:pStyle w:val="a7"/>
        <w:ind w:firstLine="567"/>
        <w:jc w:val="both"/>
        <w:rPr>
          <w:rFonts w:ascii="Times New Roman" w:hAnsi="Times New Roman" w:cs="Times New Roman"/>
          <w:iCs/>
          <w:sz w:val="28"/>
          <w:szCs w:val="28"/>
        </w:rPr>
      </w:pPr>
      <w:r>
        <w:rPr>
          <w:rFonts w:ascii="Times New Roman" w:hAnsi="Times New Roman" w:cs="Times New Roman"/>
          <w:sz w:val="28"/>
          <w:szCs w:val="28"/>
        </w:rPr>
        <w:t>Проводится работа по организации предоставления муниципальных услуг, осуществления мун</w:t>
      </w:r>
      <w:r w:rsidR="00204C75">
        <w:rPr>
          <w:rFonts w:ascii="Times New Roman" w:hAnsi="Times New Roman" w:cs="Times New Roman"/>
          <w:sz w:val="28"/>
          <w:szCs w:val="28"/>
        </w:rPr>
        <w:t>и</w:t>
      </w:r>
      <w:r>
        <w:rPr>
          <w:rFonts w:ascii="Times New Roman" w:hAnsi="Times New Roman" w:cs="Times New Roman"/>
          <w:sz w:val="28"/>
          <w:szCs w:val="28"/>
        </w:rPr>
        <w:t>ципального контроля.</w:t>
      </w:r>
    </w:p>
    <w:p w:rsidR="00424D3D" w:rsidRPr="00631188" w:rsidRDefault="00424D3D" w:rsidP="00204C75">
      <w:pPr>
        <w:pStyle w:val="a7"/>
        <w:ind w:firstLine="567"/>
        <w:jc w:val="both"/>
        <w:rPr>
          <w:rFonts w:ascii="Times New Roman" w:hAnsi="Times New Roman" w:cs="Times New Roman"/>
          <w:sz w:val="28"/>
          <w:szCs w:val="28"/>
        </w:rPr>
      </w:pPr>
      <w:r w:rsidRPr="00631188">
        <w:rPr>
          <w:rFonts w:ascii="Times New Roman" w:hAnsi="Times New Roman" w:cs="Times New Roman"/>
          <w:sz w:val="28"/>
          <w:szCs w:val="28"/>
        </w:rPr>
        <w:lastRenderedPageBreak/>
        <w:t>В течение 2016 года осуществлялось размещение сведений, подлежащих обязательному опубликованию на сайте.</w:t>
      </w:r>
    </w:p>
    <w:p w:rsidR="00424D3D" w:rsidRPr="00631188" w:rsidRDefault="00424D3D" w:rsidP="00204C75">
      <w:pPr>
        <w:pStyle w:val="a7"/>
        <w:ind w:firstLine="567"/>
        <w:jc w:val="both"/>
        <w:rPr>
          <w:rFonts w:ascii="Times New Roman" w:hAnsi="Times New Roman" w:cs="Times New Roman"/>
          <w:sz w:val="28"/>
          <w:szCs w:val="28"/>
        </w:rPr>
      </w:pPr>
      <w:r w:rsidRPr="00631188">
        <w:rPr>
          <w:rFonts w:ascii="Times New Roman" w:hAnsi="Times New Roman" w:cs="Times New Roman"/>
          <w:sz w:val="28"/>
          <w:szCs w:val="28"/>
        </w:rPr>
        <w:t xml:space="preserve">Ежедневно осуществляется обновление сведений, новостей, на сайте меняют структуру, добавляют сведения о вновь созданных организациях, создают  информационные архивы и новые вкладки.  </w:t>
      </w:r>
    </w:p>
    <w:p w:rsidR="00424D3D" w:rsidRDefault="00204C75" w:rsidP="00204C75">
      <w:pPr>
        <w:pStyle w:val="a7"/>
        <w:jc w:val="center"/>
        <w:rPr>
          <w:rFonts w:ascii="Times New Roman" w:hAnsi="Times New Roman" w:cs="Times New Roman"/>
          <w:b/>
          <w:sz w:val="28"/>
          <w:szCs w:val="28"/>
        </w:rPr>
      </w:pPr>
      <w:r>
        <w:rPr>
          <w:rFonts w:ascii="Times New Roman" w:hAnsi="Times New Roman" w:cs="Times New Roman"/>
          <w:b/>
          <w:sz w:val="28"/>
          <w:szCs w:val="28"/>
        </w:rPr>
        <w:t>Р</w:t>
      </w:r>
      <w:r w:rsidR="00424D3D">
        <w:rPr>
          <w:rFonts w:ascii="Times New Roman" w:hAnsi="Times New Roman" w:cs="Times New Roman"/>
          <w:b/>
          <w:sz w:val="28"/>
          <w:szCs w:val="28"/>
        </w:rPr>
        <w:t xml:space="preserve">абота </w:t>
      </w:r>
      <w:r w:rsidR="00424D3D" w:rsidRPr="00631188">
        <w:rPr>
          <w:rFonts w:ascii="Times New Roman" w:hAnsi="Times New Roman" w:cs="Times New Roman"/>
          <w:b/>
          <w:sz w:val="28"/>
          <w:szCs w:val="28"/>
        </w:rPr>
        <w:t>по противодействию коррупции</w:t>
      </w:r>
    </w:p>
    <w:p w:rsidR="00424D3D" w:rsidRPr="00631188" w:rsidRDefault="00424D3D" w:rsidP="00204C75">
      <w:pPr>
        <w:pStyle w:val="a7"/>
        <w:ind w:firstLine="567"/>
        <w:jc w:val="both"/>
        <w:rPr>
          <w:rFonts w:ascii="Times New Roman" w:hAnsi="Times New Roman" w:cs="Times New Roman"/>
          <w:color w:val="000000"/>
          <w:sz w:val="28"/>
          <w:szCs w:val="28"/>
          <w:shd w:val="clear" w:color="auto" w:fill="FFFFFF"/>
        </w:rPr>
      </w:pPr>
      <w:r w:rsidRPr="00631188">
        <w:rPr>
          <w:rFonts w:ascii="Times New Roman" w:hAnsi="Times New Roman" w:cs="Times New Roman"/>
          <w:color w:val="000000"/>
          <w:sz w:val="28"/>
          <w:szCs w:val="28"/>
          <w:shd w:val="clear" w:color="auto" w:fill="FFFFFF"/>
        </w:rPr>
        <w:t>25 января и 6 июня 2016 г. проведены семинары для муниципальных служащих администрации МО «КМР», тема «Предупреждение коррупционных правонарушений на муниципальной службе».</w:t>
      </w:r>
    </w:p>
    <w:p w:rsidR="00424D3D" w:rsidRPr="00631188" w:rsidRDefault="00424D3D" w:rsidP="00204C75">
      <w:pPr>
        <w:pStyle w:val="a7"/>
        <w:ind w:firstLine="567"/>
        <w:jc w:val="both"/>
        <w:rPr>
          <w:rFonts w:ascii="Times New Roman" w:hAnsi="Times New Roman" w:cs="Times New Roman"/>
          <w:color w:val="000000"/>
          <w:sz w:val="28"/>
          <w:szCs w:val="28"/>
          <w:shd w:val="clear" w:color="auto" w:fill="FFFFFF"/>
        </w:rPr>
      </w:pPr>
      <w:r w:rsidRPr="00631188">
        <w:rPr>
          <w:rFonts w:ascii="Times New Roman" w:hAnsi="Times New Roman" w:cs="Times New Roman"/>
          <w:color w:val="000000"/>
          <w:sz w:val="28"/>
          <w:szCs w:val="28"/>
          <w:shd w:val="clear" w:color="auto" w:fill="FFFFFF"/>
        </w:rPr>
        <w:t xml:space="preserve"> 8 декабря 2016 г. состоялся обучающий семинар для специалистов муниципальных образований сельских поселений Красноборского района, на котором одной из основных тем стала тема противодействия коррупции в органах власти.</w:t>
      </w:r>
    </w:p>
    <w:p w:rsidR="00424D3D" w:rsidRPr="00631188" w:rsidRDefault="00424D3D" w:rsidP="00204C75">
      <w:pPr>
        <w:pStyle w:val="a7"/>
        <w:ind w:firstLine="567"/>
        <w:jc w:val="both"/>
        <w:rPr>
          <w:rFonts w:ascii="Times New Roman" w:hAnsi="Times New Roman" w:cs="Times New Roman"/>
          <w:color w:val="000000"/>
          <w:sz w:val="28"/>
          <w:szCs w:val="28"/>
          <w:shd w:val="clear" w:color="auto" w:fill="FFFFFF"/>
        </w:rPr>
      </w:pPr>
      <w:r w:rsidRPr="00631188">
        <w:rPr>
          <w:rFonts w:ascii="Times New Roman" w:hAnsi="Times New Roman" w:cs="Times New Roman"/>
          <w:color w:val="000000"/>
          <w:sz w:val="28"/>
          <w:szCs w:val="28"/>
          <w:shd w:val="clear" w:color="auto" w:fill="FFFFFF"/>
        </w:rPr>
        <w:t>9 декабря 2016 г. был проведен семинар по теме «Законодательство в сфере противодействия коррупции» для специалистов  ГБУ АО «Отделение социальной защиты населения по Красноборскому району» (приняло участие -9 человек).</w:t>
      </w:r>
    </w:p>
    <w:p w:rsidR="00424D3D" w:rsidRPr="00631188" w:rsidRDefault="00424D3D" w:rsidP="00204C75">
      <w:pPr>
        <w:pStyle w:val="a7"/>
        <w:ind w:firstLine="567"/>
        <w:jc w:val="both"/>
        <w:rPr>
          <w:rFonts w:ascii="Times New Roman" w:hAnsi="Times New Roman" w:cs="Times New Roman"/>
          <w:color w:val="000000"/>
          <w:sz w:val="28"/>
          <w:szCs w:val="28"/>
          <w:shd w:val="clear" w:color="auto" w:fill="FFFFFF"/>
        </w:rPr>
      </w:pPr>
      <w:r w:rsidRPr="00631188">
        <w:rPr>
          <w:rFonts w:ascii="Times New Roman" w:hAnsi="Times New Roman" w:cs="Times New Roman"/>
          <w:color w:val="000000"/>
          <w:sz w:val="28"/>
          <w:szCs w:val="28"/>
          <w:shd w:val="clear" w:color="auto" w:fill="FFFFFF"/>
        </w:rPr>
        <w:t xml:space="preserve">9 декабря 2016 г. для муниципальных служащих администрации МО «КМР» была проведена деловая игра на знание </w:t>
      </w:r>
      <w:proofErr w:type="spellStart"/>
      <w:r w:rsidRPr="00631188">
        <w:rPr>
          <w:rFonts w:ascii="Times New Roman" w:hAnsi="Times New Roman" w:cs="Times New Roman"/>
          <w:color w:val="000000"/>
          <w:sz w:val="28"/>
          <w:szCs w:val="28"/>
          <w:shd w:val="clear" w:color="auto" w:fill="FFFFFF"/>
        </w:rPr>
        <w:t>антикоррупционного</w:t>
      </w:r>
      <w:proofErr w:type="spellEnd"/>
      <w:r w:rsidRPr="00631188">
        <w:rPr>
          <w:rFonts w:ascii="Times New Roman" w:hAnsi="Times New Roman" w:cs="Times New Roman"/>
          <w:color w:val="000000"/>
          <w:sz w:val="28"/>
          <w:szCs w:val="28"/>
          <w:shd w:val="clear" w:color="auto" w:fill="FFFFFF"/>
        </w:rPr>
        <w:t xml:space="preserve"> законодательства (приняло участие - 48 человек).</w:t>
      </w:r>
    </w:p>
    <w:p w:rsidR="00424D3D" w:rsidRPr="00631188" w:rsidRDefault="00424D3D" w:rsidP="00204C75">
      <w:pPr>
        <w:pStyle w:val="a7"/>
        <w:ind w:firstLine="567"/>
        <w:jc w:val="both"/>
        <w:rPr>
          <w:rFonts w:ascii="Times New Roman" w:hAnsi="Times New Roman" w:cs="Times New Roman"/>
          <w:color w:val="000000"/>
          <w:sz w:val="28"/>
          <w:szCs w:val="28"/>
          <w:shd w:val="clear" w:color="auto" w:fill="FFFFFF"/>
        </w:rPr>
      </w:pPr>
      <w:r w:rsidRPr="00631188">
        <w:rPr>
          <w:rFonts w:ascii="Times New Roman" w:hAnsi="Times New Roman" w:cs="Times New Roman"/>
          <w:color w:val="000000"/>
          <w:sz w:val="28"/>
          <w:szCs w:val="28"/>
          <w:shd w:val="clear" w:color="auto" w:fill="FFFFFF"/>
        </w:rPr>
        <w:t xml:space="preserve"> Количество подготовленных информационных материалов:</w:t>
      </w:r>
    </w:p>
    <w:p w:rsidR="00424D3D" w:rsidRPr="00631188" w:rsidRDefault="00424D3D" w:rsidP="00204C75">
      <w:pPr>
        <w:pStyle w:val="a7"/>
        <w:ind w:firstLine="567"/>
        <w:jc w:val="both"/>
        <w:rPr>
          <w:rFonts w:ascii="Times New Roman" w:hAnsi="Times New Roman" w:cs="Times New Roman"/>
          <w:color w:val="000000"/>
          <w:sz w:val="28"/>
          <w:szCs w:val="28"/>
          <w:shd w:val="clear" w:color="auto" w:fill="FFFFFF"/>
        </w:rPr>
      </w:pPr>
      <w:r w:rsidRPr="00631188">
        <w:rPr>
          <w:rFonts w:ascii="Times New Roman" w:hAnsi="Times New Roman" w:cs="Times New Roman"/>
          <w:color w:val="000000"/>
          <w:sz w:val="28"/>
          <w:szCs w:val="28"/>
          <w:shd w:val="clear" w:color="auto" w:fill="FFFFFF"/>
        </w:rPr>
        <w:t xml:space="preserve">В администрации МО «КМР» в 2016 году было изготовлено 230 памяток  для муниципальных служащих по вопросам противодействия коррупции. Распространялись на мероприятиях и семинарах по противодействию коррупции, выдаются вновь </w:t>
      </w:r>
      <w:proofErr w:type="gramStart"/>
      <w:r w:rsidRPr="00631188">
        <w:rPr>
          <w:rFonts w:ascii="Times New Roman" w:hAnsi="Times New Roman" w:cs="Times New Roman"/>
          <w:color w:val="000000"/>
          <w:sz w:val="28"/>
          <w:szCs w:val="28"/>
          <w:shd w:val="clear" w:color="auto" w:fill="FFFFFF"/>
        </w:rPr>
        <w:t>поступившим</w:t>
      </w:r>
      <w:proofErr w:type="gramEnd"/>
      <w:r w:rsidRPr="00631188">
        <w:rPr>
          <w:rFonts w:ascii="Times New Roman" w:hAnsi="Times New Roman" w:cs="Times New Roman"/>
          <w:color w:val="000000"/>
          <w:sz w:val="28"/>
          <w:szCs w:val="28"/>
          <w:shd w:val="clear" w:color="auto" w:fill="FFFFFF"/>
        </w:rPr>
        <w:t xml:space="preserve"> на работу.</w:t>
      </w:r>
    </w:p>
    <w:p w:rsidR="00424D3D" w:rsidRPr="00631188" w:rsidRDefault="00424D3D" w:rsidP="00204C75">
      <w:pPr>
        <w:pStyle w:val="a7"/>
        <w:ind w:firstLine="567"/>
        <w:jc w:val="both"/>
        <w:rPr>
          <w:rFonts w:ascii="Times New Roman" w:hAnsi="Times New Roman" w:cs="Times New Roman"/>
          <w:sz w:val="28"/>
          <w:szCs w:val="28"/>
        </w:rPr>
      </w:pPr>
      <w:r w:rsidRPr="00631188">
        <w:rPr>
          <w:rFonts w:ascii="Times New Roman" w:hAnsi="Times New Roman" w:cs="Times New Roman"/>
          <w:sz w:val="28"/>
          <w:szCs w:val="28"/>
        </w:rPr>
        <w:t xml:space="preserve">В рамках реализации плана противодействия коррупции в муниципальном образовании «Красноборский муниципальный район» на 2016 – 2017 годы в течение лета </w:t>
      </w:r>
      <w:proofErr w:type="gramStart"/>
      <w:r w:rsidRPr="00631188">
        <w:rPr>
          <w:rFonts w:ascii="Times New Roman" w:hAnsi="Times New Roman" w:cs="Times New Roman"/>
          <w:sz w:val="28"/>
          <w:szCs w:val="28"/>
        </w:rPr>
        <w:t>в</w:t>
      </w:r>
      <w:proofErr w:type="gramEnd"/>
      <w:r w:rsidRPr="00631188">
        <w:rPr>
          <w:rFonts w:ascii="Times New Roman" w:hAnsi="Times New Roman" w:cs="Times New Roman"/>
          <w:sz w:val="28"/>
          <w:szCs w:val="28"/>
        </w:rPr>
        <w:t xml:space="preserve"> </w:t>
      </w:r>
      <w:proofErr w:type="gramStart"/>
      <w:r w:rsidRPr="00631188">
        <w:rPr>
          <w:rFonts w:ascii="Times New Roman" w:hAnsi="Times New Roman" w:cs="Times New Roman"/>
          <w:sz w:val="28"/>
          <w:szCs w:val="28"/>
        </w:rPr>
        <w:t>Красноборском</w:t>
      </w:r>
      <w:proofErr w:type="gramEnd"/>
      <w:r w:rsidRPr="00631188">
        <w:rPr>
          <w:rFonts w:ascii="Times New Roman" w:hAnsi="Times New Roman" w:cs="Times New Roman"/>
          <w:sz w:val="28"/>
          <w:szCs w:val="28"/>
        </w:rPr>
        <w:t xml:space="preserve"> районе прошел проект «Вместе против коррупции».</w:t>
      </w:r>
    </w:p>
    <w:p w:rsidR="0096009E" w:rsidRPr="0096009E" w:rsidRDefault="0096009E" w:rsidP="0096009E">
      <w:pPr>
        <w:pStyle w:val="a7"/>
        <w:ind w:firstLine="567"/>
        <w:jc w:val="center"/>
        <w:rPr>
          <w:rFonts w:ascii="Times New Roman" w:hAnsi="Times New Roman" w:cs="Times New Roman"/>
          <w:b/>
          <w:sz w:val="28"/>
          <w:szCs w:val="28"/>
        </w:rPr>
      </w:pPr>
      <w:r w:rsidRPr="0096009E">
        <w:rPr>
          <w:rFonts w:ascii="Times New Roman" w:hAnsi="Times New Roman" w:cs="Times New Roman"/>
          <w:b/>
          <w:sz w:val="28"/>
          <w:szCs w:val="28"/>
        </w:rPr>
        <w:t>Обращения граждан</w:t>
      </w:r>
    </w:p>
    <w:p w:rsidR="00B9481E" w:rsidRDefault="0096009E" w:rsidP="0096009E">
      <w:pPr>
        <w:pStyle w:val="a7"/>
        <w:jc w:val="both"/>
        <w:rPr>
          <w:rFonts w:ascii="Times New Roman" w:hAnsi="Times New Roman" w:cs="Times New Roman"/>
          <w:sz w:val="28"/>
          <w:szCs w:val="28"/>
        </w:rPr>
      </w:pPr>
      <w:r>
        <w:rPr>
          <w:rFonts w:ascii="Times New Roman" w:hAnsi="Times New Roman" w:cs="Times New Roman"/>
          <w:sz w:val="28"/>
          <w:szCs w:val="28"/>
        </w:rPr>
        <w:t>За 2016 года поступило 269 обращений граждан из разных источников. По тематике обращений лидируют обращения по вопросам ЖКХ, благоустройства, дорогам, транспорту.</w:t>
      </w:r>
    </w:p>
    <w:p w:rsidR="0096009E" w:rsidRPr="009244CE" w:rsidRDefault="0096009E" w:rsidP="0096009E">
      <w:pPr>
        <w:pStyle w:val="a7"/>
        <w:ind w:firstLine="567"/>
        <w:jc w:val="both"/>
        <w:rPr>
          <w:rFonts w:ascii="Times New Roman" w:hAnsi="Times New Roman" w:cs="Times New Roman"/>
          <w:sz w:val="28"/>
          <w:szCs w:val="28"/>
        </w:rPr>
      </w:pPr>
      <w:r w:rsidRPr="009244CE">
        <w:rPr>
          <w:rFonts w:ascii="Times New Roman" w:hAnsi="Times New Roman" w:cs="Times New Roman"/>
          <w:sz w:val="28"/>
          <w:szCs w:val="28"/>
        </w:rPr>
        <w:t>В 2016 году 100% поступивших обращений рассмотрены и на все даны письменные ответы:</w:t>
      </w:r>
    </w:p>
    <w:p w:rsidR="0096009E" w:rsidRPr="009244CE" w:rsidRDefault="0096009E" w:rsidP="0096009E">
      <w:pPr>
        <w:pStyle w:val="a7"/>
        <w:ind w:firstLine="567"/>
        <w:jc w:val="both"/>
        <w:rPr>
          <w:rFonts w:ascii="Times New Roman" w:hAnsi="Times New Roman" w:cs="Times New Roman"/>
          <w:sz w:val="28"/>
          <w:szCs w:val="28"/>
        </w:rPr>
      </w:pPr>
      <w:r w:rsidRPr="009244CE">
        <w:rPr>
          <w:rFonts w:ascii="Times New Roman" w:hAnsi="Times New Roman" w:cs="Times New Roman"/>
          <w:sz w:val="28"/>
          <w:szCs w:val="28"/>
        </w:rPr>
        <w:t>60-ти % заявителей даны разъяснения (о порядке проведения ремонта жилья, об очередности по капремонту многоквартирных домов, о планах проведения ремонтных работ на автомобильных дорогах, о порядке заключения договора найма жилого помещения, о порядке предоставления льготных лекарств и др.)</w:t>
      </w:r>
      <w:r>
        <w:rPr>
          <w:rFonts w:ascii="Times New Roman" w:hAnsi="Times New Roman" w:cs="Times New Roman"/>
          <w:sz w:val="28"/>
          <w:szCs w:val="28"/>
        </w:rPr>
        <w:t>.</w:t>
      </w:r>
    </w:p>
    <w:p w:rsidR="0096009E" w:rsidRPr="009244CE" w:rsidRDefault="0096009E" w:rsidP="0096009E">
      <w:pPr>
        <w:pStyle w:val="a7"/>
        <w:ind w:firstLine="567"/>
        <w:jc w:val="both"/>
        <w:rPr>
          <w:rFonts w:ascii="Times New Roman" w:hAnsi="Times New Roman" w:cs="Times New Roman"/>
          <w:sz w:val="28"/>
          <w:szCs w:val="28"/>
        </w:rPr>
      </w:pPr>
      <w:r w:rsidRPr="009244CE">
        <w:rPr>
          <w:rFonts w:ascii="Times New Roman" w:hAnsi="Times New Roman" w:cs="Times New Roman"/>
          <w:sz w:val="28"/>
          <w:szCs w:val="28"/>
        </w:rPr>
        <w:t>35-ти % заявителей обращения удовлетворены (расчистка дорог, обследование жилья, предоставление сведений и др.)</w:t>
      </w:r>
      <w:r>
        <w:rPr>
          <w:rFonts w:ascii="Times New Roman" w:hAnsi="Times New Roman" w:cs="Times New Roman"/>
          <w:sz w:val="28"/>
          <w:szCs w:val="28"/>
        </w:rPr>
        <w:t>.</w:t>
      </w:r>
    </w:p>
    <w:p w:rsidR="0096009E" w:rsidRPr="009244CE" w:rsidRDefault="0096009E" w:rsidP="0096009E">
      <w:pPr>
        <w:pStyle w:val="a7"/>
        <w:ind w:firstLine="567"/>
        <w:jc w:val="both"/>
        <w:rPr>
          <w:rFonts w:ascii="Times New Roman" w:hAnsi="Times New Roman" w:cs="Times New Roman"/>
          <w:sz w:val="28"/>
          <w:szCs w:val="28"/>
        </w:rPr>
      </w:pPr>
      <w:r w:rsidRPr="009244CE">
        <w:rPr>
          <w:rFonts w:ascii="Times New Roman" w:hAnsi="Times New Roman" w:cs="Times New Roman"/>
          <w:sz w:val="28"/>
          <w:szCs w:val="28"/>
        </w:rPr>
        <w:t>5-ти % заявителей обращения не удовлетворены (в соо</w:t>
      </w:r>
      <w:r>
        <w:rPr>
          <w:rFonts w:ascii="Times New Roman" w:hAnsi="Times New Roman" w:cs="Times New Roman"/>
          <w:sz w:val="28"/>
          <w:szCs w:val="28"/>
        </w:rPr>
        <w:t>тветствии с законодательством).</w:t>
      </w:r>
    </w:p>
    <w:p w:rsidR="0096009E" w:rsidRDefault="0096009E" w:rsidP="0096009E">
      <w:pPr>
        <w:pStyle w:val="a7"/>
        <w:jc w:val="both"/>
        <w:rPr>
          <w:rFonts w:ascii="Times New Roman" w:hAnsi="Times New Roman" w:cs="Times New Roman"/>
          <w:sz w:val="28"/>
          <w:szCs w:val="28"/>
        </w:rPr>
      </w:pPr>
    </w:p>
    <w:p w:rsidR="00B9481E" w:rsidRDefault="00B9481E" w:rsidP="00B9481E">
      <w:pPr>
        <w:pStyle w:val="a7"/>
        <w:jc w:val="center"/>
        <w:rPr>
          <w:rFonts w:ascii="Times New Roman" w:hAnsi="Times New Roman" w:cs="Times New Roman"/>
          <w:b/>
          <w:sz w:val="28"/>
          <w:szCs w:val="28"/>
        </w:rPr>
      </w:pPr>
      <w:r w:rsidRPr="00B9481E">
        <w:rPr>
          <w:rFonts w:ascii="Times New Roman" w:hAnsi="Times New Roman" w:cs="Times New Roman"/>
          <w:b/>
          <w:sz w:val="28"/>
          <w:szCs w:val="28"/>
        </w:rPr>
        <w:t>Приоритетные задачи на 2017 год</w:t>
      </w:r>
    </w:p>
    <w:p w:rsidR="00B9481E" w:rsidRDefault="00B9481E" w:rsidP="00B9481E">
      <w:pPr>
        <w:pStyle w:val="a7"/>
        <w:jc w:val="center"/>
        <w:rPr>
          <w:rFonts w:ascii="Times New Roman" w:hAnsi="Times New Roman" w:cs="Times New Roman"/>
          <w:b/>
          <w:sz w:val="28"/>
          <w:szCs w:val="28"/>
        </w:rPr>
      </w:pPr>
    </w:p>
    <w:p w:rsidR="00621F6F" w:rsidRDefault="00B9481E" w:rsidP="00B9481E">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Учитывая кризисную экономическую ситуацию</w:t>
      </w:r>
      <w:r w:rsidR="00621F6F">
        <w:rPr>
          <w:rFonts w:ascii="Times New Roman" w:hAnsi="Times New Roman" w:cs="Times New Roman"/>
          <w:sz w:val="28"/>
          <w:szCs w:val="28"/>
        </w:rPr>
        <w:t xml:space="preserve">, сложившуюся в 2016 году, не все задачи удалось выполнить.  </w:t>
      </w:r>
    </w:p>
    <w:p w:rsidR="00B9481E" w:rsidRDefault="00621F6F" w:rsidP="00B9481E">
      <w:pPr>
        <w:pStyle w:val="a7"/>
        <w:jc w:val="both"/>
        <w:rPr>
          <w:rFonts w:ascii="Times New Roman" w:hAnsi="Times New Roman" w:cs="Times New Roman"/>
          <w:sz w:val="28"/>
          <w:szCs w:val="28"/>
        </w:rPr>
      </w:pPr>
      <w:r>
        <w:rPr>
          <w:rFonts w:ascii="Times New Roman" w:hAnsi="Times New Roman" w:cs="Times New Roman"/>
          <w:sz w:val="28"/>
          <w:szCs w:val="28"/>
        </w:rPr>
        <w:t>Приоритетные задачи на 2017 год:</w:t>
      </w:r>
    </w:p>
    <w:p w:rsidR="00621F6F" w:rsidRDefault="00621F6F" w:rsidP="00B9481E">
      <w:pPr>
        <w:pStyle w:val="a7"/>
        <w:jc w:val="both"/>
        <w:rPr>
          <w:rFonts w:ascii="Times New Roman" w:hAnsi="Times New Roman" w:cs="Times New Roman"/>
          <w:sz w:val="28"/>
          <w:szCs w:val="28"/>
        </w:rPr>
      </w:pPr>
      <w:r>
        <w:rPr>
          <w:rFonts w:ascii="Times New Roman" w:hAnsi="Times New Roman" w:cs="Times New Roman"/>
          <w:sz w:val="28"/>
          <w:szCs w:val="28"/>
        </w:rPr>
        <w:t xml:space="preserve">1. Строительство детского сада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Черевково</w:t>
      </w:r>
      <w:proofErr w:type="spellEnd"/>
    </w:p>
    <w:p w:rsidR="00621F6F" w:rsidRDefault="00621F6F" w:rsidP="00B9481E">
      <w:pPr>
        <w:pStyle w:val="a7"/>
        <w:jc w:val="both"/>
        <w:rPr>
          <w:rFonts w:ascii="Times New Roman" w:hAnsi="Times New Roman" w:cs="Times New Roman"/>
          <w:sz w:val="28"/>
          <w:szCs w:val="28"/>
        </w:rPr>
      </w:pPr>
      <w:r>
        <w:rPr>
          <w:rFonts w:ascii="Times New Roman" w:hAnsi="Times New Roman" w:cs="Times New Roman"/>
          <w:sz w:val="28"/>
          <w:szCs w:val="28"/>
        </w:rPr>
        <w:t xml:space="preserve">2. Содействие в строительстве терапевтического отделения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Красноборск.</w:t>
      </w:r>
    </w:p>
    <w:p w:rsidR="00621F6F" w:rsidRDefault="00621F6F" w:rsidP="00B9481E">
      <w:pPr>
        <w:pStyle w:val="a7"/>
        <w:jc w:val="both"/>
        <w:rPr>
          <w:rFonts w:ascii="Times New Roman" w:hAnsi="Times New Roman" w:cs="Times New Roman"/>
          <w:sz w:val="28"/>
          <w:szCs w:val="28"/>
        </w:rPr>
      </w:pPr>
      <w:r>
        <w:rPr>
          <w:rFonts w:ascii="Times New Roman" w:hAnsi="Times New Roman" w:cs="Times New Roman"/>
          <w:sz w:val="28"/>
          <w:szCs w:val="28"/>
        </w:rPr>
        <w:t>3. Качественная и своевременная подготовка к осенне-зимнему периоду.</w:t>
      </w:r>
    </w:p>
    <w:p w:rsidR="00621F6F" w:rsidRPr="00B9481E" w:rsidRDefault="00621F6F" w:rsidP="00B9481E">
      <w:pPr>
        <w:pStyle w:val="a7"/>
        <w:jc w:val="both"/>
        <w:rPr>
          <w:rFonts w:ascii="Times New Roman" w:hAnsi="Times New Roman" w:cs="Times New Roman"/>
          <w:sz w:val="28"/>
          <w:szCs w:val="28"/>
        </w:rPr>
      </w:pPr>
    </w:p>
    <w:p w:rsidR="00CE08A1" w:rsidRPr="00631188" w:rsidRDefault="00CE08A1" w:rsidP="00631188">
      <w:pPr>
        <w:pStyle w:val="a7"/>
        <w:jc w:val="both"/>
        <w:rPr>
          <w:rFonts w:ascii="Times New Roman" w:hAnsi="Times New Roman" w:cs="Times New Roman"/>
          <w:sz w:val="28"/>
          <w:szCs w:val="28"/>
        </w:rPr>
      </w:pPr>
    </w:p>
    <w:p w:rsidR="00631188" w:rsidRPr="00631188" w:rsidRDefault="00631188">
      <w:pPr>
        <w:pStyle w:val="a7"/>
        <w:jc w:val="both"/>
        <w:rPr>
          <w:rFonts w:ascii="Times New Roman" w:hAnsi="Times New Roman" w:cs="Times New Roman"/>
          <w:sz w:val="28"/>
          <w:szCs w:val="28"/>
        </w:rPr>
      </w:pPr>
    </w:p>
    <w:sectPr w:rsidR="00631188" w:rsidRPr="00631188" w:rsidSect="00EC696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2F3"/>
    <w:multiLevelType w:val="hybridMultilevel"/>
    <w:tmpl w:val="B7FCB0DE"/>
    <w:lvl w:ilvl="0" w:tplc="3C2E01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5E795C"/>
    <w:multiLevelType w:val="hybridMultilevel"/>
    <w:tmpl w:val="51B4C974"/>
    <w:lvl w:ilvl="0" w:tplc="EE88913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F4662"/>
    <w:multiLevelType w:val="hybridMultilevel"/>
    <w:tmpl w:val="E65CDF7C"/>
    <w:lvl w:ilvl="0" w:tplc="A2949FDA">
      <w:start w:val="1"/>
      <w:numFmt w:val="decimal"/>
      <w:lvlText w:val="%1)"/>
      <w:lvlJc w:val="left"/>
      <w:pPr>
        <w:ind w:left="1886"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C22F34"/>
    <w:multiLevelType w:val="hybridMultilevel"/>
    <w:tmpl w:val="279E6216"/>
    <w:lvl w:ilvl="0" w:tplc="AC129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91890"/>
    <w:multiLevelType w:val="hybridMultilevel"/>
    <w:tmpl w:val="1668F498"/>
    <w:lvl w:ilvl="0" w:tplc="AC129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221BF7"/>
    <w:multiLevelType w:val="hybridMultilevel"/>
    <w:tmpl w:val="9B8CE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8A7685"/>
    <w:multiLevelType w:val="hybridMultilevel"/>
    <w:tmpl w:val="2752C302"/>
    <w:lvl w:ilvl="0" w:tplc="AC129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BA1D5A"/>
    <w:multiLevelType w:val="hybridMultilevel"/>
    <w:tmpl w:val="2046A418"/>
    <w:lvl w:ilvl="0" w:tplc="BCB2A8B2">
      <w:start w:val="1"/>
      <w:numFmt w:val="bullet"/>
      <w:lvlText w:val=""/>
      <w:lvlJc w:val="left"/>
      <w:pPr>
        <w:ind w:left="928" w:hanging="360"/>
      </w:pPr>
      <w:rPr>
        <w:rFonts w:ascii="Symbol" w:eastAsiaTheme="minorEastAsia"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02039C"/>
    <w:multiLevelType w:val="hybridMultilevel"/>
    <w:tmpl w:val="2B24909C"/>
    <w:lvl w:ilvl="0" w:tplc="AC129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2F0652"/>
    <w:multiLevelType w:val="hybridMultilevel"/>
    <w:tmpl w:val="6FDCE3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34421B"/>
    <w:multiLevelType w:val="hybridMultilevel"/>
    <w:tmpl w:val="9E22FEDA"/>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D434D8"/>
    <w:multiLevelType w:val="hybridMultilevel"/>
    <w:tmpl w:val="157CA8E6"/>
    <w:lvl w:ilvl="0" w:tplc="AC129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5E428A9"/>
    <w:multiLevelType w:val="hybridMultilevel"/>
    <w:tmpl w:val="2DAC77D0"/>
    <w:lvl w:ilvl="0" w:tplc="AC129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3D0B68"/>
    <w:multiLevelType w:val="hybridMultilevel"/>
    <w:tmpl w:val="89448C0A"/>
    <w:lvl w:ilvl="0" w:tplc="AC129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A229A3"/>
    <w:multiLevelType w:val="hybridMultilevel"/>
    <w:tmpl w:val="12246B44"/>
    <w:lvl w:ilvl="0" w:tplc="AC129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8"/>
  </w:num>
  <w:num w:numId="5">
    <w:abstractNumId w:val="4"/>
  </w:num>
  <w:num w:numId="6">
    <w:abstractNumId w:val="3"/>
  </w:num>
  <w:num w:numId="7">
    <w:abstractNumId w:val="1"/>
  </w:num>
  <w:num w:numId="8">
    <w:abstractNumId w:val="11"/>
  </w:num>
  <w:num w:numId="9">
    <w:abstractNumId w:val="13"/>
  </w:num>
  <w:num w:numId="10">
    <w:abstractNumId w:val="14"/>
  </w:num>
  <w:num w:numId="11">
    <w:abstractNumId w:val="6"/>
  </w:num>
  <w:num w:numId="12">
    <w:abstractNumId w:val="10"/>
  </w:num>
  <w:num w:numId="13">
    <w:abstractNumId w:val="5"/>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45A7"/>
    <w:rsid w:val="000258EF"/>
    <w:rsid w:val="00065317"/>
    <w:rsid w:val="000E096B"/>
    <w:rsid w:val="000E6A95"/>
    <w:rsid w:val="00155E1B"/>
    <w:rsid w:val="00194DD0"/>
    <w:rsid w:val="00197F5F"/>
    <w:rsid w:val="001A086E"/>
    <w:rsid w:val="00204C75"/>
    <w:rsid w:val="00222F2E"/>
    <w:rsid w:val="002A66F6"/>
    <w:rsid w:val="002E53C8"/>
    <w:rsid w:val="00373F77"/>
    <w:rsid w:val="00424D3D"/>
    <w:rsid w:val="004B34EB"/>
    <w:rsid w:val="004F2803"/>
    <w:rsid w:val="004F4817"/>
    <w:rsid w:val="00574359"/>
    <w:rsid w:val="005C49F7"/>
    <w:rsid w:val="00621F6F"/>
    <w:rsid w:val="00631188"/>
    <w:rsid w:val="0068176A"/>
    <w:rsid w:val="006B0338"/>
    <w:rsid w:val="008442D2"/>
    <w:rsid w:val="00885588"/>
    <w:rsid w:val="008D433F"/>
    <w:rsid w:val="0096009E"/>
    <w:rsid w:val="00980851"/>
    <w:rsid w:val="009C0A0B"/>
    <w:rsid w:val="009C4DCC"/>
    <w:rsid w:val="00A22507"/>
    <w:rsid w:val="00A445A7"/>
    <w:rsid w:val="00B20122"/>
    <w:rsid w:val="00B42354"/>
    <w:rsid w:val="00B5517E"/>
    <w:rsid w:val="00B82B46"/>
    <w:rsid w:val="00B9481E"/>
    <w:rsid w:val="00BD0B5D"/>
    <w:rsid w:val="00BE23C7"/>
    <w:rsid w:val="00CE08A1"/>
    <w:rsid w:val="00D25AC9"/>
    <w:rsid w:val="00D3630A"/>
    <w:rsid w:val="00E7213B"/>
    <w:rsid w:val="00EC696E"/>
    <w:rsid w:val="00F75AD6"/>
    <w:rsid w:val="00FA206E"/>
    <w:rsid w:val="00FA5772"/>
    <w:rsid w:val="00FB3A0D"/>
    <w:rsid w:val="00FC5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C8"/>
  </w:style>
  <w:style w:type="paragraph" w:styleId="1">
    <w:name w:val="heading 1"/>
    <w:basedOn w:val="a"/>
    <w:next w:val="a"/>
    <w:link w:val="10"/>
    <w:qFormat/>
    <w:rsid w:val="00631188"/>
    <w:pPr>
      <w:keepNext/>
      <w:spacing w:after="0" w:line="240" w:lineRule="auto"/>
      <w:outlineLvl w:val="0"/>
    </w:pPr>
    <w:rPr>
      <w:rFonts w:ascii="Arial" w:eastAsia="Times New Roman" w:hAnsi="Arial" w:cs="Arial"/>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445A7"/>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A445A7"/>
    <w:rPr>
      <w:rFonts w:ascii="Times New Roman" w:eastAsia="Times New Roman" w:hAnsi="Times New Roman" w:cs="Times New Roman"/>
      <w:sz w:val="28"/>
      <w:szCs w:val="20"/>
    </w:rPr>
  </w:style>
  <w:style w:type="paragraph" w:styleId="2">
    <w:name w:val="Body Text 2"/>
    <w:basedOn w:val="a"/>
    <w:link w:val="20"/>
    <w:uiPriority w:val="99"/>
    <w:semiHidden/>
    <w:unhideWhenUsed/>
    <w:rsid w:val="00A445A7"/>
    <w:pPr>
      <w:spacing w:after="120" w:line="480" w:lineRule="auto"/>
    </w:pPr>
    <w:rPr>
      <w:rFonts w:eastAsiaTheme="minorHAnsi"/>
      <w:lang w:eastAsia="en-US"/>
    </w:rPr>
  </w:style>
  <w:style w:type="character" w:customStyle="1" w:styleId="20">
    <w:name w:val="Основной текст 2 Знак"/>
    <w:basedOn w:val="a0"/>
    <w:link w:val="2"/>
    <w:uiPriority w:val="99"/>
    <w:semiHidden/>
    <w:rsid w:val="00A445A7"/>
    <w:rPr>
      <w:rFonts w:eastAsiaTheme="minorHAnsi"/>
      <w:lang w:eastAsia="en-US"/>
    </w:rPr>
  </w:style>
  <w:style w:type="paragraph" w:styleId="21">
    <w:name w:val="Body Text Indent 2"/>
    <w:basedOn w:val="a"/>
    <w:link w:val="22"/>
    <w:semiHidden/>
    <w:unhideWhenUsed/>
    <w:rsid w:val="00A445A7"/>
    <w:pPr>
      <w:spacing w:after="0" w:line="240" w:lineRule="auto"/>
      <w:ind w:left="-142" w:firstLine="502"/>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A445A7"/>
    <w:rPr>
      <w:rFonts w:ascii="Times New Roman" w:eastAsia="Times New Roman" w:hAnsi="Times New Roman" w:cs="Times New Roman"/>
      <w:sz w:val="24"/>
      <w:szCs w:val="20"/>
    </w:rPr>
  </w:style>
  <w:style w:type="paragraph" w:customStyle="1" w:styleId="ConsPlusTitle">
    <w:name w:val="ConsPlusTitle"/>
    <w:rsid w:val="00A445A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5">
    <w:name w:val="Текст (лев) Знак"/>
    <w:link w:val="a6"/>
    <w:locked/>
    <w:rsid w:val="00A445A7"/>
    <w:rPr>
      <w:rFonts w:ascii="Arial" w:eastAsia="Times New Roman" w:hAnsi="Arial" w:cs="Times New Roman"/>
      <w:sz w:val="18"/>
      <w:szCs w:val="20"/>
    </w:rPr>
  </w:style>
  <w:style w:type="paragraph" w:customStyle="1" w:styleId="a6">
    <w:name w:val="Текст (лев)"/>
    <w:link w:val="a5"/>
    <w:rsid w:val="00A445A7"/>
    <w:pPr>
      <w:spacing w:before="60" w:after="0" w:line="240" w:lineRule="auto"/>
      <w:ind w:firstLine="567"/>
      <w:jc w:val="both"/>
    </w:pPr>
    <w:rPr>
      <w:rFonts w:ascii="Arial" w:eastAsia="Times New Roman" w:hAnsi="Arial" w:cs="Times New Roman"/>
      <w:sz w:val="18"/>
      <w:szCs w:val="20"/>
    </w:rPr>
  </w:style>
  <w:style w:type="paragraph" w:styleId="a7">
    <w:name w:val="No Spacing"/>
    <w:link w:val="a8"/>
    <w:uiPriority w:val="1"/>
    <w:qFormat/>
    <w:rsid w:val="004F4817"/>
    <w:pPr>
      <w:spacing w:after="0" w:line="240" w:lineRule="auto"/>
    </w:pPr>
  </w:style>
  <w:style w:type="paragraph" w:styleId="a9">
    <w:name w:val="List Paragraph"/>
    <w:basedOn w:val="a"/>
    <w:qFormat/>
    <w:rsid w:val="004F4817"/>
    <w:pPr>
      <w:ind w:left="720"/>
      <w:contextualSpacing/>
    </w:pPr>
  </w:style>
  <w:style w:type="paragraph" w:customStyle="1" w:styleId="Style12">
    <w:name w:val="Style12"/>
    <w:basedOn w:val="a"/>
    <w:rsid w:val="000E6A95"/>
    <w:pPr>
      <w:widowControl w:val="0"/>
      <w:autoSpaceDE w:val="0"/>
      <w:autoSpaceDN w:val="0"/>
      <w:adjustRightInd w:val="0"/>
      <w:spacing w:after="0" w:line="483" w:lineRule="exact"/>
      <w:ind w:firstLine="734"/>
      <w:jc w:val="both"/>
    </w:pPr>
    <w:rPr>
      <w:rFonts w:ascii="Microsoft Sans Serif" w:eastAsia="Times New Roman" w:hAnsi="Microsoft Sans Serif" w:cs="Times New Roman"/>
      <w:sz w:val="24"/>
      <w:szCs w:val="24"/>
    </w:rPr>
  </w:style>
  <w:style w:type="character" w:customStyle="1" w:styleId="aa">
    <w:name w:val="Основной текст_"/>
    <w:basedOn w:val="a0"/>
    <w:link w:val="23"/>
    <w:locked/>
    <w:rsid w:val="000E6A95"/>
    <w:rPr>
      <w:sz w:val="28"/>
    </w:rPr>
  </w:style>
  <w:style w:type="paragraph" w:customStyle="1" w:styleId="23">
    <w:name w:val="Основной текст2"/>
    <w:basedOn w:val="a"/>
    <w:link w:val="aa"/>
    <w:rsid w:val="000E6A95"/>
    <w:pPr>
      <w:widowControl w:val="0"/>
      <w:spacing w:after="0" w:line="240" w:lineRule="auto"/>
    </w:pPr>
    <w:rPr>
      <w:sz w:val="28"/>
    </w:rPr>
  </w:style>
  <w:style w:type="character" w:customStyle="1" w:styleId="FontStyle21">
    <w:name w:val="Font Style21"/>
    <w:basedOn w:val="a0"/>
    <w:rsid w:val="000E6A95"/>
    <w:rPr>
      <w:rFonts w:ascii="Times New Roman" w:hAnsi="Times New Roman" w:cs="Times New Roman" w:hint="default"/>
      <w:sz w:val="28"/>
      <w:szCs w:val="28"/>
    </w:rPr>
  </w:style>
  <w:style w:type="character" w:styleId="HTML">
    <w:name w:val="HTML Acronym"/>
    <w:basedOn w:val="a0"/>
    <w:semiHidden/>
    <w:unhideWhenUsed/>
    <w:rsid w:val="000E6A95"/>
  </w:style>
  <w:style w:type="paragraph" w:styleId="ab">
    <w:name w:val="Body Text Indent"/>
    <w:basedOn w:val="a"/>
    <w:link w:val="ac"/>
    <w:uiPriority w:val="99"/>
    <w:semiHidden/>
    <w:unhideWhenUsed/>
    <w:rsid w:val="00885588"/>
    <w:pPr>
      <w:spacing w:after="120"/>
      <w:ind w:left="283"/>
    </w:pPr>
  </w:style>
  <w:style w:type="character" w:customStyle="1" w:styleId="ac">
    <w:name w:val="Основной текст с отступом Знак"/>
    <w:basedOn w:val="a0"/>
    <w:link w:val="ab"/>
    <w:uiPriority w:val="99"/>
    <w:semiHidden/>
    <w:rsid w:val="00885588"/>
  </w:style>
  <w:style w:type="paragraph" w:customStyle="1" w:styleId="11">
    <w:name w:val="Основной текст1"/>
    <w:basedOn w:val="a"/>
    <w:rsid w:val="00885588"/>
    <w:pPr>
      <w:widowControl w:val="0"/>
      <w:shd w:val="clear" w:color="auto" w:fill="FFFFFF"/>
      <w:spacing w:after="60" w:line="0" w:lineRule="atLeast"/>
      <w:jc w:val="center"/>
    </w:pPr>
    <w:rPr>
      <w:rFonts w:ascii="Times New Roman" w:eastAsia="Times New Roman" w:hAnsi="Times New Roman" w:cs="Times New Roman"/>
      <w:sz w:val="18"/>
      <w:szCs w:val="18"/>
    </w:rPr>
  </w:style>
  <w:style w:type="character" w:styleId="ad">
    <w:name w:val="Hyperlink"/>
    <w:basedOn w:val="a0"/>
    <w:uiPriority w:val="99"/>
    <w:unhideWhenUsed/>
    <w:rsid w:val="00CE08A1"/>
    <w:rPr>
      <w:color w:val="0000FF" w:themeColor="hyperlink"/>
      <w:u w:val="single"/>
    </w:rPr>
  </w:style>
  <w:style w:type="paragraph" w:customStyle="1" w:styleId="ConsNonformat">
    <w:name w:val="ConsNonformat"/>
    <w:rsid w:val="00CE08A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e">
    <w:name w:val="Normal (Web)"/>
    <w:basedOn w:val="a"/>
    <w:rsid w:val="00CE0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E08A1"/>
  </w:style>
  <w:style w:type="character" w:customStyle="1" w:styleId="a8">
    <w:name w:val="Без интервала Знак"/>
    <w:basedOn w:val="a0"/>
    <w:link w:val="a7"/>
    <w:uiPriority w:val="1"/>
    <w:rsid w:val="00CE08A1"/>
  </w:style>
  <w:style w:type="paragraph" w:customStyle="1" w:styleId="ConsPlusCell">
    <w:name w:val="ConsPlusCell"/>
    <w:rsid w:val="00CE08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NoSpacingChar">
    <w:name w:val="No Spacing Char"/>
    <w:basedOn w:val="a0"/>
    <w:link w:val="12"/>
    <w:locked/>
    <w:rsid w:val="00CE08A1"/>
    <w:rPr>
      <w:rFonts w:ascii="Calibri" w:hAnsi="Calibri"/>
    </w:rPr>
  </w:style>
  <w:style w:type="paragraph" w:customStyle="1" w:styleId="12">
    <w:name w:val="Без интервала1"/>
    <w:link w:val="NoSpacingChar"/>
    <w:rsid w:val="00CE08A1"/>
    <w:pPr>
      <w:spacing w:after="0" w:line="240" w:lineRule="auto"/>
    </w:pPr>
    <w:rPr>
      <w:rFonts w:ascii="Calibri" w:hAnsi="Calibri"/>
    </w:rPr>
  </w:style>
  <w:style w:type="paragraph" w:customStyle="1" w:styleId="24">
    <w:name w:val="Абзац списка2"/>
    <w:basedOn w:val="a"/>
    <w:rsid w:val="00CE08A1"/>
    <w:pPr>
      <w:ind w:left="720"/>
    </w:pPr>
    <w:rPr>
      <w:rFonts w:ascii="Calibri" w:eastAsia="Times New Roman" w:hAnsi="Calibri" w:cs="Calibri"/>
      <w:lang w:eastAsia="en-US"/>
    </w:rPr>
  </w:style>
  <w:style w:type="paragraph" w:styleId="af">
    <w:name w:val="Balloon Text"/>
    <w:basedOn w:val="a"/>
    <w:link w:val="af0"/>
    <w:uiPriority w:val="99"/>
    <w:semiHidden/>
    <w:unhideWhenUsed/>
    <w:rsid w:val="0063118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1188"/>
    <w:rPr>
      <w:rFonts w:ascii="Tahoma" w:hAnsi="Tahoma" w:cs="Tahoma"/>
      <w:sz w:val="16"/>
      <w:szCs w:val="16"/>
    </w:rPr>
  </w:style>
  <w:style w:type="character" w:customStyle="1" w:styleId="10">
    <w:name w:val="Заголовок 1 Знак"/>
    <w:basedOn w:val="a0"/>
    <w:link w:val="1"/>
    <w:rsid w:val="00631188"/>
    <w:rPr>
      <w:rFonts w:ascii="Arial" w:eastAsia="Times New Roman" w:hAnsi="Arial" w:cs="Arial"/>
      <w:bCs/>
      <w:sz w:val="28"/>
      <w:szCs w:val="20"/>
    </w:rPr>
  </w:style>
  <w:style w:type="paragraph" w:customStyle="1" w:styleId="af1">
    <w:name w:val="Таблицы (моноширинный)"/>
    <w:basedOn w:val="a"/>
    <w:next w:val="a"/>
    <w:rsid w:val="00BD0B5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caption"/>
    <w:basedOn w:val="a"/>
    <w:next w:val="a"/>
    <w:uiPriority w:val="99"/>
    <w:qFormat/>
    <w:rsid w:val="00BD0B5D"/>
    <w:pPr>
      <w:spacing w:after="0" w:line="240" w:lineRule="auto"/>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940259329">
      <w:bodyDiv w:val="1"/>
      <w:marLeft w:val="0"/>
      <w:marRight w:val="0"/>
      <w:marTop w:val="0"/>
      <w:marBottom w:val="0"/>
      <w:divBdr>
        <w:top w:val="none" w:sz="0" w:space="0" w:color="auto"/>
        <w:left w:val="none" w:sz="0" w:space="0" w:color="auto"/>
        <w:bottom w:val="none" w:sz="0" w:space="0" w:color="auto"/>
        <w:right w:val="none" w:sz="0" w:space="0" w:color="auto"/>
      </w:divBdr>
    </w:div>
    <w:div w:id="21346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Application%20Data\Microsoft\Excel\&#1050;&#1085;&#1080;&#1075;&#1072;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4.895757095111352E-2"/>
          <c:y val="0"/>
          <c:w val="0.88299371211692168"/>
          <c:h val="0.61983335719399235"/>
        </c:manualLayout>
      </c:layout>
      <c:bar3DChart>
        <c:barDir val="col"/>
        <c:grouping val="clustered"/>
        <c:ser>
          <c:idx val="0"/>
          <c:order val="0"/>
          <c:tx>
            <c:strRef>
              <c:f>Лист1!$B$1</c:f>
              <c:strCache>
                <c:ptCount val="1"/>
                <c:pt idx="0">
                  <c:v>2014</c:v>
                </c:pt>
              </c:strCache>
            </c:strRef>
          </c:tx>
          <c:spPr>
            <a:solidFill>
              <a:srgbClr val="00B0F0"/>
            </a:solidFill>
          </c:spPr>
          <c:dLbls>
            <c:dLbl>
              <c:idx val="0"/>
              <c:layout>
                <c:manualLayout>
                  <c:x val="-1.8720748829953265E-2"/>
                  <c:y val="0"/>
                </c:manualLayout>
              </c:layout>
              <c:showVal val="1"/>
            </c:dLbl>
            <c:numFmt formatCode="#,##0" sourceLinked="0"/>
            <c:txPr>
              <a:bodyPr/>
              <a:lstStyle/>
              <a:p>
                <a:pPr>
                  <a:defRPr sz="1100" b="1">
                    <a:solidFill>
                      <a:schemeClr val="tx2">
                        <a:lumMod val="75000"/>
                      </a:schemeClr>
                    </a:solidFill>
                    <a:latin typeface="Arial Narrow" pitchFamily="34" charset="0"/>
                  </a:defRPr>
                </a:pPr>
                <a:endParaRPr lang="ru-RU"/>
              </a:p>
            </c:txPr>
            <c:showVal val="1"/>
          </c:dLbls>
          <c:cat>
            <c:strRef>
              <c:f>Лист1!$A$2:$A$10</c:f>
              <c:strCache>
                <c:ptCount val="9"/>
                <c:pt idx="0">
                  <c:v>обществознание</c:v>
                </c:pt>
                <c:pt idx="1">
                  <c:v>химия</c:v>
                </c:pt>
                <c:pt idx="2">
                  <c:v>биология</c:v>
                </c:pt>
                <c:pt idx="3">
                  <c:v>физика</c:v>
                </c:pt>
                <c:pt idx="4">
                  <c:v>история</c:v>
                </c:pt>
                <c:pt idx="5">
                  <c:v>информатика</c:v>
                </c:pt>
                <c:pt idx="6">
                  <c:v>английский</c:v>
                </c:pt>
                <c:pt idx="7">
                  <c:v>география</c:v>
                </c:pt>
                <c:pt idx="8">
                  <c:v>литература</c:v>
                </c:pt>
              </c:strCache>
            </c:strRef>
          </c:cat>
          <c:val>
            <c:numRef>
              <c:f>Лист1!$B$2:$B$10</c:f>
              <c:numCache>
                <c:formatCode>General</c:formatCode>
                <c:ptCount val="9"/>
                <c:pt idx="0">
                  <c:v>69</c:v>
                </c:pt>
                <c:pt idx="1">
                  <c:v>23</c:v>
                </c:pt>
                <c:pt idx="2">
                  <c:v>9</c:v>
                </c:pt>
                <c:pt idx="3">
                  <c:v>27</c:v>
                </c:pt>
                <c:pt idx="4">
                  <c:v>2</c:v>
                </c:pt>
                <c:pt idx="5">
                  <c:v>12</c:v>
                </c:pt>
                <c:pt idx="6">
                  <c:v>6</c:v>
                </c:pt>
                <c:pt idx="7">
                  <c:v>8</c:v>
                </c:pt>
                <c:pt idx="8">
                  <c:v>0</c:v>
                </c:pt>
              </c:numCache>
            </c:numRef>
          </c:val>
        </c:ser>
        <c:ser>
          <c:idx val="1"/>
          <c:order val="1"/>
          <c:tx>
            <c:strRef>
              <c:f>Лист1!$C$1</c:f>
              <c:strCache>
                <c:ptCount val="1"/>
                <c:pt idx="0">
                  <c:v>2015</c:v>
                </c:pt>
              </c:strCache>
            </c:strRef>
          </c:tx>
          <c:spPr>
            <a:solidFill>
              <a:srgbClr val="FF0000"/>
            </a:solidFill>
          </c:spPr>
          <c:dLbls>
            <c:dLbl>
              <c:idx val="0"/>
              <c:layout>
                <c:manualLayout>
                  <c:x val="5.7553956834532844E-3"/>
                  <c:y val="0"/>
                </c:manualLayout>
              </c:layout>
              <c:showVal val="1"/>
            </c:dLbl>
            <c:dLbl>
              <c:idx val="3"/>
              <c:layout>
                <c:manualLayout>
                  <c:x val="6.4829821717990498E-3"/>
                  <c:y val="0"/>
                </c:manualLayout>
              </c:layout>
              <c:showVal val="1"/>
            </c:dLbl>
            <c:txPr>
              <a:bodyPr/>
              <a:lstStyle/>
              <a:p>
                <a:pPr>
                  <a:defRPr sz="1100" b="1">
                    <a:solidFill>
                      <a:srgbClr val="C00000"/>
                    </a:solidFill>
                    <a:latin typeface="Arial Narrow" pitchFamily="34" charset="0"/>
                  </a:defRPr>
                </a:pPr>
                <a:endParaRPr lang="ru-RU"/>
              </a:p>
            </c:txPr>
            <c:showVal val="1"/>
          </c:dLbls>
          <c:cat>
            <c:strRef>
              <c:f>Лист1!$A$2:$A$10</c:f>
              <c:strCache>
                <c:ptCount val="9"/>
                <c:pt idx="0">
                  <c:v>обществознание</c:v>
                </c:pt>
                <c:pt idx="1">
                  <c:v>химия</c:v>
                </c:pt>
                <c:pt idx="2">
                  <c:v>биология</c:v>
                </c:pt>
                <c:pt idx="3">
                  <c:v>физика</c:v>
                </c:pt>
                <c:pt idx="4">
                  <c:v>история</c:v>
                </c:pt>
                <c:pt idx="5">
                  <c:v>информатика</c:v>
                </c:pt>
                <c:pt idx="6">
                  <c:v>английский</c:v>
                </c:pt>
                <c:pt idx="7">
                  <c:v>география</c:v>
                </c:pt>
                <c:pt idx="8">
                  <c:v>литература</c:v>
                </c:pt>
              </c:strCache>
            </c:strRef>
          </c:cat>
          <c:val>
            <c:numRef>
              <c:f>Лист1!$C$2:$C$10</c:f>
              <c:numCache>
                <c:formatCode>General</c:formatCode>
                <c:ptCount val="9"/>
                <c:pt idx="0">
                  <c:v>51</c:v>
                </c:pt>
                <c:pt idx="1">
                  <c:v>22</c:v>
                </c:pt>
                <c:pt idx="2">
                  <c:v>10</c:v>
                </c:pt>
                <c:pt idx="3">
                  <c:v>21</c:v>
                </c:pt>
                <c:pt idx="4">
                  <c:v>5</c:v>
                </c:pt>
                <c:pt idx="5">
                  <c:v>21</c:v>
                </c:pt>
                <c:pt idx="6">
                  <c:v>20</c:v>
                </c:pt>
                <c:pt idx="7">
                  <c:v>17</c:v>
                </c:pt>
                <c:pt idx="8">
                  <c:v>4</c:v>
                </c:pt>
              </c:numCache>
            </c:numRef>
          </c:val>
        </c:ser>
        <c:ser>
          <c:idx val="2"/>
          <c:order val="2"/>
          <c:tx>
            <c:strRef>
              <c:f>Лист1!$D$1</c:f>
              <c:strCache>
                <c:ptCount val="1"/>
                <c:pt idx="0">
                  <c:v>2016</c:v>
                </c:pt>
              </c:strCache>
            </c:strRef>
          </c:tx>
          <c:dLbls>
            <c:dLbl>
              <c:idx val="0"/>
              <c:layout>
                <c:manualLayout>
                  <c:x val="3.2414910858995359E-2"/>
                  <c:y val="0"/>
                </c:manualLayout>
              </c:layout>
              <c:showVal val="1"/>
            </c:dLbl>
            <c:dLbl>
              <c:idx val="1"/>
              <c:layout>
                <c:manualLayout>
                  <c:x val="1.1510791366906558E-2"/>
                  <c:y val="0"/>
                </c:manualLayout>
              </c:layout>
              <c:showVal val="1"/>
            </c:dLbl>
            <c:dLbl>
              <c:idx val="5"/>
              <c:layout>
                <c:manualLayout>
                  <c:x val="1.1510791366906623E-2"/>
                  <c:y val="0"/>
                </c:manualLayout>
              </c:layout>
              <c:showVal val="1"/>
            </c:dLbl>
            <c:dLbl>
              <c:idx val="6"/>
              <c:layout>
                <c:manualLayout>
                  <c:x val="9.5923261390888064E-3"/>
                  <c:y val="-4.8309178743961394E-3"/>
                </c:manualLayout>
              </c:layout>
              <c:showVal val="1"/>
            </c:dLbl>
            <c:showVal val="1"/>
          </c:dLbls>
          <c:cat>
            <c:strRef>
              <c:f>Лист1!$A$2:$A$10</c:f>
              <c:strCache>
                <c:ptCount val="9"/>
                <c:pt idx="0">
                  <c:v>обществознание</c:v>
                </c:pt>
                <c:pt idx="1">
                  <c:v>химия</c:v>
                </c:pt>
                <c:pt idx="2">
                  <c:v>биология</c:v>
                </c:pt>
                <c:pt idx="3">
                  <c:v>физика</c:v>
                </c:pt>
                <c:pt idx="4">
                  <c:v>история</c:v>
                </c:pt>
                <c:pt idx="5">
                  <c:v>информатика</c:v>
                </c:pt>
                <c:pt idx="6">
                  <c:v>английский</c:v>
                </c:pt>
                <c:pt idx="7">
                  <c:v>география</c:v>
                </c:pt>
                <c:pt idx="8">
                  <c:v>литература</c:v>
                </c:pt>
              </c:strCache>
            </c:strRef>
          </c:cat>
          <c:val>
            <c:numRef>
              <c:f>Лист1!$D$2:$D$10</c:f>
              <c:numCache>
                <c:formatCode>General</c:formatCode>
                <c:ptCount val="9"/>
                <c:pt idx="0">
                  <c:v>77</c:v>
                </c:pt>
                <c:pt idx="1">
                  <c:v>19</c:v>
                </c:pt>
                <c:pt idx="2">
                  <c:v>50</c:v>
                </c:pt>
                <c:pt idx="3">
                  <c:v>45</c:v>
                </c:pt>
                <c:pt idx="4">
                  <c:v>14</c:v>
                </c:pt>
                <c:pt idx="5">
                  <c:v>12</c:v>
                </c:pt>
                <c:pt idx="6">
                  <c:v>3</c:v>
                </c:pt>
                <c:pt idx="7">
                  <c:v>57</c:v>
                </c:pt>
                <c:pt idx="8">
                  <c:v>15</c:v>
                </c:pt>
              </c:numCache>
            </c:numRef>
          </c:val>
        </c:ser>
        <c:shape val="cylinder"/>
        <c:axId val="99685888"/>
        <c:axId val="99725696"/>
        <c:axId val="0"/>
      </c:bar3DChart>
      <c:catAx>
        <c:axId val="99685888"/>
        <c:scaling>
          <c:orientation val="minMax"/>
        </c:scaling>
        <c:axPos val="b"/>
        <c:tickLblPos val="nextTo"/>
        <c:txPr>
          <a:bodyPr/>
          <a:lstStyle/>
          <a:p>
            <a:pPr>
              <a:defRPr>
                <a:latin typeface="Arial Narrow" pitchFamily="34" charset="0"/>
              </a:defRPr>
            </a:pPr>
            <a:endParaRPr lang="ru-RU"/>
          </a:p>
        </c:txPr>
        <c:crossAx val="99725696"/>
        <c:crosses val="autoZero"/>
        <c:auto val="1"/>
        <c:lblAlgn val="ctr"/>
        <c:lblOffset val="100"/>
      </c:catAx>
      <c:valAx>
        <c:axId val="99725696"/>
        <c:scaling>
          <c:orientation val="minMax"/>
        </c:scaling>
        <c:delete val="1"/>
        <c:axPos val="l"/>
        <c:numFmt formatCode="General" sourceLinked="1"/>
        <c:tickLblPos val="none"/>
        <c:crossAx val="99685888"/>
        <c:crosses val="autoZero"/>
        <c:crossBetween val="between"/>
      </c:valAx>
    </c:plotArea>
    <c:legend>
      <c:legendPos val="b"/>
      <c:layout/>
      <c:txPr>
        <a:bodyPr/>
        <a:lstStyle/>
        <a:p>
          <a:pPr>
            <a:defRPr sz="1200" b="1"/>
          </a:pPr>
          <a:endParaRPr lang="ru-RU"/>
        </a:p>
      </c:txP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perspective val="0"/>
    </c:view3D>
    <c:plotArea>
      <c:layout/>
      <c:bar3DChart>
        <c:barDir val="col"/>
        <c:grouping val="clustered"/>
        <c:ser>
          <c:idx val="0"/>
          <c:order val="0"/>
          <c:tx>
            <c:strRef>
              <c:f>Лист1!$B$1</c:f>
              <c:strCache>
                <c:ptCount val="1"/>
                <c:pt idx="0">
                  <c:v>2014</c:v>
                </c:pt>
              </c:strCache>
            </c:strRef>
          </c:tx>
          <c:dLbls>
            <c:showVal val="1"/>
          </c:dLbls>
          <c:cat>
            <c:strRef>
              <c:f>Лист1!$A$2:$A$3</c:f>
              <c:strCache>
                <c:ptCount val="2"/>
                <c:pt idx="0">
                  <c:v>русский язык</c:v>
                </c:pt>
                <c:pt idx="1">
                  <c:v>математика</c:v>
                </c:pt>
              </c:strCache>
            </c:strRef>
          </c:cat>
          <c:val>
            <c:numRef>
              <c:f>Лист1!$B$2:$B$3</c:f>
              <c:numCache>
                <c:formatCode>General</c:formatCode>
                <c:ptCount val="2"/>
                <c:pt idx="0">
                  <c:v>3.9299999999999997</c:v>
                </c:pt>
                <c:pt idx="1">
                  <c:v>3.5</c:v>
                </c:pt>
              </c:numCache>
            </c:numRef>
          </c:val>
        </c:ser>
        <c:ser>
          <c:idx val="1"/>
          <c:order val="1"/>
          <c:tx>
            <c:strRef>
              <c:f>Лист1!$C$1</c:f>
              <c:strCache>
                <c:ptCount val="1"/>
                <c:pt idx="0">
                  <c:v>2015</c:v>
                </c:pt>
              </c:strCache>
            </c:strRef>
          </c:tx>
          <c:dLbls>
            <c:showVal val="1"/>
          </c:dLbls>
          <c:cat>
            <c:strRef>
              <c:f>Лист1!$A$2:$A$3</c:f>
              <c:strCache>
                <c:ptCount val="2"/>
                <c:pt idx="0">
                  <c:v>русский язык</c:v>
                </c:pt>
                <c:pt idx="1">
                  <c:v>математика</c:v>
                </c:pt>
              </c:strCache>
            </c:strRef>
          </c:cat>
          <c:val>
            <c:numRef>
              <c:f>Лист1!$C$2:$C$3</c:f>
              <c:numCache>
                <c:formatCode>General</c:formatCode>
                <c:ptCount val="2"/>
                <c:pt idx="0">
                  <c:v>4.0199999999999996</c:v>
                </c:pt>
                <c:pt idx="1">
                  <c:v>3.7800000000000002</c:v>
                </c:pt>
              </c:numCache>
            </c:numRef>
          </c:val>
        </c:ser>
        <c:ser>
          <c:idx val="2"/>
          <c:order val="2"/>
          <c:tx>
            <c:strRef>
              <c:f>Лист1!$D$1</c:f>
              <c:strCache>
                <c:ptCount val="1"/>
                <c:pt idx="0">
                  <c:v>2016</c:v>
                </c:pt>
              </c:strCache>
            </c:strRef>
          </c:tx>
          <c:dLbls>
            <c:showVal val="1"/>
          </c:dLbls>
          <c:cat>
            <c:strRef>
              <c:f>Лист1!$A$2:$A$3</c:f>
              <c:strCache>
                <c:ptCount val="2"/>
                <c:pt idx="0">
                  <c:v>русский язык</c:v>
                </c:pt>
                <c:pt idx="1">
                  <c:v>математика</c:v>
                </c:pt>
              </c:strCache>
            </c:strRef>
          </c:cat>
          <c:val>
            <c:numRef>
              <c:f>Лист1!$D$2:$D$3</c:f>
              <c:numCache>
                <c:formatCode>General</c:formatCode>
                <c:ptCount val="2"/>
                <c:pt idx="0">
                  <c:v>4.3899999999999997</c:v>
                </c:pt>
                <c:pt idx="1">
                  <c:v>3.77</c:v>
                </c:pt>
              </c:numCache>
            </c:numRef>
          </c:val>
        </c:ser>
        <c:shape val="cylinder"/>
        <c:axId val="83507456"/>
        <c:axId val="83537920"/>
        <c:axId val="0"/>
      </c:bar3DChart>
      <c:catAx>
        <c:axId val="83507456"/>
        <c:scaling>
          <c:orientation val="minMax"/>
        </c:scaling>
        <c:axPos val="b"/>
        <c:tickLblPos val="nextTo"/>
        <c:crossAx val="83537920"/>
        <c:crosses val="autoZero"/>
        <c:auto val="1"/>
        <c:lblAlgn val="ctr"/>
        <c:lblOffset val="100"/>
      </c:catAx>
      <c:valAx>
        <c:axId val="83537920"/>
        <c:scaling>
          <c:orientation val="minMax"/>
        </c:scaling>
        <c:axPos val="l"/>
        <c:majorGridlines>
          <c:spPr>
            <a:ln>
              <a:noFill/>
            </a:ln>
          </c:spPr>
        </c:majorGridlines>
        <c:numFmt formatCode="General" sourceLinked="1"/>
        <c:tickLblPos val="nextTo"/>
        <c:crossAx val="83507456"/>
        <c:crosses val="autoZero"/>
        <c:crossBetween val="between"/>
      </c:valAx>
      <c:spPr>
        <a:noFill/>
      </c:spPr>
    </c:plotArea>
    <c:legend>
      <c:legendPos val="r"/>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0592835617770114"/>
          <c:y val="4.0675294898482518E-2"/>
          <c:w val="0.7940716438223"/>
          <c:h val="0.48359126603077052"/>
        </c:manualLayout>
      </c:layout>
      <c:barChart>
        <c:barDir val="col"/>
        <c:grouping val="clustered"/>
        <c:ser>
          <c:idx val="0"/>
          <c:order val="0"/>
          <c:tx>
            <c:strRef>
              <c:f>Лист1!$B$1</c:f>
              <c:strCache>
                <c:ptCount val="1"/>
                <c:pt idx="0">
                  <c:v>без квалификации</c:v>
                </c:pt>
              </c:strCache>
            </c:strRef>
          </c:tx>
          <c:dLbls>
            <c:dLbl>
              <c:idx val="4"/>
              <c:layout>
                <c:manualLayout>
                  <c:x val="-8.23045267489712E-3"/>
                  <c:y val="3.0651340996168709E-3"/>
                </c:manualLayout>
              </c:layout>
              <c:showVal val="1"/>
            </c:dLbl>
            <c:dLbl>
              <c:idx val="5"/>
              <c:layout>
                <c:manualLayout>
                  <c:x val="-1.4403292181069918E-2"/>
                  <c:y val="-5.6193476007813524E-17"/>
                </c:manualLayout>
              </c:layout>
              <c:showVal val="1"/>
            </c:dLbl>
            <c:txPr>
              <a:bodyPr/>
              <a:lstStyle/>
              <a:p>
                <a:pPr>
                  <a:defRPr sz="800" baseline="0"/>
                </a:pPr>
                <a:endParaRPr lang="ru-RU"/>
              </a:p>
            </c:txPr>
            <c:showVal val="1"/>
          </c:dLbls>
          <c:cat>
            <c:strRef>
              <c:f>Лист1!$A$2:$A$9</c:f>
              <c:strCache>
                <c:ptCount val="8"/>
                <c:pt idx="0">
                  <c:v>МБОУ "Красноборская средняя школа"</c:v>
                </c:pt>
                <c:pt idx="1">
                  <c:v>МБОУ "Черевковская средняя школа"</c:v>
                </c:pt>
                <c:pt idx="2">
                  <c:v>МБОУ "Верхнеуфтюгская средняя школа им. Д.И. Плакидина"</c:v>
                </c:pt>
                <c:pt idx="3">
                  <c:v>МБОУ "Куликовская средняя школа"</c:v>
                </c:pt>
                <c:pt idx="4">
                  <c:v>МБОУ "Красноборская начальная школа"</c:v>
                </c:pt>
                <c:pt idx="5">
                  <c:v>МБОу "Евдская школа"</c:v>
                </c:pt>
                <c:pt idx="6">
                  <c:v>МБОУ "Пермогорская школа"</c:v>
                </c:pt>
                <c:pt idx="7">
                  <c:v>МБОУ "Комсомольская школа"</c:v>
                </c:pt>
              </c:strCache>
            </c:strRef>
          </c:cat>
          <c:val>
            <c:numRef>
              <c:f>Лист1!$B$2:$B$9</c:f>
              <c:numCache>
                <c:formatCode>0%</c:formatCode>
                <c:ptCount val="8"/>
                <c:pt idx="0">
                  <c:v>6.0000000000000032E-2</c:v>
                </c:pt>
                <c:pt idx="1">
                  <c:v>0.27</c:v>
                </c:pt>
                <c:pt idx="2">
                  <c:v>0.1</c:v>
                </c:pt>
                <c:pt idx="3">
                  <c:v>0.13</c:v>
                </c:pt>
                <c:pt idx="4">
                  <c:v>0.18000000000000024</c:v>
                </c:pt>
                <c:pt idx="5">
                  <c:v>0.12000000000000002</c:v>
                </c:pt>
                <c:pt idx="6">
                  <c:v>0.13</c:v>
                </c:pt>
                <c:pt idx="7">
                  <c:v>0.63000000000000311</c:v>
                </c:pt>
              </c:numCache>
            </c:numRef>
          </c:val>
        </c:ser>
        <c:ser>
          <c:idx val="1"/>
          <c:order val="1"/>
          <c:tx>
            <c:strRef>
              <c:f>Лист1!$C$1</c:f>
              <c:strCache>
                <c:ptCount val="1"/>
                <c:pt idx="0">
                  <c:v>СЗД</c:v>
                </c:pt>
              </c:strCache>
            </c:strRef>
          </c:tx>
          <c:dLbls>
            <c:dLbl>
              <c:idx val="0"/>
              <c:layout>
                <c:manualLayout>
                  <c:x val="-1.0288065843621401E-2"/>
                  <c:y val="3.0651340996168709E-3"/>
                </c:manualLayout>
              </c:layout>
              <c:showVal val="1"/>
            </c:dLbl>
            <c:dLbl>
              <c:idx val="2"/>
              <c:layout>
                <c:manualLayout>
                  <c:x val="-1.4403292181069918E-2"/>
                  <c:y val="6.130268199233767E-3"/>
                </c:manualLayout>
              </c:layout>
              <c:showVal val="1"/>
            </c:dLbl>
            <c:dLbl>
              <c:idx val="3"/>
              <c:layout>
                <c:manualLayout>
                  <c:x val="-1.3468013468013467E-2"/>
                  <c:y val="-2.8096738003906682E-17"/>
                </c:manualLayout>
              </c:layout>
              <c:showVal val="1"/>
            </c:dLbl>
            <c:dLbl>
              <c:idx val="7"/>
              <c:layout>
                <c:manualLayout>
                  <c:x val="1.2345679012345723E-2"/>
                  <c:y val="0"/>
                </c:manualLayout>
              </c:layout>
              <c:showVal val="1"/>
            </c:dLbl>
            <c:txPr>
              <a:bodyPr/>
              <a:lstStyle/>
              <a:p>
                <a:pPr>
                  <a:defRPr sz="800" baseline="0"/>
                </a:pPr>
                <a:endParaRPr lang="ru-RU"/>
              </a:p>
            </c:txPr>
            <c:showVal val="1"/>
          </c:dLbls>
          <c:cat>
            <c:strRef>
              <c:f>Лист1!$A$2:$A$9</c:f>
              <c:strCache>
                <c:ptCount val="8"/>
                <c:pt idx="0">
                  <c:v>МБОУ "Красноборская средняя школа"</c:v>
                </c:pt>
                <c:pt idx="1">
                  <c:v>МБОУ "Черевковская средняя школа"</c:v>
                </c:pt>
                <c:pt idx="2">
                  <c:v>МБОУ "Верхнеуфтюгская средняя школа им. Д.И. Плакидина"</c:v>
                </c:pt>
                <c:pt idx="3">
                  <c:v>МБОУ "Куликовская средняя школа"</c:v>
                </c:pt>
                <c:pt idx="4">
                  <c:v>МБОУ "Красноборская начальная школа"</c:v>
                </c:pt>
                <c:pt idx="5">
                  <c:v>МБОу "Евдская школа"</c:v>
                </c:pt>
                <c:pt idx="6">
                  <c:v>МБОУ "Пермогорская школа"</c:v>
                </c:pt>
                <c:pt idx="7">
                  <c:v>МБОУ "Комсомольская школа"</c:v>
                </c:pt>
              </c:strCache>
            </c:strRef>
          </c:cat>
          <c:val>
            <c:numRef>
              <c:f>Лист1!$C$2:$C$9</c:f>
              <c:numCache>
                <c:formatCode>0%</c:formatCode>
                <c:ptCount val="8"/>
                <c:pt idx="0">
                  <c:v>0.31000000000000139</c:v>
                </c:pt>
                <c:pt idx="1">
                  <c:v>0.11000000000000001</c:v>
                </c:pt>
                <c:pt idx="2">
                  <c:v>0.30000000000000032</c:v>
                </c:pt>
                <c:pt idx="3">
                  <c:v>0.4</c:v>
                </c:pt>
                <c:pt idx="4">
                  <c:v>0.24000000000000021</c:v>
                </c:pt>
                <c:pt idx="5">
                  <c:v>0.18000000000000024</c:v>
                </c:pt>
                <c:pt idx="6" formatCode="General">
                  <c:v>0</c:v>
                </c:pt>
                <c:pt idx="7">
                  <c:v>0.25</c:v>
                </c:pt>
              </c:numCache>
            </c:numRef>
          </c:val>
        </c:ser>
        <c:ser>
          <c:idx val="2"/>
          <c:order val="2"/>
          <c:tx>
            <c:strRef>
              <c:f>Лист1!$D$1</c:f>
              <c:strCache>
                <c:ptCount val="1"/>
                <c:pt idx="0">
                  <c:v>I категория</c:v>
                </c:pt>
              </c:strCache>
            </c:strRef>
          </c:tx>
          <c:dLbls>
            <c:dLbl>
              <c:idx val="7"/>
              <c:layout>
                <c:manualLayout>
                  <c:x val="1.2345679012345723E-2"/>
                  <c:y val="-5.6193476007813524E-17"/>
                </c:manualLayout>
              </c:layout>
              <c:showVal val="1"/>
            </c:dLbl>
            <c:txPr>
              <a:bodyPr/>
              <a:lstStyle/>
              <a:p>
                <a:pPr>
                  <a:defRPr sz="800" baseline="0"/>
                </a:pPr>
                <a:endParaRPr lang="ru-RU"/>
              </a:p>
            </c:txPr>
            <c:showVal val="1"/>
          </c:dLbls>
          <c:cat>
            <c:strRef>
              <c:f>Лист1!$A$2:$A$9</c:f>
              <c:strCache>
                <c:ptCount val="8"/>
                <c:pt idx="0">
                  <c:v>МБОУ "Красноборская средняя школа"</c:v>
                </c:pt>
                <c:pt idx="1">
                  <c:v>МБОУ "Черевковская средняя школа"</c:v>
                </c:pt>
                <c:pt idx="2">
                  <c:v>МБОУ "Верхнеуфтюгская средняя школа им. Д.И. Плакидина"</c:v>
                </c:pt>
                <c:pt idx="3">
                  <c:v>МБОУ "Куликовская средняя школа"</c:v>
                </c:pt>
                <c:pt idx="4">
                  <c:v>МБОУ "Красноборская начальная школа"</c:v>
                </c:pt>
                <c:pt idx="5">
                  <c:v>МБОу "Евдская школа"</c:v>
                </c:pt>
                <c:pt idx="6">
                  <c:v>МБОУ "Пермогорская школа"</c:v>
                </c:pt>
                <c:pt idx="7">
                  <c:v>МБОУ "Комсомольская школа"</c:v>
                </c:pt>
              </c:strCache>
            </c:strRef>
          </c:cat>
          <c:val>
            <c:numRef>
              <c:f>Лист1!$D$2:$D$9</c:f>
              <c:numCache>
                <c:formatCode>0%</c:formatCode>
                <c:ptCount val="8"/>
                <c:pt idx="0">
                  <c:v>0.37000000000000038</c:v>
                </c:pt>
                <c:pt idx="1">
                  <c:v>0.54</c:v>
                </c:pt>
                <c:pt idx="2">
                  <c:v>0.4</c:v>
                </c:pt>
                <c:pt idx="3">
                  <c:v>0.47000000000000008</c:v>
                </c:pt>
                <c:pt idx="4">
                  <c:v>0.34000000000000008</c:v>
                </c:pt>
                <c:pt idx="5">
                  <c:v>0.52</c:v>
                </c:pt>
                <c:pt idx="6">
                  <c:v>0.74000000000000277</c:v>
                </c:pt>
                <c:pt idx="7">
                  <c:v>0.12000000000000002</c:v>
                </c:pt>
              </c:numCache>
            </c:numRef>
          </c:val>
        </c:ser>
        <c:ser>
          <c:idx val="3"/>
          <c:order val="3"/>
          <c:tx>
            <c:strRef>
              <c:f>Лист1!$E$1</c:f>
              <c:strCache>
                <c:ptCount val="1"/>
                <c:pt idx="0">
                  <c:v>Высшая категория</c:v>
                </c:pt>
              </c:strCache>
            </c:strRef>
          </c:tx>
          <c:dLbls>
            <c:dLbl>
              <c:idx val="0"/>
              <c:layout>
                <c:manualLayout>
                  <c:x val="1.2345679012345723E-2"/>
                  <c:y val="3.0651340996168709E-3"/>
                </c:manualLayout>
              </c:layout>
              <c:showVal val="1"/>
            </c:dLbl>
            <c:dLbl>
              <c:idx val="1"/>
              <c:layout>
                <c:manualLayout>
                  <c:x val="6.1728395061728392E-3"/>
                  <c:y val="5.6193476007813524E-17"/>
                </c:manualLayout>
              </c:layout>
              <c:showVal val="1"/>
            </c:dLbl>
            <c:dLbl>
              <c:idx val="2"/>
              <c:layout>
                <c:manualLayout>
                  <c:x val="2.0576131687242802E-2"/>
                  <c:y val="0"/>
                </c:manualLayout>
              </c:layout>
              <c:showVal val="1"/>
            </c:dLbl>
            <c:dLbl>
              <c:idx val="4"/>
              <c:layout>
                <c:manualLayout>
                  <c:x val="1.4403292181069918E-2"/>
                  <c:y val="0"/>
                </c:manualLayout>
              </c:layout>
              <c:showVal val="1"/>
            </c:dLbl>
            <c:dLbl>
              <c:idx val="5"/>
              <c:layout>
                <c:manualLayout>
                  <c:x val="1.2345679012345723E-2"/>
                  <c:y val="-3.0651340996168709E-3"/>
                </c:manualLayout>
              </c:layout>
              <c:showVal val="1"/>
            </c:dLbl>
            <c:dLbl>
              <c:idx val="6"/>
              <c:layout>
                <c:manualLayout>
                  <c:x val="1.0288065843621401E-2"/>
                  <c:y val="0"/>
                </c:manualLayout>
              </c:layout>
              <c:showVal val="1"/>
            </c:dLbl>
            <c:txPr>
              <a:bodyPr/>
              <a:lstStyle/>
              <a:p>
                <a:pPr>
                  <a:defRPr sz="800" baseline="0"/>
                </a:pPr>
                <a:endParaRPr lang="ru-RU"/>
              </a:p>
            </c:txPr>
            <c:showVal val="1"/>
          </c:dLbls>
          <c:cat>
            <c:strRef>
              <c:f>Лист1!$A$2:$A$9</c:f>
              <c:strCache>
                <c:ptCount val="8"/>
                <c:pt idx="0">
                  <c:v>МБОУ "Красноборская средняя школа"</c:v>
                </c:pt>
                <c:pt idx="1">
                  <c:v>МБОУ "Черевковская средняя школа"</c:v>
                </c:pt>
                <c:pt idx="2">
                  <c:v>МБОУ "Верхнеуфтюгская средняя школа им. Д.И. Плакидина"</c:v>
                </c:pt>
                <c:pt idx="3">
                  <c:v>МБОУ "Куликовская средняя школа"</c:v>
                </c:pt>
                <c:pt idx="4">
                  <c:v>МБОУ "Красноборская начальная школа"</c:v>
                </c:pt>
                <c:pt idx="5">
                  <c:v>МБОу "Евдская школа"</c:v>
                </c:pt>
                <c:pt idx="6">
                  <c:v>МБОУ "Пермогорская школа"</c:v>
                </c:pt>
                <c:pt idx="7">
                  <c:v>МБОУ "Комсомольская школа"</c:v>
                </c:pt>
              </c:strCache>
            </c:strRef>
          </c:cat>
          <c:val>
            <c:numRef>
              <c:f>Лист1!$E$2:$E$9</c:f>
              <c:numCache>
                <c:formatCode>0%</c:formatCode>
                <c:ptCount val="8"/>
                <c:pt idx="0">
                  <c:v>0.26</c:v>
                </c:pt>
                <c:pt idx="1">
                  <c:v>8.0000000000000043E-2</c:v>
                </c:pt>
                <c:pt idx="2">
                  <c:v>0.2</c:v>
                </c:pt>
                <c:pt idx="3">
                  <c:v>0</c:v>
                </c:pt>
                <c:pt idx="4">
                  <c:v>0.24000000000000021</c:v>
                </c:pt>
                <c:pt idx="5">
                  <c:v>0.18000000000000024</c:v>
                </c:pt>
                <c:pt idx="6">
                  <c:v>0.13</c:v>
                </c:pt>
                <c:pt idx="7" formatCode="General">
                  <c:v>0</c:v>
                </c:pt>
              </c:numCache>
            </c:numRef>
          </c:val>
        </c:ser>
        <c:axId val="83739008"/>
        <c:axId val="83740544"/>
      </c:barChart>
      <c:catAx>
        <c:axId val="83739008"/>
        <c:scaling>
          <c:orientation val="minMax"/>
        </c:scaling>
        <c:axPos val="b"/>
        <c:tickLblPos val="nextTo"/>
        <c:crossAx val="83740544"/>
        <c:crosses val="autoZero"/>
        <c:auto val="1"/>
        <c:lblAlgn val="ctr"/>
        <c:lblOffset val="100"/>
      </c:catAx>
      <c:valAx>
        <c:axId val="83740544"/>
        <c:scaling>
          <c:orientation val="minMax"/>
        </c:scaling>
        <c:axPos val="l"/>
        <c:majorGridlines>
          <c:spPr>
            <a:ln>
              <a:noFill/>
            </a:ln>
          </c:spPr>
        </c:majorGridlines>
        <c:numFmt formatCode="0%" sourceLinked="1"/>
        <c:tickLblPos val="nextTo"/>
        <c:crossAx val="83739008"/>
        <c:crosses val="autoZero"/>
        <c:crossBetween val="between"/>
      </c:valAx>
    </c:plotArea>
    <c:legend>
      <c:legendPos val="r"/>
      <c:layout>
        <c:manualLayout>
          <c:xMode val="edge"/>
          <c:yMode val="edge"/>
          <c:x val="0.79392931944113065"/>
          <c:y val="0.79067933749660846"/>
          <c:w val="0.13873061321880217"/>
          <c:h val="0.16040353576492594"/>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barChart>
        <c:barDir val="col"/>
        <c:grouping val="clustered"/>
        <c:ser>
          <c:idx val="0"/>
          <c:order val="0"/>
          <c:cat>
            <c:strRef>
              <c:f>Лист1!$A$2:$A$4</c:f>
              <c:strCache>
                <c:ptCount val="3"/>
                <c:pt idx="0">
                  <c:v>до 5 лет</c:v>
                </c:pt>
                <c:pt idx="1">
                  <c:v> 5-10 лет</c:v>
                </c:pt>
                <c:pt idx="2">
                  <c:v>свыше 10 лет</c:v>
                </c:pt>
              </c:strCache>
            </c:strRef>
          </c:cat>
          <c:val>
            <c:numRef>
              <c:f>Лист1!$B$2:$B$4</c:f>
              <c:numCache>
                <c:formatCode>General</c:formatCode>
                <c:ptCount val="3"/>
                <c:pt idx="0">
                  <c:v>1</c:v>
                </c:pt>
                <c:pt idx="1">
                  <c:v>4</c:v>
                </c:pt>
                <c:pt idx="2">
                  <c:v>6</c:v>
                </c:pt>
              </c:numCache>
            </c:numRef>
          </c:val>
        </c:ser>
        <c:axId val="92914048"/>
        <c:axId val="92915584"/>
      </c:barChart>
      <c:catAx>
        <c:axId val="92914048"/>
        <c:scaling>
          <c:orientation val="minMax"/>
        </c:scaling>
        <c:axPos val="b"/>
        <c:majorTickMark val="none"/>
        <c:tickLblPos val="nextTo"/>
        <c:crossAx val="92915584"/>
        <c:crosses val="autoZero"/>
        <c:auto val="1"/>
        <c:lblAlgn val="ctr"/>
        <c:lblOffset val="100"/>
      </c:catAx>
      <c:valAx>
        <c:axId val="92915584"/>
        <c:scaling>
          <c:orientation val="minMax"/>
        </c:scaling>
        <c:axPos val="l"/>
        <c:majorGridlines/>
        <c:numFmt formatCode="General" sourceLinked="1"/>
        <c:majorTickMark val="none"/>
        <c:tickLblPos val="nextTo"/>
        <c:crossAx val="92914048"/>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36</Pages>
  <Words>12022</Words>
  <Characters>68526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Паршина</dc:creator>
  <cp:keywords/>
  <dc:description/>
  <cp:lastModifiedBy>Malahova</cp:lastModifiedBy>
  <cp:revision>25</cp:revision>
  <cp:lastPrinted>2017-04-28T08:30:00Z</cp:lastPrinted>
  <dcterms:created xsi:type="dcterms:W3CDTF">2017-04-25T05:17:00Z</dcterms:created>
  <dcterms:modified xsi:type="dcterms:W3CDTF">2017-05-17T12:10:00Z</dcterms:modified>
</cp:coreProperties>
</file>