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3E" w:rsidRDefault="0039223E" w:rsidP="00FA1A02">
      <w:pPr>
        <w:keepNext/>
        <w:spacing w:after="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Отчёт</w:t>
      </w:r>
    </w:p>
    <w:p w:rsidR="0039223E" w:rsidRDefault="0039223E" w:rsidP="00FA1A02">
      <w:pPr>
        <w:keepNext/>
        <w:spacing w:after="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Главы муниципального образования</w:t>
      </w:r>
    </w:p>
    <w:p w:rsidR="0039223E" w:rsidRDefault="0039223E" w:rsidP="00FA1A02">
      <w:pPr>
        <w:keepNext/>
        <w:spacing w:after="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«Красноборский муниципальный район» за 2015 год</w:t>
      </w:r>
    </w:p>
    <w:p w:rsidR="0039223E" w:rsidRDefault="0039223E" w:rsidP="00FA1A02">
      <w:pPr>
        <w:keepNext/>
        <w:spacing w:after="0"/>
        <w:jc w:val="center"/>
        <w:outlineLvl w:val="1"/>
        <w:rPr>
          <w:rFonts w:ascii="Times New Roman" w:eastAsia="Times New Roman" w:hAnsi="Times New Roman" w:cs="Times New Roman"/>
          <w:b/>
          <w:sz w:val="28"/>
          <w:szCs w:val="28"/>
        </w:rPr>
      </w:pPr>
    </w:p>
    <w:p w:rsidR="0039223E" w:rsidRDefault="0039223E" w:rsidP="00FA1A02">
      <w:pPr>
        <w:keepNext/>
        <w:spacing w:after="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депутаты и жители муниципального образования</w:t>
      </w:r>
    </w:p>
    <w:p w:rsidR="0039223E" w:rsidRDefault="0039223E" w:rsidP="00FA1A02">
      <w:pPr>
        <w:keepNext/>
        <w:spacing w:after="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«Красноборский муниципальный район»!</w:t>
      </w:r>
    </w:p>
    <w:p w:rsidR="0039223E" w:rsidRPr="00A906B6" w:rsidRDefault="0039223E" w:rsidP="00FA1A02">
      <w:pPr>
        <w:keepNext/>
        <w:spacing w:after="0"/>
        <w:jc w:val="center"/>
        <w:outlineLvl w:val="1"/>
        <w:rPr>
          <w:rFonts w:ascii="Times New Roman" w:eastAsia="Times New Roman" w:hAnsi="Times New Roman" w:cs="Times New Roman"/>
          <w:b/>
          <w:sz w:val="28"/>
          <w:szCs w:val="28"/>
        </w:rPr>
      </w:pPr>
    </w:p>
    <w:p w:rsidR="0039223E" w:rsidRPr="00A906B6" w:rsidRDefault="0039223E" w:rsidP="00FA1A02">
      <w:pPr>
        <w:pStyle w:val="a3"/>
        <w:spacing w:line="276" w:lineRule="auto"/>
        <w:ind w:firstLine="567"/>
        <w:jc w:val="both"/>
        <w:rPr>
          <w:rFonts w:ascii="Times New Roman" w:eastAsia="Times New Roman" w:hAnsi="Times New Roman" w:cs="Times New Roman"/>
          <w:sz w:val="28"/>
          <w:szCs w:val="28"/>
        </w:rPr>
      </w:pPr>
      <w:r w:rsidRPr="00A906B6">
        <w:rPr>
          <w:rFonts w:ascii="Times New Roman" w:eastAsia="Times New Roman" w:hAnsi="Times New Roman" w:cs="Times New Roman"/>
          <w:sz w:val="28"/>
          <w:szCs w:val="28"/>
        </w:rPr>
        <w:t>В соответствии с Уставом муниципального образования  представляю вашему вниманию отчёт о деятельности администрации муниципального образования «Красноборский муниципальный район»</w:t>
      </w:r>
      <w:r>
        <w:rPr>
          <w:rFonts w:ascii="Times New Roman" w:eastAsia="Times New Roman" w:hAnsi="Times New Roman" w:cs="Times New Roman"/>
          <w:sz w:val="28"/>
          <w:szCs w:val="28"/>
        </w:rPr>
        <w:t>.</w:t>
      </w:r>
    </w:p>
    <w:p w:rsidR="0039223E" w:rsidRDefault="0039223E" w:rsidP="00FA1A02">
      <w:pPr>
        <w:pStyle w:val="a3"/>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мы подводим итоги 2015</w:t>
      </w:r>
      <w:r w:rsidRPr="00A906B6">
        <w:rPr>
          <w:rFonts w:ascii="Times New Roman" w:eastAsia="Times New Roman" w:hAnsi="Times New Roman" w:cs="Times New Roman"/>
          <w:sz w:val="28"/>
          <w:szCs w:val="28"/>
        </w:rPr>
        <w:t xml:space="preserve"> года. Его итоги - это плоды нашей совместной работы: администрации района, сельских поселений, депутатов, трудовых коллективов.</w:t>
      </w:r>
    </w:p>
    <w:p w:rsidR="0039223E" w:rsidRDefault="0039223E" w:rsidP="00FA1A02">
      <w:pPr>
        <w:pStyle w:val="a3"/>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для района, для всех нас был важным: в первую очередь</w:t>
      </w:r>
      <w:r w:rsidR="00812668">
        <w:rPr>
          <w:rFonts w:ascii="Times New Roman" w:eastAsia="Times New Roman" w:hAnsi="Times New Roman" w:cs="Times New Roman"/>
          <w:sz w:val="28"/>
          <w:szCs w:val="28"/>
        </w:rPr>
        <w:t xml:space="preserve"> – это юбилей Победы в Великой О</w:t>
      </w:r>
      <w:r>
        <w:rPr>
          <w:rFonts w:ascii="Times New Roman" w:eastAsia="Times New Roman" w:hAnsi="Times New Roman" w:cs="Times New Roman"/>
          <w:sz w:val="28"/>
          <w:szCs w:val="28"/>
        </w:rPr>
        <w:t>течественной войне</w:t>
      </w:r>
      <w:r w:rsidR="00812668">
        <w:rPr>
          <w:rFonts w:ascii="Times New Roman" w:eastAsia="Times New Roman" w:hAnsi="Times New Roman" w:cs="Times New Roman"/>
          <w:sz w:val="28"/>
          <w:szCs w:val="28"/>
        </w:rPr>
        <w:t>, а также подготовка к процедуре передачи полномочий с сельских поселений на уровень района</w:t>
      </w:r>
      <w:r>
        <w:rPr>
          <w:rFonts w:ascii="Times New Roman" w:eastAsia="Times New Roman" w:hAnsi="Times New Roman" w:cs="Times New Roman"/>
          <w:sz w:val="28"/>
          <w:szCs w:val="28"/>
        </w:rPr>
        <w:t>.</w:t>
      </w:r>
    </w:p>
    <w:p w:rsidR="0039223E" w:rsidRPr="00A906B6" w:rsidRDefault="0039223E" w:rsidP="00FA1A02">
      <w:pPr>
        <w:pStyle w:val="a3"/>
        <w:spacing w:line="276" w:lineRule="auto"/>
        <w:ind w:firstLine="567"/>
        <w:jc w:val="both"/>
        <w:rPr>
          <w:rFonts w:ascii="Times New Roman" w:eastAsia="Times New Roman" w:hAnsi="Times New Roman" w:cs="Times New Roman"/>
          <w:sz w:val="28"/>
          <w:szCs w:val="28"/>
        </w:rPr>
      </w:pPr>
      <w:r w:rsidRPr="00A906B6">
        <w:rPr>
          <w:rFonts w:ascii="Times New Roman" w:eastAsia="Times New Roman" w:hAnsi="Times New Roman" w:cs="Times New Roman"/>
          <w:sz w:val="28"/>
          <w:szCs w:val="28"/>
        </w:rPr>
        <w:t>Итоги исполнительного органа местного самоуправления о работе за год перед Собранием депутатов – это не просто требование Закона или Устава района.  Это, на мой взгляд, важнейшая форма нашего взаимодействия – совместное обсуждение итогов, выявление тех проблем и болевых точек, которые волнуют жителей района.</w:t>
      </w:r>
    </w:p>
    <w:p w:rsidR="0039223E" w:rsidRDefault="0039223E" w:rsidP="00FA1A02">
      <w:pPr>
        <w:pStyle w:val="a3"/>
        <w:spacing w:line="276" w:lineRule="auto"/>
        <w:ind w:firstLine="567"/>
        <w:jc w:val="both"/>
        <w:rPr>
          <w:rFonts w:ascii="Times New Roman" w:hAnsi="Times New Roman" w:cs="Times New Roman"/>
          <w:sz w:val="28"/>
          <w:szCs w:val="28"/>
        </w:rPr>
      </w:pPr>
      <w:r w:rsidRPr="00A906B6">
        <w:rPr>
          <w:rFonts w:ascii="Times New Roman" w:hAnsi="Times New Roman" w:cs="Times New Roman"/>
          <w:sz w:val="28"/>
          <w:szCs w:val="28"/>
        </w:rPr>
        <w:t xml:space="preserve">Конструктивный диалог органов местного самоуправления стал хорошей традицией. Наше с вами общение при обсуждении значимых для района вопросов происходит регулярно и на разных площадках. </w:t>
      </w:r>
      <w:r>
        <w:rPr>
          <w:rFonts w:ascii="Times New Roman" w:hAnsi="Times New Roman" w:cs="Times New Roman"/>
          <w:sz w:val="28"/>
          <w:szCs w:val="28"/>
        </w:rPr>
        <w:t xml:space="preserve">           </w:t>
      </w:r>
    </w:p>
    <w:p w:rsidR="0039223E" w:rsidRPr="00A906B6" w:rsidRDefault="0039223E" w:rsidP="00FA1A02">
      <w:pPr>
        <w:pStyle w:val="a3"/>
        <w:spacing w:line="276" w:lineRule="auto"/>
        <w:ind w:firstLine="567"/>
        <w:jc w:val="both"/>
        <w:rPr>
          <w:rFonts w:ascii="Times New Roman" w:hAnsi="Times New Roman" w:cs="Times New Roman"/>
          <w:sz w:val="28"/>
          <w:szCs w:val="28"/>
        </w:rPr>
      </w:pPr>
      <w:r w:rsidRPr="00A906B6">
        <w:rPr>
          <w:rFonts w:ascii="Times New Roman" w:hAnsi="Times New Roman" w:cs="Times New Roman"/>
          <w:sz w:val="28"/>
          <w:szCs w:val="28"/>
        </w:rPr>
        <w:t xml:space="preserve">Сегодняшний отчёт я понимаю не столько как перечисление параметров развития района за год, </w:t>
      </w:r>
      <w:r>
        <w:rPr>
          <w:rFonts w:ascii="Times New Roman" w:hAnsi="Times New Roman" w:cs="Times New Roman"/>
          <w:sz w:val="28"/>
          <w:szCs w:val="28"/>
        </w:rPr>
        <w:t xml:space="preserve">а </w:t>
      </w:r>
      <w:r w:rsidRPr="00A906B6">
        <w:rPr>
          <w:rFonts w:ascii="Times New Roman" w:hAnsi="Times New Roman" w:cs="Times New Roman"/>
          <w:sz w:val="28"/>
          <w:szCs w:val="28"/>
        </w:rPr>
        <w:t>как сверку наших представлений и оценок.</w:t>
      </w:r>
    </w:p>
    <w:p w:rsidR="00F92E86" w:rsidRPr="00FE7BB0" w:rsidRDefault="0039223E" w:rsidP="00FA1A02">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приоритетных задач</w:t>
      </w:r>
      <w:r w:rsidRPr="00A906B6">
        <w:rPr>
          <w:rFonts w:ascii="Times New Roman" w:hAnsi="Times New Roman" w:cs="Times New Roman"/>
          <w:sz w:val="28"/>
          <w:szCs w:val="28"/>
        </w:rPr>
        <w:t xml:space="preserve"> в отчётном периоде администрации, её  </w:t>
      </w:r>
      <w:proofErr w:type="gramStart"/>
      <w:r>
        <w:rPr>
          <w:rFonts w:ascii="Times New Roman" w:hAnsi="Times New Roman" w:cs="Times New Roman"/>
          <w:sz w:val="28"/>
          <w:szCs w:val="28"/>
        </w:rPr>
        <w:t>структурных подразделений являла</w:t>
      </w:r>
      <w:r w:rsidRPr="00A906B6">
        <w:rPr>
          <w:rFonts w:ascii="Times New Roman" w:hAnsi="Times New Roman" w:cs="Times New Roman"/>
          <w:sz w:val="28"/>
          <w:szCs w:val="28"/>
        </w:rPr>
        <w:t>сь</w:t>
      </w:r>
      <w:r w:rsidR="00831563">
        <w:rPr>
          <w:rFonts w:ascii="Times New Roman" w:hAnsi="Times New Roman" w:cs="Times New Roman"/>
          <w:sz w:val="28"/>
          <w:szCs w:val="28"/>
        </w:rPr>
        <w:t>, как уже отмечалось выше,</w:t>
      </w:r>
      <w:r w:rsidRPr="00A906B6">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Федерального закона от 27 мая 2014 года №136-ФЗ (о передаче полномочий), а также </w:t>
      </w:r>
      <w:r w:rsidRPr="00A906B6">
        <w:rPr>
          <w:rFonts w:ascii="Times New Roman" w:hAnsi="Times New Roman" w:cs="Times New Roman"/>
          <w:sz w:val="28"/>
          <w:szCs w:val="28"/>
        </w:rPr>
        <w:t>осуществление в рамках действующего законодательства</w:t>
      </w:r>
      <w:r>
        <w:rPr>
          <w:rFonts w:ascii="Times New Roman" w:hAnsi="Times New Roman" w:cs="Times New Roman"/>
          <w:sz w:val="28"/>
          <w:szCs w:val="28"/>
        </w:rPr>
        <w:t xml:space="preserve"> </w:t>
      </w:r>
      <w:r w:rsidRPr="00A906B6">
        <w:rPr>
          <w:rFonts w:ascii="Times New Roman" w:hAnsi="Times New Roman" w:cs="Times New Roman"/>
          <w:sz w:val="28"/>
          <w:szCs w:val="28"/>
        </w:rPr>
        <w:t xml:space="preserve"> повседневной работы, направленной на поддержку производственной и социальной сфер, создание благоприятных условий</w:t>
      </w:r>
      <w:r>
        <w:rPr>
          <w:rFonts w:ascii="Times New Roman" w:hAnsi="Times New Roman" w:cs="Times New Roman"/>
          <w:sz w:val="28"/>
          <w:szCs w:val="28"/>
        </w:rPr>
        <w:t xml:space="preserve"> их функционирования, реализация</w:t>
      </w:r>
      <w:r w:rsidRPr="00A906B6">
        <w:rPr>
          <w:rFonts w:ascii="Times New Roman" w:hAnsi="Times New Roman" w:cs="Times New Roman"/>
          <w:sz w:val="28"/>
          <w:szCs w:val="28"/>
        </w:rPr>
        <w:t xml:space="preserve"> федеральных, областных и муниципальных целевых программ и на этой основе обеспечение повышения уровня и качества жизни населения</w:t>
      </w:r>
      <w:r>
        <w:rPr>
          <w:rFonts w:ascii="Times New Roman" w:hAnsi="Times New Roman" w:cs="Times New Roman"/>
          <w:sz w:val="28"/>
          <w:szCs w:val="28"/>
        </w:rPr>
        <w:t>.</w:t>
      </w:r>
      <w:proofErr w:type="gramEnd"/>
    </w:p>
    <w:p w:rsidR="00D322CD" w:rsidRDefault="0039223E" w:rsidP="00FA1A0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322CD" w:rsidRDefault="00D322CD" w:rsidP="0039223E">
      <w:pPr>
        <w:spacing w:after="0" w:line="240" w:lineRule="auto"/>
        <w:jc w:val="both"/>
        <w:rPr>
          <w:rFonts w:ascii="Times New Roman" w:eastAsia="Times New Roman" w:hAnsi="Times New Roman" w:cs="Times New Roman"/>
          <w:b/>
          <w:sz w:val="28"/>
          <w:szCs w:val="28"/>
        </w:rPr>
      </w:pPr>
    </w:p>
    <w:p w:rsidR="00D322CD" w:rsidRDefault="00D322CD" w:rsidP="0039223E">
      <w:pPr>
        <w:spacing w:after="0" w:line="240" w:lineRule="auto"/>
        <w:jc w:val="both"/>
        <w:rPr>
          <w:rFonts w:ascii="Times New Roman" w:eastAsia="Times New Roman" w:hAnsi="Times New Roman" w:cs="Times New Roman"/>
          <w:b/>
          <w:sz w:val="28"/>
          <w:szCs w:val="28"/>
        </w:rPr>
      </w:pPr>
    </w:p>
    <w:p w:rsidR="00D322CD" w:rsidRDefault="00D322CD" w:rsidP="00D322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CD4433" w:rsidRDefault="00CD4433" w:rsidP="00D322CD">
      <w:pPr>
        <w:spacing w:after="0" w:line="240" w:lineRule="auto"/>
        <w:jc w:val="center"/>
        <w:rPr>
          <w:rFonts w:ascii="Times New Roman" w:eastAsia="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383"/>
      </w:tblGrid>
      <w:tr w:rsidR="00FA1A02" w:rsidTr="005B0846">
        <w:trPr>
          <w:trHeight w:val="345"/>
        </w:trPr>
        <w:tc>
          <w:tcPr>
            <w:tcW w:w="7905" w:type="dxa"/>
          </w:tcPr>
          <w:p w:rsidR="00FA1A02" w:rsidRDefault="00FA1A02" w:rsidP="00FA1A02">
            <w:pPr>
              <w:jc w:val="both"/>
              <w:rPr>
                <w:rFonts w:ascii="Times New Roman" w:eastAsia="Times New Roman" w:hAnsi="Times New Roman" w:cs="Times New Roman"/>
                <w:b/>
                <w:sz w:val="28"/>
                <w:szCs w:val="28"/>
              </w:rPr>
            </w:pPr>
            <w:r w:rsidRPr="00CD4433">
              <w:rPr>
                <w:rFonts w:ascii="Times New Roman" w:eastAsia="Times New Roman" w:hAnsi="Times New Roman" w:cs="Times New Roman"/>
                <w:sz w:val="28"/>
                <w:szCs w:val="28"/>
              </w:rPr>
              <w:t>Демографическая ситуация</w:t>
            </w:r>
          </w:p>
        </w:tc>
        <w:tc>
          <w:tcPr>
            <w:tcW w:w="1383" w:type="dxa"/>
          </w:tcPr>
          <w:p w:rsidR="00A3241C" w:rsidRPr="005B0846" w:rsidRDefault="00A3241C" w:rsidP="00A3241C">
            <w:pPr>
              <w:rPr>
                <w:rFonts w:ascii="Times New Roman" w:eastAsia="Times New Roman" w:hAnsi="Times New Roman" w:cs="Times New Roman"/>
                <w:sz w:val="28"/>
                <w:szCs w:val="28"/>
              </w:rPr>
            </w:pPr>
            <w:r w:rsidRPr="005B0846">
              <w:rPr>
                <w:rFonts w:ascii="Times New Roman" w:eastAsia="Times New Roman" w:hAnsi="Times New Roman" w:cs="Times New Roman"/>
                <w:sz w:val="28"/>
                <w:szCs w:val="28"/>
              </w:rPr>
              <w:t>3</w:t>
            </w:r>
          </w:p>
        </w:tc>
      </w:tr>
      <w:tr w:rsidR="00A3241C" w:rsidTr="005B0846">
        <w:trPr>
          <w:trHeight w:val="298"/>
        </w:trPr>
        <w:tc>
          <w:tcPr>
            <w:tcW w:w="7905" w:type="dxa"/>
          </w:tcPr>
          <w:p w:rsidR="00A3241C" w:rsidRPr="00CD4433" w:rsidRDefault="00A3241C" w:rsidP="00FA1A02">
            <w:pPr>
              <w:keepNext/>
              <w:outlineLvl w:val="1"/>
              <w:rPr>
                <w:rFonts w:ascii="Times New Roman" w:eastAsia="Times New Roman" w:hAnsi="Times New Roman" w:cs="Times New Roman"/>
                <w:sz w:val="28"/>
                <w:szCs w:val="28"/>
              </w:rPr>
            </w:pPr>
            <w:r w:rsidRPr="00CD4433">
              <w:rPr>
                <w:rFonts w:ascii="Times New Roman" w:eastAsia="Times New Roman" w:hAnsi="Times New Roman" w:cs="Times New Roman"/>
                <w:sz w:val="28"/>
                <w:szCs w:val="28"/>
              </w:rPr>
              <w:t>Уровень жизни,  занятость населения</w:t>
            </w:r>
          </w:p>
        </w:tc>
        <w:tc>
          <w:tcPr>
            <w:tcW w:w="1383" w:type="dxa"/>
          </w:tcPr>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3</w:t>
            </w:r>
          </w:p>
        </w:tc>
      </w:tr>
      <w:tr w:rsidR="00A3241C" w:rsidTr="005B0846">
        <w:trPr>
          <w:trHeight w:val="12930"/>
        </w:trPr>
        <w:tc>
          <w:tcPr>
            <w:tcW w:w="7905" w:type="dxa"/>
          </w:tcPr>
          <w:p w:rsidR="00A3241C" w:rsidRPr="00CD4433" w:rsidRDefault="00A3241C" w:rsidP="00FA1A02">
            <w:pPr>
              <w:rPr>
                <w:rFonts w:ascii="Times New Roman" w:eastAsia="Times New Roman" w:hAnsi="Times New Roman" w:cs="Times New Roman"/>
                <w:sz w:val="32"/>
                <w:szCs w:val="32"/>
              </w:rPr>
            </w:pPr>
            <w:r w:rsidRPr="00CD4433">
              <w:rPr>
                <w:rFonts w:ascii="Times New Roman" w:eastAsia="Times New Roman" w:hAnsi="Times New Roman" w:cs="Times New Roman"/>
                <w:sz w:val="32"/>
                <w:szCs w:val="32"/>
              </w:rPr>
              <w:t>ЭКОНОМИКА</w:t>
            </w:r>
          </w:p>
          <w:p w:rsidR="00A3241C" w:rsidRPr="00CD4433" w:rsidRDefault="00A3241C" w:rsidP="00FA1A02">
            <w:pPr>
              <w:pStyle w:val="a5"/>
              <w:numPr>
                <w:ilvl w:val="0"/>
                <w:numId w:val="9"/>
              </w:numPr>
              <w:jc w:val="left"/>
              <w:rPr>
                <w:szCs w:val="28"/>
              </w:rPr>
            </w:pPr>
            <w:r w:rsidRPr="00CD4433">
              <w:rPr>
                <w:szCs w:val="28"/>
              </w:rPr>
              <w:t>Малое предпринимательство</w:t>
            </w:r>
          </w:p>
          <w:p w:rsidR="00A3241C" w:rsidRPr="00CD4433" w:rsidRDefault="00A3241C" w:rsidP="00FA1A02">
            <w:pPr>
              <w:pStyle w:val="a3"/>
              <w:numPr>
                <w:ilvl w:val="0"/>
                <w:numId w:val="9"/>
              </w:numPr>
              <w:rPr>
                <w:rFonts w:ascii="Times New Roman" w:hAnsi="Times New Roman" w:cs="Times New Roman"/>
                <w:sz w:val="28"/>
                <w:szCs w:val="28"/>
              </w:rPr>
            </w:pPr>
            <w:r w:rsidRPr="00CD4433">
              <w:rPr>
                <w:rFonts w:ascii="Times New Roman" w:hAnsi="Times New Roman" w:cs="Times New Roman"/>
                <w:sz w:val="28"/>
                <w:szCs w:val="28"/>
              </w:rPr>
              <w:t>Потребительский рынок товаров и услуг</w:t>
            </w:r>
          </w:p>
          <w:p w:rsidR="00A3241C" w:rsidRPr="00CD4433" w:rsidRDefault="00A3241C" w:rsidP="00FA1A02">
            <w:pPr>
              <w:pStyle w:val="a3"/>
              <w:numPr>
                <w:ilvl w:val="0"/>
                <w:numId w:val="9"/>
              </w:numPr>
              <w:rPr>
                <w:rFonts w:ascii="Times New Roman" w:hAnsi="Times New Roman" w:cs="Times New Roman"/>
                <w:sz w:val="28"/>
                <w:szCs w:val="28"/>
              </w:rPr>
            </w:pPr>
            <w:r w:rsidRPr="00CD4433">
              <w:rPr>
                <w:rFonts w:ascii="Times New Roman" w:eastAsia="Times New Roman" w:hAnsi="Times New Roman"/>
                <w:sz w:val="28"/>
                <w:szCs w:val="28"/>
              </w:rPr>
              <w:t>Сельское хозяйство</w:t>
            </w:r>
          </w:p>
          <w:p w:rsidR="00A3241C" w:rsidRPr="00CD4433" w:rsidRDefault="00A3241C" w:rsidP="00FA1A02">
            <w:pPr>
              <w:pStyle w:val="ab"/>
              <w:numPr>
                <w:ilvl w:val="0"/>
                <w:numId w:val="9"/>
              </w:numPr>
              <w:rPr>
                <w:rFonts w:ascii="Times New Roman" w:hAnsi="Times New Roman"/>
                <w:sz w:val="28"/>
                <w:szCs w:val="28"/>
              </w:rPr>
            </w:pPr>
            <w:r w:rsidRPr="00CD4433">
              <w:rPr>
                <w:rFonts w:ascii="Times New Roman" w:hAnsi="Times New Roman"/>
                <w:sz w:val="28"/>
                <w:szCs w:val="28"/>
              </w:rPr>
              <w:t>Муниципальные закупки</w:t>
            </w:r>
          </w:p>
          <w:p w:rsidR="00A3241C" w:rsidRPr="00CD4433" w:rsidRDefault="00A3241C" w:rsidP="00FA1A02">
            <w:pPr>
              <w:pStyle w:val="ConsPlusTitle"/>
              <w:numPr>
                <w:ilvl w:val="0"/>
                <w:numId w:val="9"/>
              </w:numPr>
              <w:rPr>
                <w:rFonts w:ascii="Times New Roman" w:hAnsi="Times New Roman" w:cs="Times New Roman"/>
                <w:b w:val="0"/>
                <w:sz w:val="28"/>
                <w:szCs w:val="28"/>
              </w:rPr>
            </w:pPr>
            <w:r w:rsidRPr="00CD4433">
              <w:rPr>
                <w:rFonts w:ascii="Times New Roman" w:hAnsi="Times New Roman" w:cs="Times New Roman"/>
                <w:b w:val="0"/>
                <w:sz w:val="28"/>
                <w:szCs w:val="28"/>
              </w:rPr>
              <w:t>Развитие территориального общественного самоуправления и поддержка социально-ориентированных некоммерческих организаций</w:t>
            </w:r>
          </w:p>
          <w:p w:rsidR="00A3241C" w:rsidRPr="00CD4433" w:rsidRDefault="00A3241C" w:rsidP="00FA1A02">
            <w:pPr>
              <w:rPr>
                <w:rFonts w:ascii="Times New Roman" w:eastAsia="Times New Roman" w:hAnsi="Times New Roman" w:cs="Times New Roman"/>
                <w:sz w:val="28"/>
                <w:szCs w:val="28"/>
              </w:rPr>
            </w:pPr>
            <w:r w:rsidRPr="00CD4433">
              <w:rPr>
                <w:rFonts w:ascii="Times New Roman" w:eastAsia="Times New Roman" w:hAnsi="Times New Roman" w:cs="Times New Roman"/>
                <w:sz w:val="28"/>
                <w:szCs w:val="28"/>
              </w:rPr>
              <w:t xml:space="preserve">МУНИЦИПАЛЬНОЕ ХОЗЯЙСТВО </w:t>
            </w:r>
            <w:r>
              <w:rPr>
                <w:rFonts w:ascii="Times New Roman" w:eastAsia="Times New Roman" w:hAnsi="Times New Roman" w:cs="Times New Roman"/>
                <w:sz w:val="28"/>
                <w:szCs w:val="28"/>
              </w:rPr>
              <w:t xml:space="preserve">                                                </w:t>
            </w:r>
          </w:p>
          <w:p w:rsidR="00A3241C" w:rsidRPr="00CD4433" w:rsidRDefault="00A3241C" w:rsidP="00FA1A02">
            <w:pPr>
              <w:rPr>
                <w:rFonts w:ascii="Times New Roman" w:hAnsi="Times New Roman"/>
                <w:sz w:val="28"/>
                <w:szCs w:val="28"/>
              </w:rPr>
            </w:pPr>
            <w:r w:rsidRPr="00CD4433">
              <w:rPr>
                <w:rFonts w:ascii="Times New Roman" w:hAnsi="Times New Roman"/>
                <w:sz w:val="28"/>
                <w:szCs w:val="28"/>
              </w:rPr>
              <w:t xml:space="preserve">ИМУЩЕСТВЕННЫЕ ОТНОШЕНИЯ </w:t>
            </w:r>
          </w:p>
          <w:p w:rsidR="00A3241C" w:rsidRPr="00CD4433" w:rsidRDefault="00A3241C" w:rsidP="00FA1A02">
            <w:pPr>
              <w:rPr>
                <w:rFonts w:ascii="Times New Roman" w:eastAsia="Times New Roman" w:hAnsi="Times New Roman" w:cs="Times New Roman"/>
                <w:sz w:val="28"/>
                <w:szCs w:val="28"/>
              </w:rPr>
            </w:pPr>
            <w:r w:rsidRPr="00CD4433">
              <w:rPr>
                <w:rFonts w:ascii="Times New Roman" w:hAnsi="Times New Roman" w:cs="Times New Roman"/>
                <w:sz w:val="28"/>
                <w:szCs w:val="28"/>
              </w:rPr>
              <w:t>ЗЕМЕЛЬНЫЕ ОТНОШЕНИЯ</w:t>
            </w:r>
            <w:r w:rsidRPr="00CD4433">
              <w:rPr>
                <w:rFonts w:ascii="Times New Roman" w:eastAsia="Times New Roman" w:hAnsi="Times New Roman" w:cs="Times New Roman"/>
                <w:sz w:val="28"/>
                <w:szCs w:val="28"/>
              </w:rPr>
              <w:t xml:space="preserve"> </w:t>
            </w:r>
          </w:p>
          <w:p w:rsidR="00A3241C" w:rsidRPr="00CD4433" w:rsidRDefault="00A3241C" w:rsidP="00FA1A02">
            <w:pPr>
              <w:rPr>
                <w:rFonts w:ascii="Times New Roman" w:eastAsia="Times New Roman" w:hAnsi="Times New Roman" w:cs="Times New Roman"/>
                <w:sz w:val="28"/>
                <w:szCs w:val="28"/>
              </w:rPr>
            </w:pPr>
            <w:r w:rsidRPr="00CD4433">
              <w:rPr>
                <w:rFonts w:ascii="Times New Roman" w:hAnsi="Times New Roman" w:cs="Times New Roman"/>
                <w:sz w:val="28"/>
                <w:szCs w:val="28"/>
              </w:rPr>
              <w:t>ГРАЖДАНСКАЯ ОБОРОНА</w:t>
            </w:r>
          </w:p>
          <w:p w:rsidR="00A3241C" w:rsidRPr="00CD4433" w:rsidRDefault="00A3241C" w:rsidP="00FA1A02">
            <w:pPr>
              <w:pStyle w:val="a3"/>
              <w:rPr>
                <w:rFonts w:ascii="Times New Roman" w:hAnsi="Times New Roman" w:cs="Times New Roman"/>
                <w:sz w:val="28"/>
                <w:szCs w:val="28"/>
              </w:rPr>
            </w:pPr>
            <w:r w:rsidRPr="00CD4433">
              <w:rPr>
                <w:rFonts w:ascii="Times New Roman" w:hAnsi="Times New Roman" w:cs="Times New Roman"/>
                <w:sz w:val="28"/>
                <w:szCs w:val="28"/>
              </w:rPr>
              <w:t>СОЦИАЛЬНАЯ ПОЛИТИКА</w:t>
            </w:r>
          </w:p>
          <w:p w:rsidR="00A3241C" w:rsidRPr="00CD4433" w:rsidRDefault="00A3241C" w:rsidP="00FA1A02">
            <w:pPr>
              <w:pStyle w:val="ab"/>
              <w:numPr>
                <w:ilvl w:val="0"/>
                <w:numId w:val="10"/>
              </w:numPr>
              <w:ind w:right="282"/>
              <w:jc w:val="both"/>
              <w:rPr>
                <w:rFonts w:ascii="Times New Roman" w:hAnsi="Times New Roman"/>
                <w:sz w:val="28"/>
                <w:szCs w:val="28"/>
              </w:rPr>
            </w:pPr>
            <w:r w:rsidRPr="00CD4433">
              <w:rPr>
                <w:rFonts w:ascii="Times New Roman" w:hAnsi="Times New Roman"/>
                <w:sz w:val="28"/>
                <w:szCs w:val="28"/>
              </w:rPr>
              <w:t>Сфера семейной политики</w:t>
            </w:r>
          </w:p>
          <w:p w:rsidR="00A3241C" w:rsidRPr="00CD4433" w:rsidRDefault="00A3241C" w:rsidP="00FA1A02">
            <w:pPr>
              <w:pStyle w:val="ab"/>
              <w:numPr>
                <w:ilvl w:val="0"/>
                <w:numId w:val="10"/>
              </w:numPr>
            </w:pPr>
            <w:r w:rsidRPr="00CD4433">
              <w:rPr>
                <w:rFonts w:ascii="Times New Roman" w:hAnsi="Times New Roman"/>
                <w:sz w:val="28"/>
                <w:szCs w:val="28"/>
              </w:rPr>
              <w:t>Сфера молодежной политики</w:t>
            </w:r>
          </w:p>
          <w:p w:rsidR="00A3241C" w:rsidRPr="00CD4433" w:rsidRDefault="00A3241C" w:rsidP="00566601">
            <w:pPr>
              <w:pStyle w:val="ab"/>
              <w:numPr>
                <w:ilvl w:val="0"/>
                <w:numId w:val="10"/>
              </w:numPr>
              <w:spacing w:after="200" w:line="276" w:lineRule="auto"/>
            </w:pPr>
            <w:r w:rsidRPr="00CD4433">
              <w:rPr>
                <w:rFonts w:ascii="Times New Roman" w:hAnsi="Times New Roman"/>
                <w:sz w:val="28"/>
                <w:szCs w:val="28"/>
              </w:rPr>
              <w:t>Сфера патриотического воспитания</w:t>
            </w:r>
          </w:p>
          <w:p w:rsidR="00A3241C" w:rsidRPr="00CD4433" w:rsidRDefault="00A3241C" w:rsidP="00566601">
            <w:pPr>
              <w:pStyle w:val="ab"/>
              <w:numPr>
                <w:ilvl w:val="0"/>
                <w:numId w:val="10"/>
              </w:numPr>
              <w:spacing w:after="200" w:line="276" w:lineRule="auto"/>
              <w:rPr>
                <w:rFonts w:ascii="Times New Roman" w:hAnsi="Times New Roman"/>
                <w:sz w:val="28"/>
                <w:szCs w:val="28"/>
              </w:rPr>
            </w:pPr>
            <w:r w:rsidRPr="00CD4433">
              <w:rPr>
                <w:rFonts w:ascii="Times New Roman" w:hAnsi="Times New Roman"/>
                <w:sz w:val="28"/>
                <w:szCs w:val="28"/>
              </w:rPr>
              <w:t xml:space="preserve">Сфера физической культуры и спорта </w:t>
            </w:r>
          </w:p>
          <w:p w:rsidR="00A3241C" w:rsidRPr="00CD4433" w:rsidRDefault="00A3241C" w:rsidP="00FA1A02">
            <w:pPr>
              <w:pStyle w:val="ab"/>
              <w:numPr>
                <w:ilvl w:val="0"/>
                <w:numId w:val="10"/>
              </w:numPr>
              <w:ind w:right="-29"/>
              <w:jc w:val="both"/>
              <w:rPr>
                <w:rFonts w:ascii="Times New Roman" w:hAnsi="Times New Roman"/>
                <w:sz w:val="28"/>
                <w:szCs w:val="28"/>
              </w:rPr>
            </w:pPr>
            <w:r w:rsidRPr="00CD4433">
              <w:rPr>
                <w:rFonts w:ascii="Times New Roman" w:hAnsi="Times New Roman"/>
                <w:sz w:val="28"/>
                <w:szCs w:val="28"/>
              </w:rPr>
              <w:t>Сфера работы с лицами с ограниченными возможностями здоровья.</w:t>
            </w:r>
          </w:p>
          <w:p w:rsidR="00A3241C" w:rsidRPr="00CD4433" w:rsidRDefault="00A3241C" w:rsidP="00566601">
            <w:pPr>
              <w:pStyle w:val="a3"/>
              <w:rPr>
                <w:rFonts w:ascii="Times New Roman" w:hAnsi="Times New Roman" w:cs="Times New Roman"/>
                <w:sz w:val="28"/>
                <w:szCs w:val="28"/>
              </w:rPr>
            </w:pPr>
            <w:r w:rsidRPr="00CD4433">
              <w:rPr>
                <w:rFonts w:ascii="Times New Roman" w:hAnsi="Times New Roman" w:cs="Times New Roman"/>
                <w:sz w:val="28"/>
                <w:szCs w:val="28"/>
              </w:rPr>
              <w:t>ЗДРАВООХРАНЕНИЕ</w:t>
            </w:r>
          </w:p>
          <w:p w:rsidR="00A3241C" w:rsidRPr="00CD4433" w:rsidRDefault="00A3241C" w:rsidP="00FA1A02">
            <w:pPr>
              <w:rPr>
                <w:rFonts w:ascii="Times New Roman" w:hAnsi="Times New Roman" w:cs="Times New Roman"/>
                <w:sz w:val="28"/>
                <w:szCs w:val="28"/>
              </w:rPr>
            </w:pPr>
            <w:r w:rsidRPr="00CD4433">
              <w:rPr>
                <w:rFonts w:ascii="Times New Roman" w:hAnsi="Times New Roman" w:cs="Times New Roman"/>
                <w:sz w:val="28"/>
                <w:szCs w:val="28"/>
              </w:rPr>
              <w:t>КУЛЬТУРА И ТУРИЗМ</w:t>
            </w:r>
          </w:p>
          <w:p w:rsidR="00A3241C" w:rsidRPr="00CD4433" w:rsidRDefault="00A3241C" w:rsidP="00FA1A02">
            <w:pPr>
              <w:pStyle w:val="a3"/>
              <w:numPr>
                <w:ilvl w:val="0"/>
                <w:numId w:val="12"/>
              </w:numPr>
              <w:rPr>
                <w:rFonts w:ascii="Times New Roman" w:hAnsi="Times New Roman" w:cs="Times New Roman"/>
                <w:sz w:val="28"/>
                <w:szCs w:val="28"/>
              </w:rPr>
            </w:pPr>
            <w:r w:rsidRPr="00CD4433">
              <w:rPr>
                <w:rFonts w:ascii="Times New Roman" w:hAnsi="Times New Roman" w:cs="Times New Roman"/>
                <w:sz w:val="28"/>
                <w:szCs w:val="28"/>
              </w:rPr>
              <w:t>Библиотечное обслуживание населения</w:t>
            </w:r>
          </w:p>
          <w:p w:rsidR="00A3241C" w:rsidRPr="00CD4433" w:rsidRDefault="00A3241C" w:rsidP="00FA1A02">
            <w:pPr>
              <w:pStyle w:val="a3"/>
              <w:numPr>
                <w:ilvl w:val="0"/>
                <w:numId w:val="12"/>
              </w:numPr>
              <w:rPr>
                <w:rFonts w:ascii="Times New Roman" w:hAnsi="Times New Roman" w:cs="Times New Roman"/>
                <w:sz w:val="28"/>
                <w:szCs w:val="28"/>
              </w:rPr>
            </w:pPr>
            <w:r w:rsidRPr="00CD4433">
              <w:rPr>
                <w:rFonts w:ascii="Times New Roman" w:hAnsi="Times New Roman" w:cs="Times New Roman"/>
                <w:sz w:val="28"/>
                <w:szCs w:val="28"/>
              </w:rPr>
              <w:t>Краткая характеристика и оценка наиболее значимых мероприятий, инициатив, проектов</w:t>
            </w:r>
          </w:p>
          <w:p w:rsidR="00A3241C" w:rsidRPr="00CD4433" w:rsidRDefault="00A3241C" w:rsidP="00566601">
            <w:pPr>
              <w:pStyle w:val="a3"/>
              <w:numPr>
                <w:ilvl w:val="0"/>
                <w:numId w:val="12"/>
              </w:numPr>
              <w:rPr>
                <w:rFonts w:ascii="Times New Roman" w:hAnsi="Times New Roman" w:cs="Times New Roman"/>
                <w:sz w:val="28"/>
                <w:szCs w:val="28"/>
              </w:rPr>
            </w:pPr>
            <w:r w:rsidRPr="00CD4433">
              <w:rPr>
                <w:rFonts w:ascii="Times New Roman" w:hAnsi="Times New Roman" w:cs="Times New Roman"/>
                <w:sz w:val="28"/>
                <w:szCs w:val="28"/>
              </w:rPr>
              <w:t>Развитие туризма</w:t>
            </w:r>
          </w:p>
          <w:p w:rsidR="00A3241C" w:rsidRPr="00CD4433" w:rsidRDefault="00A3241C" w:rsidP="00FA1A02">
            <w:pPr>
              <w:pStyle w:val="a3"/>
              <w:rPr>
                <w:rFonts w:ascii="Times New Roman" w:hAnsi="Times New Roman" w:cs="Times New Roman"/>
                <w:sz w:val="28"/>
                <w:szCs w:val="28"/>
              </w:rPr>
            </w:pPr>
            <w:r w:rsidRPr="00CD4433">
              <w:rPr>
                <w:rFonts w:ascii="Times New Roman" w:hAnsi="Times New Roman" w:cs="Times New Roman"/>
                <w:sz w:val="28"/>
                <w:szCs w:val="28"/>
              </w:rPr>
              <w:t>ОБРАЗОВАНИЕ</w:t>
            </w:r>
          </w:p>
          <w:p w:rsidR="00A3241C" w:rsidRPr="00CD4433" w:rsidRDefault="00A3241C" w:rsidP="00566601">
            <w:pPr>
              <w:pStyle w:val="ab"/>
              <w:numPr>
                <w:ilvl w:val="0"/>
                <w:numId w:val="13"/>
              </w:numPr>
            </w:pPr>
            <w:r w:rsidRPr="00CD4433">
              <w:rPr>
                <w:rFonts w:ascii="Times New Roman" w:hAnsi="Times New Roman"/>
                <w:sz w:val="28"/>
                <w:szCs w:val="28"/>
              </w:rPr>
              <w:t>Цели и задачи муниципальной системы образования</w:t>
            </w:r>
          </w:p>
          <w:p w:rsidR="00A3241C" w:rsidRPr="00CD4433" w:rsidRDefault="00A3241C" w:rsidP="00566601">
            <w:pPr>
              <w:pStyle w:val="ab"/>
              <w:numPr>
                <w:ilvl w:val="0"/>
                <w:numId w:val="13"/>
              </w:numPr>
            </w:pPr>
            <w:r w:rsidRPr="00CD4433">
              <w:rPr>
                <w:rFonts w:ascii="Times New Roman" w:hAnsi="Times New Roman"/>
                <w:color w:val="000000"/>
                <w:sz w:val="28"/>
                <w:szCs w:val="28"/>
              </w:rPr>
              <w:t>Показатели муниципальной системы образования в  2015 году</w:t>
            </w:r>
          </w:p>
          <w:p w:rsidR="00A3241C" w:rsidRPr="00CD4433" w:rsidRDefault="00A3241C" w:rsidP="00566601">
            <w:pPr>
              <w:pStyle w:val="ab"/>
              <w:numPr>
                <w:ilvl w:val="0"/>
                <w:numId w:val="13"/>
              </w:numPr>
            </w:pPr>
            <w:r w:rsidRPr="00CD4433">
              <w:rPr>
                <w:rFonts w:ascii="Times New Roman" w:hAnsi="Times New Roman"/>
                <w:sz w:val="28"/>
                <w:szCs w:val="28"/>
              </w:rPr>
              <w:t>Задачи и проблемы, поставленные для решения в 2016 году</w:t>
            </w:r>
          </w:p>
          <w:p w:rsidR="00A3241C" w:rsidRPr="00CD4433" w:rsidRDefault="00A3241C" w:rsidP="00566601">
            <w:pPr>
              <w:pStyle w:val="a3"/>
              <w:rPr>
                <w:rFonts w:ascii="Times New Roman" w:hAnsi="Times New Roman" w:cs="Times New Roman"/>
                <w:sz w:val="28"/>
                <w:szCs w:val="28"/>
              </w:rPr>
            </w:pPr>
            <w:r w:rsidRPr="00CD4433">
              <w:rPr>
                <w:rFonts w:ascii="Times New Roman" w:hAnsi="Times New Roman" w:cs="Times New Roman"/>
                <w:sz w:val="28"/>
                <w:szCs w:val="28"/>
              </w:rPr>
              <w:t>ПРАВОВАЯ И КАДРОВАЯ РАБОТА</w:t>
            </w:r>
          </w:p>
          <w:p w:rsidR="00A3241C" w:rsidRPr="00CD4433" w:rsidRDefault="00A3241C" w:rsidP="00566601">
            <w:pPr>
              <w:pStyle w:val="a3"/>
              <w:rPr>
                <w:rFonts w:ascii="Times New Roman" w:hAnsi="Times New Roman" w:cs="Times New Roman"/>
                <w:sz w:val="28"/>
                <w:szCs w:val="28"/>
              </w:rPr>
            </w:pPr>
            <w:r w:rsidRPr="00CD4433">
              <w:rPr>
                <w:rFonts w:ascii="Times New Roman" w:hAnsi="Times New Roman" w:cs="Times New Roman"/>
                <w:sz w:val="28"/>
                <w:szCs w:val="28"/>
              </w:rPr>
              <w:t>ОРГАНИЗАЦИОННО-ИНФОРМАЦИОННАЯ ДЕЯТЕЛЬНОСТЬ</w:t>
            </w:r>
          </w:p>
          <w:p w:rsidR="00A3241C" w:rsidRDefault="00A3241C" w:rsidP="00A3241C">
            <w:pPr>
              <w:pStyle w:val="a3"/>
              <w:rPr>
                <w:rFonts w:ascii="Times New Roman" w:hAnsi="Times New Roman" w:cs="Times New Roman"/>
                <w:b/>
                <w:sz w:val="28"/>
                <w:szCs w:val="28"/>
              </w:rPr>
            </w:pPr>
          </w:p>
          <w:p w:rsidR="00A3241C" w:rsidRPr="00A3241C" w:rsidRDefault="00A3241C" w:rsidP="00A3241C">
            <w:pPr>
              <w:pStyle w:val="a3"/>
              <w:rPr>
                <w:rFonts w:ascii="Times New Roman" w:hAnsi="Times New Roman" w:cs="Times New Roman"/>
                <w:sz w:val="28"/>
                <w:szCs w:val="28"/>
              </w:rPr>
            </w:pPr>
            <w:r w:rsidRPr="00A3241C">
              <w:rPr>
                <w:rFonts w:ascii="Times New Roman" w:hAnsi="Times New Roman" w:cs="Times New Roman"/>
                <w:sz w:val="28"/>
                <w:szCs w:val="28"/>
              </w:rPr>
              <w:t>Приоритетные задачи на 2016 год</w:t>
            </w:r>
          </w:p>
          <w:p w:rsidR="00A3241C" w:rsidRPr="00CD4433" w:rsidRDefault="00A3241C" w:rsidP="00FA1A02">
            <w:pPr>
              <w:pStyle w:val="a3"/>
              <w:rPr>
                <w:rFonts w:ascii="Times New Roman" w:hAnsi="Times New Roman" w:cs="Times New Roman"/>
                <w:sz w:val="28"/>
                <w:szCs w:val="28"/>
              </w:rPr>
            </w:pPr>
          </w:p>
          <w:p w:rsidR="00A3241C" w:rsidRPr="00DD30C7" w:rsidRDefault="00A3241C" w:rsidP="00FA1A02">
            <w:pPr>
              <w:rPr>
                <w:rFonts w:ascii="Times New Roman" w:hAnsi="Times New Roman" w:cs="Times New Roman"/>
                <w:b/>
                <w:sz w:val="28"/>
                <w:szCs w:val="28"/>
              </w:rPr>
            </w:pPr>
          </w:p>
          <w:p w:rsidR="00A3241C" w:rsidRPr="00CD4433" w:rsidRDefault="00A3241C" w:rsidP="00D322CD">
            <w:pPr>
              <w:jc w:val="center"/>
              <w:rPr>
                <w:rFonts w:ascii="Times New Roman" w:eastAsia="Times New Roman" w:hAnsi="Times New Roman" w:cs="Times New Roman"/>
                <w:sz w:val="28"/>
                <w:szCs w:val="28"/>
              </w:rPr>
            </w:pPr>
          </w:p>
        </w:tc>
        <w:tc>
          <w:tcPr>
            <w:tcW w:w="1383" w:type="dxa"/>
          </w:tcPr>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4</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5</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6</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7</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9</w:t>
            </w:r>
          </w:p>
          <w:p w:rsidR="00A3241C" w:rsidRPr="00A3241C" w:rsidRDefault="00A3241C" w:rsidP="00A3241C">
            <w:pPr>
              <w:rPr>
                <w:rFonts w:ascii="Times New Roman" w:eastAsia="Times New Roman" w:hAnsi="Times New Roman" w:cs="Times New Roman"/>
                <w:sz w:val="28"/>
                <w:szCs w:val="28"/>
              </w:rPr>
            </w:pP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10</w:t>
            </w:r>
          </w:p>
          <w:p w:rsidR="00A3241C" w:rsidRPr="00A3241C" w:rsidRDefault="00A3241C" w:rsidP="00A3241C">
            <w:pPr>
              <w:rPr>
                <w:rFonts w:ascii="Times New Roman" w:eastAsia="Times New Roman" w:hAnsi="Times New Roman" w:cs="Times New Roman"/>
                <w:sz w:val="28"/>
                <w:szCs w:val="28"/>
              </w:rPr>
            </w:pPr>
          </w:p>
          <w:p w:rsidR="00A3241C" w:rsidRPr="00A3241C" w:rsidRDefault="00A3241C" w:rsidP="00A3241C">
            <w:pPr>
              <w:rPr>
                <w:rFonts w:ascii="Times New Roman" w:eastAsia="Times New Roman" w:hAnsi="Times New Roman" w:cs="Times New Roman"/>
                <w:sz w:val="28"/>
                <w:szCs w:val="28"/>
              </w:rPr>
            </w:pP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11</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15</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16</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16</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20</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21</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21</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23</w:t>
            </w:r>
          </w:p>
          <w:p w:rsidR="00A3241C" w:rsidRP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23</w:t>
            </w:r>
          </w:p>
          <w:p w:rsidR="00A3241C" w:rsidRDefault="00A3241C" w:rsidP="00A3241C">
            <w:pPr>
              <w:rPr>
                <w:rFonts w:ascii="Times New Roman" w:eastAsia="Times New Roman" w:hAnsi="Times New Roman" w:cs="Times New Roman"/>
                <w:sz w:val="28"/>
                <w:szCs w:val="28"/>
              </w:rPr>
            </w:pPr>
            <w:r w:rsidRPr="00A3241C">
              <w:rPr>
                <w:rFonts w:ascii="Times New Roman" w:eastAsia="Times New Roman" w:hAnsi="Times New Roman" w:cs="Times New Roman"/>
                <w:sz w:val="28"/>
                <w:szCs w:val="28"/>
              </w:rPr>
              <w:t>25</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p w:rsidR="00A3241C" w:rsidRDefault="00A3241C"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p w:rsidR="00A3241C" w:rsidRDefault="00A3241C" w:rsidP="00A3241C">
            <w:pPr>
              <w:rPr>
                <w:rFonts w:ascii="Times New Roman" w:eastAsia="Times New Roman" w:hAnsi="Times New Roman" w:cs="Times New Roman"/>
                <w:sz w:val="28"/>
                <w:szCs w:val="28"/>
              </w:rPr>
            </w:pPr>
          </w:p>
          <w:p w:rsidR="00A3241C" w:rsidRDefault="00A3241C" w:rsidP="00A3241C">
            <w:pPr>
              <w:rPr>
                <w:rFonts w:ascii="Times New Roman" w:eastAsia="Times New Roman" w:hAnsi="Times New Roman" w:cs="Times New Roman"/>
                <w:sz w:val="28"/>
                <w:szCs w:val="28"/>
              </w:rPr>
            </w:pPr>
          </w:p>
          <w:p w:rsidR="00A3241C" w:rsidRPr="00A3241C" w:rsidRDefault="001A341B" w:rsidP="00A3241C">
            <w:pP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bl>
    <w:p w:rsidR="0039223E" w:rsidRPr="00EC4259" w:rsidRDefault="0039223E" w:rsidP="00A3241C">
      <w:pPr>
        <w:spacing w:after="0" w:line="240" w:lineRule="auto"/>
        <w:jc w:val="center"/>
        <w:rPr>
          <w:rFonts w:ascii="Times New Roman" w:hAnsi="Times New Roman" w:cs="Times New Roman"/>
          <w:b/>
          <w:sz w:val="28"/>
          <w:szCs w:val="28"/>
        </w:rPr>
      </w:pPr>
      <w:r w:rsidRPr="00EC4259">
        <w:rPr>
          <w:rFonts w:ascii="Times New Roman" w:eastAsia="Times New Roman" w:hAnsi="Times New Roman" w:cs="Times New Roman"/>
          <w:b/>
          <w:sz w:val="28"/>
          <w:szCs w:val="28"/>
        </w:rPr>
        <w:lastRenderedPageBreak/>
        <w:t>Демографическая ситуация</w:t>
      </w:r>
    </w:p>
    <w:p w:rsidR="0039223E" w:rsidRPr="00EC4259" w:rsidRDefault="0039223E" w:rsidP="0039223E">
      <w:pPr>
        <w:pStyle w:val="a5"/>
        <w:ind w:firstLine="720"/>
        <w:rPr>
          <w:szCs w:val="28"/>
        </w:rPr>
      </w:pPr>
      <w:r w:rsidRPr="00EC4259">
        <w:rPr>
          <w:szCs w:val="28"/>
        </w:rPr>
        <w:t>На начало 201</w:t>
      </w:r>
      <w:r>
        <w:rPr>
          <w:szCs w:val="28"/>
        </w:rPr>
        <w:t>5</w:t>
      </w:r>
      <w:r w:rsidRPr="00EC4259">
        <w:rPr>
          <w:szCs w:val="28"/>
        </w:rPr>
        <w:t xml:space="preserve"> года численность постоянного населения МО «Красноборский муниципальный район» составляла </w:t>
      </w:r>
      <w:r w:rsidRPr="006E417D">
        <w:rPr>
          <w:szCs w:val="28"/>
        </w:rPr>
        <w:t>12</w:t>
      </w:r>
      <w:r w:rsidR="006E417D">
        <w:rPr>
          <w:szCs w:val="28"/>
        </w:rPr>
        <w:t xml:space="preserve">593 </w:t>
      </w:r>
      <w:r w:rsidRPr="00EC4259">
        <w:rPr>
          <w:szCs w:val="28"/>
        </w:rPr>
        <w:t>человека.</w:t>
      </w:r>
    </w:p>
    <w:p w:rsidR="0039223E" w:rsidRPr="00EC4259" w:rsidRDefault="0039223E" w:rsidP="0039223E">
      <w:pPr>
        <w:pStyle w:val="a5"/>
        <w:ind w:firstLine="720"/>
        <w:rPr>
          <w:szCs w:val="28"/>
        </w:rPr>
      </w:pPr>
      <w:r w:rsidRPr="007E0F5B">
        <w:rPr>
          <w:szCs w:val="28"/>
        </w:rPr>
        <w:t>Демографическая ситуация за январь-ноябрь 2015 года характеризовалась снижением рождаемости и повышением смертности по сравнению с аналогичным периодом прошлого года. Сохраняется процесс естественной убыли населения.</w:t>
      </w:r>
    </w:p>
    <w:p w:rsidR="0039223E" w:rsidRDefault="0039223E" w:rsidP="0039223E">
      <w:pPr>
        <w:pStyle w:val="a5"/>
        <w:ind w:firstLine="720"/>
        <w:rPr>
          <w:szCs w:val="28"/>
        </w:rPr>
      </w:pPr>
      <w:r w:rsidRPr="007E0F5B">
        <w:rPr>
          <w:szCs w:val="28"/>
        </w:rPr>
        <w:t>Естественный прирост населения за январь-ноябрь 201</w:t>
      </w:r>
      <w:r w:rsidR="00D0545D">
        <w:rPr>
          <w:szCs w:val="28"/>
        </w:rPr>
        <w:t>5</w:t>
      </w:r>
      <w:r w:rsidRPr="007E0F5B">
        <w:rPr>
          <w:szCs w:val="28"/>
        </w:rPr>
        <w:t xml:space="preserve"> года составил 77 человека со знаком минус (убыль). За аналогичный период прошлого года этот показатель составлял -49 человек. За рассматриваемый период родилось 121 человек, умерло 198 человек. По сравнению с аналогичным периодом прошлого года число родившихся снизилось на 25 человек, умерших – возросло на 3 человека.</w:t>
      </w:r>
    </w:p>
    <w:p w:rsidR="0039223E" w:rsidRPr="00013A3D" w:rsidRDefault="0039223E" w:rsidP="0039223E">
      <w:pPr>
        <w:pStyle w:val="a5"/>
        <w:ind w:firstLine="720"/>
        <w:jc w:val="center"/>
        <w:rPr>
          <w:szCs w:val="28"/>
        </w:rPr>
      </w:pPr>
      <w:r>
        <w:rPr>
          <w:szCs w:val="28"/>
        </w:rPr>
        <w:t>Естественное движение населения (человек)</w:t>
      </w:r>
    </w:p>
    <w:tbl>
      <w:tblPr>
        <w:tblStyle w:val="a7"/>
        <w:tblW w:w="9606" w:type="dxa"/>
        <w:tblLook w:val="04A0"/>
      </w:tblPr>
      <w:tblGrid>
        <w:gridCol w:w="4077"/>
        <w:gridCol w:w="1843"/>
        <w:gridCol w:w="1843"/>
        <w:gridCol w:w="1843"/>
      </w:tblGrid>
      <w:tr w:rsidR="0039223E" w:rsidTr="0039223E">
        <w:tc>
          <w:tcPr>
            <w:tcW w:w="4077" w:type="dxa"/>
            <w:vMerge w:val="restart"/>
          </w:tcPr>
          <w:p w:rsidR="0039223E" w:rsidRPr="00D322CD" w:rsidRDefault="0039223E" w:rsidP="00DD30C7">
            <w:pPr>
              <w:pStyle w:val="a3"/>
              <w:jc w:val="both"/>
              <w:rPr>
                <w:rFonts w:ascii="Times New Roman" w:hAnsi="Times New Roman" w:cs="Times New Roman"/>
                <w:sz w:val="32"/>
                <w:szCs w:val="32"/>
              </w:rPr>
            </w:pPr>
          </w:p>
        </w:tc>
        <w:tc>
          <w:tcPr>
            <w:tcW w:w="5529" w:type="dxa"/>
            <w:gridSpan w:val="3"/>
          </w:tcPr>
          <w:p w:rsidR="0039223E" w:rsidRPr="00D322CD" w:rsidRDefault="0039223E" w:rsidP="00DD30C7">
            <w:pPr>
              <w:pStyle w:val="a3"/>
              <w:jc w:val="center"/>
              <w:rPr>
                <w:rFonts w:ascii="Times New Roman" w:hAnsi="Times New Roman" w:cs="Times New Roman"/>
                <w:sz w:val="24"/>
                <w:szCs w:val="24"/>
              </w:rPr>
            </w:pPr>
            <w:r w:rsidRPr="00D322CD">
              <w:rPr>
                <w:rFonts w:ascii="Times New Roman" w:hAnsi="Times New Roman" w:cs="Times New Roman"/>
                <w:sz w:val="24"/>
                <w:szCs w:val="24"/>
              </w:rPr>
              <w:t>человек</w:t>
            </w:r>
          </w:p>
        </w:tc>
      </w:tr>
      <w:tr w:rsidR="0039223E" w:rsidTr="0039223E">
        <w:tc>
          <w:tcPr>
            <w:tcW w:w="4077" w:type="dxa"/>
            <w:vMerge/>
          </w:tcPr>
          <w:p w:rsidR="0039223E" w:rsidRPr="00D322CD" w:rsidRDefault="0039223E" w:rsidP="00DD30C7">
            <w:pPr>
              <w:pStyle w:val="a3"/>
              <w:jc w:val="both"/>
              <w:rPr>
                <w:rFonts w:ascii="Times New Roman" w:hAnsi="Times New Roman" w:cs="Times New Roman"/>
                <w:sz w:val="32"/>
                <w:szCs w:val="32"/>
              </w:rPr>
            </w:pP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2014</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2015</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результат</w:t>
            </w:r>
          </w:p>
        </w:tc>
      </w:tr>
      <w:tr w:rsidR="0039223E" w:rsidTr="0039223E">
        <w:tc>
          <w:tcPr>
            <w:tcW w:w="4077"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Родившихся</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1</w:t>
            </w:r>
            <w:r w:rsidR="00D0545D" w:rsidRPr="00D322CD">
              <w:rPr>
                <w:rFonts w:ascii="Times New Roman" w:hAnsi="Times New Roman" w:cs="Times New Roman"/>
                <w:sz w:val="24"/>
                <w:szCs w:val="24"/>
              </w:rPr>
              <w:t>46</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121</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w:t>
            </w:r>
            <w:r w:rsidR="00D0545D" w:rsidRPr="00D322CD">
              <w:rPr>
                <w:rFonts w:ascii="Times New Roman" w:hAnsi="Times New Roman" w:cs="Times New Roman"/>
                <w:sz w:val="24"/>
                <w:szCs w:val="24"/>
              </w:rPr>
              <w:t>25</w:t>
            </w:r>
          </w:p>
        </w:tc>
      </w:tr>
      <w:tr w:rsidR="0039223E" w:rsidTr="0039223E">
        <w:tc>
          <w:tcPr>
            <w:tcW w:w="4077" w:type="dxa"/>
          </w:tcPr>
          <w:p w:rsidR="0039223E" w:rsidRPr="00D322CD" w:rsidRDefault="0039223E" w:rsidP="00DD30C7">
            <w:pPr>
              <w:pStyle w:val="a3"/>
              <w:jc w:val="both"/>
              <w:rPr>
                <w:rFonts w:ascii="Times New Roman" w:hAnsi="Times New Roman" w:cs="Times New Roman"/>
                <w:sz w:val="24"/>
                <w:szCs w:val="24"/>
              </w:rPr>
            </w:pPr>
            <w:proofErr w:type="gramStart"/>
            <w:r w:rsidRPr="00D322CD">
              <w:rPr>
                <w:rFonts w:ascii="Times New Roman" w:hAnsi="Times New Roman" w:cs="Times New Roman"/>
                <w:sz w:val="24"/>
                <w:szCs w:val="24"/>
              </w:rPr>
              <w:t>Умерших</w:t>
            </w:r>
            <w:proofErr w:type="gramEnd"/>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195</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198</w:t>
            </w:r>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3</w:t>
            </w:r>
          </w:p>
        </w:tc>
      </w:tr>
      <w:tr w:rsidR="0039223E" w:rsidTr="0039223E">
        <w:tc>
          <w:tcPr>
            <w:tcW w:w="4077" w:type="dxa"/>
          </w:tcPr>
          <w:p w:rsidR="0039223E" w:rsidRPr="00D322CD" w:rsidRDefault="006E417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Естественный прирост</w:t>
            </w:r>
            <w:proofErr w:type="gramStart"/>
            <w:r w:rsidRPr="00D322CD">
              <w:rPr>
                <w:rFonts w:ascii="Times New Roman" w:hAnsi="Times New Roman" w:cs="Times New Roman"/>
                <w:sz w:val="24"/>
                <w:szCs w:val="24"/>
              </w:rPr>
              <w:t xml:space="preserve"> (+) </w:t>
            </w:r>
            <w:proofErr w:type="gramEnd"/>
            <w:r w:rsidRPr="00D322CD">
              <w:rPr>
                <w:rFonts w:ascii="Times New Roman" w:hAnsi="Times New Roman" w:cs="Times New Roman"/>
                <w:sz w:val="24"/>
                <w:szCs w:val="24"/>
              </w:rPr>
              <w:t>убыль</w:t>
            </w:r>
            <w:r w:rsidR="0039223E" w:rsidRPr="00D322CD">
              <w:rPr>
                <w:rFonts w:ascii="Times New Roman" w:hAnsi="Times New Roman" w:cs="Times New Roman"/>
                <w:sz w:val="24"/>
                <w:szCs w:val="24"/>
              </w:rPr>
              <w:t>(-)</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 xml:space="preserve">- </w:t>
            </w:r>
            <w:r w:rsidR="00D0545D" w:rsidRPr="00D322CD">
              <w:rPr>
                <w:rFonts w:ascii="Times New Roman" w:hAnsi="Times New Roman" w:cs="Times New Roman"/>
                <w:sz w:val="24"/>
                <w:szCs w:val="24"/>
              </w:rPr>
              <w:t>49</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-77</w:t>
            </w:r>
          </w:p>
        </w:tc>
        <w:tc>
          <w:tcPr>
            <w:tcW w:w="1843" w:type="dxa"/>
          </w:tcPr>
          <w:p w:rsidR="0039223E" w:rsidRPr="00D322CD" w:rsidRDefault="0039223E" w:rsidP="00DD30C7">
            <w:pPr>
              <w:pStyle w:val="a3"/>
              <w:jc w:val="both"/>
              <w:rPr>
                <w:rFonts w:ascii="Times New Roman" w:hAnsi="Times New Roman" w:cs="Times New Roman"/>
                <w:sz w:val="24"/>
                <w:szCs w:val="24"/>
              </w:rPr>
            </w:pPr>
          </w:p>
        </w:tc>
      </w:tr>
    </w:tbl>
    <w:p w:rsidR="0039223E" w:rsidRDefault="0039223E" w:rsidP="0039223E">
      <w:pPr>
        <w:pStyle w:val="a5"/>
        <w:rPr>
          <w:szCs w:val="28"/>
        </w:rPr>
      </w:pPr>
    </w:p>
    <w:p w:rsidR="0039223E" w:rsidRPr="007E0F5B" w:rsidRDefault="0039223E" w:rsidP="0039223E">
      <w:pPr>
        <w:pStyle w:val="a5"/>
        <w:ind w:firstLine="720"/>
        <w:rPr>
          <w:szCs w:val="28"/>
        </w:rPr>
      </w:pPr>
    </w:p>
    <w:p w:rsidR="0039223E" w:rsidRDefault="0039223E" w:rsidP="0039223E">
      <w:pPr>
        <w:pStyle w:val="a5"/>
        <w:ind w:firstLine="720"/>
        <w:rPr>
          <w:szCs w:val="28"/>
        </w:rPr>
      </w:pPr>
      <w:r w:rsidRPr="008868A5">
        <w:rPr>
          <w:szCs w:val="28"/>
        </w:rPr>
        <w:t>Миграционное снижение за 11 месяцев 2015 года составило 170 человек, что на 49 человек меньше, чем за тот же период прошлого года. Выехало из района 649 человек (на 94 человека меньше, чем в 2014 г.), прибыло 479 (на 44 чел. меньше аналогичного периода 2014 г.).</w:t>
      </w:r>
      <w:r w:rsidRPr="00EC4259">
        <w:rPr>
          <w:szCs w:val="28"/>
        </w:rPr>
        <w:t xml:space="preserve"> </w:t>
      </w:r>
    </w:p>
    <w:p w:rsidR="0039223E" w:rsidRDefault="0039223E" w:rsidP="0039223E">
      <w:pPr>
        <w:pStyle w:val="a5"/>
        <w:rPr>
          <w:szCs w:val="28"/>
        </w:rPr>
      </w:pPr>
    </w:p>
    <w:p w:rsidR="0039223E" w:rsidRDefault="0039223E" w:rsidP="0039223E">
      <w:pPr>
        <w:pStyle w:val="a5"/>
        <w:ind w:firstLine="720"/>
        <w:jc w:val="center"/>
        <w:rPr>
          <w:szCs w:val="28"/>
        </w:rPr>
      </w:pPr>
      <w:r>
        <w:rPr>
          <w:szCs w:val="28"/>
        </w:rPr>
        <w:t>Миграция населения в 201</w:t>
      </w:r>
      <w:r w:rsidR="006E417D">
        <w:rPr>
          <w:szCs w:val="28"/>
        </w:rPr>
        <w:t>5</w:t>
      </w:r>
      <w:r>
        <w:rPr>
          <w:szCs w:val="28"/>
        </w:rPr>
        <w:t xml:space="preserve"> году</w:t>
      </w:r>
    </w:p>
    <w:tbl>
      <w:tblPr>
        <w:tblStyle w:val="a7"/>
        <w:tblW w:w="9606" w:type="dxa"/>
        <w:tblLook w:val="04A0"/>
      </w:tblPr>
      <w:tblGrid>
        <w:gridCol w:w="4077"/>
        <w:gridCol w:w="1843"/>
        <w:gridCol w:w="1843"/>
        <w:gridCol w:w="1843"/>
      </w:tblGrid>
      <w:tr w:rsidR="0039223E" w:rsidTr="00FE7BB0">
        <w:tc>
          <w:tcPr>
            <w:tcW w:w="4077" w:type="dxa"/>
            <w:vMerge w:val="restart"/>
          </w:tcPr>
          <w:p w:rsidR="0039223E" w:rsidRPr="00D322CD" w:rsidRDefault="0039223E" w:rsidP="00DD30C7">
            <w:pPr>
              <w:pStyle w:val="a3"/>
              <w:jc w:val="both"/>
              <w:rPr>
                <w:rFonts w:ascii="Times New Roman" w:hAnsi="Times New Roman" w:cs="Times New Roman"/>
                <w:sz w:val="32"/>
                <w:szCs w:val="32"/>
              </w:rPr>
            </w:pPr>
          </w:p>
        </w:tc>
        <w:tc>
          <w:tcPr>
            <w:tcW w:w="5529" w:type="dxa"/>
            <w:gridSpan w:val="3"/>
          </w:tcPr>
          <w:p w:rsidR="0039223E" w:rsidRPr="00D322CD" w:rsidRDefault="0039223E" w:rsidP="00DD30C7">
            <w:pPr>
              <w:pStyle w:val="a3"/>
              <w:jc w:val="center"/>
              <w:rPr>
                <w:rFonts w:ascii="Times New Roman" w:hAnsi="Times New Roman" w:cs="Times New Roman"/>
                <w:sz w:val="24"/>
                <w:szCs w:val="24"/>
              </w:rPr>
            </w:pPr>
            <w:r w:rsidRPr="00D322CD">
              <w:rPr>
                <w:rFonts w:ascii="Times New Roman" w:hAnsi="Times New Roman" w:cs="Times New Roman"/>
                <w:sz w:val="24"/>
                <w:szCs w:val="24"/>
              </w:rPr>
              <w:t>человек</w:t>
            </w:r>
          </w:p>
        </w:tc>
      </w:tr>
      <w:tr w:rsidR="0039223E" w:rsidTr="00FE7BB0">
        <w:tc>
          <w:tcPr>
            <w:tcW w:w="4077" w:type="dxa"/>
            <w:vMerge/>
          </w:tcPr>
          <w:p w:rsidR="0039223E" w:rsidRPr="00D322CD" w:rsidRDefault="0039223E" w:rsidP="00DD30C7">
            <w:pPr>
              <w:pStyle w:val="a3"/>
              <w:jc w:val="both"/>
              <w:rPr>
                <w:rFonts w:ascii="Times New Roman" w:hAnsi="Times New Roman" w:cs="Times New Roman"/>
                <w:sz w:val="32"/>
                <w:szCs w:val="32"/>
              </w:rPr>
            </w:pP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201</w:t>
            </w:r>
            <w:r w:rsidR="00FE7BB0" w:rsidRPr="00D322CD">
              <w:rPr>
                <w:rFonts w:ascii="Times New Roman" w:hAnsi="Times New Roman" w:cs="Times New Roman"/>
                <w:sz w:val="24"/>
                <w:szCs w:val="24"/>
              </w:rPr>
              <w:t>4</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201</w:t>
            </w:r>
            <w:r w:rsidR="00FE7BB0" w:rsidRPr="00D322CD">
              <w:rPr>
                <w:rFonts w:ascii="Times New Roman" w:hAnsi="Times New Roman" w:cs="Times New Roman"/>
                <w:sz w:val="24"/>
                <w:szCs w:val="24"/>
              </w:rPr>
              <w:t>5</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результат</w:t>
            </w:r>
          </w:p>
        </w:tc>
      </w:tr>
      <w:tr w:rsidR="0039223E" w:rsidTr="00FE7BB0">
        <w:tc>
          <w:tcPr>
            <w:tcW w:w="4077"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Прибывших</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5</w:t>
            </w:r>
            <w:r w:rsidR="00D0545D" w:rsidRPr="00D322CD">
              <w:rPr>
                <w:rFonts w:ascii="Times New Roman" w:hAnsi="Times New Roman" w:cs="Times New Roman"/>
                <w:sz w:val="24"/>
                <w:szCs w:val="24"/>
              </w:rPr>
              <w:t>23</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479</w:t>
            </w:r>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44</w:t>
            </w:r>
          </w:p>
        </w:tc>
      </w:tr>
      <w:tr w:rsidR="0039223E" w:rsidTr="00FE7BB0">
        <w:tc>
          <w:tcPr>
            <w:tcW w:w="4077"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Выбывших</w:t>
            </w:r>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743</w:t>
            </w:r>
          </w:p>
        </w:tc>
        <w:tc>
          <w:tcPr>
            <w:tcW w:w="1843" w:type="dxa"/>
          </w:tcPr>
          <w:p w:rsidR="0039223E" w:rsidRPr="00D322CD" w:rsidRDefault="00FE7BB0"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649</w:t>
            </w:r>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 xml:space="preserve"> 94</w:t>
            </w:r>
          </w:p>
        </w:tc>
      </w:tr>
      <w:tr w:rsidR="0039223E" w:rsidTr="00FE7BB0">
        <w:tc>
          <w:tcPr>
            <w:tcW w:w="4077"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Сальдо миграции прирост</w:t>
            </w:r>
            <w:proofErr w:type="gramStart"/>
            <w:r w:rsidRPr="00D322CD">
              <w:rPr>
                <w:rFonts w:ascii="Times New Roman" w:hAnsi="Times New Roman" w:cs="Times New Roman"/>
                <w:sz w:val="24"/>
                <w:szCs w:val="24"/>
              </w:rPr>
              <w:t xml:space="preserve"> (+) </w:t>
            </w:r>
            <w:proofErr w:type="gramEnd"/>
            <w:r w:rsidRPr="00D322CD">
              <w:rPr>
                <w:rFonts w:ascii="Times New Roman" w:hAnsi="Times New Roman" w:cs="Times New Roman"/>
                <w:sz w:val="24"/>
                <w:szCs w:val="24"/>
              </w:rPr>
              <w:t>убыль (-)</w:t>
            </w:r>
          </w:p>
        </w:tc>
        <w:tc>
          <w:tcPr>
            <w:tcW w:w="1843" w:type="dxa"/>
          </w:tcPr>
          <w:p w:rsidR="0039223E" w:rsidRPr="00D322CD" w:rsidRDefault="0039223E"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w:t>
            </w:r>
            <w:r w:rsidR="00D0545D" w:rsidRPr="00D322CD">
              <w:rPr>
                <w:rFonts w:ascii="Times New Roman" w:hAnsi="Times New Roman" w:cs="Times New Roman"/>
                <w:sz w:val="24"/>
                <w:szCs w:val="24"/>
              </w:rPr>
              <w:t>22</w:t>
            </w:r>
            <w:r w:rsidR="00FE7BB0" w:rsidRPr="00D322CD">
              <w:rPr>
                <w:rFonts w:ascii="Times New Roman" w:hAnsi="Times New Roman" w:cs="Times New Roman"/>
                <w:sz w:val="24"/>
                <w:szCs w:val="24"/>
              </w:rPr>
              <w:t>0</w:t>
            </w:r>
          </w:p>
        </w:tc>
        <w:tc>
          <w:tcPr>
            <w:tcW w:w="1843" w:type="dxa"/>
          </w:tcPr>
          <w:p w:rsidR="0039223E" w:rsidRPr="00D322CD" w:rsidRDefault="00D0545D" w:rsidP="00DD30C7">
            <w:pPr>
              <w:pStyle w:val="a3"/>
              <w:jc w:val="both"/>
              <w:rPr>
                <w:rFonts w:ascii="Times New Roman" w:hAnsi="Times New Roman" w:cs="Times New Roman"/>
                <w:sz w:val="24"/>
                <w:szCs w:val="24"/>
              </w:rPr>
            </w:pPr>
            <w:r w:rsidRPr="00D322CD">
              <w:rPr>
                <w:rFonts w:ascii="Times New Roman" w:hAnsi="Times New Roman" w:cs="Times New Roman"/>
                <w:sz w:val="24"/>
                <w:szCs w:val="24"/>
              </w:rPr>
              <w:t>-170</w:t>
            </w:r>
          </w:p>
        </w:tc>
        <w:tc>
          <w:tcPr>
            <w:tcW w:w="1843" w:type="dxa"/>
          </w:tcPr>
          <w:p w:rsidR="0039223E" w:rsidRPr="00D322CD" w:rsidRDefault="0039223E" w:rsidP="00DD30C7">
            <w:pPr>
              <w:pStyle w:val="a3"/>
              <w:jc w:val="both"/>
              <w:rPr>
                <w:rFonts w:ascii="Times New Roman" w:hAnsi="Times New Roman" w:cs="Times New Roman"/>
                <w:sz w:val="24"/>
                <w:szCs w:val="24"/>
              </w:rPr>
            </w:pPr>
          </w:p>
        </w:tc>
      </w:tr>
    </w:tbl>
    <w:p w:rsidR="0039223E" w:rsidRPr="00EC4259" w:rsidRDefault="0039223E" w:rsidP="00FE7BB0">
      <w:pPr>
        <w:pStyle w:val="a5"/>
        <w:rPr>
          <w:szCs w:val="28"/>
        </w:rPr>
      </w:pPr>
    </w:p>
    <w:p w:rsidR="0039223E" w:rsidRDefault="0039223E" w:rsidP="006E417D">
      <w:pPr>
        <w:keepNext/>
        <w:spacing w:after="0" w:line="240" w:lineRule="auto"/>
        <w:jc w:val="center"/>
        <w:outlineLvl w:val="1"/>
        <w:rPr>
          <w:rFonts w:ascii="Times New Roman" w:eastAsia="Times New Roman" w:hAnsi="Times New Roman" w:cs="Times New Roman"/>
          <w:b/>
          <w:sz w:val="28"/>
          <w:szCs w:val="28"/>
        </w:rPr>
      </w:pPr>
      <w:r w:rsidRPr="00EC4259">
        <w:rPr>
          <w:rFonts w:ascii="Times New Roman" w:eastAsia="Times New Roman" w:hAnsi="Times New Roman" w:cs="Times New Roman"/>
          <w:b/>
          <w:sz w:val="28"/>
          <w:szCs w:val="28"/>
        </w:rPr>
        <w:t xml:space="preserve">Уровень жизни, </w:t>
      </w:r>
      <w:r w:rsidR="006E417D">
        <w:rPr>
          <w:rFonts w:ascii="Times New Roman" w:eastAsia="Times New Roman" w:hAnsi="Times New Roman" w:cs="Times New Roman"/>
          <w:b/>
          <w:sz w:val="28"/>
          <w:szCs w:val="28"/>
        </w:rPr>
        <w:t xml:space="preserve"> </w:t>
      </w:r>
      <w:r w:rsidRPr="00EC4259">
        <w:rPr>
          <w:rFonts w:ascii="Times New Roman" w:eastAsia="Times New Roman" w:hAnsi="Times New Roman" w:cs="Times New Roman"/>
          <w:b/>
          <w:sz w:val="28"/>
          <w:szCs w:val="28"/>
        </w:rPr>
        <w:t>занятость населения</w:t>
      </w:r>
    </w:p>
    <w:p w:rsidR="0039223E" w:rsidRDefault="0039223E" w:rsidP="0039223E">
      <w:pPr>
        <w:spacing w:after="0" w:line="240" w:lineRule="auto"/>
        <w:ind w:firstLine="567"/>
        <w:jc w:val="both"/>
        <w:rPr>
          <w:rFonts w:ascii="Times New Roman" w:eastAsia="Times New Roman" w:hAnsi="Times New Roman" w:cs="Times New Roman"/>
          <w:sz w:val="28"/>
          <w:szCs w:val="28"/>
        </w:rPr>
      </w:pPr>
      <w:proofErr w:type="gramStart"/>
      <w:r w:rsidRPr="008E1B99">
        <w:rPr>
          <w:rFonts w:ascii="Times New Roman" w:eastAsia="Times New Roman" w:hAnsi="Times New Roman" w:cs="Times New Roman"/>
          <w:sz w:val="28"/>
          <w:szCs w:val="28"/>
        </w:rPr>
        <w:t>Среднемесячная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январь-ноябрь 2015г. составила 27142.1 рубля и увеличилась по сравнению с соответствующим периодом 2014г. на 6.8%. Среднемесячная заработная плата за ноябрь 2015г. сложилась в размере 25208.2 рубля и снизилась по сравнению с ноябрем 2014г. на 4.6%, по</w:t>
      </w:r>
      <w:proofErr w:type="gramEnd"/>
      <w:r w:rsidRPr="008E1B99">
        <w:rPr>
          <w:rFonts w:ascii="Times New Roman" w:eastAsia="Times New Roman" w:hAnsi="Times New Roman" w:cs="Times New Roman"/>
          <w:sz w:val="28"/>
          <w:szCs w:val="28"/>
        </w:rPr>
        <w:t xml:space="preserve"> сравнению с октябрем 2015г. увеличилась на 0.9%.</w:t>
      </w:r>
    </w:p>
    <w:p w:rsidR="0039223E" w:rsidRPr="008E1B99" w:rsidRDefault="0039223E" w:rsidP="0039223E">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 xml:space="preserve">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w:t>
      </w:r>
      <w:r w:rsidRPr="008E1B99">
        <w:rPr>
          <w:rFonts w:ascii="Times New Roman" w:eastAsia="Times New Roman" w:hAnsi="Times New Roman" w:cs="Times New Roman"/>
          <w:sz w:val="28"/>
          <w:szCs w:val="28"/>
        </w:rPr>
        <w:lastRenderedPageBreak/>
        <w:t>предпринимательства и организаций с численностью работающих менее 15 человек, не являющихся субъектами малого предпринимательства) в январе-ноябре 2015г. составило 2419 человек, что больше, чем в январе-ноябре 2014г. на 21 человека. В январе-ноябре 2015г. в общем количестве замещенных рабочих мест рабочие места внешних совместителей составили 1.0%, лиц, выполнявших работы по гражданско-правовым договорам – 2.2%.</w:t>
      </w:r>
    </w:p>
    <w:p w:rsidR="0039223E" w:rsidRPr="008E1B99" w:rsidRDefault="0039223E" w:rsidP="0039223E">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Численность незанятых граждан, обратившихся в государственное учреждение службы занятости за содействием в поиске работы (по данным министерства труда, занятости и социального развития Архангельской области) на 1 января 2016</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составила 308 человек. Численность безработных на 1 января 2016</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составила 294 человека и по сравнению с 1 января 2015</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увеличилась на 36 человек, или на 14.0%, с 1 декабря 2015</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 xml:space="preserve">г. – на 40 человек, или </w:t>
      </w:r>
      <w:proofErr w:type="gramStart"/>
      <w:r w:rsidRPr="008E1B99">
        <w:rPr>
          <w:rFonts w:ascii="Times New Roman" w:eastAsia="Times New Roman" w:hAnsi="Times New Roman" w:cs="Times New Roman"/>
          <w:sz w:val="28"/>
          <w:szCs w:val="28"/>
        </w:rPr>
        <w:t>на</w:t>
      </w:r>
      <w:proofErr w:type="gramEnd"/>
      <w:r w:rsidRPr="008E1B99">
        <w:rPr>
          <w:rFonts w:ascii="Times New Roman" w:eastAsia="Times New Roman" w:hAnsi="Times New Roman" w:cs="Times New Roman"/>
          <w:sz w:val="28"/>
          <w:szCs w:val="28"/>
        </w:rPr>
        <w:t xml:space="preserve"> 15.7%.</w:t>
      </w:r>
    </w:p>
    <w:p w:rsidR="0039223E" w:rsidRPr="008E1B99" w:rsidRDefault="0039223E" w:rsidP="0039223E">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В декабре 2015</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получили статус безработного 74 человека, нашли работу 15 безработных.</w:t>
      </w:r>
    </w:p>
    <w:p w:rsidR="0039223E" w:rsidRPr="008E1B99" w:rsidRDefault="0039223E" w:rsidP="0039223E">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Нагрузка незанятого населения, обратившегося в государственное учреждение службы занятости, на одну заявленную вакансию составила на конец декабря 2015</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4.9 человека против 3.6 человека на конец декабря 2014</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w:t>
      </w:r>
    </w:p>
    <w:p w:rsidR="0039223E" w:rsidRDefault="0039223E" w:rsidP="0039223E">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Пособие по безработице на конец декабря 2015</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г. получают 250 граждан, что составляет 85.0</w:t>
      </w:r>
      <w:r w:rsidR="006E417D">
        <w:rPr>
          <w:rFonts w:ascii="Times New Roman" w:eastAsia="Times New Roman" w:hAnsi="Times New Roman" w:cs="Times New Roman"/>
          <w:sz w:val="28"/>
          <w:szCs w:val="28"/>
        </w:rPr>
        <w:t xml:space="preserve"> </w:t>
      </w:r>
      <w:r w:rsidRPr="008E1B99">
        <w:rPr>
          <w:rFonts w:ascii="Times New Roman" w:eastAsia="Times New Roman" w:hAnsi="Times New Roman" w:cs="Times New Roman"/>
          <w:sz w:val="28"/>
          <w:szCs w:val="28"/>
        </w:rPr>
        <w:t>% от общей численности зарегистрированных безработных</w:t>
      </w:r>
      <w:r>
        <w:rPr>
          <w:rFonts w:ascii="Times New Roman" w:eastAsia="Times New Roman" w:hAnsi="Times New Roman" w:cs="Times New Roman"/>
          <w:sz w:val="28"/>
          <w:szCs w:val="28"/>
        </w:rPr>
        <w:t>.</w:t>
      </w:r>
    </w:p>
    <w:p w:rsidR="00FE7BB0" w:rsidRPr="00FE7BB0" w:rsidRDefault="00FE7BB0" w:rsidP="00FE7BB0">
      <w:pPr>
        <w:spacing w:after="0" w:line="240" w:lineRule="auto"/>
        <w:ind w:firstLine="567"/>
        <w:jc w:val="center"/>
        <w:rPr>
          <w:rFonts w:ascii="Times New Roman" w:eastAsia="Times New Roman" w:hAnsi="Times New Roman" w:cs="Times New Roman"/>
          <w:b/>
          <w:sz w:val="32"/>
          <w:szCs w:val="32"/>
        </w:rPr>
      </w:pPr>
      <w:r w:rsidRPr="00FE7BB0">
        <w:rPr>
          <w:rFonts w:ascii="Times New Roman" w:eastAsia="Times New Roman" w:hAnsi="Times New Roman" w:cs="Times New Roman"/>
          <w:b/>
          <w:sz w:val="32"/>
          <w:szCs w:val="32"/>
        </w:rPr>
        <w:t>ЭКОНОМИКА</w:t>
      </w:r>
    </w:p>
    <w:p w:rsidR="00FE7BB0" w:rsidRDefault="00FE7BB0" w:rsidP="0039223E">
      <w:pPr>
        <w:spacing w:after="0" w:line="240" w:lineRule="auto"/>
        <w:ind w:firstLine="567"/>
        <w:jc w:val="both"/>
        <w:rPr>
          <w:rFonts w:ascii="Times New Roman" w:eastAsia="Times New Roman" w:hAnsi="Times New Roman" w:cs="Times New Roman"/>
          <w:sz w:val="28"/>
          <w:szCs w:val="28"/>
        </w:rPr>
      </w:pPr>
    </w:p>
    <w:p w:rsidR="00FE7BB0" w:rsidRPr="00FE7BB0" w:rsidRDefault="00FE7BB0" w:rsidP="00FE7B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7BB0">
        <w:rPr>
          <w:rFonts w:ascii="Times New Roman" w:hAnsi="Times New Roman" w:cs="Times New Roman"/>
          <w:sz w:val="28"/>
          <w:szCs w:val="28"/>
        </w:rPr>
        <w:t>По данным территориального раздела Статистического регистра Росстата на 1 января 2016 г. количество предприятий и организаций на террито</w:t>
      </w:r>
      <w:r w:rsidR="006E417D">
        <w:rPr>
          <w:rFonts w:ascii="Times New Roman" w:hAnsi="Times New Roman" w:cs="Times New Roman"/>
          <w:sz w:val="28"/>
          <w:szCs w:val="28"/>
        </w:rPr>
        <w:t>рии района составило 127 единиц</w:t>
      </w:r>
      <w:r w:rsidRPr="00FE7BB0">
        <w:rPr>
          <w:rFonts w:ascii="Times New Roman" w:hAnsi="Times New Roman" w:cs="Times New Roman"/>
          <w:sz w:val="28"/>
          <w:szCs w:val="28"/>
        </w:rPr>
        <w:t>. За 2015 г. в районе официально ликвидировано 4 организации.</w:t>
      </w:r>
    </w:p>
    <w:p w:rsidR="00FE7BB0" w:rsidRPr="00FE7BB0" w:rsidRDefault="00FE7BB0" w:rsidP="006E417D">
      <w:pPr>
        <w:pStyle w:val="a3"/>
        <w:ind w:firstLine="567"/>
        <w:jc w:val="both"/>
        <w:rPr>
          <w:rFonts w:ascii="Times New Roman" w:hAnsi="Times New Roman" w:cs="Times New Roman"/>
          <w:sz w:val="28"/>
          <w:szCs w:val="28"/>
        </w:rPr>
      </w:pPr>
      <w:r w:rsidRPr="00FE7BB0">
        <w:rPr>
          <w:rFonts w:ascii="Times New Roman" w:hAnsi="Times New Roman" w:cs="Times New Roman"/>
          <w:sz w:val="28"/>
          <w:szCs w:val="28"/>
        </w:rPr>
        <w:t xml:space="preserve">За январь-декабрь 2015 года </w:t>
      </w:r>
      <w:proofErr w:type="gramStart"/>
      <w:r w:rsidRPr="00FE7BB0">
        <w:rPr>
          <w:rFonts w:ascii="Times New Roman" w:hAnsi="Times New Roman" w:cs="Times New Roman"/>
          <w:sz w:val="28"/>
          <w:szCs w:val="28"/>
        </w:rPr>
        <w:t>в</w:t>
      </w:r>
      <w:proofErr w:type="gramEnd"/>
      <w:r w:rsidRPr="00FE7BB0">
        <w:rPr>
          <w:rFonts w:ascii="Times New Roman" w:hAnsi="Times New Roman" w:cs="Times New Roman"/>
          <w:sz w:val="28"/>
          <w:szCs w:val="28"/>
        </w:rPr>
        <w:t xml:space="preserve"> </w:t>
      </w:r>
      <w:proofErr w:type="gramStart"/>
      <w:r w:rsidRPr="00FE7BB0">
        <w:rPr>
          <w:rFonts w:ascii="Times New Roman" w:hAnsi="Times New Roman" w:cs="Times New Roman"/>
          <w:sz w:val="28"/>
          <w:szCs w:val="28"/>
        </w:rPr>
        <w:t>Красноборском</w:t>
      </w:r>
      <w:proofErr w:type="gramEnd"/>
      <w:r w:rsidRPr="00FE7BB0">
        <w:rPr>
          <w:rFonts w:ascii="Times New Roman" w:hAnsi="Times New Roman" w:cs="Times New Roman"/>
          <w:sz w:val="28"/>
          <w:szCs w:val="28"/>
        </w:rPr>
        <w:t xml:space="preserve"> муниципальном районе 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составил в действующих ценах 336806,2 тыс. руб., что составляет 103,9 % к уровню прошлого года.</w:t>
      </w:r>
    </w:p>
    <w:p w:rsidR="00FE7BB0" w:rsidRPr="00E42A9E" w:rsidRDefault="00FE7BB0" w:rsidP="00FE7BB0">
      <w:pPr>
        <w:spacing w:after="0" w:line="240" w:lineRule="auto"/>
        <w:ind w:firstLine="567"/>
        <w:jc w:val="both"/>
        <w:rPr>
          <w:rFonts w:ascii="Times New Roman" w:hAnsi="Times New Roman" w:cs="Times New Roman"/>
          <w:sz w:val="28"/>
          <w:szCs w:val="28"/>
        </w:rPr>
      </w:pPr>
      <w:r w:rsidRPr="00E42A9E">
        <w:rPr>
          <w:rFonts w:ascii="Times New Roman" w:hAnsi="Times New Roman" w:cs="Times New Roman"/>
          <w:sz w:val="28"/>
          <w:szCs w:val="28"/>
        </w:rPr>
        <w:t xml:space="preserve">Результатом деятельности обследуемых предприятий (без субъектов малого предпринимательства) с начала года стала прибыль. Сальдированный финансовый результат за 2015 год составил 2963 тыс. руб. </w:t>
      </w:r>
      <w:r w:rsidRPr="002D3229">
        <w:rPr>
          <w:rFonts w:ascii="Times New Roman" w:hAnsi="Times New Roman" w:cs="Times New Roman"/>
          <w:sz w:val="28"/>
          <w:szCs w:val="28"/>
        </w:rPr>
        <w:t>4 организации получили прибыль в размере 3215 тыс. рублей, 3 – имели убыток на сумму 252 тыс. рублей.</w:t>
      </w:r>
      <w:r>
        <w:rPr>
          <w:rFonts w:ascii="Times New Roman" w:hAnsi="Times New Roman" w:cs="Times New Roman"/>
          <w:sz w:val="28"/>
          <w:szCs w:val="28"/>
        </w:rPr>
        <w:t xml:space="preserve"> </w:t>
      </w:r>
      <w:r w:rsidRPr="002D3229">
        <w:rPr>
          <w:rFonts w:ascii="Times New Roman" w:hAnsi="Times New Roman" w:cs="Times New Roman"/>
          <w:sz w:val="28"/>
          <w:szCs w:val="28"/>
        </w:rPr>
        <w:t>Суммарная задолженность по обязательствам на конец ноября 2015</w:t>
      </w:r>
      <w:r w:rsidR="006E417D">
        <w:rPr>
          <w:rFonts w:ascii="Times New Roman" w:hAnsi="Times New Roman" w:cs="Times New Roman"/>
          <w:sz w:val="28"/>
          <w:szCs w:val="28"/>
        </w:rPr>
        <w:t xml:space="preserve"> </w:t>
      </w:r>
      <w:r w:rsidRPr="002D3229">
        <w:rPr>
          <w:rFonts w:ascii="Times New Roman" w:hAnsi="Times New Roman" w:cs="Times New Roman"/>
          <w:sz w:val="28"/>
          <w:szCs w:val="28"/>
        </w:rPr>
        <w:t>г. достигла 7283 тыс. рублей, в том числе кредиторская – 7283 тыс. рублей. Размер дебиторской задолженности составил 7227 тыс. рублей.</w:t>
      </w:r>
    </w:p>
    <w:p w:rsidR="00FE7BB0" w:rsidRDefault="00FE7BB0" w:rsidP="00FE7BB0">
      <w:pPr>
        <w:spacing w:after="0" w:line="240" w:lineRule="auto"/>
        <w:ind w:firstLine="567"/>
        <w:jc w:val="both"/>
        <w:rPr>
          <w:rFonts w:ascii="Times New Roman" w:hAnsi="Times New Roman" w:cs="Times New Roman"/>
          <w:sz w:val="28"/>
          <w:szCs w:val="28"/>
        </w:rPr>
      </w:pPr>
      <w:r w:rsidRPr="002D3229">
        <w:rPr>
          <w:rFonts w:ascii="Times New Roman" w:hAnsi="Times New Roman" w:cs="Times New Roman"/>
          <w:sz w:val="28"/>
          <w:szCs w:val="28"/>
        </w:rPr>
        <w:t xml:space="preserve">Объем инвестиций в основной капитал организаций (без субъектов малого предпринимательства и объема инвестиций, не наблюдаемых </w:t>
      </w:r>
      <w:r w:rsidRPr="002D3229">
        <w:rPr>
          <w:rFonts w:ascii="Times New Roman" w:hAnsi="Times New Roman" w:cs="Times New Roman"/>
          <w:sz w:val="28"/>
          <w:szCs w:val="28"/>
        </w:rPr>
        <w:lastRenderedPageBreak/>
        <w:t>прямыми статистическими методами), направленных на развитие экономики и социальной сферы, в январе</w:t>
      </w:r>
      <w:r w:rsidR="006E417D">
        <w:rPr>
          <w:rFonts w:ascii="Times New Roman" w:hAnsi="Times New Roman" w:cs="Times New Roman"/>
          <w:sz w:val="28"/>
          <w:szCs w:val="28"/>
        </w:rPr>
        <w:t xml:space="preserve"> </w:t>
      </w:r>
      <w:r w:rsidRPr="002D3229">
        <w:rPr>
          <w:rFonts w:ascii="Times New Roman" w:hAnsi="Times New Roman" w:cs="Times New Roman"/>
          <w:sz w:val="28"/>
          <w:szCs w:val="28"/>
        </w:rPr>
        <w:t>-</w:t>
      </w:r>
      <w:r w:rsidR="006E417D">
        <w:rPr>
          <w:rFonts w:ascii="Times New Roman" w:hAnsi="Times New Roman" w:cs="Times New Roman"/>
          <w:sz w:val="28"/>
          <w:szCs w:val="28"/>
        </w:rPr>
        <w:t xml:space="preserve"> </w:t>
      </w:r>
      <w:r w:rsidRPr="002D3229">
        <w:rPr>
          <w:rFonts w:ascii="Times New Roman" w:hAnsi="Times New Roman" w:cs="Times New Roman"/>
          <w:sz w:val="28"/>
          <w:szCs w:val="28"/>
        </w:rPr>
        <w:t>сентябре 2015</w:t>
      </w:r>
      <w:r w:rsidR="006E417D">
        <w:rPr>
          <w:rFonts w:ascii="Times New Roman" w:hAnsi="Times New Roman" w:cs="Times New Roman"/>
          <w:sz w:val="28"/>
          <w:szCs w:val="28"/>
        </w:rPr>
        <w:t xml:space="preserve"> </w:t>
      </w:r>
      <w:r w:rsidRPr="002D3229">
        <w:rPr>
          <w:rFonts w:ascii="Times New Roman" w:hAnsi="Times New Roman" w:cs="Times New Roman"/>
          <w:sz w:val="28"/>
          <w:szCs w:val="28"/>
        </w:rPr>
        <w:t>г. использован на 10219 тыс. рублей, что на 15.9</w:t>
      </w:r>
      <w:r w:rsidR="006E417D">
        <w:rPr>
          <w:rFonts w:ascii="Times New Roman" w:hAnsi="Times New Roman" w:cs="Times New Roman"/>
          <w:sz w:val="28"/>
          <w:szCs w:val="28"/>
        </w:rPr>
        <w:t xml:space="preserve"> </w:t>
      </w:r>
      <w:r w:rsidRPr="002D3229">
        <w:rPr>
          <w:rFonts w:ascii="Times New Roman" w:hAnsi="Times New Roman" w:cs="Times New Roman"/>
          <w:sz w:val="28"/>
          <w:szCs w:val="28"/>
        </w:rPr>
        <w:t>% ниже уровня соответствующего периода предыдущего года в действующих ценах.</w:t>
      </w:r>
    </w:p>
    <w:p w:rsidR="00FE7BB0" w:rsidRDefault="00FE7BB0" w:rsidP="00FE7BB0">
      <w:pPr>
        <w:spacing w:after="0" w:line="240" w:lineRule="auto"/>
        <w:ind w:firstLine="567"/>
        <w:jc w:val="both"/>
        <w:rPr>
          <w:rFonts w:ascii="Times New Roman" w:hAnsi="Times New Roman" w:cs="Times New Roman"/>
          <w:sz w:val="28"/>
          <w:szCs w:val="28"/>
        </w:rPr>
      </w:pPr>
    </w:p>
    <w:p w:rsidR="00FE7BB0" w:rsidRPr="00110D84" w:rsidRDefault="00FE7BB0" w:rsidP="00622C6E">
      <w:pPr>
        <w:pStyle w:val="a5"/>
        <w:jc w:val="center"/>
        <w:rPr>
          <w:b/>
          <w:szCs w:val="28"/>
        </w:rPr>
      </w:pPr>
      <w:r w:rsidRPr="00110D84">
        <w:rPr>
          <w:b/>
          <w:szCs w:val="28"/>
        </w:rPr>
        <w:t>Малое предпринимательство</w:t>
      </w:r>
    </w:p>
    <w:p w:rsidR="00FE7BB0" w:rsidRPr="00110D84" w:rsidRDefault="00FE7BB0" w:rsidP="00FE7BB0">
      <w:pPr>
        <w:spacing w:after="0" w:line="240" w:lineRule="auto"/>
        <w:ind w:firstLine="709"/>
        <w:jc w:val="both"/>
        <w:rPr>
          <w:rFonts w:ascii="Times New Roman" w:hAnsi="Times New Roman" w:cs="Times New Roman"/>
          <w:color w:val="000000"/>
          <w:sz w:val="28"/>
          <w:szCs w:val="28"/>
        </w:rPr>
      </w:pPr>
      <w:r w:rsidRPr="00D5124F">
        <w:rPr>
          <w:rFonts w:ascii="Times New Roman" w:hAnsi="Times New Roman" w:cs="Times New Roman"/>
          <w:color w:val="000000"/>
          <w:sz w:val="28"/>
          <w:szCs w:val="28"/>
        </w:rPr>
        <w:t xml:space="preserve">По оценке отдела экономики, АПК и закупок, всего на начало отчетного года в МО «Красноборский муниципальный район» действуют 319 субъектов малого и среднего предпринимательства. В расчете на 1 тыс. чел. населения </w:t>
      </w:r>
      <w:r w:rsidRPr="00D5124F">
        <w:rPr>
          <w:rFonts w:ascii="Times New Roman" w:hAnsi="Times New Roman" w:cs="Times New Roman"/>
          <w:color w:val="000000"/>
          <w:spacing w:val="-10"/>
          <w:sz w:val="28"/>
          <w:szCs w:val="28"/>
        </w:rPr>
        <w:t>количество субъектов малого и среднего предпринимательства</w:t>
      </w:r>
      <w:r w:rsidRPr="00D5124F">
        <w:rPr>
          <w:rFonts w:ascii="Times New Roman" w:hAnsi="Times New Roman" w:cs="Times New Roman"/>
          <w:color w:val="000000"/>
          <w:sz w:val="28"/>
          <w:szCs w:val="28"/>
        </w:rPr>
        <w:t xml:space="preserve"> </w:t>
      </w:r>
      <w:r w:rsidRPr="00D5124F">
        <w:rPr>
          <w:rFonts w:ascii="Times New Roman" w:hAnsi="Times New Roman" w:cs="Times New Roman"/>
          <w:color w:val="000000"/>
          <w:spacing w:val="-10"/>
          <w:sz w:val="28"/>
          <w:szCs w:val="28"/>
        </w:rPr>
        <w:t>(включая индивидуальных предпринимателей) составляет 25,</w:t>
      </w:r>
      <w:r>
        <w:rPr>
          <w:rFonts w:ascii="Times New Roman" w:hAnsi="Times New Roman" w:cs="Times New Roman"/>
          <w:color w:val="000000"/>
          <w:spacing w:val="-10"/>
          <w:sz w:val="28"/>
          <w:szCs w:val="28"/>
        </w:rPr>
        <w:t>5</w:t>
      </w:r>
      <w:r w:rsidRPr="00D5124F">
        <w:rPr>
          <w:rFonts w:ascii="Times New Roman" w:hAnsi="Times New Roman" w:cs="Times New Roman"/>
          <w:color w:val="000000"/>
          <w:spacing w:val="-10"/>
          <w:sz w:val="28"/>
          <w:szCs w:val="28"/>
        </w:rPr>
        <w:t xml:space="preserve"> единиц, что на 1,</w:t>
      </w:r>
      <w:r>
        <w:rPr>
          <w:rFonts w:ascii="Times New Roman" w:hAnsi="Times New Roman" w:cs="Times New Roman"/>
          <w:color w:val="000000"/>
          <w:spacing w:val="-10"/>
          <w:sz w:val="28"/>
          <w:szCs w:val="28"/>
        </w:rPr>
        <w:t>3</w:t>
      </w:r>
      <w:r w:rsidRPr="00D5124F">
        <w:rPr>
          <w:rFonts w:ascii="Times New Roman" w:hAnsi="Times New Roman" w:cs="Times New Roman"/>
          <w:color w:val="000000"/>
          <w:spacing w:val="-10"/>
          <w:sz w:val="28"/>
          <w:szCs w:val="28"/>
        </w:rPr>
        <w:t xml:space="preserve"> единиц меньше, чем в прошлом году</w:t>
      </w:r>
      <w:r w:rsidRPr="00D5124F">
        <w:rPr>
          <w:rFonts w:ascii="Times New Roman" w:hAnsi="Times New Roman" w:cs="Times New Roman"/>
          <w:color w:val="000000"/>
          <w:sz w:val="28"/>
          <w:szCs w:val="28"/>
        </w:rPr>
        <w:t>.</w:t>
      </w:r>
    </w:p>
    <w:p w:rsidR="00FE7BB0" w:rsidRDefault="00FE7BB0" w:rsidP="00FE7BB0">
      <w:pPr>
        <w:spacing w:after="0" w:line="240" w:lineRule="auto"/>
        <w:ind w:firstLine="709"/>
        <w:jc w:val="both"/>
        <w:rPr>
          <w:rFonts w:ascii="Times New Roman" w:hAnsi="Times New Roman" w:cs="Times New Roman"/>
          <w:sz w:val="28"/>
          <w:szCs w:val="28"/>
        </w:rPr>
      </w:pPr>
      <w:proofErr w:type="gramStart"/>
      <w:r w:rsidRPr="00D5124F">
        <w:rPr>
          <w:rFonts w:ascii="Times New Roman" w:hAnsi="Times New Roman" w:cs="Times New Roman"/>
          <w:color w:val="000000"/>
          <w:sz w:val="28"/>
          <w:szCs w:val="28"/>
        </w:rPr>
        <w:t>Доля субъектов малого бизнеса, работающих в сфере торговли, составляет 33 процента, субъектов малого предпринимательства, занимающихся сельским и лесным хозяйством</w:t>
      </w:r>
      <w:r w:rsidRPr="00D5124F">
        <w:rPr>
          <w:rFonts w:ascii="Times New Roman" w:hAnsi="Times New Roman" w:cs="Times New Roman"/>
          <w:color w:val="000000"/>
          <w:spacing w:val="-6"/>
          <w:sz w:val="28"/>
          <w:szCs w:val="28"/>
        </w:rPr>
        <w:t xml:space="preserve"> – 16 процентов, транспортом – 13 процентов, обрабатывающими производствами –</w:t>
      </w:r>
      <w:r w:rsidRPr="00D5124F">
        <w:rPr>
          <w:rFonts w:ascii="Times New Roman" w:hAnsi="Times New Roman" w:cs="Times New Roman"/>
          <w:color w:val="000000"/>
          <w:sz w:val="28"/>
          <w:szCs w:val="28"/>
        </w:rPr>
        <w:t xml:space="preserve"> 8,6 процентов, операциями с недвижимым имуществом, арендой  – 7 процентов, оказанием различных персональных услуг – 6 процентов, строительством – 4 процента.</w:t>
      </w:r>
      <w:proofErr w:type="gramEnd"/>
      <w:r w:rsidRPr="00D5124F">
        <w:rPr>
          <w:rFonts w:ascii="Times New Roman" w:hAnsi="Times New Roman" w:cs="Times New Roman"/>
          <w:color w:val="000000"/>
          <w:sz w:val="28"/>
          <w:szCs w:val="28"/>
        </w:rPr>
        <w:t xml:space="preserve"> </w:t>
      </w:r>
      <w:r w:rsidRPr="00D5124F">
        <w:rPr>
          <w:rFonts w:ascii="Times New Roman" w:hAnsi="Times New Roman" w:cs="Times New Roman"/>
          <w:sz w:val="28"/>
          <w:szCs w:val="28"/>
        </w:rPr>
        <w:t>В целом, по оценочным данным, с учетом индивидуальных предпринимателей, в сфере малого предпринимательства трудится более 1,</w:t>
      </w:r>
      <w:r>
        <w:rPr>
          <w:rFonts w:ascii="Times New Roman" w:hAnsi="Times New Roman" w:cs="Times New Roman"/>
          <w:sz w:val="28"/>
          <w:szCs w:val="28"/>
        </w:rPr>
        <w:t>1</w:t>
      </w:r>
      <w:r w:rsidRPr="00D5124F">
        <w:rPr>
          <w:rFonts w:ascii="Times New Roman" w:hAnsi="Times New Roman" w:cs="Times New Roman"/>
          <w:sz w:val="28"/>
          <w:szCs w:val="28"/>
        </w:rPr>
        <w:t xml:space="preserve"> тысяч человек.</w:t>
      </w:r>
      <w:r>
        <w:rPr>
          <w:rFonts w:ascii="Times New Roman" w:hAnsi="Times New Roman" w:cs="Times New Roman"/>
          <w:sz w:val="28"/>
          <w:szCs w:val="28"/>
        </w:rPr>
        <w:t xml:space="preserve"> Таким образом, количество человек, занятых в малом и среднем бизнесе, в 2015 году почти не изменилось, по сравнению с 2014 годом.</w:t>
      </w:r>
    </w:p>
    <w:p w:rsidR="00FE7BB0" w:rsidRPr="00061444" w:rsidRDefault="00FE7BB0" w:rsidP="00FE7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2015 году состоялась первая районная конференция предпринимателей «Малый бизнес. Проблемы и пути решения». В процессе ее подготовки проведено 3 заседания Совета по малому предпринимательству, а также были созданы рабочие группы, которые прорабатывали различные вопросы предпринимательской деятельности. В конференции приняли участие более 50 человек: предприниматели, представители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ОМВД, налоговой инспекции и органов местного самоуправления района.</w:t>
      </w:r>
    </w:p>
    <w:p w:rsidR="00FE7BB0" w:rsidRPr="00FE7BB0" w:rsidRDefault="00FE7BB0" w:rsidP="00622C6E">
      <w:pPr>
        <w:pStyle w:val="a3"/>
        <w:jc w:val="both"/>
        <w:rPr>
          <w:rFonts w:ascii="Times New Roman" w:hAnsi="Times New Roman" w:cs="Times New Roman"/>
          <w:sz w:val="28"/>
          <w:szCs w:val="28"/>
          <w:highlight w:val="lightGray"/>
        </w:rPr>
      </w:pPr>
      <w:r>
        <w:rPr>
          <w:rFonts w:ascii="Times New Roman" w:hAnsi="Times New Roman" w:cs="Times New Roman"/>
          <w:sz w:val="28"/>
          <w:szCs w:val="28"/>
        </w:rPr>
        <w:t xml:space="preserve">            </w:t>
      </w:r>
      <w:r w:rsidRPr="00FE7BB0">
        <w:rPr>
          <w:rFonts w:ascii="Times New Roman" w:hAnsi="Times New Roman" w:cs="Times New Roman"/>
          <w:sz w:val="28"/>
          <w:szCs w:val="28"/>
        </w:rPr>
        <w:t xml:space="preserve">Работа Администрации по реализации мероприятий муниципальной программы «Развитие субъектов малого и среднего предпринимательства в МО «Красноборский муниципальный район» (2014-2017 годы)» (далее – муниципальная программа) позволила привлечь денежные средства в размере 193,9 тыс. руб. из областного бюджета, при этом вложено 21,6 тыс. руб. из муниципального бюджета. Собственных финансовых средств субъектов предпринимательства-участников программы вложено в реализацию мероприятий не менее 32 тыс. руб. По мероприятиям государственной программы, реализуемой ГКУ Архангельской области «ЦЗН Красноборского района», включенным в муниципальную программу, освоено более 284,6 тыс. руб. областного бюджета. Таким образом, общий объем бюджетных финансовых средств муниципальной программы за 2015 год составил около 478,5 тыс. </w:t>
      </w:r>
      <w:proofErr w:type="spellStart"/>
      <w:r w:rsidRPr="00FE7BB0">
        <w:rPr>
          <w:rFonts w:ascii="Times New Roman" w:hAnsi="Times New Roman" w:cs="Times New Roman"/>
          <w:sz w:val="28"/>
          <w:szCs w:val="28"/>
        </w:rPr>
        <w:t>руб</w:t>
      </w:r>
      <w:proofErr w:type="spellEnd"/>
      <w:r w:rsidRPr="00FE7BB0">
        <w:rPr>
          <w:rFonts w:ascii="Times New Roman" w:hAnsi="Times New Roman" w:cs="Times New Roman"/>
          <w:sz w:val="28"/>
          <w:szCs w:val="28"/>
        </w:rPr>
        <w:t xml:space="preserve">, что в три раза </w:t>
      </w:r>
      <w:r w:rsidRPr="00FE7BB0">
        <w:rPr>
          <w:rFonts w:ascii="Times New Roman" w:hAnsi="Times New Roman" w:cs="Times New Roman"/>
          <w:sz w:val="28"/>
          <w:szCs w:val="28"/>
        </w:rPr>
        <w:lastRenderedPageBreak/>
        <w:t>меньше по сравнению с прошлым годом. За счет освоения указанных средств получили поддержку</w:t>
      </w:r>
      <w:r w:rsidRPr="00FE7BB0">
        <w:rPr>
          <w:rFonts w:ascii="Times New Roman" w:hAnsi="Times New Roman" w:cs="Times New Roman"/>
          <w:b/>
          <w:sz w:val="28"/>
          <w:szCs w:val="28"/>
        </w:rPr>
        <w:t xml:space="preserve"> </w:t>
      </w:r>
      <w:r w:rsidRPr="00FE7BB0">
        <w:rPr>
          <w:rFonts w:ascii="Times New Roman" w:hAnsi="Times New Roman" w:cs="Times New Roman"/>
          <w:sz w:val="28"/>
          <w:szCs w:val="28"/>
        </w:rPr>
        <w:t>6 субъектов малого предпринимательства (с учетом начинающих предпринимателей, получивших поддержку через ГКУ «ЦЗН Красноборского района»).</w:t>
      </w:r>
    </w:p>
    <w:p w:rsidR="00FE7BB0" w:rsidRPr="00FE7BB0" w:rsidRDefault="00FE7BB0"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7BB0">
        <w:rPr>
          <w:rFonts w:ascii="Times New Roman" w:hAnsi="Times New Roman" w:cs="Times New Roman"/>
          <w:sz w:val="28"/>
          <w:szCs w:val="28"/>
        </w:rPr>
        <w:t>Для участия в мероприятиях областной программы развития малого предпринимательства, проводимых Министерством экономического развития и конкурентной политики Архангельской области, отделом экономики оказывается консультационно-методическая помощь в оформлении документов на получение областных субсидий субъектам малого предпринимательства. В 201</w:t>
      </w:r>
      <w:r w:rsidR="007E48E8">
        <w:rPr>
          <w:rFonts w:ascii="Times New Roman" w:hAnsi="Times New Roman" w:cs="Times New Roman"/>
          <w:sz w:val="28"/>
          <w:szCs w:val="28"/>
        </w:rPr>
        <w:t>5</w:t>
      </w:r>
      <w:r w:rsidRPr="00FE7BB0">
        <w:rPr>
          <w:rFonts w:ascii="Times New Roman" w:hAnsi="Times New Roman" w:cs="Times New Roman"/>
          <w:sz w:val="28"/>
          <w:szCs w:val="28"/>
        </w:rPr>
        <w:t xml:space="preserve"> году по указанной программе получили поддержку 2 субъекта предпринимательства в сумме 2,0 млн. руб. При этом собственных финансовых сре</w:t>
      </w:r>
      <w:proofErr w:type="gramStart"/>
      <w:r w:rsidRPr="00FE7BB0">
        <w:rPr>
          <w:rFonts w:ascii="Times New Roman" w:hAnsi="Times New Roman" w:cs="Times New Roman"/>
          <w:sz w:val="28"/>
          <w:szCs w:val="28"/>
        </w:rPr>
        <w:t>дств пр</w:t>
      </w:r>
      <w:proofErr w:type="gramEnd"/>
      <w:r w:rsidRPr="00FE7BB0">
        <w:rPr>
          <w:rFonts w:ascii="Times New Roman" w:hAnsi="Times New Roman" w:cs="Times New Roman"/>
          <w:sz w:val="28"/>
          <w:szCs w:val="28"/>
        </w:rPr>
        <w:t>едпринимателями вложено не менее 3,2 млн. руб.</w:t>
      </w:r>
    </w:p>
    <w:p w:rsidR="00FE7BB0" w:rsidRPr="00FE7BB0" w:rsidRDefault="00FE7BB0" w:rsidP="00622C6E">
      <w:pPr>
        <w:pStyle w:val="a3"/>
        <w:jc w:val="both"/>
        <w:rPr>
          <w:rFonts w:ascii="Times New Roman" w:hAnsi="Times New Roman" w:cs="Times New Roman"/>
          <w:b/>
          <w:sz w:val="28"/>
          <w:szCs w:val="28"/>
        </w:rPr>
      </w:pPr>
    </w:p>
    <w:p w:rsidR="00FE7BB0" w:rsidRPr="00FE7BB0" w:rsidRDefault="00FE7BB0" w:rsidP="00FE7BB0">
      <w:pPr>
        <w:pStyle w:val="a3"/>
        <w:jc w:val="center"/>
        <w:rPr>
          <w:rFonts w:ascii="Times New Roman" w:hAnsi="Times New Roman" w:cs="Times New Roman"/>
          <w:b/>
          <w:sz w:val="28"/>
          <w:szCs w:val="28"/>
        </w:rPr>
      </w:pPr>
      <w:r w:rsidRPr="00FE7BB0">
        <w:rPr>
          <w:rFonts w:ascii="Times New Roman" w:hAnsi="Times New Roman" w:cs="Times New Roman"/>
          <w:b/>
          <w:sz w:val="28"/>
          <w:szCs w:val="28"/>
        </w:rPr>
        <w:t>Потребительский рынок товаров и услуг</w:t>
      </w:r>
    </w:p>
    <w:p w:rsidR="00FE7BB0" w:rsidRPr="00EC4259" w:rsidRDefault="00FE7BB0" w:rsidP="00FE7BB0">
      <w:pPr>
        <w:pStyle w:val="ConsPlusTitle"/>
        <w:widowControl/>
        <w:ind w:firstLine="708"/>
        <w:jc w:val="center"/>
        <w:rPr>
          <w:rFonts w:ascii="Times New Roman" w:hAnsi="Times New Roman" w:cs="Times New Roman"/>
          <w:b w:val="0"/>
          <w:sz w:val="28"/>
          <w:szCs w:val="28"/>
        </w:rPr>
      </w:pPr>
    </w:p>
    <w:p w:rsidR="00FE7BB0" w:rsidRPr="008E1B99" w:rsidRDefault="00FE7BB0" w:rsidP="00FE7BB0">
      <w:pPr>
        <w:spacing w:after="0" w:line="240" w:lineRule="auto"/>
        <w:ind w:firstLine="567"/>
        <w:jc w:val="both"/>
        <w:rPr>
          <w:rFonts w:ascii="Times New Roman" w:hAnsi="Times New Roman" w:cs="Times New Roman"/>
          <w:sz w:val="28"/>
          <w:szCs w:val="28"/>
          <w:highlight w:val="yellow"/>
        </w:rPr>
      </w:pPr>
      <w:r w:rsidRPr="003E6489">
        <w:rPr>
          <w:rFonts w:ascii="Times New Roman" w:hAnsi="Times New Roman" w:cs="Times New Roman"/>
          <w:sz w:val="28"/>
          <w:szCs w:val="28"/>
        </w:rPr>
        <w:t>Оборот розничной торговли</w:t>
      </w:r>
      <w:r w:rsidRPr="008E1B99">
        <w:rPr>
          <w:rFonts w:ascii="Times New Roman" w:hAnsi="Times New Roman" w:cs="Times New Roman"/>
          <w:sz w:val="28"/>
          <w:szCs w:val="28"/>
        </w:rPr>
        <w:t xml:space="preserve"> </w:t>
      </w:r>
      <w:r w:rsidRPr="008E1B99">
        <w:rPr>
          <w:rFonts w:ascii="Times New Roman" w:eastAsia="Times New Roman" w:hAnsi="Times New Roman" w:cs="Times New Roman"/>
          <w:sz w:val="28"/>
          <w:szCs w:val="28"/>
        </w:rPr>
        <w:t>по организациям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на 3.9% меньше, чем за 2014г. В макроструктуре оборота розничной торговли организаций преобладающую долю занимают пищевые продукты, включая напитки, и табачные изделия. Кроме того, организациями общественного питания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реализовано продукции на 12868 тыс. рублей (на 5.4% меньше уровня 2014г.).</w:t>
      </w:r>
    </w:p>
    <w:p w:rsidR="00FE7BB0" w:rsidRPr="008E1B99" w:rsidRDefault="00FE7BB0" w:rsidP="00FE7BB0">
      <w:pPr>
        <w:spacing w:after="0" w:line="240" w:lineRule="auto"/>
        <w:ind w:firstLine="567"/>
        <w:jc w:val="both"/>
        <w:rPr>
          <w:rFonts w:ascii="Times New Roman" w:eastAsia="Times New Roman" w:hAnsi="Times New Roman" w:cs="Times New Roman"/>
          <w:sz w:val="28"/>
          <w:szCs w:val="28"/>
        </w:rPr>
      </w:pPr>
      <w:r w:rsidRPr="003E6489">
        <w:rPr>
          <w:rFonts w:ascii="Times New Roman" w:hAnsi="Times New Roman" w:cs="Times New Roman"/>
          <w:sz w:val="28"/>
          <w:szCs w:val="28"/>
        </w:rPr>
        <w:t>Объем платных услуг,</w:t>
      </w:r>
      <w:r w:rsidRPr="008E1B99">
        <w:rPr>
          <w:rFonts w:ascii="Times New Roman" w:hAnsi="Times New Roman" w:cs="Times New Roman"/>
          <w:sz w:val="28"/>
          <w:szCs w:val="28"/>
        </w:rPr>
        <w:t xml:space="preserve"> </w:t>
      </w:r>
      <w:r w:rsidRPr="008E1B99">
        <w:rPr>
          <w:rFonts w:ascii="Times New Roman" w:eastAsia="Times New Roman" w:hAnsi="Times New Roman" w:cs="Times New Roman"/>
          <w:sz w:val="28"/>
          <w:szCs w:val="28"/>
        </w:rPr>
        <w:t>оказанных населению района в 2015г. организациями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составил 67527 тыс. рублей, что в сопоставимых ценах на 11.0% меньше уровня 2014г.</w:t>
      </w:r>
    </w:p>
    <w:p w:rsidR="00FE7BB0" w:rsidRPr="00EC4259" w:rsidRDefault="00FE7BB0" w:rsidP="00FE7BB0">
      <w:pPr>
        <w:pStyle w:val="21"/>
        <w:spacing w:after="0" w:line="240" w:lineRule="auto"/>
        <w:ind w:right="-142" w:firstLine="709"/>
        <w:jc w:val="both"/>
        <w:rPr>
          <w:rFonts w:ascii="Times New Roman" w:hAnsi="Times New Roman" w:cs="Times New Roman"/>
          <w:sz w:val="28"/>
          <w:szCs w:val="28"/>
        </w:rPr>
      </w:pPr>
      <w:r w:rsidRPr="009704B6">
        <w:rPr>
          <w:rFonts w:ascii="Times New Roman" w:hAnsi="Times New Roman" w:cs="Times New Roman"/>
          <w:sz w:val="28"/>
          <w:szCs w:val="28"/>
        </w:rPr>
        <w:t>По состоянию на 01 января 2016 года торговое обслуживание на территории  муниципального образования осуществляют 151</w:t>
      </w:r>
      <w:r>
        <w:rPr>
          <w:rFonts w:ascii="Times New Roman" w:hAnsi="Times New Roman" w:cs="Times New Roman"/>
          <w:sz w:val="28"/>
          <w:szCs w:val="28"/>
        </w:rPr>
        <w:t xml:space="preserve"> магазин</w:t>
      </w:r>
      <w:r w:rsidRPr="009704B6">
        <w:rPr>
          <w:rFonts w:ascii="Times New Roman" w:hAnsi="Times New Roman" w:cs="Times New Roman"/>
          <w:sz w:val="28"/>
          <w:szCs w:val="28"/>
        </w:rPr>
        <w:t xml:space="preserve">, в том числе </w:t>
      </w:r>
      <w:r>
        <w:rPr>
          <w:rFonts w:ascii="Times New Roman" w:hAnsi="Times New Roman" w:cs="Times New Roman"/>
          <w:sz w:val="28"/>
          <w:szCs w:val="28"/>
        </w:rPr>
        <w:t>50</w:t>
      </w:r>
      <w:r w:rsidRPr="009704B6">
        <w:rPr>
          <w:rFonts w:ascii="Times New Roman" w:hAnsi="Times New Roman" w:cs="Times New Roman"/>
          <w:sz w:val="28"/>
          <w:szCs w:val="28"/>
        </w:rPr>
        <w:t xml:space="preserve"> – продовольственных, 6</w:t>
      </w:r>
      <w:r>
        <w:rPr>
          <w:rFonts w:ascii="Times New Roman" w:hAnsi="Times New Roman" w:cs="Times New Roman"/>
          <w:sz w:val="28"/>
          <w:szCs w:val="28"/>
        </w:rPr>
        <w:t>5</w:t>
      </w:r>
      <w:r w:rsidRPr="009704B6">
        <w:rPr>
          <w:rFonts w:ascii="Times New Roman" w:hAnsi="Times New Roman" w:cs="Times New Roman"/>
          <w:sz w:val="28"/>
          <w:szCs w:val="28"/>
        </w:rPr>
        <w:t xml:space="preserve"> – непродовольственных и 3</w:t>
      </w:r>
      <w:r>
        <w:rPr>
          <w:rFonts w:ascii="Times New Roman" w:hAnsi="Times New Roman" w:cs="Times New Roman"/>
          <w:sz w:val="28"/>
          <w:szCs w:val="28"/>
        </w:rPr>
        <w:t>6</w:t>
      </w:r>
      <w:r w:rsidRPr="009704B6">
        <w:rPr>
          <w:rFonts w:ascii="Times New Roman" w:hAnsi="Times New Roman" w:cs="Times New Roman"/>
          <w:sz w:val="28"/>
          <w:szCs w:val="28"/>
        </w:rPr>
        <w:t xml:space="preserve"> – со смешанным ассортиментом товаров. Услуги питания оказывают </w:t>
      </w:r>
      <w:r>
        <w:rPr>
          <w:rFonts w:ascii="Times New Roman" w:hAnsi="Times New Roman" w:cs="Times New Roman"/>
          <w:sz w:val="28"/>
          <w:szCs w:val="28"/>
        </w:rPr>
        <w:t>4</w:t>
      </w:r>
      <w:r w:rsidRPr="009704B6">
        <w:rPr>
          <w:rFonts w:ascii="Times New Roman" w:hAnsi="Times New Roman" w:cs="Times New Roman"/>
          <w:sz w:val="28"/>
          <w:szCs w:val="28"/>
        </w:rPr>
        <w:t xml:space="preserve"> кафе, 3 диско-бара, 12 школьных столовых. Бытовые услуги населению оказывают 2</w:t>
      </w:r>
      <w:r>
        <w:rPr>
          <w:rFonts w:ascii="Times New Roman" w:hAnsi="Times New Roman" w:cs="Times New Roman"/>
          <w:sz w:val="28"/>
          <w:szCs w:val="28"/>
        </w:rPr>
        <w:t>1</w:t>
      </w:r>
      <w:r w:rsidRPr="009704B6">
        <w:rPr>
          <w:rFonts w:ascii="Times New Roman" w:hAnsi="Times New Roman" w:cs="Times New Roman"/>
          <w:sz w:val="28"/>
          <w:szCs w:val="28"/>
        </w:rPr>
        <w:t xml:space="preserve"> предприяти</w:t>
      </w:r>
      <w:r>
        <w:rPr>
          <w:rFonts w:ascii="Times New Roman" w:hAnsi="Times New Roman" w:cs="Times New Roman"/>
          <w:sz w:val="28"/>
          <w:szCs w:val="28"/>
        </w:rPr>
        <w:t>е</w:t>
      </w:r>
      <w:r w:rsidRPr="009704B6">
        <w:rPr>
          <w:rFonts w:ascii="Times New Roman" w:hAnsi="Times New Roman" w:cs="Times New Roman"/>
          <w:sz w:val="28"/>
          <w:szCs w:val="28"/>
        </w:rPr>
        <w:t>.</w:t>
      </w:r>
    </w:p>
    <w:p w:rsidR="00FE7BB0" w:rsidRPr="00FF712C" w:rsidRDefault="00FE7BB0" w:rsidP="00FE7BB0">
      <w:pPr>
        <w:pStyle w:val="ConsPlusTitle"/>
        <w:widowControl/>
        <w:ind w:firstLine="709"/>
        <w:jc w:val="both"/>
        <w:rPr>
          <w:rFonts w:ascii="Times New Roman" w:hAnsi="Times New Roman" w:cs="Times New Roman"/>
          <w:b w:val="0"/>
          <w:sz w:val="28"/>
          <w:szCs w:val="28"/>
        </w:rPr>
      </w:pPr>
      <w:proofErr w:type="gramStart"/>
      <w:r w:rsidRPr="00FF712C">
        <w:rPr>
          <w:rFonts w:ascii="Times New Roman" w:hAnsi="Times New Roman" w:cs="Times New Roman"/>
          <w:b w:val="0"/>
          <w:sz w:val="28"/>
          <w:szCs w:val="28"/>
        </w:rPr>
        <w:t xml:space="preserve">С целью создания условий для обеспечения поселений услугами торговли в течение года было выплачено </w:t>
      </w:r>
      <w:r>
        <w:rPr>
          <w:rFonts w:ascii="Times New Roman" w:hAnsi="Times New Roman" w:cs="Times New Roman"/>
          <w:b w:val="0"/>
          <w:sz w:val="28"/>
          <w:szCs w:val="28"/>
        </w:rPr>
        <w:t>92800,53</w:t>
      </w:r>
      <w:r w:rsidRPr="00FF712C">
        <w:rPr>
          <w:rFonts w:ascii="Times New Roman" w:hAnsi="Times New Roman" w:cs="Times New Roman"/>
          <w:b w:val="0"/>
          <w:sz w:val="28"/>
          <w:szCs w:val="28"/>
        </w:rPr>
        <w:t xml:space="preserve"> руб</w:t>
      </w:r>
      <w:r>
        <w:rPr>
          <w:rFonts w:ascii="Times New Roman" w:hAnsi="Times New Roman" w:cs="Times New Roman"/>
          <w:b w:val="0"/>
          <w:sz w:val="28"/>
          <w:szCs w:val="28"/>
        </w:rPr>
        <w:t>лей</w:t>
      </w:r>
      <w:r w:rsidRPr="00FF712C">
        <w:rPr>
          <w:rFonts w:ascii="Times New Roman" w:hAnsi="Times New Roman" w:cs="Times New Roman"/>
          <w:b w:val="0"/>
          <w:sz w:val="28"/>
          <w:szCs w:val="28"/>
        </w:rPr>
        <w:t xml:space="preserve"> субсидий (в том числе </w:t>
      </w:r>
      <w:r>
        <w:rPr>
          <w:rFonts w:ascii="Times New Roman" w:hAnsi="Times New Roman" w:cs="Times New Roman"/>
          <w:b w:val="0"/>
          <w:sz w:val="28"/>
          <w:szCs w:val="28"/>
        </w:rPr>
        <w:t>37120,21</w:t>
      </w:r>
      <w:r w:rsidRPr="00FF712C">
        <w:rPr>
          <w:rFonts w:ascii="Times New Roman" w:hAnsi="Times New Roman" w:cs="Times New Roman"/>
          <w:b w:val="0"/>
          <w:sz w:val="28"/>
          <w:szCs w:val="28"/>
        </w:rPr>
        <w:t xml:space="preserve"> руб</w:t>
      </w:r>
      <w:r>
        <w:rPr>
          <w:rFonts w:ascii="Times New Roman" w:hAnsi="Times New Roman" w:cs="Times New Roman"/>
          <w:b w:val="0"/>
          <w:sz w:val="28"/>
          <w:szCs w:val="28"/>
        </w:rPr>
        <w:t>лей</w:t>
      </w:r>
      <w:r w:rsidRPr="00FF712C">
        <w:rPr>
          <w:rFonts w:ascii="Times New Roman" w:hAnsi="Times New Roman" w:cs="Times New Roman"/>
          <w:b w:val="0"/>
          <w:sz w:val="28"/>
          <w:szCs w:val="28"/>
        </w:rPr>
        <w:t xml:space="preserve"> из</w:t>
      </w:r>
      <w:r>
        <w:rPr>
          <w:rFonts w:ascii="Times New Roman" w:hAnsi="Times New Roman" w:cs="Times New Roman"/>
          <w:b w:val="0"/>
          <w:sz w:val="28"/>
          <w:szCs w:val="28"/>
        </w:rPr>
        <w:t xml:space="preserve"> бюджета</w:t>
      </w:r>
      <w:r w:rsidRPr="00FF712C">
        <w:rPr>
          <w:rFonts w:ascii="Times New Roman" w:hAnsi="Times New Roman" w:cs="Times New Roman"/>
          <w:b w:val="0"/>
          <w:sz w:val="28"/>
          <w:szCs w:val="28"/>
        </w:rPr>
        <w:t xml:space="preserve"> муниципального района, из областного – </w:t>
      </w:r>
      <w:r>
        <w:rPr>
          <w:rFonts w:ascii="Times New Roman" w:hAnsi="Times New Roman" w:cs="Times New Roman"/>
          <w:b w:val="0"/>
          <w:sz w:val="28"/>
          <w:szCs w:val="28"/>
        </w:rPr>
        <w:t xml:space="preserve">55680,32 </w:t>
      </w:r>
      <w:r w:rsidRPr="00FF712C">
        <w:rPr>
          <w:rFonts w:ascii="Times New Roman" w:hAnsi="Times New Roman" w:cs="Times New Roman"/>
          <w:b w:val="0"/>
          <w:sz w:val="28"/>
          <w:szCs w:val="28"/>
        </w:rPr>
        <w:t>руб</w:t>
      </w:r>
      <w:r>
        <w:rPr>
          <w:rFonts w:ascii="Times New Roman" w:hAnsi="Times New Roman" w:cs="Times New Roman"/>
          <w:b w:val="0"/>
          <w:sz w:val="28"/>
          <w:szCs w:val="28"/>
        </w:rPr>
        <w:t>лей)</w:t>
      </w:r>
      <w:r w:rsidRPr="00FF712C">
        <w:rPr>
          <w:rFonts w:ascii="Times New Roman" w:hAnsi="Times New Roman" w:cs="Times New Roman"/>
          <w:b w:val="0"/>
          <w:sz w:val="28"/>
          <w:szCs w:val="28"/>
        </w:rPr>
        <w:t xml:space="preserve"> на возмещение части затрат на перевозку товаров в труднодоступные</w:t>
      </w:r>
      <w:bookmarkStart w:id="0" w:name="_GoBack"/>
      <w:bookmarkEnd w:id="0"/>
      <w:r w:rsidRPr="00FF712C">
        <w:rPr>
          <w:rFonts w:ascii="Times New Roman" w:hAnsi="Times New Roman" w:cs="Times New Roman"/>
          <w:b w:val="0"/>
          <w:sz w:val="28"/>
          <w:szCs w:val="28"/>
        </w:rPr>
        <w:t xml:space="preserve"> населенные пункты.</w:t>
      </w:r>
      <w:proofErr w:type="gramEnd"/>
      <w:r w:rsidRPr="00FF712C">
        <w:rPr>
          <w:rFonts w:ascii="Times New Roman" w:hAnsi="Times New Roman" w:cs="Times New Roman"/>
          <w:b w:val="0"/>
          <w:sz w:val="28"/>
          <w:szCs w:val="28"/>
        </w:rPr>
        <w:t xml:space="preserve"> В результате конкурсных процедур, проведенных отделом по экономике, АПК и закупок, был</w:t>
      </w:r>
      <w:r>
        <w:rPr>
          <w:rFonts w:ascii="Times New Roman" w:hAnsi="Times New Roman" w:cs="Times New Roman"/>
          <w:b w:val="0"/>
          <w:sz w:val="28"/>
          <w:szCs w:val="28"/>
        </w:rPr>
        <w:t>о</w:t>
      </w:r>
      <w:r w:rsidRPr="00FF712C">
        <w:rPr>
          <w:rFonts w:ascii="Times New Roman" w:hAnsi="Times New Roman" w:cs="Times New Roman"/>
          <w:b w:val="0"/>
          <w:sz w:val="28"/>
          <w:szCs w:val="28"/>
        </w:rPr>
        <w:t xml:space="preserve"> заключен</w:t>
      </w:r>
      <w:r>
        <w:rPr>
          <w:rFonts w:ascii="Times New Roman" w:hAnsi="Times New Roman" w:cs="Times New Roman"/>
          <w:b w:val="0"/>
          <w:sz w:val="28"/>
          <w:szCs w:val="28"/>
        </w:rPr>
        <w:t>о</w:t>
      </w:r>
      <w:r w:rsidRPr="00FF712C">
        <w:rPr>
          <w:rFonts w:ascii="Times New Roman" w:hAnsi="Times New Roman" w:cs="Times New Roman"/>
          <w:b w:val="0"/>
          <w:sz w:val="28"/>
          <w:szCs w:val="28"/>
        </w:rPr>
        <w:t xml:space="preserve"> </w:t>
      </w:r>
      <w:r w:rsidRPr="00FF712C">
        <w:rPr>
          <w:rFonts w:ascii="Times New Roman" w:hAnsi="Times New Roman" w:cs="Times New Roman"/>
          <w:b w:val="0"/>
          <w:sz w:val="28"/>
          <w:szCs w:val="28"/>
        </w:rPr>
        <w:lastRenderedPageBreak/>
        <w:t>соглашени</w:t>
      </w:r>
      <w:r>
        <w:rPr>
          <w:rFonts w:ascii="Times New Roman" w:hAnsi="Times New Roman" w:cs="Times New Roman"/>
          <w:b w:val="0"/>
          <w:sz w:val="28"/>
          <w:szCs w:val="28"/>
        </w:rPr>
        <w:t>е</w:t>
      </w:r>
      <w:r w:rsidRPr="00FF712C">
        <w:rPr>
          <w:rFonts w:ascii="Times New Roman" w:hAnsi="Times New Roman" w:cs="Times New Roman"/>
          <w:b w:val="0"/>
          <w:sz w:val="28"/>
          <w:szCs w:val="28"/>
        </w:rPr>
        <w:t xml:space="preserve"> </w:t>
      </w:r>
      <w:proofErr w:type="gramStart"/>
      <w:r w:rsidRPr="00FF712C">
        <w:rPr>
          <w:rFonts w:ascii="Times New Roman" w:hAnsi="Times New Roman" w:cs="Times New Roman"/>
          <w:b w:val="0"/>
          <w:sz w:val="28"/>
          <w:szCs w:val="28"/>
        </w:rPr>
        <w:t>с</w:t>
      </w:r>
      <w:proofErr w:type="gramEnd"/>
      <w:r w:rsidRPr="00FF712C">
        <w:rPr>
          <w:rFonts w:ascii="Times New Roman" w:hAnsi="Times New Roman" w:cs="Times New Roman"/>
          <w:b w:val="0"/>
          <w:sz w:val="28"/>
          <w:szCs w:val="28"/>
        </w:rPr>
        <w:t xml:space="preserve"> </w:t>
      </w:r>
      <w:r>
        <w:rPr>
          <w:rFonts w:ascii="Times New Roman" w:hAnsi="Times New Roman" w:cs="Times New Roman"/>
          <w:b w:val="0"/>
          <w:sz w:val="28"/>
          <w:szCs w:val="28"/>
        </w:rPr>
        <w:t>ПО «Красноборское»</w:t>
      </w:r>
      <w:r w:rsidRPr="00FF712C">
        <w:rPr>
          <w:rFonts w:ascii="Times New Roman" w:hAnsi="Times New Roman" w:cs="Times New Roman"/>
          <w:b w:val="0"/>
          <w:sz w:val="28"/>
          <w:szCs w:val="28"/>
        </w:rPr>
        <w:t xml:space="preserve"> </w:t>
      </w:r>
      <w:proofErr w:type="gramStart"/>
      <w:r w:rsidRPr="00FF712C">
        <w:rPr>
          <w:rFonts w:ascii="Times New Roman" w:hAnsi="Times New Roman" w:cs="Times New Roman"/>
          <w:b w:val="0"/>
          <w:sz w:val="28"/>
          <w:szCs w:val="28"/>
        </w:rPr>
        <w:t>на</w:t>
      </w:r>
      <w:proofErr w:type="gramEnd"/>
      <w:r w:rsidRPr="00FF712C">
        <w:rPr>
          <w:rFonts w:ascii="Times New Roman" w:hAnsi="Times New Roman" w:cs="Times New Roman"/>
          <w:b w:val="0"/>
          <w:sz w:val="28"/>
          <w:szCs w:val="28"/>
        </w:rPr>
        <w:t xml:space="preserve"> поставку товаров в</w:t>
      </w:r>
      <w:r>
        <w:rPr>
          <w:rFonts w:ascii="Times New Roman" w:hAnsi="Times New Roman" w:cs="Times New Roman"/>
          <w:b w:val="0"/>
          <w:sz w:val="28"/>
          <w:szCs w:val="28"/>
        </w:rPr>
        <w:t xml:space="preserve"> дер. Савинская-2</w:t>
      </w:r>
      <w:r w:rsidRPr="00FF712C">
        <w:rPr>
          <w:rFonts w:ascii="Times New Roman" w:hAnsi="Times New Roman" w:cs="Times New Roman"/>
          <w:b w:val="0"/>
          <w:sz w:val="28"/>
          <w:szCs w:val="28"/>
        </w:rPr>
        <w:t xml:space="preserve">. </w:t>
      </w:r>
    </w:p>
    <w:p w:rsidR="00FE7BB0" w:rsidRDefault="00FE7BB0" w:rsidP="00FE7BB0">
      <w:pPr>
        <w:pStyle w:val="ConsPlusTitle"/>
        <w:widowControl/>
        <w:ind w:firstLine="709"/>
        <w:jc w:val="both"/>
        <w:rPr>
          <w:rFonts w:ascii="Times New Roman" w:hAnsi="Times New Roman" w:cs="Times New Roman"/>
          <w:b w:val="0"/>
          <w:sz w:val="28"/>
          <w:szCs w:val="28"/>
        </w:rPr>
      </w:pPr>
      <w:r w:rsidRPr="002F1016">
        <w:rPr>
          <w:rFonts w:ascii="Times New Roman" w:hAnsi="Times New Roman" w:cs="Times New Roman"/>
          <w:b w:val="0"/>
          <w:sz w:val="28"/>
          <w:szCs w:val="28"/>
        </w:rPr>
        <w:t xml:space="preserve">В 2015 году отделом ведется мониторинг цен на фиксированный набор продовольственных товаров. По результатам мониторинга за период с 1 января по 31 декабря 2015 года средняя цена на продовольственные товары </w:t>
      </w:r>
      <w:r>
        <w:rPr>
          <w:rFonts w:ascii="Times New Roman" w:hAnsi="Times New Roman" w:cs="Times New Roman"/>
          <w:b w:val="0"/>
          <w:sz w:val="28"/>
          <w:szCs w:val="28"/>
        </w:rPr>
        <w:t xml:space="preserve">в районе </w:t>
      </w:r>
      <w:r w:rsidRPr="002F1016">
        <w:rPr>
          <w:rFonts w:ascii="Times New Roman" w:hAnsi="Times New Roman" w:cs="Times New Roman"/>
          <w:b w:val="0"/>
          <w:sz w:val="28"/>
          <w:szCs w:val="28"/>
        </w:rPr>
        <w:t xml:space="preserve">увеличилась на </w:t>
      </w:r>
      <w:r>
        <w:rPr>
          <w:rFonts w:ascii="Times New Roman" w:hAnsi="Times New Roman" w:cs="Times New Roman"/>
          <w:b w:val="0"/>
          <w:sz w:val="28"/>
          <w:szCs w:val="28"/>
        </w:rPr>
        <w:t>3</w:t>
      </w:r>
      <w:r w:rsidRPr="00E1409B">
        <w:rPr>
          <w:rFonts w:ascii="Times New Roman" w:hAnsi="Times New Roman" w:cs="Times New Roman"/>
          <w:b w:val="0"/>
          <w:sz w:val="28"/>
          <w:szCs w:val="28"/>
        </w:rPr>
        <w:t>%.</w:t>
      </w:r>
    </w:p>
    <w:p w:rsidR="00FE7BB0" w:rsidRDefault="00FE7BB0" w:rsidP="00FE7BB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 течение 2015 года отделом велась работа с администрациями муниципальных образований (сельских поселений) по совершенствованию правового регулирования в сфере нестационарной торговли. Вопросы о необходимости организации нестационарных торговых объектов поднимались на совете глав поселений, на районной конференции предпринимателей, на совещаниях с предпринимателями района. В результате в 6 муниципальных образованиях (сельских поселениях) разработана и утверждена схема размещения нестационарных торговых объектов.</w:t>
      </w:r>
    </w:p>
    <w:p w:rsidR="00FE7BB0" w:rsidRDefault="00FE7BB0" w:rsidP="00FE7BB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ноябре 2015 года специалист отдела принял участие в проводимой Прокуратурой Красноборского района проверке соблюдения законодательства, регулирующего оборот продовольственных товаров.  В рамках проверки </w:t>
      </w:r>
      <w:r w:rsidRPr="00A26FDC">
        <w:rPr>
          <w:rFonts w:ascii="Times New Roman" w:hAnsi="Times New Roman" w:cs="Times New Roman"/>
          <w:b w:val="0"/>
          <w:sz w:val="28"/>
          <w:szCs w:val="28"/>
        </w:rPr>
        <w:t>организовано посещение четырех продовольственных магазинов района</w:t>
      </w:r>
      <w:r>
        <w:rPr>
          <w:rFonts w:ascii="Times New Roman" w:hAnsi="Times New Roman" w:cs="Times New Roman"/>
          <w:b w:val="0"/>
          <w:sz w:val="28"/>
          <w:szCs w:val="28"/>
        </w:rPr>
        <w:t xml:space="preserve">. </w:t>
      </w:r>
      <w:r w:rsidRPr="00A26FDC">
        <w:rPr>
          <w:rFonts w:ascii="Times New Roman" w:hAnsi="Times New Roman" w:cs="Times New Roman"/>
          <w:b w:val="0"/>
          <w:sz w:val="28"/>
          <w:szCs w:val="28"/>
        </w:rPr>
        <w:t>В результате проведенного мероприятия было выявлено, что в магазинах реализуется пищевая продукция с истекшими сроками годности, на некоторые продукты отсутствуют документы, подтверждающие происхождение, качество и безопасность продукции.</w:t>
      </w:r>
    </w:p>
    <w:p w:rsidR="00FE7BB0" w:rsidRDefault="00FE7BB0" w:rsidP="00FE7BB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 течение 2015 года отделом проведено 2 совещания с руководителями организаций торговли по вопросам соблюдения законодательства при продаже ликероводочной продукции, пива и напитков, изготовленных на основе пива.</w:t>
      </w:r>
    </w:p>
    <w:p w:rsidR="003E6489" w:rsidRDefault="003E6489" w:rsidP="00FE7BB0">
      <w:pPr>
        <w:pStyle w:val="ConsPlusTitle"/>
        <w:widowControl/>
        <w:ind w:firstLine="709"/>
        <w:jc w:val="both"/>
        <w:rPr>
          <w:rFonts w:ascii="Times New Roman" w:hAnsi="Times New Roman" w:cs="Times New Roman"/>
          <w:b w:val="0"/>
          <w:sz w:val="28"/>
          <w:szCs w:val="28"/>
        </w:rPr>
      </w:pPr>
    </w:p>
    <w:p w:rsidR="00FE7BB0" w:rsidRDefault="00FE7BB0" w:rsidP="003E6489">
      <w:pPr>
        <w:spacing w:after="0" w:line="240" w:lineRule="auto"/>
        <w:ind w:firstLine="720"/>
        <w:jc w:val="center"/>
        <w:rPr>
          <w:rFonts w:ascii="Times New Roman" w:eastAsia="Times New Roman" w:hAnsi="Times New Roman" w:cs="Times New Roman"/>
          <w:b/>
          <w:sz w:val="28"/>
          <w:szCs w:val="28"/>
        </w:rPr>
      </w:pPr>
      <w:r w:rsidRPr="00EC4259">
        <w:rPr>
          <w:rFonts w:ascii="Times New Roman" w:eastAsia="Times New Roman" w:hAnsi="Times New Roman" w:cs="Times New Roman"/>
          <w:b/>
          <w:sz w:val="28"/>
          <w:szCs w:val="28"/>
        </w:rPr>
        <w:t>Сельское хозяйство</w:t>
      </w:r>
    </w:p>
    <w:p w:rsidR="003E6489" w:rsidRPr="00EC4259" w:rsidRDefault="003E6489" w:rsidP="003E6489">
      <w:pPr>
        <w:spacing w:after="0" w:line="240" w:lineRule="auto"/>
        <w:ind w:firstLine="720"/>
        <w:jc w:val="center"/>
        <w:rPr>
          <w:rFonts w:ascii="Times New Roman" w:eastAsia="Times New Roman" w:hAnsi="Times New Roman" w:cs="Times New Roman"/>
          <w:b/>
          <w:sz w:val="28"/>
          <w:szCs w:val="28"/>
        </w:rPr>
      </w:pPr>
    </w:p>
    <w:p w:rsidR="00FE7BB0" w:rsidRPr="00EC4259" w:rsidRDefault="00FE7BB0" w:rsidP="00FE7BB0">
      <w:pPr>
        <w:spacing w:after="0" w:line="240" w:lineRule="auto"/>
        <w:ind w:firstLine="720"/>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На территории МО «Красноборский муниципальный район» осуществляют деятельность порядка 30 крестьянских (фермерских) хозяйств и индивидуальных предпринимателей и около 4,5 тысяч личных подсобных хозяйств.</w:t>
      </w:r>
    </w:p>
    <w:p w:rsidR="00FE7BB0" w:rsidRPr="00EC4259" w:rsidRDefault="00FE7BB0" w:rsidP="00FE7BB0">
      <w:pPr>
        <w:spacing w:after="0" w:line="240" w:lineRule="auto"/>
        <w:ind w:firstLine="720"/>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Основными направлениями работы предприятий агропромышленного комплекса Красноборского района являются производство молока, мяса и картофеля.</w:t>
      </w:r>
    </w:p>
    <w:p w:rsidR="00FE7BB0" w:rsidRPr="00EC4259" w:rsidRDefault="00FE7BB0" w:rsidP="00FE7BB0">
      <w:pPr>
        <w:spacing w:after="0" w:line="240" w:lineRule="auto"/>
        <w:ind w:firstLine="644"/>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Поголовье крупного рогатого скота в хозяйствах всех категорий (с учетом населения) по району составляет 12</w:t>
      </w:r>
      <w:r>
        <w:rPr>
          <w:rFonts w:ascii="Times New Roman" w:eastAsia="Times New Roman" w:hAnsi="Times New Roman" w:cs="Times New Roman"/>
          <w:sz w:val="28"/>
          <w:szCs w:val="28"/>
        </w:rPr>
        <w:t>37</w:t>
      </w:r>
      <w:r w:rsidRPr="00EC4259">
        <w:rPr>
          <w:rFonts w:ascii="Times New Roman" w:eastAsia="Times New Roman" w:hAnsi="Times New Roman" w:cs="Times New Roman"/>
          <w:sz w:val="28"/>
          <w:szCs w:val="28"/>
        </w:rPr>
        <w:t xml:space="preserve"> голов, что составило </w:t>
      </w:r>
      <w:r>
        <w:rPr>
          <w:rFonts w:ascii="Times New Roman" w:eastAsia="Times New Roman" w:hAnsi="Times New Roman" w:cs="Times New Roman"/>
          <w:sz w:val="28"/>
          <w:szCs w:val="28"/>
        </w:rPr>
        <w:t>94,3</w:t>
      </w:r>
      <w:r w:rsidRPr="00EC4259">
        <w:rPr>
          <w:rFonts w:ascii="Times New Roman" w:eastAsia="Times New Roman" w:hAnsi="Times New Roman" w:cs="Times New Roman"/>
          <w:sz w:val="28"/>
          <w:szCs w:val="28"/>
        </w:rPr>
        <w:t>% к уровню 201</w:t>
      </w:r>
      <w:r>
        <w:rPr>
          <w:rFonts w:ascii="Times New Roman" w:eastAsia="Times New Roman" w:hAnsi="Times New Roman" w:cs="Times New Roman"/>
          <w:sz w:val="28"/>
          <w:szCs w:val="28"/>
        </w:rPr>
        <w:t>4</w:t>
      </w:r>
      <w:r w:rsidRPr="00EC4259">
        <w:rPr>
          <w:rFonts w:ascii="Times New Roman" w:eastAsia="Times New Roman" w:hAnsi="Times New Roman" w:cs="Times New Roman"/>
          <w:sz w:val="28"/>
          <w:szCs w:val="28"/>
        </w:rPr>
        <w:t xml:space="preserve"> года, в том числе </w:t>
      </w:r>
      <w:r>
        <w:rPr>
          <w:rFonts w:ascii="Times New Roman" w:eastAsia="Times New Roman" w:hAnsi="Times New Roman" w:cs="Times New Roman"/>
          <w:sz w:val="28"/>
          <w:szCs w:val="28"/>
        </w:rPr>
        <w:t>491</w:t>
      </w:r>
      <w:r w:rsidRPr="00EC4259">
        <w:rPr>
          <w:rFonts w:ascii="Times New Roman" w:eastAsia="Times New Roman" w:hAnsi="Times New Roman" w:cs="Times New Roman"/>
          <w:sz w:val="28"/>
          <w:szCs w:val="28"/>
        </w:rPr>
        <w:t xml:space="preserve"> коров (</w:t>
      </w:r>
      <w:r>
        <w:rPr>
          <w:rFonts w:ascii="Times New Roman" w:eastAsia="Times New Roman" w:hAnsi="Times New Roman" w:cs="Times New Roman"/>
          <w:sz w:val="28"/>
          <w:szCs w:val="28"/>
        </w:rPr>
        <w:t>92,5</w:t>
      </w:r>
      <w:r w:rsidRPr="00EC4259">
        <w:rPr>
          <w:rFonts w:ascii="Times New Roman" w:eastAsia="Times New Roman" w:hAnsi="Times New Roman" w:cs="Times New Roman"/>
          <w:sz w:val="28"/>
          <w:szCs w:val="28"/>
        </w:rPr>
        <w:t>% к уровню 201</w:t>
      </w:r>
      <w:r>
        <w:rPr>
          <w:rFonts w:ascii="Times New Roman" w:eastAsia="Times New Roman" w:hAnsi="Times New Roman" w:cs="Times New Roman"/>
          <w:sz w:val="28"/>
          <w:szCs w:val="28"/>
        </w:rPr>
        <w:t>4</w:t>
      </w:r>
      <w:r w:rsidRPr="00EC4259">
        <w:rPr>
          <w:rFonts w:ascii="Times New Roman" w:eastAsia="Times New Roman" w:hAnsi="Times New Roman" w:cs="Times New Roman"/>
          <w:sz w:val="28"/>
          <w:szCs w:val="28"/>
        </w:rPr>
        <w:t xml:space="preserve"> года). Поголовье свиней составляет </w:t>
      </w:r>
      <w:r>
        <w:rPr>
          <w:rFonts w:ascii="Times New Roman" w:eastAsia="Times New Roman" w:hAnsi="Times New Roman" w:cs="Times New Roman"/>
          <w:sz w:val="28"/>
          <w:szCs w:val="28"/>
        </w:rPr>
        <w:t>430</w:t>
      </w:r>
      <w:r w:rsidRPr="00EC4259">
        <w:rPr>
          <w:rFonts w:ascii="Times New Roman" w:eastAsia="Times New Roman" w:hAnsi="Times New Roman" w:cs="Times New Roman"/>
          <w:sz w:val="28"/>
          <w:szCs w:val="28"/>
        </w:rPr>
        <w:t xml:space="preserve">, что на </w:t>
      </w:r>
      <w:r>
        <w:rPr>
          <w:rFonts w:ascii="Times New Roman" w:eastAsia="Times New Roman" w:hAnsi="Times New Roman" w:cs="Times New Roman"/>
          <w:sz w:val="28"/>
          <w:szCs w:val="28"/>
        </w:rPr>
        <w:t>1,4</w:t>
      </w:r>
      <w:r w:rsidRPr="00EC4259">
        <w:rPr>
          <w:rFonts w:ascii="Times New Roman" w:eastAsia="Times New Roman" w:hAnsi="Times New Roman" w:cs="Times New Roman"/>
          <w:sz w:val="28"/>
          <w:szCs w:val="28"/>
        </w:rPr>
        <w:t>% больше, чем в предыдущем</w:t>
      </w:r>
      <w:r>
        <w:rPr>
          <w:rFonts w:ascii="Times New Roman" w:eastAsia="Times New Roman" w:hAnsi="Times New Roman" w:cs="Times New Roman"/>
          <w:sz w:val="28"/>
          <w:szCs w:val="28"/>
        </w:rPr>
        <w:t xml:space="preserve"> году</w:t>
      </w:r>
      <w:r w:rsidRPr="00EC4259">
        <w:rPr>
          <w:rFonts w:ascii="Times New Roman" w:eastAsia="Times New Roman" w:hAnsi="Times New Roman" w:cs="Times New Roman"/>
          <w:sz w:val="28"/>
          <w:szCs w:val="28"/>
        </w:rPr>
        <w:t xml:space="preserve">. </w:t>
      </w:r>
      <w:r w:rsidRPr="00740051">
        <w:rPr>
          <w:rFonts w:ascii="Times New Roman" w:eastAsia="Times New Roman" w:hAnsi="Times New Roman" w:cs="Times New Roman"/>
          <w:sz w:val="28"/>
          <w:szCs w:val="28"/>
        </w:rPr>
        <w:t>В 2015 году всеми категориями хозяйств реализовано мяса на убой (в живом весе) 201,9 тонны, что ниже уровня прошлого года на 17,1%. Объем производства молока сократился на 4,6% и составил 1813,7 тонны</w:t>
      </w:r>
      <w:r>
        <w:rPr>
          <w:rFonts w:ascii="Times New Roman" w:eastAsia="Times New Roman" w:hAnsi="Times New Roman" w:cs="Times New Roman"/>
          <w:sz w:val="28"/>
          <w:szCs w:val="28"/>
        </w:rPr>
        <w:t>.</w:t>
      </w:r>
      <w:r w:rsidRPr="00EC4259">
        <w:rPr>
          <w:rFonts w:ascii="Times New Roman" w:eastAsia="Times New Roman" w:hAnsi="Times New Roman" w:cs="Times New Roman"/>
          <w:sz w:val="28"/>
          <w:szCs w:val="28"/>
        </w:rPr>
        <w:t xml:space="preserve"> </w:t>
      </w:r>
      <w:r w:rsidRPr="00EC4259">
        <w:rPr>
          <w:rFonts w:ascii="Times New Roman" w:eastAsia="Times New Roman" w:hAnsi="Times New Roman" w:cs="Times New Roman"/>
          <w:sz w:val="28"/>
          <w:szCs w:val="28"/>
        </w:rPr>
        <w:lastRenderedPageBreak/>
        <w:t xml:space="preserve">Снижение показателей происходит за счет </w:t>
      </w:r>
      <w:r>
        <w:rPr>
          <w:rFonts w:ascii="Times New Roman" w:eastAsia="Times New Roman" w:hAnsi="Times New Roman" w:cs="Times New Roman"/>
          <w:sz w:val="28"/>
          <w:szCs w:val="28"/>
        </w:rPr>
        <w:t>оптимизации</w:t>
      </w:r>
      <w:r w:rsidRPr="00EC4259">
        <w:rPr>
          <w:rFonts w:ascii="Times New Roman" w:eastAsia="Times New Roman" w:hAnsi="Times New Roman" w:cs="Times New Roman"/>
          <w:sz w:val="28"/>
          <w:szCs w:val="28"/>
        </w:rPr>
        <w:t xml:space="preserve"> поголовья в </w:t>
      </w:r>
      <w:r>
        <w:rPr>
          <w:rFonts w:ascii="Times New Roman" w:eastAsia="Times New Roman" w:hAnsi="Times New Roman" w:cs="Times New Roman"/>
          <w:sz w:val="28"/>
          <w:szCs w:val="28"/>
        </w:rPr>
        <w:t xml:space="preserve">крестьянско-фермерских </w:t>
      </w:r>
      <w:r w:rsidRPr="00EC4259">
        <w:rPr>
          <w:rFonts w:ascii="Times New Roman" w:eastAsia="Times New Roman" w:hAnsi="Times New Roman" w:cs="Times New Roman"/>
          <w:sz w:val="28"/>
          <w:szCs w:val="28"/>
        </w:rPr>
        <w:t>х</w:t>
      </w:r>
      <w:r>
        <w:rPr>
          <w:rFonts w:ascii="Times New Roman" w:eastAsia="Times New Roman" w:hAnsi="Times New Roman" w:cs="Times New Roman"/>
          <w:sz w:val="28"/>
          <w:szCs w:val="28"/>
        </w:rPr>
        <w:t>озяйствах</w:t>
      </w:r>
      <w:r w:rsidRPr="00EC42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КФХ в 2015 году активно вели работу по обновлению основного стада, сокращая поголовье, но увеличивая продуктивность коров. Только в КФХ «Искра» продуктивность по итогам года достигла более 4200 кг на корову.</w:t>
      </w:r>
    </w:p>
    <w:p w:rsidR="00FE7BB0" w:rsidRPr="00EC4259" w:rsidRDefault="00FE7BB0" w:rsidP="00FE7BB0">
      <w:pPr>
        <w:spacing w:after="0" w:line="240" w:lineRule="auto"/>
        <w:ind w:firstLine="644"/>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Общие посевные площади в районе составили 487</w:t>
      </w:r>
      <w:r>
        <w:rPr>
          <w:rFonts w:ascii="Times New Roman" w:eastAsia="Times New Roman" w:hAnsi="Times New Roman" w:cs="Times New Roman"/>
          <w:sz w:val="28"/>
          <w:szCs w:val="28"/>
        </w:rPr>
        <w:t>7</w:t>
      </w:r>
      <w:r w:rsidRPr="00EC4259">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EC4259">
        <w:rPr>
          <w:rFonts w:ascii="Times New Roman" w:eastAsia="Times New Roman" w:hAnsi="Times New Roman" w:cs="Times New Roman"/>
          <w:sz w:val="28"/>
          <w:szCs w:val="28"/>
        </w:rPr>
        <w:t xml:space="preserve"> га, что </w:t>
      </w:r>
      <w:r>
        <w:rPr>
          <w:rFonts w:ascii="Times New Roman" w:eastAsia="Times New Roman" w:hAnsi="Times New Roman" w:cs="Times New Roman"/>
          <w:sz w:val="28"/>
          <w:szCs w:val="28"/>
        </w:rPr>
        <w:t>на</w:t>
      </w:r>
      <w:r w:rsidRPr="00EC4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 га больше, чем</w:t>
      </w:r>
      <w:r w:rsidRPr="00EC4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4259">
        <w:rPr>
          <w:rFonts w:ascii="Times New Roman" w:eastAsia="Times New Roman" w:hAnsi="Times New Roman" w:cs="Times New Roman"/>
          <w:sz w:val="28"/>
          <w:szCs w:val="28"/>
        </w:rPr>
        <w:t xml:space="preserve"> прошло</w:t>
      </w:r>
      <w:r>
        <w:rPr>
          <w:rFonts w:ascii="Times New Roman" w:eastAsia="Times New Roman" w:hAnsi="Times New Roman" w:cs="Times New Roman"/>
          <w:sz w:val="28"/>
          <w:szCs w:val="28"/>
        </w:rPr>
        <w:t>м году.</w:t>
      </w:r>
    </w:p>
    <w:p w:rsidR="00FE7BB0" w:rsidRPr="00EC4259" w:rsidRDefault="00FE7BB0" w:rsidP="00FE7BB0">
      <w:pPr>
        <w:spacing w:after="0" w:line="240" w:lineRule="auto"/>
        <w:ind w:firstLine="644"/>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Площадь сева под картофелем во всех хозяйствах, в том числе населения, в 2014 г. составила 34</w:t>
      </w:r>
      <w:r>
        <w:rPr>
          <w:rFonts w:ascii="Times New Roman" w:eastAsia="Times New Roman" w:hAnsi="Times New Roman" w:cs="Times New Roman"/>
          <w:sz w:val="28"/>
          <w:szCs w:val="28"/>
        </w:rPr>
        <w:t>6</w:t>
      </w:r>
      <w:r w:rsidRPr="00EC4259">
        <w:rPr>
          <w:rFonts w:ascii="Times New Roman" w:eastAsia="Times New Roman" w:hAnsi="Times New Roman" w:cs="Times New Roman"/>
          <w:sz w:val="28"/>
          <w:szCs w:val="28"/>
        </w:rPr>
        <w:t xml:space="preserve">,6 га, что составляет </w:t>
      </w:r>
      <w:r>
        <w:rPr>
          <w:rFonts w:ascii="Times New Roman" w:eastAsia="Times New Roman" w:hAnsi="Times New Roman" w:cs="Times New Roman"/>
          <w:sz w:val="28"/>
          <w:szCs w:val="28"/>
        </w:rPr>
        <w:t>100,6</w:t>
      </w:r>
      <w:r w:rsidRPr="00EC4259">
        <w:rPr>
          <w:rFonts w:ascii="Times New Roman" w:eastAsia="Times New Roman" w:hAnsi="Times New Roman" w:cs="Times New Roman"/>
          <w:sz w:val="28"/>
          <w:szCs w:val="28"/>
        </w:rPr>
        <w:t>% к уровню прошлого года, валовой сбор картофеля всеми видами хозяйств составил 4</w:t>
      </w:r>
      <w:r>
        <w:rPr>
          <w:rFonts w:ascii="Times New Roman" w:eastAsia="Times New Roman" w:hAnsi="Times New Roman" w:cs="Times New Roman"/>
          <w:sz w:val="28"/>
          <w:szCs w:val="28"/>
        </w:rPr>
        <w:t>725</w:t>
      </w:r>
      <w:r w:rsidRPr="00EC4259">
        <w:rPr>
          <w:rFonts w:ascii="Times New Roman" w:eastAsia="Times New Roman" w:hAnsi="Times New Roman" w:cs="Times New Roman"/>
          <w:sz w:val="28"/>
          <w:szCs w:val="28"/>
        </w:rPr>
        <w:t>,1 тонн</w:t>
      </w:r>
      <w:r>
        <w:rPr>
          <w:rFonts w:ascii="Times New Roman" w:eastAsia="Times New Roman" w:hAnsi="Times New Roman" w:cs="Times New Roman"/>
          <w:sz w:val="28"/>
          <w:szCs w:val="28"/>
        </w:rPr>
        <w:t>. Это 106,1</w:t>
      </w:r>
      <w:r w:rsidRPr="00EC4259">
        <w:rPr>
          <w:rFonts w:ascii="Times New Roman" w:eastAsia="Times New Roman" w:hAnsi="Times New Roman" w:cs="Times New Roman"/>
          <w:sz w:val="28"/>
          <w:szCs w:val="28"/>
        </w:rPr>
        <w:t xml:space="preserve"> % к уровню прошлого года,</w:t>
      </w:r>
      <w:r>
        <w:rPr>
          <w:rFonts w:ascii="Times New Roman" w:eastAsia="Times New Roman" w:hAnsi="Times New Roman" w:cs="Times New Roman"/>
          <w:sz w:val="28"/>
          <w:szCs w:val="28"/>
        </w:rPr>
        <w:t xml:space="preserve"> причем, сезон уборки урожая в 2015 году был неблагоприятным, и основные производители картофеля Красноборского района </w:t>
      </w:r>
      <w:proofErr w:type="gramStart"/>
      <w:r>
        <w:rPr>
          <w:rFonts w:ascii="Times New Roman" w:eastAsia="Times New Roman" w:hAnsi="Times New Roman" w:cs="Times New Roman"/>
          <w:sz w:val="28"/>
          <w:szCs w:val="28"/>
        </w:rPr>
        <w:t>убрали</w:t>
      </w:r>
      <w:proofErr w:type="gramEnd"/>
      <w:r>
        <w:rPr>
          <w:rFonts w:ascii="Times New Roman" w:eastAsia="Times New Roman" w:hAnsi="Times New Roman" w:cs="Times New Roman"/>
          <w:sz w:val="28"/>
          <w:szCs w:val="28"/>
        </w:rPr>
        <w:t xml:space="preserve"> только 50% засеянных ими площадей. При этом урожайность картофеля </w:t>
      </w:r>
      <w:r w:rsidRPr="00EC4259">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5</w:t>
      </w:r>
      <w:r w:rsidRPr="00EC4259">
        <w:rPr>
          <w:rFonts w:ascii="Times New Roman" w:eastAsia="Times New Roman" w:hAnsi="Times New Roman" w:cs="Times New Roman"/>
          <w:sz w:val="28"/>
          <w:szCs w:val="28"/>
        </w:rPr>
        <w:t xml:space="preserve"> году выросла на </w:t>
      </w:r>
      <w:r>
        <w:rPr>
          <w:rFonts w:ascii="Times New Roman" w:eastAsia="Times New Roman" w:hAnsi="Times New Roman" w:cs="Times New Roman"/>
          <w:sz w:val="28"/>
          <w:szCs w:val="28"/>
        </w:rPr>
        <w:t>2,7</w:t>
      </w:r>
      <w:r w:rsidRPr="00EC4259">
        <w:rPr>
          <w:rFonts w:ascii="Times New Roman" w:eastAsia="Times New Roman" w:hAnsi="Times New Roman" w:cs="Times New Roman"/>
          <w:sz w:val="28"/>
          <w:szCs w:val="28"/>
        </w:rPr>
        <w:t xml:space="preserve">% по сравнению с прошлым годом. </w:t>
      </w:r>
    </w:p>
    <w:p w:rsidR="00FE7BB0" w:rsidRPr="00EC4259" w:rsidRDefault="00FE7BB0" w:rsidP="00FE7BB0">
      <w:pPr>
        <w:spacing w:after="0" w:line="240" w:lineRule="auto"/>
        <w:ind w:firstLine="644"/>
        <w:jc w:val="both"/>
        <w:rPr>
          <w:rFonts w:ascii="Times New Roman" w:eastAsia="Times New Roman" w:hAnsi="Times New Roman" w:cs="Times New Roman"/>
          <w:sz w:val="28"/>
          <w:szCs w:val="28"/>
        </w:rPr>
      </w:pPr>
      <w:r w:rsidRPr="00EC4259">
        <w:rPr>
          <w:rFonts w:ascii="Times New Roman" w:eastAsia="Times New Roman" w:hAnsi="Times New Roman" w:cs="Times New Roman"/>
          <w:sz w:val="28"/>
          <w:szCs w:val="28"/>
        </w:rPr>
        <w:t>Крестьянскими (фермерскими) хозяйствами и индивидуальными предпринимателями заготовлено 201</w:t>
      </w:r>
      <w:r>
        <w:rPr>
          <w:rFonts w:ascii="Times New Roman" w:eastAsia="Times New Roman" w:hAnsi="Times New Roman" w:cs="Times New Roman"/>
          <w:sz w:val="28"/>
          <w:szCs w:val="28"/>
        </w:rPr>
        <w:t>7</w:t>
      </w:r>
      <w:r w:rsidRPr="00EC4259">
        <w:rPr>
          <w:rFonts w:ascii="Times New Roman" w:eastAsia="Times New Roman" w:hAnsi="Times New Roman" w:cs="Times New Roman"/>
          <w:sz w:val="28"/>
          <w:szCs w:val="28"/>
        </w:rPr>
        <w:t xml:space="preserve"> тонн сена, что составляет </w:t>
      </w:r>
      <w:r>
        <w:rPr>
          <w:rFonts w:ascii="Times New Roman" w:eastAsia="Times New Roman" w:hAnsi="Times New Roman" w:cs="Times New Roman"/>
          <w:sz w:val="28"/>
          <w:szCs w:val="28"/>
        </w:rPr>
        <w:t>87,3</w:t>
      </w:r>
      <w:r w:rsidRPr="00EC4259">
        <w:rPr>
          <w:rFonts w:ascii="Times New Roman" w:eastAsia="Times New Roman" w:hAnsi="Times New Roman" w:cs="Times New Roman"/>
          <w:sz w:val="28"/>
          <w:szCs w:val="28"/>
        </w:rPr>
        <w:t xml:space="preserve">% к уровню прошлого года. </w:t>
      </w:r>
      <w:r>
        <w:rPr>
          <w:rFonts w:ascii="Times New Roman" w:eastAsia="Times New Roman" w:hAnsi="Times New Roman" w:cs="Times New Roman"/>
          <w:sz w:val="28"/>
          <w:szCs w:val="28"/>
        </w:rPr>
        <w:t>Сенокос и заготовка кормов в 2015 году также проводилась крестьянскими хозяйствами в неблагоприятных погодных условиях.</w:t>
      </w:r>
    </w:p>
    <w:p w:rsidR="00FE7BB0" w:rsidRPr="00EC4259" w:rsidRDefault="00FE7BB0" w:rsidP="00FE7BB0">
      <w:pPr>
        <w:spacing w:after="0" w:line="240" w:lineRule="auto"/>
        <w:ind w:firstLine="644"/>
        <w:jc w:val="both"/>
        <w:rPr>
          <w:rFonts w:ascii="Times New Roman" w:hAnsi="Times New Roman" w:cs="Times New Roman"/>
          <w:sz w:val="28"/>
          <w:szCs w:val="28"/>
        </w:rPr>
      </w:pPr>
      <w:r w:rsidRPr="00CC698A">
        <w:rPr>
          <w:rFonts w:ascii="Times New Roman" w:hAnsi="Times New Roman" w:cs="Times New Roman"/>
          <w:sz w:val="28"/>
          <w:szCs w:val="28"/>
        </w:rPr>
        <w:t>За 2015 год подготовлено и заключено 12 трехсторонних соглашений о государственном сотрудничестве в сфере сельского хозяйства, что на 3 единицы меньше, чем в прошлом году.</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Благодаря проведенной работе за прошедший год в сельскохозяйственное производство района привлечено бюджетных средств: </w:t>
      </w:r>
      <w:r w:rsidR="008B71B5">
        <w:rPr>
          <w:rFonts w:ascii="Times New Roman" w:hAnsi="Times New Roman" w:cs="Times New Roman"/>
          <w:sz w:val="28"/>
          <w:szCs w:val="28"/>
        </w:rPr>
        <w:t>12</w:t>
      </w:r>
      <w:r>
        <w:rPr>
          <w:rFonts w:ascii="Times New Roman" w:hAnsi="Times New Roman" w:cs="Times New Roman"/>
          <w:sz w:val="28"/>
          <w:szCs w:val="28"/>
        </w:rPr>
        <w:t xml:space="preserve">771,7 </w:t>
      </w:r>
      <w:r w:rsidRPr="00EC4259">
        <w:rPr>
          <w:rFonts w:ascii="Times New Roman" w:hAnsi="Times New Roman" w:cs="Times New Roman"/>
          <w:sz w:val="28"/>
          <w:szCs w:val="28"/>
        </w:rPr>
        <w:t xml:space="preserve">тыс. руб. федерального уровня и  </w:t>
      </w:r>
      <w:r>
        <w:rPr>
          <w:rFonts w:ascii="Times New Roman" w:hAnsi="Times New Roman" w:cs="Times New Roman"/>
          <w:sz w:val="28"/>
          <w:szCs w:val="28"/>
        </w:rPr>
        <w:t xml:space="preserve">12137,3 </w:t>
      </w:r>
      <w:r w:rsidRPr="00EC4259">
        <w:rPr>
          <w:rFonts w:ascii="Times New Roman" w:hAnsi="Times New Roman" w:cs="Times New Roman"/>
          <w:sz w:val="28"/>
          <w:szCs w:val="28"/>
        </w:rPr>
        <w:t xml:space="preserve">тыс. руб. областного. Общий объем привлеченных средств составил 8686,8 </w:t>
      </w:r>
      <w:r>
        <w:rPr>
          <w:rFonts w:ascii="Times New Roman" w:hAnsi="Times New Roman" w:cs="Times New Roman"/>
          <w:sz w:val="28"/>
          <w:szCs w:val="28"/>
        </w:rPr>
        <w:t>24,9 млн</w:t>
      </w:r>
      <w:r w:rsidRPr="00EC4259">
        <w:rPr>
          <w:rFonts w:ascii="Times New Roman" w:hAnsi="Times New Roman" w:cs="Times New Roman"/>
          <w:sz w:val="28"/>
          <w:szCs w:val="28"/>
        </w:rPr>
        <w:t>. руб.</w:t>
      </w:r>
      <w:r>
        <w:rPr>
          <w:rFonts w:ascii="Times New Roman" w:hAnsi="Times New Roman" w:cs="Times New Roman"/>
          <w:sz w:val="28"/>
          <w:szCs w:val="28"/>
        </w:rPr>
        <w:t>, что почти в три раза больше, чем в прошлом году</w:t>
      </w:r>
      <w:r w:rsidRPr="00EC4259">
        <w:rPr>
          <w:rFonts w:ascii="Times New Roman" w:hAnsi="Times New Roman" w:cs="Times New Roman"/>
          <w:sz w:val="28"/>
          <w:szCs w:val="28"/>
        </w:rPr>
        <w:t xml:space="preserve">. </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Профинансированы следующие мероприятия: </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 развитие животноводства </w:t>
      </w:r>
      <w:r>
        <w:rPr>
          <w:rFonts w:ascii="Times New Roman" w:hAnsi="Times New Roman" w:cs="Times New Roman"/>
          <w:sz w:val="28"/>
          <w:szCs w:val="28"/>
        </w:rPr>
        <w:t>– 4511,5</w:t>
      </w:r>
      <w:r w:rsidRPr="00A9781C">
        <w:rPr>
          <w:rFonts w:ascii="Times New Roman" w:hAnsi="Times New Roman" w:cs="Times New Roman"/>
          <w:sz w:val="28"/>
          <w:szCs w:val="28"/>
        </w:rPr>
        <w:t xml:space="preserve"> </w:t>
      </w:r>
      <w:r w:rsidRPr="00EC4259">
        <w:rPr>
          <w:rFonts w:ascii="Times New Roman" w:hAnsi="Times New Roman" w:cs="Times New Roman"/>
          <w:sz w:val="28"/>
          <w:szCs w:val="28"/>
        </w:rPr>
        <w:t>тыс. руб. (</w:t>
      </w:r>
      <w:r>
        <w:rPr>
          <w:rFonts w:ascii="Times New Roman" w:hAnsi="Times New Roman" w:cs="Times New Roman"/>
          <w:sz w:val="28"/>
          <w:szCs w:val="28"/>
        </w:rPr>
        <w:t>на 250 тыс. руб. больше</w:t>
      </w:r>
      <w:r w:rsidRPr="00EC4259">
        <w:rPr>
          <w:rFonts w:ascii="Times New Roman" w:hAnsi="Times New Roman" w:cs="Times New Roman"/>
          <w:sz w:val="28"/>
          <w:szCs w:val="28"/>
        </w:rPr>
        <w:t>),</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 развитие растениеводства </w:t>
      </w:r>
      <w:r>
        <w:rPr>
          <w:rFonts w:ascii="Times New Roman" w:hAnsi="Times New Roman" w:cs="Times New Roman"/>
          <w:sz w:val="28"/>
          <w:szCs w:val="28"/>
        </w:rPr>
        <w:t xml:space="preserve">– 1820,9 тыс. руб. </w:t>
      </w:r>
      <w:r w:rsidRPr="00EC4259">
        <w:rPr>
          <w:rFonts w:ascii="Times New Roman" w:hAnsi="Times New Roman" w:cs="Times New Roman"/>
          <w:sz w:val="28"/>
          <w:szCs w:val="28"/>
        </w:rPr>
        <w:t>(</w:t>
      </w:r>
      <w:r>
        <w:rPr>
          <w:rFonts w:ascii="Times New Roman" w:hAnsi="Times New Roman" w:cs="Times New Roman"/>
          <w:sz w:val="28"/>
          <w:szCs w:val="28"/>
        </w:rPr>
        <w:t>на 500</w:t>
      </w:r>
      <w:r w:rsidRPr="00EC4259">
        <w:rPr>
          <w:rFonts w:ascii="Times New Roman" w:hAnsi="Times New Roman" w:cs="Times New Roman"/>
          <w:sz w:val="28"/>
          <w:szCs w:val="28"/>
        </w:rPr>
        <w:t xml:space="preserve"> тыс. руб.</w:t>
      </w:r>
      <w:r>
        <w:rPr>
          <w:rFonts w:ascii="Times New Roman" w:hAnsi="Times New Roman" w:cs="Times New Roman"/>
          <w:sz w:val="28"/>
          <w:szCs w:val="28"/>
        </w:rPr>
        <w:t xml:space="preserve"> больше</w:t>
      </w:r>
      <w:r w:rsidRPr="00EC4259">
        <w:rPr>
          <w:rFonts w:ascii="Times New Roman" w:hAnsi="Times New Roman" w:cs="Times New Roman"/>
          <w:sz w:val="28"/>
          <w:szCs w:val="28"/>
        </w:rPr>
        <w:t xml:space="preserve">), </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 возмещение части затрат на уплату процентов по кредитам </w:t>
      </w:r>
      <w:r>
        <w:rPr>
          <w:rFonts w:ascii="Times New Roman" w:hAnsi="Times New Roman" w:cs="Times New Roman"/>
          <w:sz w:val="28"/>
          <w:szCs w:val="28"/>
        </w:rPr>
        <w:t xml:space="preserve"> - 1120,3 тыс. руб. </w:t>
      </w:r>
      <w:r w:rsidRPr="00EC4259">
        <w:rPr>
          <w:rFonts w:ascii="Times New Roman" w:hAnsi="Times New Roman" w:cs="Times New Roman"/>
          <w:sz w:val="28"/>
          <w:szCs w:val="28"/>
        </w:rPr>
        <w:t>(</w:t>
      </w:r>
      <w:r>
        <w:rPr>
          <w:rFonts w:ascii="Times New Roman" w:hAnsi="Times New Roman" w:cs="Times New Roman"/>
          <w:sz w:val="28"/>
          <w:szCs w:val="28"/>
        </w:rPr>
        <w:t>на 1 млн. руб. больше</w:t>
      </w:r>
      <w:r w:rsidRPr="00EC4259">
        <w:rPr>
          <w:rFonts w:ascii="Times New Roman" w:hAnsi="Times New Roman" w:cs="Times New Roman"/>
          <w:sz w:val="28"/>
          <w:szCs w:val="28"/>
        </w:rPr>
        <w:t xml:space="preserve">), </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 xml:space="preserve">- закупка сельскохозяйственной продукции у населения </w:t>
      </w:r>
      <w:r>
        <w:rPr>
          <w:rFonts w:ascii="Times New Roman" w:hAnsi="Times New Roman" w:cs="Times New Roman"/>
          <w:sz w:val="28"/>
          <w:szCs w:val="28"/>
        </w:rPr>
        <w:t>- 25 тыс. руб</w:t>
      </w:r>
      <w:r w:rsidRPr="00EC4259">
        <w:rPr>
          <w:rFonts w:ascii="Times New Roman" w:hAnsi="Times New Roman" w:cs="Times New Roman"/>
          <w:sz w:val="28"/>
          <w:szCs w:val="28"/>
        </w:rPr>
        <w:t xml:space="preserve">. </w:t>
      </w:r>
    </w:p>
    <w:p w:rsidR="00FE7BB0" w:rsidRPr="00EC4259" w:rsidRDefault="00FE7BB0" w:rsidP="00FE7BB0">
      <w:pPr>
        <w:spacing w:after="0" w:line="240" w:lineRule="auto"/>
        <w:ind w:firstLine="709"/>
        <w:jc w:val="both"/>
        <w:rPr>
          <w:rFonts w:ascii="Times New Roman" w:hAnsi="Times New Roman" w:cs="Times New Roman"/>
          <w:sz w:val="28"/>
          <w:szCs w:val="28"/>
        </w:rPr>
      </w:pPr>
      <w:r w:rsidRPr="00EC4259">
        <w:rPr>
          <w:rFonts w:ascii="Times New Roman" w:hAnsi="Times New Roman" w:cs="Times New Roman"/>
          <w:sz w:val="28"/>
          <w:szCs w:val="28"/>
        </w:rPr>
        <w:t>Отделом оказывалась методическая помощь главам крестьянских хозяйств по участию в областн</w:t>
      </w:r>
      <w:r>
        <w:rPr>
          <w:rFonts w:ascii="Times New Roman" w:hAnsi="Times New Roman" w:cs="Times New Roman"/>
          <w:sz w:val="28"/>
          <w:szCs w:val="28"/>
        </w:rPr>
        <w:t>ых</w:t>
      </w:r>
      <w:r w:rsidRPr="00EC4259">
        <w:rPr>
          <w:rFonts w:ascii="Times New Roman" w:hAnsi="Times New Roman" w:cs="Times New Roman"/>
          <w:sz w:val="28"/>
          <w:szCs w:val="28"/>
        </w:rPr>
        <w:t xml:space="preserve"> конкурс</w:t>
      </w:r>
      <w:r>
        <w:rPr>
          <w:rFonts w:ascii="Times New Roman" w:hAnsi="Times New Roman" w:cs="Times New Roman"/>
          <w:sz w:val="28"/>
          <w:szCs w:val="28"/>
        </w:rPr>
        <w:t>ах</w:t>
      </w:r>
      <w:r w:rsidRPr="00EC4259">
        <w:rPr>
          <w:rFonts w:ascii="Times New Roman" w:hAnsi="Times New Roman" w:cs="Times New Roman"/>
          <w:sz w:val="28"/>
          <w:szCs w:val="28"/>
        </w:rPr>
        <w:t xml:space="preserve"> «Начинающий фермер»</w:t>
      </w:r>
      <w:r>
        <w:rPr>
          <w:rFonts w:ascii="Times New Roman" w:hAnsi="Times New Roman" w:cs="Times New Roman"/>
          <w:sz w:val="28"/>
          <w:szCs w:val="28"/>
        </w:rPr>
        <w:t xml:space="preserve"> и «Развитие семейных ферм»</w:t>
      </w:r>
      <w:r w:rsidRPr="00EC4259">
        <w:rPr>
          <w:rFonts w:ascii="Times New Roman" w:hAnsi="Times New Roman" w:cs="Times New Roman"/>
          <w:sz w:val="28"/>
          <w:szCs w:val="28"/>
        </w:rPr>
        <w:t xml:space="preserve">. </w:t>
      </w:r>
      <w:r>
        <w:rPr>
          <w:rFonts w:ascii="Times New Roman" w:hAnsi="Times New Roman" w:cs="Times New Roman"/>
          <w:sz w:val="28"/>
          <w:szCs w:val="28"/>
        </w:rPr>
        <w:t>Четверо</w:t>
      </w:r>
      <w:r w:rsidRPr="00EC4259">
        <w:rPr>
          <w:rFonts w:ascii="Times New Roman" w:hAnsi="Times New Roman" w:cs="Times New Roman"/>
          <w:sz w:val="28"/>
          <w:szCs w:val="28"/>
        </w:rPr>
        <w:t xml:space="preserve"> предпринимателей </w:t>
      </w:r>
      <w:r>
        <w:rPr>
          <w:rFonts w:ascii="Times New Roman" w:hAnsi="Times New Roman" w:cs="Times New Roman"/>
          <w:sz w:val="28"/>
          <w:szCs w:val="28"/>
        </w:rPr>
        <w:t xml:space="preserve">и две семейные фермы </w:t>
      </w:r>
      <w:r w:rsidRPr="00EC4259">
        <w:rPr>
          <w:rFonts w:ascii="Times New Roman" w:hAnsi="Times New Roman" w:cs="Times New Roman"/>
          <w:sz w:val="28"/>
          <w:szCs w:val="28"/>
        </w:rPr>
        <w:t>получили грант</w:t>
      </w:r>
      <w:r>
        <w:rPr>
          <w:rFonts w:ascii="Times New Roman" w:hAnsi="Times New Roman" w:cs="Times New Roman"/>
          <w:sz w:val="28"/>
          <w:szCs w:val="28"/>
        </w:rPr>
        <w:t>ы</w:t>
      </w:r>
      <w:r w:rsidRPr="00EC4259">
        <w:rPr>
          <w:rFonts w:ascii="Times New Roman" w:hAnsi="Times New Roman" w:cs="Times New Roman"/>
          <w:sz w:val="28"/>
          <w:szCs w:val="28"/>
        </w:rPr>
        <w:t xml:space="preserve"> в общей сумме </w:t>
      </w:r>
      <w:r>
        <w:rPr>
          <w:rFonts w:ascii="Times New Roman" w:hAnsi="Times New Roman" w:cs="Times New Roman"/>
          <w:sz w:val="28"/>
          <w:szCs w:val="28"/>
        </w:rPr>
        <w:t>17,3</w:t>
      </w:r>
      <w:r w:rsidRPr="00EC4259">
        <w:rPr>
          <w:rFonts w:ascii="Times New Roman" w:hAnsi="Times New Roman" w:cs="Times New Roman"/>
          <w:sz w:val="28"/>
          <w:szCs w:val="28"/>
        </w:rPr>
        <w:t xml:space="preserve"> млн. руб. на </w:t>
      </w:r>
      <w:r>
        <w:rPr>
          <w:rFonts w:ascii="Times New Roman" w:hAnsi="Times New Roman" w:cs="Times New Roman"/>
          <w:sz w:val="28"/>
          <w:szCs w:val="28"/>
        </w:rPr>
        <w:t>строительство, реконструкцию животноводческих помещений, приобретение оборудования и поголовья сельскохозяйственного скота и птицы</w:t>
      </w:r>
      <w:r w:rsidRPr="00EC4259">
        <w:rPr>
          <w:rFonts w:ascii="Times New Roman" w:hAnsi="Times New Roman" w:cs="Times New Roman"/>
          <w:sz w:val="28"/>
          <w:szCs w:val="28"/>
        </w:rPr>
        <w:t>.</w:t>
      </w:r>
      <w:r>
        <w:rPr>
          <w:rFonts w:ascii="Times New Roman" w:hAnsi="Times New Roman" w:cs="Times New Roman"/>
          <w:sz w:val="28"/>
          <w:szCs w:val="28"/>
        </w:rPr>
        <w:t xml:space="preserve"> Благодаря реализации инвестиционного проекта КФХ «Искра» введена в эксплуатацию новая товарно-молочная ферма на 100 голов в дер. Шилово.</w:t>
      </w:r>
    </w:p>
    <w:p w:rsidR="00FE7BB0" w:rsidRPr="00B96D0E" w:rsidRDefault="00FE7BB0" w:rsidP="00B96D0E">
      <w:pPr>
        <w:spacing w:after="0" w:line="240" w:lineRule="auto"/>
        <w:ind w:firstLine="709"/>
        <w:jc w:val="both"/>
        <w:rPr>
          <w:rFonts w:ascii="Times New Roman" w:eastAsia="Times New Roman" w:hAnsi="Times New Roman" w:cs="Times New Roman"/>
          <w:sz w:val="28"/>
          <w:szCs w:val="28"/>
        </w:rPr>
      </w:pPr>
      <w:r w:rsidRPr="008B71B5">
        <w:rPr>
          <w:rFonts w:ascii="Times New Roman" w:eastAsia="Times New Roman" w:hAnsi="Times New Roman" w:cs="Times New Roman"/>
          <w:sz w:val="28"/>
          <w:szCs w:val="28"/>
        </w:rPr>
        <w:lastRenderedPageBreak/>
        <w:t>В рамках ФЦП «Устойчивое развитие сельских территорий на 2014-</w:t>
      </w:r>
      <w:r w:rsidR="008B71B5">
        <w:rPr>
          <w:rFonts w:ascii="Times New Roman" w:eastAsia="Times New Roman" w:hAnsi="Times New Roman" w:cs="Times New Roman"/>
          <w:sz w:val="28"/>
          <w:szCs w:val="28"/>
        </w:rPr>
        <w:t>2</w:t>
      </w:r>
      <w:r w:rsidRPr="008B71B5">
        <w:rPr>
          <w:rFonts w:ascii="Times New Roman" w:eastAsia="Times New Roman" w:hAnsi="Times New Roman" w:cs="Times New Roman"/>
          <w:sz w:val="28"/>
          <w:szCs w:val="28"/>
        </w:rPr>
        <w:t>017 годы и на период до 2020 года»</w:t>
      </w:r>
      <w:r w:rsidRPr="008F32C3">
        <w:rPr>
          <w:rFonts w:ascii="Times New Roman" w:eastAsia="Times New Roman" w:hAnsi="Times New Roman" w:cs="Times New Roman"/>
          <w:b/>
          <w:sz w:val="28"/>
          <w:szCs w:val="28"/>
        </w:rPr>
        <w:t xml:space="preserve"> </w:t>
      </w:r>
      <w:r w:rsidRPr="008F32C3">
        <w:rPr>
          <w:rFonts w:ascii="Times New Roman" w:eastAsia="Times New Roman" w:hAnsi="Times New Roman" w:cs="Times New Roman"/>
          <w:sz w:val="28"/>
          <w:szCs w:val="28"/>
        </w:rPr>
        <w:t xml:space="preserve">социальные выплаты на приобретение (строительство) жилья в сельской местности получили 11 семей, в том числе 6 семей молодых специалистов. </w:t>
      </w:r>
      <w:proofErr w:type="spellStart"/>
      <w:r w:rsidRPr="008F32C3">
        <w:rPr>
          <w:rFonts w:ascii="Times New Roman" w:eastAsia="Times New Roman" w:hAnsi="Times New Roman" w:cs="Times New Roman"/>
          <w:sz w:val="28"/>
          <w:szCs w:val="28"/>
        </w:rPr>
        <w:t>Софинансирование</w:t>
      </w:r>
      <w:proofErr w:type="spellEnd"/>
      <w:r w:rsidRPr="008F32C3">
        <w:rPr>
          <w:rFonts w:ascii="Times New Roman" w:eastAsia="Times New Roman" w:hAnsi="Times New Roman" w:cs="Times New Roman"/>
          <w:sz w:val="28"/>
          <w:szCs w:val="28"/>
        </w:rPr>
        <w:t xml:space="preserve"> бюджета района составило 138,401</w:t>
      </w:r>
      <w:r>
        <w:rPr>
          <w:rFonts w:ascii="Times New Roman" w:eastAsia="Times New Roman" w:hAnsi="Times New Roman" w:cs="Times New Roman"/>
          <w:sz w:val="28"/>
          <w:szCs w:val="28"/>
        </w:rPr>
        <w:t xml:space="preserve"> тыс. рублей</w:t>
      </w:r>
      <w:r w:rsidRPr="008F32C3">
        <w:rPr>
          <w:rFonts w:ascii="Times New Roman" w:eastAsia="Times New Roman" w:hAnsi="Times New Roman" w:cs="Times New Roman"/>
          <w:sz w:val="28"/>
          <w:szCs w:val="28"/>
        </w:rPr>
        <w:t>. Из федерального и областного бюджетов привлечено 4,971 млн. руб. (на 600 тыс. руб. больше, чем в 2014 году).</w:t>
      </w:r>
    </w:p>
    <w:p w:rsidR="008B71B5" w:rsidRDefault="008B71B5" w:rsidP="00B96D0E">
      <w:pPr>
        <w:spacing w:after="0" w:line="240" w:lineRule="auto"/>
        <w:ind w:firstLine="709"/>
        <w:jc w:val="center"/>
        <w:rPr>
          <w:rFonts w:ascii="Times New Roman" w:hAnsi="Times New Roman" w:cs="Times New Roman"/>
          <w:b/>
          <w:sz w:val="28"/>
          <w:szCs w:val="28"/>
        </w:rPr>
      </w:pPr>
    </w:p>
    <w:p w:rsidR="00FE7BB0" w:rsidRDefault="00FE7BB0" w:rsidP="00B96D0E">
      <w:pPr>
        <w:spacing w:after="0" w:line="240" w:lineRule="auto"/>
        <w:ind w:firstLine="709"/>
        <w:jc w:val="center"/>
        <w:rPr>
          <w:rFonts w:ascii="Times New Roman" w:hAnsi="Times New Roman" w:cs="Times New Roman"/>
          <w:b/>
          <w:sz w:val="28"/>
          <w:szCs w:val="28"/>
        </w:rPr>
      </w:pPr>
      <w:r w:rsidRPr="00D451F0">
        <w:rPr>
          <w:rFonts w:ascii="Times New Roman" w:hAnsi="Times New Roman" w:cs="Times New Roman"/>
          <w:b/>
          <w:sz w:val="28"/>
          <w:szCs w:val="28"/>
        </w:rPr>
        <w:t>Муниципальные закупки</w:t>
      </w:r>
    </w:p>
    <w:p w:rsidR="008B71B5" w:rsidRPr="00B96D0E" w:rsidRDefault="008B71B5" w:rsidP="00B96D0E">
      <w:pPr>
        <w:spacing w:after="0" w:line="240" w:lineRule="auto"/>
        <w:ind w:firstLine="709"/>
        <w:jc w:val="center"/>
        <w:rPr>
          <w:rFonts w:ascii="Times New Roman" w:hAnsi="Times New Roman" w:cs="Times New Roman"/>
          <w:b/>
          <w:sz w:val="28"/>
          <w:szCs w:val="28"/>
        </w:rPr>
      </w:pPr>
    </w:p>
    <w:p w:rsidR="00FE7BB0" w:rsidRDefault="00FE7BB0" w:rsidP="00FE7BB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Отделом экономики, </w:t>
      </w:r>
      <w:r w:rsidRPr="00D451F0">
        <w:rPr>
          <w:rFonts w:ascii="Times New Roman" w:hAnsi="Times New Roman" w:cs="Times New Roman"/>
          <w:sz w:val="28"/>
          <w:szCs w:val="28"/>
        </w:rPr>
        <w:t>АПК</w:t>
      </w:r>
      <w:r>
        <w:rPr>
          <w:rFonts w:ascii="Times New Roman" w:hAnsi="Times New Roman" w:cs="Times New Roman"/>
          <w:sz w:val="28"/>
          <w:szCs w:val="28"/>
        </w:rPr>
        <w:t xml:space="preserve"> и закупок</w:t>
      </w:r>
      <w:r w:rsidRPr="00D451F0">
        <w:rPr>
          <w:rFonts w:ascii="Times New Roman" w:hAnsi="Times New Roman" w:cs="Times New Roman"/>
          <w:sz w:val="28"/>
          <w:szCs w:val="28"/>
        </w:rPr>
        <w:t xml:space="preserve">, как уполномоченным органом по размещению заказов на поставки товаров, выполнение работ, оказание услуг для муниципальных нужд </w:t>
      </w:r>
      <w:r w:rsidRPr="008B71B5">
        <w:rPr>
          <w:rFonts w:ascii="Times New Roman" w:hAnsi="Times New Roman" w:cs="Times New Roman"/>
          <w:sz w:val="28"/>
          <w:szCs w:val="28"/>
        </w:rPr>
        <w:t xml:space="preserve">за 2015 год размещено 37 процедур: </w:t>
      </w:r>
    </w:p>
    <w:p w:rsidR="00FE7BB0" w:rsidRPr="00D451F0" w:rsidRDefault="00FE7BB0" w:rsidP="00FE7BB0">
      <w:pPr>
        <w:spacing w:after="0" w:line="240" w:lineRule="auto"/>
        <w:ind w:firstLine="709"/>
        <w:jc w:val="both"/>
        <w:rPr>
          <w:rFonts w:ascii="Times New Roman" w:hAnsi="Times New Roman" w:cs="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2268"/>
        <w:gridCol w:w="2977"/>
      </w:tblGrid>
      <w:tr w:rsidR="00FE7BB0" w:rsidRPr="00154529" w:rsidTr="008B71B5">
        <w:trPr>
          <w:trHeight w:val="1692"/>
        </w:trPr>
        <w:tc>
          <w:tcPr>
            <w:tcW w:w="4219" w:type="dxa"/>
          </w:tcPr>
          <w:p w:rsidR="00FE7BB0" w:rsidRPr="00154529" w:rsidRDefault="00FE7BB0" w:rsidP="00DD30C7">
            <w:pPr>
              <w:spacing w:after="0" w:line="240" w:lineRule="auto"/>
              <w:jc w:val="center"/>
              <w:rPr>
                <w:rFonts w:ascii="Times New Roman" w:hAnsi="Times New Roman" w:cs="Times New Roman"/>
                <w:b/>
                <w:sz w:val="28"/>
                <w:szCs w:val="28"/>
              </w:rPr>
            </w:pP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Всего размещено за 2015 год</w:t>
            </w:r>
          </w:p>
        </w:tc>
        <w:tc>
          <w:tcPr>
            <w:tcW w:w="2977" w:type="dxa"/>
          </w:tcPr>
          <w:p w:rsidR="00FE7BB0" w:rsidRPr="00154529" w:rsidRDefault="00FE7BB0" w:rsidP="00DD30C7">
            <w:pPr>
              <w:spacing w:after="0" w:line="240" w:lineRule="auto"/>
              <w:jc w:val="center"/>
              <w:rPr>
                <w:rFonts w:ascii="Times New Roman" w:hAnsi="Times New Roman" w:cs="Times New Roman"/>
                <w:b/>
                <w:sz w:val="28"/>
                <w:szCs w:val="28"/>
              </w:rPr>
            </w:pPr>
            <w:r w:rsidRPr="00154529">
              <w:rPr>
                <w:rFonts w:ascii="Times New Roman" w:hAnsi="Times New Roman" w:cs="Times New Roman"/>
                <w:sz w:val="28"/>
                <w:szCs w:val="28"/>
              </w:rPr>
              <w:t>Количество размещенных процедур, по итогам которых заключены контракты за 201</w:t>
            </w:r>
            <w:r>
              <w:rPr>
                <w:rFonts w:ascii="Times New Roman" w:hAnsi="Times New Roman" w:cs="Times New Roman"/>
                <w:sz w:val="28"/>
                <w:szCs w:val="28"/>
              </w:rPr>
              <w:t>5</w:t>
            </w:r>
            <w:r w:rsidRPr="00154529">
              <w:rPr>
                <w:rFonts w:ascii="Times New Roman" w:hAnsi="Times New Roman" w:cs="Times New Roman"/>
                <w:sz w:val="28"/>
                <w:szCs w:val="28"/>
              </w:rPr>
              <w:t xml:space="preserve"> год</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Открытых конкурсов</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В т.ч. по администрации МО «КМР»</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r>
      <w:tr w:rsidR="00FE7BB0" w:rsidRPr="00154529" w:rsidTr="00DD30C7">
        <w:trPr>
          <w:trHeight w:val="722"/>
        </w:trPr>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Аукционов в электронной форме</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27</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18</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В т.ч. по администрации МО «КМР»</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9</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5</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Запросов котировок</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10</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7</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В т.ч. по администрации МО «КМР»</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8</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5</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Запросов предложений</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r>
      <w:tr w:rsidR="00FE7BB0" w:rsidRPr="00154529" w:rsidTr="00DD30C7">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В т.ч. по администрации МО «КМР»</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0</w:t>
            </w:r>
          </w:p>
        </w:tc>
      </w:tr>
      <w:tr w:rsidR="00FE7BB0" w:rsidRPr="00A47052" w:rsidTr="00DD30C7">
        <w:trPr>
          <w:trHeight w:val="143"/>
        </w:trPr>
        <w:tc>
          <w:tcPr>
            <w:tcW w:w="4219" w:type="dxa"/>
          </w:tcPr>
          <w:p w:rsidR="00FE7BB0" w:rsidRPr="008B71B5" w:rsidRDefault="00FE7BB0" w:rsidP="00DD30C7">
            <w:pPr>
              <w:spacing w:after="0" w:line="240" w:lineRule="auto"/>
              <w:jc w:val="both"/>
              <w:rPr>
                <w:rFonts w:ascii="Times New Roman" w:hAnsi="Times New Roman" w:cs="Times New Roman"/>
                <w:sz w:val="28"/>
                <w:szCs w:val="28"/>
              </w:rPr>
            </w:pPr>
            <w:r w:rsidRPr="008B71B5">
              <w:rPr>
                <w:rFonts w:ascii="Times New Roman" w:hAnsi="Times New Roman" w:cs="Times New Roman"/>
                <w:sz w:val="28"/>
                <w:szCs w:val="28"/>
              </w:rPr>
              <w:t>ВСЕГО</w:t>
            </w:r>
          </w:p>
        </w:tc>
        <w:tc>
          <w:tcPr>
            <w:tcW w:w="2268"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37</w:t>
            </w:r>
          </w:p>
        </w:tc>
        <w:tc>
          <w:tcPr>
            <w:tcW w:w="2977" w:type="dxa"/>
          </w:tcPr>
          <w:p w:rsidR="00FE7BB0" w:rsidRPr="008B71B5" w:rsidRDefault="00FE7BB0" w:rsidP="00DD30C7">
            <w:pPr>
              <w:spacing w:after="0" w:line="240" w:lineRule="auto"/>
              <w:jc w:val="center"/>
              <w:rPr>
                <w:rFonts w:ascii="Times New Roman" w:hAnsi="Times New Roman" w:cs="Times New Roman"/>
                <w:sz w:val="28"/>
                <w:szCs w:val="28"/>
              </w:rPr>
            </w:pPr>
            <w:r w:rsidRPr="008B71B5">
              <w:rPr>
                <w:rFonts w:ascii="Times New Roman" w:hAnsi="Times New Roman" w:cs="Times New Roman"/>
                <w:sz w:val="28"/>
                <w:szCs w:val="28"/>
              </w:rPr>
              <w:t>25</w:t>
            </w:r>
          </w:p>
        </w:tc>
      </w:tr>
    </w:tbl>
    <w:p w:rsidR="00FE7BB0" w:rsidRPr="00EC4259" w:rsidRDefault="00FE7BB0" w:rsidP="00FE7BB0">
      <w:pPr>
        <w:spacing w:after="0" w:line="240" w:lineRule="auto"/>
        <w:ind w:firstLine="709"/>
        <w:jc w:val="both"/>
        <w:rPr>
          <w:rFonts w:ascii="Times New Roman" w:hAnsi="Times New Roman" w:cs="Times New Roman"/>
          <w:sz w:val="28"/>
          <w:szCs w:val="28"/>
          <w:highlight w:val="lightGray"/>
        </w:rPr>
      </w:pPr>
    </w:p>
    <w:p w:rsidR="00FE7BB0" w:rsidRPr="00110E2B" w:rsidRDefault="00FE7BB0" w:rsidP="00FE7BB0">
      <w:pPr>
        <w:spacing w:after="0" w:line="240" w:lineRule="auto"/>
        <w:ind w:firstLine="709"/>
        <w:jc w:val="both"/>
        <w:rPr>
          <w:rFonts w:ascii="Times New Roman" w:hAnsi="Times New Roman" w:cs="Times New Roman"/>
          <w:sz w:val="28"/>
          <w:szCs w:val="28"/>
        </w:rPr>
      </w:pPr>
      <w:r w:rsidRPr="00110E2B">
        <w:rPr>
          <w:rFonts w:ascii="Times New Roman" w:hAnsi="Times New Roman" w:cs="Times New Roman"/>
          <w:sz w:val="28"/>
          <w:szCs w:val="28"/>
        </w:rPr>
        <w:t>В 201</w:t>
      </w:r>
      <w:r>
        <w:rPr>
          <w:rFonts w:ascii="Times New Roman" w:hAnsi="Times New Roman" w:cs="Times New Roman"/>
          <w:sz w:val="28"/>
          <w:szCs w:val="28"/>
        </w:rPr>
        <w:t>5</w:t>
      </w:r>
      <w:r w:rsidR="008B71B5">
        <w:rPr>
          <w:rFonts w:ascii="Times New Roman" w:hAnsi="Times New Roman" w:cs="Times New Roman"/>
          <w:sz w:val="28"/>
          <w:szCs w:val="28"/>
        </w:rPr>
        <w:t xml:space="preserve"> году составлен</w:t>
      </w:r>
      <w:r w:rsidRPr="00110E2B">
        <w:rPr>
          <w:rFonts w:ascii="Times New Roman" w:hAnsi="Times New Roman" w:cs="Times New Roman"/>
          <w:sz w:val="28"/>
          <w:szCs w:val="28"/>
        </w:rPr>
        <w:t xml:space="preserve"> </w:t>
      </w:r>
      <w:r>
        <w:rPr>
          <w:rFonts w:ascii="Times New Roman" w:hAnsi="Times New Roman" w:cs="Times New Roman"/>
          <w:sz w:val="28"/>
          <w:szCs w:val="28"/>
        </w:rPr>
        <w:t>51 протокол</w:t>
      </w:r>
      <w:r w:rsidRPr="00110E2B">
        <w:rPr>
          <w:rFonts w:ascii="Times New Roman" w:hAnsi="Times New Roman" w:cs="Times New Roman"/>
          <w:sz w:val="28"/>
          <w:szCs w:val="28"/>
        </w:rPr>
        <w:t xml:space="preserve"> рассмотрения и оценки заявок участников конкурентных процедур.</w:t>
      </w:r>
    </w:p>
    <w:p w:rsidR="00FE7BB0" w:rsidRPr="00110E2B" w:rsidRDefault="00FE7BB0" w:rsidP="00FE7BB0">
      <w:pPr>
        <w:spacing w:after="0" w:line="240" w:lineRule="auto"/>
        <w:ind w:firstLine="709"/>
        <w:jc w:val="both"/>
        <w:rPr>
          <w:rFonts w:ascii="Times New Roman" w:hAnsi="Times New Roman" w:cs="Times New Roman"/>
          <w:sz w:val="28"/>
          <w:szCs w:val="28"/>
        </w:rPr>
      </w:pPr>
      <w:r w:rsidRPr="00110E2B">
        <w:rPr>
          <w:rFonts w:ascii="Times New Roman" w:hAnsi="Times New Roman" w:cs="Times New Roman"/>
          <w:sz w:val="28"/>
          <w:szCs w:val="28"/>
        </w:rPr>
        <w:t>Количество не состоявшихся процедур определения поставщиков (подрядчиков, исполнителей) (не подано ни одной заявки, все заявки отклонены) за 201</w:t>
      </w:r>
      <w:r>
        <w:rPr>
          <w:rFonts w:ascii="Times New Roman" w:hAnsi="Times New Roman" w:cs="Times New Roman"/>
          <w:sz w:val="28"/>
          <w:szCs w:val="28"/>
        </w:rPr>
        <w:t>5</w:t>
      </w:r>
      <w:r w:rsidRPr="00110E2B">
        <w:rPr>
          <w:rFonts w:ascii="Times New Roman" w:hAnsi="Times New Roman" w:cs="Times New Roman"/>
          <w:sz w:val="28"/>
          <w:szCs w:val="28"/>
        </w:rPr>
        <w:t xml:space="preserve"> год составило - 1</w:t>
      </w:r>
      <w:r>
        <w:rPr>
          <w:rFonts w:ascii="Times New Roman" w:hAnsi="Times New Roman" w:cs="Times New Roman"/>
          <w:sz w:val="28"/>
          <w:szCs w:val="28"/>
        </w:rPr>
        <w:t>0, отменены по решению заказчика</w:t>
      </w:r>
      <w:r w:rsidRPr="00110E2B">
        <w:rPr>
          <w:rFonts w:ascii="Times New Roman" w:hAnsi="Times New Roman" w:cs="Times New Roman"/>
          <w:sz w:val="28"/>
          <w:szCs w:val="28"/>
        </w:rPr>
        <w:t xml:space="preserve"> – </w:t>
      </w:r>
      <w:r>
        <w:rPr>
          <w:rFonts w:ascii="Times New Roman" w:hAnsi="Times New Roman" w:cs="Times New Roman"/>
          <w:sz w:val="28"/>
          <w:szCs w:val="28"/>
        </w:rPr>
        <w:t>1</w:t>
      </w:r>
      <w:r w:rsidRPr="00110E2B">
        <w:rPr>
          <w:rFonts w:ascii="Times New Roman" w:hAnsi="Times New Roman" w:cs="Times New Roman"/>
          <w:sz w:val="28"/>
          <w:szCs w:val="28"/>
        </w:rPr>
        <w:t xml:space="preserve"> процедур</w:t>
      </w:r>
      <w:r w:rsidR="008B71B5">
        <w:rPr>
          <w:rFonts w:ascii="Times New Roman" w:hAnsi="Times New Roman" w:cs="Times New Roman"/>
          <w:sz w:val="28"/>
          <w:szCs w:val="28"/>
        </w:rPr>
        <w:t>а</w:t>
      </w:r>
      <w:r>
        <w:rPr>
          <w:rFonts w:ascii="Times New Roman" w:hAnsi="Times New Roman" w:cs="Times New Roman"/>
          <w:sz w:val="28"/>
          <w:szCs w:val="28"/>
        </w:rPr>
        <w:t>, по решению контрольных органов – 1</w:t>
      </w:r>
      <w:r w:rsidR="008B71B5">
        <w:rPr>
          <w:rFonts w:ascii="Times New Roman" w:hAnsi="Times New Roman" w:cs="Times New Roman"/>
          <w:sz w:val="28"/>
          <w:szCs w:val="28"/>
        </w:rPr>
        <w:t>процедура</w:t>
      </w:r>
      <w:r w:rsidRPr="00110E2B">
        <w:rPr>
          <w:rFonts w:ascii="Times New Roman" w:hAnsi="Times New Roman" w:cs="Times New Roman"/>
          <w:sz w:val="28"/>
          <w:szCs w:val="28"/>
        </w:rPr>
        <w:t>.</w:t>
      </w:r>
    </w:p>
    <w:p w:rsidR="00FE7BB0" w:rsidRPr="00A47052" w:rsidRDefault="00FE7BB0" w:rsidP="00FE7BB0">
      <w:pPr>
        <w:spacing w:after="0" w:line="240" w:lineRule="auto"/>
        <w:ind w:firstLine="709"/>
        <w:jc w:val="both"/>
        <w:rPr>
          <w:rFonts w:ascii="Times New Roman" w:hAnsi="Times New Roman" w:cs="Times New Roman"/>
          <w:sz w:val="28"/>
          <w:szCs w:val="28"/>
          <w:highlight w:val="yellow"/>
        </w:rPr>
      </w:pPr>
      <w:r w:rsidRPr="00110E2B">
        <w:rPr>
          <w:rFonts w:ascii="Times New Roman" w:hAnsi="Times New Roman" w:cs="Times New Roman"/>
          <w:sz w:val="28"/>
          <w:szCs w:val="28"/>
        </w:rPr>
        <w:t>По итогам размещенных заказов в 201</w:t>
      </w:r>
      <w:r>
        <w:rPr>
          <w:rFonts w:ascii="Times New Roman" w:hAnsi="Times New Roman" w:cs="Times New Roman"/>
          <w:sz w:val="28"/>
          <w:szCs w:val="28"/>
        </w:rPr>
        <w:t>5</w:t>
      </w:r>
      <w:r w:rsidRPr="00110E2B">
        <w:rPr>
          <w:rFonts w:ascii="Times New Roman" w:hAnsi="Times New Roman" w:cs="Times New Roman"/>
          <w:sz w:val="28"/>
          <w:szCs w:val="28"/>
        </w:rPr>
        <w:t xml:space="preserve"> году заключено </w:t>
      </w:r>
      <w:r>
        <w:rPr>
          <w:rFonts w:ascii="Times New Roman" w:hAnsi="Times New Roman" w:cs="Times New Roman"/>
          <w:sz w:val="28"/>
          <w:szCs w:val="28"/>
        </w:rPr>
        <w:t>25</w:t>
      </w:r>
      <w:r w:rsidRPr="00110E2B">
        <w:rPr>
          <w:rFonts w:ascii="Times New Roman" w:hAnsi="Times New Roman" w:cs="Times New Roman"/>
          <w:sz w:val="28"/>
          <w:szCs w:val="28"/>
        </w:rPr>
        <w:t xml:space="preserve"> контракт</w:t>
      </w:r>
      <w:r>
        <w:rPr>
          <w:rFonts w:ascii="Times New Roman" w:hAnsi="Times New Roman" w:cs="Times New Roman"/>
          <w:sz w:val="28"/>
          <w:szCs w:val="28"/>
        </w:rPr>
        <w:t xml:space="preserve">ов </w:t>
      </w:r>
      <w:r w:rsidRPr="00117BC3">
        <w:rPr>
          <w:rFonts w:ascii="Times New Roman" w:hAnsi="Times New Roman" w:cs="Times New Roman"/>
          <w:sz w:val="28"/>
          <w:szCs w:val="28"/>
        </w:rPr>
        <w:t>(в т.ч. по администрации МО «Красноборский муниципальный район» - 1</w:t>
      </w:r>
      <w:r>
        <w:rPr>
          <w:rFonts w:ascii="Times New Roman" w:hAnsi="Times New Roman" w:cs="Times New Roman"/>
          <w:sz w:val="28"/>
          <w:szCs w:val="28"/>
        </w:rPr>
        <w:t xml:space="preserve">0 </w:t>
      </w:r>
      <w:r w:rsidRPr="00117BC3">
        <w:rPr>
          <w:rFonts w:ascii="Times New Roman" w:hAnsi="Times New Roman" w:cs="Times New Roman"/>
          <w:sz w:val="28"/>
          <w:szCs w:val="28"/>
        </w:rPr>
        <w:t>контрактов) на сумму –</w:t>
      </w:r>
      <w:r>
        <w:rPr>
          <w:rFonts w:ascii="Times New Roman" w:hAnsi="Times New Roman" w:cs="Times New Roman"/>
          <w:sz w:val="28"/>
          <w:szCs w:val="28"/>
        </w:rPr>
        <w:t xml:space="preserve"> 16 610 573,09</w:t>
      </w:r>
      <w:r w:rsidRPr="00117BC3">
        <w:rPr>
          <w:rFonts w:ascii="Times New Roman" w:hAnsi="Times New Roman" w:cs="Times New Roman"/>
          <w:sz w:val="28"/>
          <w:szCs w:val="28"/>
        </w:rPr>
        <w:t xml:space="preserve"> рублей (в т.ч. по администрации на сумму – </w:t>
      </w:r>
      <w:r>
        <w:rPr>
          <w:rFonts w:ascii="Times New Roman" w:hAnsi="Times New Roman" w:cs="Times New Roman"/>
          <w:sz w:val="28"/>
          <w:szCs w:val="28"/>
        </w:rPr>
        <w:t xml:space="preserve">5 474 471,42 </w:t>
      </w:r>
      <w:r w:rsidRPr="00117BC3">
        <w:rPr>
          <w:rFonts w:ascii="Times New Roman" w:hAnsi="Times New Roman" w:cs="Times New Roman"/>
          <w:sz w:val="28"/>
          <w:szCs w:val="28"/>
        </w:rPr>
        <w:t>рублей).</w:t>
      </w:r>
    </w:p>
    <w:p w:rsidR="00FE7BB0" w:rsidRPr="00A47052" w:rsidRDefault="00FE7BB0" w:rsidP="00FE7BB0">
      <w:pPr>
        <w:spacing w:after="0" w:line="240" w:lineRule="auto"/>
        <w:ind w:firstLine="709"/>
        <w:jc w:val="both"/>
        <w:rPr>
          <w:rFonts w:ascii="Times New Roman" w:hAnsi="Times New Roman" w:cs="Times New Roman"/>
          <w:sz w:val="28"/>
          <w:szCs w:val="28"/>
          <w:highlight w:val="yellow"/>
        </w:rPr>
      </w:pPr>
      <w:r w:rsidRPr="00110E2B">
        <w:rPr>
          <w:rFonts w:ascii="Times New Roman" w:hAnsi="Times New Roman" w:cs="Times New Roman"/>
          <w:sz w:val="28"/>
          <w:szCs w:val="28"/>
        </w:rPr>
        <w:lastRenderedPageBreak/>
        <w:t xml:space="preserve">Экономия денежных средств по итогам заключенных контрактов составляет </w:t>
      </w:r>
      <w:r>
        <w:rPr>
          <w:rFonts w:ascii="Times New Roman" w:hAnsi="Times New Roman" w:cs="Times New Roman"/>
          <w:sz w:val="28"/>
          <w:szCs w:val="28"/>
        </w:rPr>
        <w:t>2 639 925,26</w:t>
      </w:r>
      <w:r w:rsidRPr="00110E2B">
        <w:rPr>
          <w:rFonts w:ascii="Times New Roman" w:hAnsi="Times New Roman" w:cs="Times New Roman"/>
          <w:sz w:val="28"/>
          <w:szCs w:val="28"/>
        </w:rPr>
        <w:t xml:space="preserve"> рублей. </w:t>
      </w:r>
      <w:r w:rsidRPr="00581409">
        <w:rPr>
          <w:rFonts w:ascii="Times New Roman" w:hAnsi="Times New Roman" w:cs="Times New Roman"/>
          <w:sz w:val="28"/>
          <w:szCs w:val="28"/>
        </w:rPr>
        <w:t xml:space="preserve">По администрации экономия по состоявшимся процедурам составила – </w:t>
      </w:r>
      <w:r>
        <w:rPr>
          <w:rFonts w:ascii="Times New Roman" w:hAnsi="Times New Roman" w:cs="Times New Roman"/>
          <w:sz w:val="28"/>
          <w:szCs w:val="28"/>
        </w:rPr>
        <w:t>583 612,67</w:t>
      </w:r>
      <w:r w:rsidRPr="00581409">
        <w:rPr>
          <w:rFonts w:ascii="Times New Roman" w:hAnsi="Times New Roman" w:cs="Times New Roman"/>
          <w:sz w:val="28"/>
          <w:szCs w:val="28"/>
        </w:rPr>
        <w:t xml:space="preserve"> рублей.</w:t>
      </w:r>
    </w:p>
    <w:p w:rsidR="00FE7BB0" w:rsidRDefault="00FE7BB0" w:rsidP="00FE7BB0">
      <w:pPr>
        <w:spacing w:after="0" w:line="240" w:lineRule="auto"/>
        <w:ind w:firstLine="709"/>
        <w:jc w:val="both"/>
        <w:rPr>
          <w:rFonts w:ascii="Times New Roman" w:hAnsi="Times New Roman" w:cs="Times New Roman"/>
          <w:sz w:val="28"/>
          <w:szCs w:val="28"/>
        </w:rPr>
      </w:pPr>
      <w:r w:rsidRPr="00431AE4">
        <w:rPr>
          <w:rFonts w:ascii="Times New Roman" w:hAnsi="Times New Roman" w:cs="Times New Roman"/>
          <w:sz w:val="28"/>
          <w:szCs w:val="28"/>
        </w:rPr>
        <w:t>Участниками процедур определения поставщиков (подрядчиков, исполнителей) были организации из разных регионов страны, но большую часть принявших участие в конкурентных процедурах составляют представители Архангельской области.</w:t>
      </w:r>
    </w:p>
    <w:p w:rsidR="00FE7BB0" w:rsidRPr="00013A3D" w:rsidRDefault="00FE7BB0" w:rsidP="00FE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отдела </w:t>
      </w:r>
      <w:r w:rsidR="008B71B5">
        <w:rPr>
          <w:rFonts w:ascii="Times New Roman" w:hAnsi="Times New Roman" w:cs="Times New Roman"/>
          <w:sz w:val="28"/>
          <w:szCs w:val="28"/>
        </w:rPr>
        <w:t xml:space="preserve">экономики </w:t>
      </w:r>
      <w:r>
        <w:rPr>
          <w:rFonts w:ascii="Times New Roman" w:hAnsi="Times New Roman" w:cs="Times New Roman"/>
          <w:sz w:val="28"/>
          <w:szCs w:val="28"/>
        </w:rPr>
        <w:t xml:space="preserve">оказывалась методическая помощь муниципальным заказчикам, бюджетным учреждениям и администрациям муниципальных образований сельских поселений в сфере ведения закупочной деятельности. Проведено 2 семинара, 2 выступления в рамках совещаний, заключено 4 соглашения с администрациями </w:t>
      </w:r>
      <w:r w:rsidR="008B71B5">
        <w:rPr>
          <w:rFonts w:ascii="Times New Roman" w:hAnsi="Times New Roman" w:cs="Times New Roman"/>
          <w:sz w:val="28"/>
          <w:szCs w:val="28"/>
        </w:rPr>
        <w:t>муниципальных образований</w:t>
      </w:r>
      <w:r>
        <w:rPr>
          <w:rFonts w:ascii="Times New Roman" w:hAnsi="Times New Roman" w:cs="Times New Roman"/>
          <w:sz w:val="28"/>
          <w:szCs w:val="28"/>
        </w:rPr>
        <w:t xml:space="preserve"> сельских поселений, разослано более 20 разъяснительных документов и методических рекомендаций по реализации законодательства в сфере закупок.</w:t>
      </w:r>
    </w:p>
    <w:p w:rsidR="00FE7BB0" w:rsidRDefault="00FE7BB0" w:rsidP="00FE7BB0">
      <w:pPr>
        <w:spacing w:after="0" w:line="312" w:lineRule="auto"/>
        <w:ind w:firstLine="709"/>
        <w:jc w:val="both"/>
        <w:rPr>
          <w:rFonts w:ascii="Times New Roman" w:eastAsia="Times New Roman" w:hAnsi="Times New Roman" w:cs="Times New Roman"/>
          <w:sz w:val="24"/>
          <w:szCs w:val="24"/>
        </w:rPr>
      </w:pPr>
    </w:p>
    <w:p w:rsidR="00FE7BB0" w:rsidRDefault="00FE7BB0" w:rsidP="00FE7BB0">
      <w:pPr>
        <w:pStyle w:val="ConsPlusTitle"/>
        <w:ind w:firstLine="709"/>
        <w:jc w:val="center"/>
        <w:rPr>
          <w:rFonts w:ascii="Times New Roman" w:hAnsi="Times New Roman" w:cs="Times New Roman"/>
          <w:sz w:val="28"/>
          <w:szCs w:val="28"/>
        </w:rPr>
      </w:pPr>
      <w:r w:rsidRPr="00056AC6">
        <w:rPr>
          <w:rFonts w:ascii="Times New Roman" w:hAnsi="Times New Roman" w:cs="Times New Roman"/>
          <w:sz w:val="28"/>
          <w:szCs w:val="28"/>
        </w:rPr>
        <w:t>Развитие территориального общественного самоуправления и поддержка социально-ориентированных некоммерческих организаций</w:t>
      </w:r>
    </w:p>
    <w:p w:rsidR="00FE7BB0" w:rsidRPr="00056AC6" w:rsidRDefault="00FE7BB0" w:rsidP="00FE7BB0">
      <w:pPr>
        <w:pStyle w:val="ConsPlusTitle"/>
        <w:ind w:firstLine="709"/>
        <w:jc w:val="center"/>
        <w:rPr>
          <w:rFonts w:ascii="Times New Roman" w:hAnsi="Times New Roman" w:cs="Times New Roman"/>
          <w:sz w:val="28"/>
          <w:szCs w:val="28"/>
        </w:rPr>
      </w:pPr>
    </w:p>
    <w:p w:rsidR="00FE7BB0" w:rsidRPr="00056AC6" w:rsidRDefault="008B71B5" w:rsidP="00FE7BB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данной сфере р</w:t>
      </w:r>
      <w:r w:rsidR="00FE7BB0">
        <w:rPr>
          <w:rFonts w:ascii="Times New Roman" w:hAnsi="Times New Roman" w:cs="Times New Roman"/>
          <w:b w:val="0"/>
          <w:sz w:val="28"/>
          <w:szCs w:val="28"/>
        </w:rPr>
        <w:t xml:space="preserve">абота осуществлялась в </w:t>
      </w:r>
      <w:r>
        <w:rPr>
          <w:rFonts w:ascii="Times New Roman" w:hAnsi="Times New Roman" w:cs="Times New Roman"/>
          <w:b w:val="0"/>
          <w:sz w:val="28"/>
          <w:szCs w:val="28"/>
        </w:rPr>
        <w:t>двух</w:t>
      </w:r>
      <w:r w:rsidR="00FE7BB0">
        <w:rPr>
          <w:rFonts w:ascii="Times New Roman" w:hAnsi="Times New Roman" w:cs="Times New Roman"/>
          <w:b w:val="0"/>
          <w:sz w:val="28"/>
          <w:szCs w:val="28"/>
        </w:rPr>
        <w:t xml:space="preserve"> направлениях: п</w:t>
      </w:r>
      <w:r w:rsidR="00FE7BB0" w:rsidRPr="00056AC6">
        <w:rPr>
          <w:rFonts w:ascii="Times New Roman" w:hAnsi="Times New Roman" w:cs="Times New Roman"/>
          <w:b w:val="0"/>
          <w:sz w:val="28"/>
          <w:szCs w:val="28"/>
        </w:rPr>
        <w:t>оддержка социально ориентирова</w:t>
      </w:r>
      <w:r w:rsidR="00FE7BB0">
        <w:rPr>
          <w:rFonts w:ascii="Times New Roman" w:hAnsi="Times New Roman" w:cs="Times New Roman"/>
          <w:b w:val="0"/>
          <w:sz w:val="28"/>
          <w:szCs w:val="28"/>
        </w:rPr>
        <w:t>нных некоммерческих организаций и р</w:t>
      </w:r>
      <w:r w:rsidR="00FE7BB0" w:rsidRPr="00056AC6">
        <w:rPr>
          <w:rFonts w:ascii="Times New Roman" w:hAnsi="Times New Roman" w:cs="Times New Roman"/>
          <w:b w:val="0"/>
          <w:sz w:val="28"/>
          <w:szCs w:val="28"/>
        </w:rPr>
        <w:t xml:space="preserve">азвитие территориального общественного самоуправления </w:t>
      </w:r>
      <w:proofErr w:type="gramStart"/>
      <w:r w:rsidR="00FE7BB0" w:rsidRPr="00056AC6">
        <w:rPr>
          <w:rFonts w:ascii="Times New Roman" w:hAnsi="Times New Roman" w:cs="Times New Roman"/>
          <w:b w:val="0"/>
          <w:sz w:val="28"/>
          <w:szCs w:val="28"/>
        </w:rPr>
        <w:t>в</w:t>
      </w:r>
      <w:proofErr w:type="gramEnd"/>
      <w:r w:rsidR="00FE7BB0">
        <w:rPr>
          <w:rFonts w:ascii="Times New Roman" w:hAnsi="Times New Roman" w:cs="Times New Roman"/>
          <w:b w:val="0"/>
          <w:sz w:val="28"/>
          <w:szCs w:val="28"/>
        </w:rPr>
        <w:t xml:space="preserve"> </w:t>
      </w:r>
      <w:proofErr w:type="gramStart"/>
      <w:r w:rsidR="00FE7BB0" w:rsidRPr="00056AC6">
        <w:rPr>
          <w:rFonts w:ascii="Times New Roman" w:hAnsi="Times New Roman" w:cs="Times New Roman"/>
          <w:b w:val="0"/>
          <w:sz w:val="28"/>
          <w:szCs w:val="28"/>
        </w:rPr>
        <w:t>Красноборском</w:t>
      </w:r>
      <w:proofErr w:type="gramEnd"/>
      <w:r>
        <w:rPr>
          <w:rFonts w:ascii="Times New Roman" w:hAnsi="Times New Roman" w:cs="Times New Roman"/>
          <w:b w:val="0"/>
          <w:sz w:val="28"/>
          <w:szCs w:val="28"/>
        </w:rPr>
        <w:t xml:space="preserve"> </w:t>
      </w:r>
      <w:r w:rsidR="00FE7BB0" w:rsidRPr="00056AC6">
        <w:rPr>
          <w:rFonts w:ascii="Times New Roman" w:hAnsi="Times New Roman" w:cs="Times New Roman"/>
          <w:b w:val="0"/>
          <w:sz w:val="28"/>
          <w:szCs w:val="28"/>
        </w:rPr>
        <w:t xml:space="preserve"> районе.</w:t>
      </w:r>
    </w:p>
    <w:p w:rsidR="00FE7BB0" w:rsidRDefault="00FE7BB0" w:rsidP="00FE7BB0">
      <w:pPr>
        <w:pStyle w:val="ConsPlusTitle"/>
        <w:ind w:firstLine="709"/>
        <w:jc w:val="both"/>
        <w:rPr>
          <w:rFonts w:ascii="Times New Roman" w:hAnsi="Times New Roman" w:cs="Times New Roman"/>
          <w:b w:val="0"/>
          <w:sz w:val="28"/>
          <w:szCs w:val="28"/>
        </w:rPr>
      </w:pPr>
      <w:r w:rsidRPr="00056AC6">
        <w:rPr>
          <w:rFonts w:ascii="Times New Roman" w:hAnsi="Times New Roman" w:cs="Times New Roman"/>
          <w:b w:val="0"/>
          <w:sz w:val="28"/>
          <w:szCs w:val="28"/>
        </w:rPr>
        <w:t>На 01</w:t>
      </w:r>
      <w:r w:rsidR="008B71B5">
        <w:rPr>
          <w:rFonts w:ascii="Times New Roman" w:hAnsi="Times New Roman" w:cs="Times New Roman"/>
          <w:b w:val="0"/>
          <w:sz w:val="28"/>
          <w:szCs w:val="28"/>
        </w:rPr>
        <w:t xml:space="preserve"> января </w:t>
      </w:r>
      <w:r w:rsidRPr="00056AC6">
        <w:rPr>
          <w:rFonts w:ascii="Times New Roman" w:hAnsi="Times New Roman" w:cs="Times New Roman"/>
          <w:b w:val="0"/>
          <w:sz w:val="28"/>
          <w:szCs w:val="28"/>
        </w:rPr>
        <w:t xml:space="preserve">2016 года в районе действуют 2 социально-ориентированные некоммерческие организации: Местная православная религиозная организация – приход св. Троицкой церкви с. Красноборска Архангельской области </w:t>
      </w:r>
      <w:proofErr w:type="spellStart"/>
      <w:r w:rsidRPr="00056AC6">
        <w:rPr>
          <w:rFonts w:ascii="Times New Roman" w:hAnsi="Times New Roman" w:cs="Times New Roman"/>
          <w:b w:val="0"/>
          <w:sz w:val="28"/>
          <w:szCs w:val="28"/>
        </w:rPr>
        <w:t>Котласской</w:t>
      </w:r>
      <w:proofErr w:type="spellEnd"/>
      <w:r w:rsidRPr="00056AC6">
        <w:rPr>
          <w:rFonts w:ascii="Times New Roman" w:hAnsi="Times New Roman" w:cs="Times New Roman"/>
          <w:b w:val="0"/>
          <w:sz w:val="28"/>
          <w:szCs w:val="28"/>
        </w:rPr>
        <w:t xml:space="preserve"> епар</w:t>
      </w:r>
      <w:r>
        <w:rPr>
          <w:rFonts w:ascii="Times New Roman" w:hAnsi="Times New Roman" w:cs="Times New Roman"/>
          <w:b w:val="0"/>
          <w:sz w:val="28"/>
          <w:szCs w:val="28"/>
        </w:rPr>
        <w:t>хии Русской Православной Церкви и</w:t>
      </w:r>
      <w:r w:rsidRPr="00056AC6">
        <w:rPr>
          <w:rFonts w:ascii="Times New Roman" w:hAnsi="Times New Roman" w:cs="Times New Roman"/>
          <w:b w:val="0"/>
          <w:sz w:val="28"/>
          <w:szCs w:val="28"/>
        </w:rPr>
        <w:t xml:space="preserve"> ФОНД СОЦИАЛЬНО КУЛЬТУРНЫХ И СПОРТИВНЫХ ИНИЦИАТИВ «УСПЕХ». В течение 2015 года представители СОНКО проводили собственные мероприятия, принимали участие в обучающих семинарах, форумах, конкурсах целевых проектов.</w:t>
      </w:r>
    </w:p>
    <w:p w:rsidR="00FE7BB0" w:rsidRPr="00056AC6" w:rsidRDefault="00FE7BB0" w:rsidP="00FE7BB0">
      <w:pPr>
        <w:pStyle w:val="ConsPlusTitle"/>
        <w:ind w:firstLine="709"/>
        <w:jc w:val="both"/>
        <w:rPr>
          <w:rFonts w:ascii="Times New Roman" w:hAnsi="Times New Roman" w:cs="Times New Roman"/>
          <w:b w:val="0"/>
          <w:sz w:val="28"/>
          <w:szCs w:val="28"/>
        </w:rPr>
      </w:pPr>
      <w:r w:rsidRPr="00056AC6">
        <w:rPr>
          <w:rFonts w:ascii="Times New Roman" w:hAnsi="Times New Roman" w:cs="Times New Roman"/>
          <w:b w:val="0"/>
          <w:sz w:val="28"/>
          <w:szCs w:val="28"/>
        </w:rPr>
        <w:t xml:space="preserve">В рамках реализации </w:t>
      </w:r>
      <w:r>
        <w:rPr>
          <w:rFonts w:ascii="Times New Roman" w:hAnsi="Times New Roman" w:cs="Times New Roman"/>
          <w:b w:val="0"/>
          <w:sz w:val="28"/>
          <w:szCs w:val="28"/>
        </w:rPr>
        <w:t>второго направления</w:t>
      </w:r>
      <w:r w:rsidRPr="00056AC6">
        <w:rPr>
          <w:rFonts w:ascii="Times New Roman" w:hAnsi="Times New Roman" w:cs="Times New Roman"/>
          <w:b w:val="0"/>
          <w:sz w:val="28"/>
          <w:szCs w:val="28"/>
        </w:rPr>
        <w:t xml:space="preserve"> продолжалась работа по развитию территориального обще</w:t>
      </w:r>
      <w:r w:rsidR="008B71B5">
        <w:rPr>
          <w:rFonts w:ascii="Times New Roman" w:hAnsi="Times New Roman" w:cs="Times New Roman"/>
          <w:b w:val="0"/>
          <w:sz w:val="28"/>
          <w:szCs w:val="28"/>
        </w:rPr>
        <w:t>ственного самоуправления. На 01 января</w:t>
      </w:r>
      <w:r w:rsidR="008B71B5" w:rsidRPr="00056AC6">
        <w:rPr>
          <w:rFonts w:ascii="Times New Roman" w:hAnsi="Times New Roman" w:cs="Times New Roman"/>
          <w:b w:val="0"/>
          <w:sz w:val="28"/>
          <w:szCs w:val="28"/>
        </w:rPr>
        <w:t xml:space="preserve"> </w:t>
      </w:r>
      <w:r w:rsidRPr="00056AC6">
        <w:rPr>
          <w:rFonts w:ascii="Times New Roman" w:hAnsi="Times New Roman" w:cs="Times New Roman"/>
          <w:b w:val="0"/>
          <w:sz w:val="28"/>
          <w:szCs w:val="28"/>
        </w:rPr>
        <w:t xml:space="preserve">2016 года </w:t>
      </w:r>
      <w:r>
        <w:rPr>
          <w:rFonts w:ascii="Times New Roman" w:hAnsi="Times New Roman" w:cs="Times New Roman"/>
          <w:b w:val="0"/>
          <w:sz w:val="28"/>
          <w:szCs w:val="28"/>
        </w:rPr>
        <w:t xml:space="preserve">в районе </w:t>
      </w:r>
      <w:r w:rsidRPr="00056AC6">
        <w:rPr>
          <w:rFonts w:ascii="Times New Roman" w:hAnsi="Times New Roman" w:cs="Times New Roman"/>
          <w:b w:val="0"/>
          <w:sz w:val="28"/>
          <w:szCs w:val="28"/>
        </w:rPr>
        <w:t xml:space="preserve">насчитывается 27 </w:t>
      </w:r>
      <w:proofErr w:type="spellStart"/>
      <w:r w:rsidRPr="00056AC6">
        <w:rPr>
          <w:rFonts w:ascii="Times New Roman" w:hAnsi="Times New Roman" w:cs="Times New Roman"/>
          <w:b w:val="0"/>
          <w:sz w:val="28"/>
          <w:szCs w:val="28"/>
        </w:rPr>
        <w:t>ТОСов</w:t>
      </w:r>
      <w:proofErr w:type="spellEnd"/>
      <w:r w:rsidRPr="00056AC6">
        <w:rPr>
          <w:rFonts w:ascii="Times New Roman" w:hAnsi="Times New Roman" w:cs="Times New Roman"/>
          <w:b w:val="0"/>
          <w:sz w:val="28"/>
          <w:szCs w:val="28"/>
        </w:rPr>
        <w:t>.</w:t>
      </w:r>
    </w:p>
    <w:p w:rsidR="00FE7BB0" w:rsidRPr="00056AC6" w:rsidRDefault="00FE7BB0" w:rsidP="00FE7BB0">
      <w:pPr>
        <w:pStyle w:val="ConsPlusTitle"/>
        <w:ind w:firstLine="709"/>
        <w:jc w:val="both"/>
        <w:rPr>
          <w:rFonts w:ascii="Times New Roman" w:hAnsi="Times New Roman" w:cs="Times New Roman"/>
          <w:b w:val="0"/>
          <w:sz w:val="28"/>
          <w:szCs w:val="28"/>
        </w:rPr>
      </w:pPr>
      <w:r w:rsidRPr="00056AC6">
        <w:rPr>
          <w:rFonts w:ascii="Times New Roman" w:hAnsi="Times New Roman" w:cs="Times New Roman"/>
          <w:b w:val="0"/>
          <w:sz w:val="28"/>
          <w:szCs w:val="28"/>
        </w:rPr>
        <w:t>В 2015 году конкурс проектов территориального общественного самоуправления на территории района проходил дважды. Финансирование конкурсов осуществлялось за счет средств бюджета муниципального района и областного бюджета в рамках реализации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В итоге в районе реализовано 12 проектов.</w:t>
      </w:r>
    </w:p>
    <w:p w:rsidR="00FE7BB0" w:rsidRPr="00D85016" w:rsidRDefault="00FE7BB0" w:rsidP="00FE7BB0">
      <w:pPr>
        <w:spacing w:after="0" w:line="240" w:lineRule="auto"/>
        <w:ind w:firstLine="709"/>
        <w:rPr>
          <w:rFonts w:ascii="Times New Roman" w:eastAsia="Times New Roman" w:hAnsi="Times New Roman" w:cs="Times New Roman"/>
          <w:sz w:val="28"/>
          <w:szCs w:val="28"/>
        </w:rPr>
      </w:pPr>
      <w:r w:rsidRPr="00D85016">
        <w:rPr>
          <w:rFonts w:ascii="Times New Roman" w:eastAsia="Times New Roman" w:hAnsi="Times New Roman" w:cs="Times New Roman"/>
          <w:sz w:val="28"/>
          <w:szCs w:val="28"/>
        </w:rPr>
        <w:t>Количество проектов, участвовавших в конкурс</w:t>
      </w:r>
      <w:r>
        <w:rPr>
          <w:rFonts w:ascii="Times New Roman" w:eastAsia="Times New Roman" w:hAnsi="Times New Roman" w:cs="Times New Roman"/>
          <w:sz w:val="28"/>
          <w:szCs w:val="28"/>
        </w:rPr>
        <w:t>ах</w:t>
      </w:r>
      <w:r w:rsidRPr="00D85016">
        <w:rPr>
          <w:rFonts w:ascii="Times New Roman" w:eastAsia="Times New Roman" w:hAnsi="Times New Roman" w:cs="Times New Roman"/>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268"/>
        <w:gridCol w:w="2410"/>
      </w:tblGrid>
      <w:tr w:rsidR="00FE7BB0" w:rsidRPr="00D85016" w:rsidTr="00DD30C7">
        <w:trPr>
          <w:trHeight w:val="421"/>
        </w:trPr>
        <w:tc>
          <w:tcPr>
            <w:tcW w:w="4962" w:type="dxa"/>
            <w:shd w:val="clear" w:color="auto" w:fill="auto"/>
          </w:tcPr>
          <w:p w:rsidR="00FE7BB0" w:rsidRPr="00D85016" w:rsidRDefault="00FE7BB0" w:rsidP="00DD30C7">
            <w:pPr>
              <w:spacing w:after="0" w:line="240" w:lineRule="auto"/>
              <w:ind w:left="762" w:hanging="762"/>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Приоритетное направление</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 xml:space="preserve">Поступило проектов на </w:t>
            </w:r>
            <w:r w:rsidRPr="00D85016">
              <w:rPr>
                <w:rFonts w:ascii="Times New Roman" w:eastAsia="Times New Roman" w:hAnsi="Times New Roman" w:cs="Times New Roman"/>
                <w:sz w:val="24"/>
                <w:szCs w:val="24"/>
              </w:rPr>
              <w:lastRenderedPageBreak/>
              <w:t>конкурс</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lastRenderedPageBreak/>
              <w:t xml:space="preserve">Проекты, признанные </w:t>
            </w:r>
            <w:r w:rsidRPr="00D85016">
              <w:rPr>
                <w:rFonts w:ascii="Times New Roman" w:eastAsia="Times New Roman" w:hAnsi="Times New Roman" w:cs="Times New Roman"/>
                <w:sz w:val="24"/>
                <w:szCs w:val="24"/>
              </w:rPr>
              <w:lastRenderedPageBreak/>
              <w:t>победившими</w:t>
            </w:r>
          </w:p>
        </w:tc>
      </w:tr>
      <w:tr w:rsidR="00FE7BB0" w:rsidRPr="00D85016" w:rsidTr="00DD30C7">
        <w:tc>
          <w:tcPr>
            <w:tcW w:w="4962" w:type="dxa"/>
            <w:shd w:val="clear" w:color="auto" w:fill="auto"/>
          </w:tcPr>
          <w:p w:rsidR="00FE7BB0" w:rsidRPr="00D85016" w:rsidRDefault="00FE7BB0" w:rsidP="00DD30C7">
            <w:pPr>
              <w:spacing w:after="0" w:line="240" w:lineRule="auto"/>
              <w:ind w:left="34"/>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lastRenderedPageBreak/>
              <w:t>Сохранение исторического и культурного наследия, народных традиций и промыслов, развитие въездного туризма</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2</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2</w:t>
            </w:r>
          </w:p>
        </w:tc>
      </w:tr>
      <w:tr w:rsidR="00FE7BB0" w:rsidRPr="00D85016" w:rsidTr="00DD30C7">
        <w:tc>
          <w:tcPr>
            <w:tcW w:w="4962" w:type="dxa"/>
            <w:shd w:val="clear" w:color="auto" w:fill="auto"/>
          </w:tcPr>
          <w:p w:rsidR="00FE7BB0" w:rsidRPr="00D85016" w:rsidRDefault="00FE7BB0" w:rsidP="00DD30C7">
            <w:pPr>
              <w:spacing w:after="0" w:line="240" w:lineRule="auto"/>
              <w:ind w:left="34"/>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Благоустройство территории, природоохранная деятельность</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5</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4</w:t>
            </w:r>
          </w:p>
        </w:tc>
      </w:tr>
      <w:tr w:rsidR="00FE7BB0" w:rsidRPr="00D85016" w:rsidTr="00DD30C7">
        <w:tc>
          <w:tcPr>
            <w:tcW w:w="4962" w:type="dxa"/>
            <w:shd w:val="clear" w:color="auto" w:fill="auto"/>
          </w:tcPr>
          <w:p w:rsidR="00FE7BB0" w:rsidRPr="00D85016" w:rsidRDefault="00FE7BB0" w:rsidP="00DD30C7">
            <w:pPr>
              <w:spacing w:after="0" w:line="240" w:lineRule="auto"/>
              <w:ind w:left="34"/>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Развитие физической культуры и спорта</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6</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6</w:t>
            </w:r>
          </w:p>
        </w:tc>
      </w:tr>
      <w:tr w:rsidR="00FE7BB0" w:rsidRPr="00D85016" w:rsidTr="00DD30C7">
        <w:tc>
          <w:tcPr>
            <w:tcW w:w="4962" w:type="dxa"/>
            <w:shd w:val="clear" w:color="auto" w:fill="auto"/>
          </w:tcPr>
          <w:p w:rsidR="00FE7BB0" w:rsidRPr="00D85016" w:rsidRDefault="00FE7BB0" w:rsidP="00DD30C7">
            <w:pPr>
              <w:spacing w:after="0" w:line="240" w:lineRule="auto"/>
              <w:ind w:left="34"/>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Поддержка социально уязвимых групп населения</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0</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0</w:t>
            </w:r>
          </w:p>
        </w:tc>
      </w:tr>
      <w:tr w:rsidR="00FE7BB0" w:rsidRPr="00D85016" w:rsidTr="00DD30C7">
        <w:tc>
          <w:tcPr>
            <w:tcW w:w="4962" w:type="dxa"/>
            <w:shd w:val="clear" w:color="auto" w:fill="auto"/>
          </w:tcPr>
          <w:p w:rsidR="00FE7BB0" w:rsidRPr="00D85016" w:rsidRDefault="00FE7BB0" w:rsidP="00DD30C7">
            <w:pPr>
              <w:spacing w:after="0" w:line="240" w:lineRule="auto"/>
              <w:ind w:left="34"/>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Экологическая культура и безопасность.</w:t>
            </w:r>
          </w:p>
        </w:tc>
        <w:tc>
          <w:tcPr>
            <w:tcW w:w="2268"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0</w:t>
            </w:r>
          </w:p>
        </w:tc>
        <w:tc>
          <w:tcPr>
            <w:tcW w:w="2410" w:type="dxa"/>
            <w:shd w:val="clear" w:color="auto" w:fill="auto"/>
          </w:tcPr>
          <w:p w:rsidR="00FE7BB0" w:rsidRPr="00D85016" w:rsidRDefault="00FE7BB0" w:rsidP="00DD30C7">
            <w:pPr>
              <w:spacing w:after="0" w:line="240" w:lineRule="auto"/>
              <w:jc w:val="center"/>
              <w:rPr>
                <w:rFonts w:ascii="Times New Roman" w:eastAsia="Times New Roman" w:hAnsi="Times New Roman" w:cs="Times New Roman"/>
                <w:bCs/>
                <w:sz w:val="24"/>
                <w:szCs w:val="24"/>
              </w:rPr>
            </w:pPr>
            <w:r w:rsidRPr="00D85016">
              <w:rPr>
                <w:rFonts w:ascii="Times New Roman" w:eastAsia="Times New Roman" w:hAnsi="Times New Roman" w:cs="Times New Roman"/>
                <w:bCs/>
                <w:sz w:val="24"/>
                <w:szCs w:val="24"/>
              </w:rPr>
              <w:t>0</w:t>
            </w:r>
          </w:p>
        </w:tc>
      </w:tr>
    </w:tbl>
    <w:p w:rsidR="00FE7BB0" w:rsidRDefault="00FE7BB0" w:rsidP="00FE7BB0">
      <w:pPr>
        <w:spacing w:after="0" w:line="240" w:lineRule="auto"/>
        <w:ind w:firstLine="720"/>
        <w:rPr>
          <w:rFonts w:ascii="Times New Roman" w:eastAsia="Times New Roman" w:hAnsi="Times New Roman" w:cs="Times New Roman"/>
          <w:bCs/>
          <w:sz w:val="28"/>
          <w:szCs w:val="28"/>
        </w:rPr>
      </w:pPr>
    </w:p>
    <w:p w:rsidR="00FE7BB0" w:rsidRPr="00D85016" w:rsidRDefault="00FE7BB0" w:rsidP="008B71B5">
      <w:pPr>
        <w:spacing w:after="0" w:line="240" w:lineRule="auto"/>
        <w:ind w:firstLine="720"/>
        <w:jc w:val="both"/>
        <w:rPr>
          <w:rFonts w:ascii="Times New Roman" w:eastAsia="Times New Roman" w:hAnsi="Times New Roman" w:cs="Times New Roman"/>
          <w:bCs/>
          <w:sz w:val="28"/>
          <w:szCs w:val="28"/>
        </w:rPr>
      </w:pPr>
      <w:r w:rsidRPr="00D85016">
        <w:rPr>
          <w:rFonts w:ascii="Times New Roman" w:eastAsia="Times New Roman" w:hAnsi="Times New Roman" w:cs="Times New Roman"/>
          <w:bCs/>
          <w:sz w:val="28"/>
          <w:szCs w:val="28"/>
        </w:rPr>
        <w:t>Сумма средств, предусмотренных на реализацию победивших проектов по источникам финансирования (сумма по всем победившим проектам)</w:t>
      </w:r>
      <w:r>
        <w:rPr>
          <w:rFonts w:ascii="Times New Roman" w:eastAsia="Times New Roman" w:hAnsi="Times New Roman" w:cs="Times New Roman"/>
          <w:bCs/>
          <w:sz w:val="28"/>
          <w:szCs w:val="28"/>
        </w:rPr>
        <w:t>:</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8"/>
        <w:gridCol w:w="3651"/>
      </w:tblGrid>
      <w:tr w:rsidR="00FE7BB0" w:rsidRPr="00D85016" w:rsidTr="00DD30C7">
        <w:trPr>
          <w:jc w:val="center"/>
        </w:trPr>
        <w:tc>
          <w:tcPr>
            <w:tcW w:w="3022" w:type="pct"/>
            <w:vAlign w:val="center"/>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Источники финансирования</w:t>
            </w:r>
          </w:p>
        </w:tc>
        <w:tc>
          <w:tcPr>
            <w:tcW w:w="1978" w:type="pct"/>
            <w:vAlign w:val="center"/>
          </w:tcPr>
          <w:p w:rsidR="008B71B5"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Запланированная сумма,</w:t>
            </w:r>
          </w:p>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тыс. </w:t>
            </w:r>
            <w:r w:rsidRPr="00D85016">
              <w:rPr>
                <w:rFonts w:ascii="Times New Roman" w:eastAsia="Times New Roman" w:hAnsi="Times New Roman" w:cs="Times New Roman"/>
                <w:sz w:val="24"/>
                <w:szCs w:val="24"/>
              </w:rPr>
              <w:t>руб.</w:t>
            </w:r>
          </w:p>
        </w:tc>
      </w:tr>
      <w:tr w:rsidR="00FE7BB0" w:rsidRPr="00D85016" w:rsidTr="00DD30C7">
        <w:trPr>
          <w:jc w:val="center"/>
        </w:trPr>
        <w:tc>
          <w:tcPr>
            <w:tcW w:w="3022" w:type="pct"/>
          </w:tcPr>
          <w:p w:rsidR="00FE7BB0" w:rsidRPr="00D85016" w:rsidRDefault="00FE7BB0" w:rsidP="00DD30C7">
            <w:pPr>
              <w:spacing w:after="0" w:line="240" w:lineRule="auto"/>
              <w:jc w:val="both"/>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Средства областного бюджета</w:t>
            </w:r>
          </w:p>
        </w:tc>
        <w:tc>
          <w:tcPr>
            <w:tcW w:w="1978" w:type="pct"/>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hAnsi="Times New Roman" w:cs="Times New Roman"/>
                <w:sz w:val="24"/>
                <w:szCs w:val="24"/>
              </w:rPr>
              <w:t>672</w:t>
            </w:r>
            <w:r>
              <w:rPr>
                <w:rFonts w:ascii="Times New Roman" w:hAnsi="Times New Roman" w:cs="Times New Roman"/>
                <w:sz w:val="24"/>
                <w:szCs w:val="24"/>
              </w:rPr>
              <w:t>,</w:t>
            </w:r>
            <w:r w:rsidRPr="00D85016">
              <w:rPr>
                <w:rFonts w:ascii="Times New Roman" w:hAnsi="Times New Roman" w:cs="Times New Roman"/>
                <w:sz w:val="24"/>
                <w:szCs w:val="24"/>
              </w:rPr>
              <w:t>3</w:t>
            </w:r>
          </w:p>
        </w:tc>
      </w:tr>
      <w:tr w:rsidR="00FE7BB0" w:rsidRPr="00D85016" w:rsidTr="00DD30C7">
        <w:trPr>
          <w:jc w:val="center"/>
        </w:trPr>
        <w:tc>
          <w:tcPr>
            <w:tcW w:w="3022" w:type="pct"/>
          </w:tcPr>
          <w:p w:rsidR="00FE7BB0" w:rsidRPr="00D85016" w:rsidRDefault="00FE7BB0" w:rsidP="00DD30C7">
            <w:pPr>
              <w:spacing w:after="0" w:line="240" w:lineRule="auto"/>
              <w:jc w:val="both"/>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Средства бюджета муниципального образования</w:t>
            </w:r>
          </w:p>
        </w:tc>
        <w:tc>
          <w:tcPr>
            <w:tcW w:w="1978" w:type="pct"/>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125</w:t>
            </w:r>
            <w:r>
              <w:rPr>
                <w:rFonts w:ascii="Times New Roman" w:eastAsia="Times New Roman" w:hAnsi="Times New Roman" w:cs="Times New Roman"/>
                <w:sz w:val="24"/>
                <w:szCs w:val="24"/>
              </w:rPr>
              <w:t>,</w:t>
            </w:r>
            <w:r w:rsidRPr="00D85016">
              <w:rPr>
                <w:rFonts w:ascii="Times New Roman" w:eastAsia="Times New Roman" w:hAnsi="Times New Roman" w:cs="Times New Roman"/>
                <w:sz w:val="24"/>
                <w:szCs w:val="24"/>
              </w:rPr>
              <w:t>0</w:t>
            </w:r>
          </w:p>
        </w:tc>
      </w:tr>
      <w:tr w:rsidR="00FE7BB0" w:rsidRPr="00D85016" w:rsidTr="00DD30C7">
        <w:trPr>
          <w:jc w:val="center"/>
        </w:trPr>
        <w:tc>
          <w:tcPr>
            <w:tcW w:w="3022" w:type="pct"/>
          </w:tcPr>
          <w:p w:rsidR="00FE7BB0" w:rsidRPr="00D85016" w:rsidRDefault="00FE7BB0" w:rsidP="00DD30C7">
            <w:pPr>
              <w:spacing w:after="0" w:line="240" w:lineRule="auto"/>
              <w:jc w:val="both"/>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Средства бюджета поселения</w:t>
            </w:r>
          </w:p>
        </w:tc>
        <w:tc>
          <w:tcPr>
            <w:tcW w:w="1978" w:type="pct"/>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Pr="00D85016">
              <w:rPr>
                <w:rFonts w:ascii="Times New Roman" w:eastAsia="Times New Roman" w:hAnsi="Times New Roman" w:cs="Times New Roman"/>
                <w:sz w:val="24"/>
                <w:szCs w:val="24"/>
              </w:rPr>
              <w:t>0</w:t>
            </w:r>
          </w:p>
        </w:tc>
      </w:tr>
      <w:tr w:rsidR="00FE7BB0" w:rsidRPr="00D85016" w:rsidTr="00DD30C7">
        <w:trPr>
          <w:jc w:val="center"/>
        </w:trPr>
        <w:tc>
          <w:tcPr>
            <w:tcW w:w="3022" w:type="pct"/>
          </w:tcPr>
          <w:p w:rsidR="00FE7BB0" w:rsidRPr="00D85016" w:rsidRDefault="00FE7BB0" w:rsidP="00DD30C7">
            <w:pPr>
              <w:spacing w:after="0" w:line="240" w:lineRule="auto"/>
              <w:jc w:val="both"/>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Внебюджетные средства</w:t>
            </w:r>
          </w:p>
        </w:tc>
        <w:tc>
          <w:tcPr>
            <w:tcW w:w="1978" w:type="pct"/>
          </w:tcPr>
          <w:p w:rsidR="00FE7BB0" w:rsidRPr="00D85016" w:rsidRDefault="00FE7BB0" w:rsidP="00DD30C7">
            <w:pPr>
              <w:spacing w:after="0" w:line="240" w:lineRule="auto"/>
              <w:jc w:val="center"/>
              <w:rPr>
                <w:rFonts w:ascii="Times New Roman" w:eastAsia="Times New Roman" w:hAnsi="Times New Roman" w:cs="Times New Roman"/>
                <w:sz w:val="24"/>
                <w:szCs w:val="24"/>
              </w:rPr>
            </w:pPr>
            <w:r w:rsidRPr="00D85016">
              <w:rPr>
                <w:rFonts w:ascii="Times New Roman" w:hAnsi="Times New Roman" w:cs="Times New Roman"/>
                <w:sz w:val="24"/>
                <w:szCs w:val="24"/>
              </w:rPr>
              <w:t>122</w:t>
            </w:r>
            <w:r>
              <w:rPr>
                <w:rFonts w:ascii="Times New Roman" w:hAnsi="Times New Roman" w:cs="Times New Roman"/>
                <w:sz w:val="24"/>
                <w:szCs w:val="24"/>
              </w:rPr>
              <w:t>,</w:t>
            </w:r>
            <w:r w:rsidRPr="00D85016">
              <w:rPr>
                <w:rFonts w:ascii="Times New Roman" w:hAnsi="Times New Roman" w:cs="Times New Roman"/>
                <w:sz w:val="24"/>
                <w:szCs w:val="24"/>
              </w:rPr>
              <w:t>156</w:t>
            </w:r>
          </w:p>
        </w:tc>
      </w:tr>
      <w:tr w:rsidR="00FE7BB0" w:rsidRPr="00D85016" w:rsidTr="00DD30C7">
        <w:trPr>
          <w:jc w:val="center"/>
        </w:trPr>
        <w:tc>
          <w:tcPr>
            <w:tcW w:w="3022" w:type="pct"/>
          </w:tcPr>
          <w:p w:rsidR="00FE7BB0" w:rsidRPr="00D85016" w:rsidRDefault="00FE7BB0" w:rsidP="00DD30C7">
            <w:pPr>
              <w:spacing w:after="0" w:line="240" w:lineRule="auto"/>
              <w:jc w:val="both"/>
              <w:rPr>
                <w:rFonts w:ascii="Times New Roman" w:eastAsia="Times New Roman" w:hAnsi="Times New Roman" w:cs="Times New Roman"/>
                <w:sz w:val="24"/>
                <w:szCs w:val="24"/>
              </w:rPr>
            </w:pPr>
            <w:r w:rsidRPr="00D85016">
              <w:rPr>
                <w:rFonts w:ascii="Times New Roman" w:eastAsia="Times New Roman" w:hAnsi="Times New Roman" w:cs="Times New Roman"/>
                <w:sz w:val="24"/>
                <w:szCs w:val="24"/>
              </w:rPr>
              <w:t>Всего</w:t>
            </w:r>
          </w:p>
        </w:tc>
        <w:tc>
          <w:tcPr>
            <w:tcW w:w="1978" w:type="pct"/>
          </w:tcPr>
          <w:p w:rsidR="00FE7BB0" w:rsidRPr="00D85016" w:rsidRDefault="00FE7BB0" w:rsidP="00DD30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934,456</w:t>
            </w:r>
          </w:p>
        </w:tc>
      </w:tr>
    </w:tbl>
    <w:p w:rsidR="00622C6E" w:rsidRDefault="00622C6E" w:rsidP="00831563">
      <w:pPr>
        <w:spacing w:after="0" w:line="240" w:lineRule="auto"/>
        <w:jc w:val="both"/>
        <w:rPr>
          <w:rFonts w:ascii="Times New Roman" w:eastAsia="Times New Roman" w:hAnsi="Times New Roman" w:cs="Times New Roman"/>
          <w:sz w:val="28"/>
          <w:szCs w:val="28"/>
        </w:rPr>
      </w:pPr>
    </w:p>
    <w:p w:rsidR="00622C6E" w:rsidRDefault="00622C6E" w:rsidP="00622C6E">
      <w:pPr>
        <w:spacing w:after="0" w:line="240" w:lineRule="auto"/>
        <w:ind w:firstLine="567"/>
        <w:jc w:val="center"/>
        <w:rPr>
          <w:rFonts w:ascii="Times New Roman" w:eastAsia="Times New Roman" w:hAnsi="Times New Roman" w:cs="Times New Roman"/>
          <w:b/>
          <w:sz w:val="28"/>
          <w:szCs w:val="28"/>
        </w:rPr>
      </w:pPr>
      <w:r w:rsidRPr="00622C6E">
        <w:rPr>
          <w:rFonts w:ascii="Times New Roman" w:eastAsia="Times New Roman" w:hAnsi="Times New Roman" w:cs="Times New Roman"/>
          <w:b/>
          <w:sz w:val="28"/>
          <w:szCs w:val="28"/>
        </w:rPr>
        <w:t>МУНИЦИПАЛЬНОЕ ХОЗЯЙСТВО</w:t>
      </w:r>
    </w:p>
    <w:p w:rsidR="00831563" w:rsidRDefault="00831563" w:rsidP="00622C6E">
      <w:pPr>
        <w:spacing w:after="0" w:line="240" w:lineRule="auto"/>
        <w:ind w:firstLine="567"/>
        <w:jc w:val="center"/>
        <w:rPr>
          <w:rFonts w:ascii="Times New Roman" w:eastAsia="Times New Roman" w:hAnsi="Times New Roman" w:cs="Times New Roman"/>
          <w:b/>
          <w:sz w:val="28"/>
          <w:szCs w:val="28"/>
        </w:rPr>
      </w:pPr>
    </w:p>
    <w:p w:rsidR="00831563" w:rsidRDefault="00831563" w:rsidP="00831563">
      <w:pPr>
        <w:spacing w:after="0" w:line="240" w:lineRule="auto"/>
        <w:ind w:firstLine="567"/>
        <w:jc w:val="both"/>
        <w:rPr>
          <w:rFonts w:ascii="Times New Roman" w:eastAsia="Times New Roman" w:hAnsi="Times New Roman" w:cs="Times New Roman"/>
          <w:sz w:val="28"/>
          <w:szCs w:val="28"/>
        </w:rPr>
      </w:pPr>
      <w:r w:rsidRPr="00831563">
        <w:rPr>
          <w:rFonts w:ascii="Times New Roman" w:eastAsia="Times New Roman" w:hAnsi="Times New Roman" w:cs="Times New Roman"/>
          <w:sz w:val="28"/>
          <w:szCs w:val="28"/>
        </w:rPr>
        <w:t>Одним из основных направлений</w:t>
      </w:r>
      <w:r>
        <w:rPr>
          <w:rFonts w:ascii="Times New Roman" w:eastAsia="Times New Roman" w:hAnsi="Times New Roman" w:cs="Times New Roman"/>
          <w:sz w:val="28"/>
          <w:szCs w:val="28"/>
        </w:rPr>
        <w:t xml:space="preserve">  деятельности администрации является сфера жилищно-коммунального хозяйства.</w:t>
      </w:r>
    </w:p>
    <w:p w:rsidR="0087614D" w:rsidRDefault="0087614D" w:rsidP="0083156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2015 года по данному направлению проведены следующие мероприятия:</w:t>
      </w:r>
    </w:p>
    <w:p w:rsidR="0087614D" w:rsidRDefault="0087614D" w:rsidP="0087614D">
      <w:pPr>
        <w:pStyle w:val="a3"/>
        <w:ind w:firstLine="567"/>
        <w:jc w:val="both"/>
        <w:rPr>
          <w:rFonts w:ascii="Times New Roman" w:hAnsi="Times New Roman"/>
          <w:sz w:val="28"/>
          <w:szCs w:val="28"/>
        </w:rPr>
      </w:pPr>
      <w:r w:rsidRPr="003F369F">
        <w:rPr>
          <w:rFonts w:ascii="Times New Roman" w:hAnsi="Times New Roman"/>
          <w:sz w:val="28"/>
          <w:szCs w:val="28"/>
        </w:rPr>
        <w:t xml:space="preserve">Подготовлены проекты административных регламентов, положений по муниципальному жилищному контролю, межведомственной комиссии по признанию </w:t>
      </w:r>
      <w:proofErr w:type="gramStart"/>
      <w:r w:rsidRPr="003F369F">
        <w:rPr>
          <w:rFonts w:ascii="Times New Roman" w:hAnsi="Times New Roman"/>
          <w:sz w:val="28"/>
          <w:szCs w:val="28"/>
        </w:rPr>
        <w:t>пригодными</w:t>
      </w:r>
      <w:proofErr w:type="gramEnd"/>
      <w:r w:rsidRPr="003F369F">
        <w:rPr>
          <w:rFonts w:ascii="Times New Roman" w:hAnsi="Times New Roman"/>
          <w:sz w:val="28"/>
          <w:szCs w:val="28"/>
        </w:rPr>
        <w:t xml:space="preserve"> (непригодными) жилых помещений, мн</w:t>
      </w:r>
      <w:r>
        <w:rPr>
          <w:rFonts w:ascii="Times New Roman" w:hAnsi="Times New Roman"/>
          <w:sz w:val="28"/>
          <w:szCs w:val="28"/>
        </w:rPr>
        <w:t>огоквартирных домов аварийными.</w:t>
      </w:r>
    </w:p>
    <w:p w:rsidR="0087614D" w:rsidRDefault="0087614D" w:rsidP="0087614D">
      <w:pPr>
        <w:pStyle w:val="a3"/>
        <w:ind w:firstLine="567"/>
        <w:jc w:val="both"/>
        <w:rPr>
          <w:rFonts w:ascii="Times New Roman" w:hAnsi="Times New Roman"/>
          <w:sz w:val="28"/>
          <w:szCs w:val="28"/>
        </w:rPr>
      </w:pPr>
      <w:r w:rsidRPr="003F369F">
        <w:rPr>
          <w:rFonts w:ascii="Times New Roman" w:hAnsi="Times New Roman"/>
          <w:sz w:val="28"/>
          <w:szCs w:val="28"/>
        </w:rPr>
        <w:t xml:space="preserve">В соответствии с </w:t>
      </w:r>
      <w:r>
        <w:rPr>
          <w:rFonts w:ascii="Times New Roman" w:hAnsi="Times New Roman"/>
          <w:sz w:val="28"/>
          <w:szCs w:val="28"/>
        </w:rPr>
        <w:t>законодательством</w:t>
      </w:r>
      <w:r w:rsidRPr="003F369F">
        <w:rPr>
          <w:rFonts w:ascii="Times New Roman" w:hAnsi="Times New Roman"/>
          <w:sz w:val="28"/>
          <w:szCs w:val="28"/>
        </w:rPr>
        <w:t xml:space="preserve"> </w:t>
      </w:r>
      <w:r w:rsidR="00473197">
        <w:rPr>
          <w:rFonts w:ascii="Times New Roman" w:hAnsi="Times New Roman"/>
          <w:sz w:val="28"/>
          <w:szCs w:val="28"/>
        </w:rPr>
        <w:t>вносятся</w:t>
      </w:r>
      <w:r>
        <w:rPr>
          <w:rFonts w:ascii="Times New Roman" w:hAnsi="Times New Roman"/>
          <w:sz w:val="28"/>
          <w:szCs w:val="28"/>
        </w:rPr>
        <w:t xml:space="preserve"> данные</w:t>
      </w:r>
      <w:r w:rsidRPr="003F369F">
        <w:rPr>
          <w:rFonts w:ascii="Times New Roman" w:hAnsi="Times New Roman"/>
          <w:sz w:val="28"/>
          <w:szCs w:val="28"/>
        </w:rPr>
        <w:t xml:space="preserve"> по многоквартирным жилым домам в информационную сис</w:t>
      </w:r>
      <w:r>
        <w:rPr>
          <w:rFonts w:ascii="Times New Roman" w:hAnsi="Times New Roman"/>
          <w:sz w:val="28"/>
          <w:szCs w:val="28"/>
        </w:rPr>
        <w:t>тему ЖКХ Архангельской области, совместно с управляющими компания производится</w:t>
      </w:r>
      <w:r w:rsidRPr="003F369F">
        <w:rPr>
          <w:rFonts w:ascii="Times New Roman" w:hAnsi="Times New Roman"/>
          <w:sz w:val="28"/>
          <w:szCs w:val="28"/>
        </w:rPr>
        <w:t xml:space="preserve"> заполнение электронных паспортов по каждому МКД. Внесены данные по 328 многоквартирным домам.</w:t>
      </w:r>
    </w:p>
    <w:p w:rsidR="00473197" w:rsidRDefault="00473197" w:rsidP="00473197">
      <w:pPr>
        <w:spacing w:after="0" w:line="240" w:lineRule="auto"/>
        <w:ind w:firstLine="567"/>
        <w:jc w:val="both"/>
        <w:rPr>
          <w:rFonts w:ascii="Times New Roman" w:hAnsi="Times New Roman"/>
          <w:sz w:val="28"/>
          <w:szCs w:val="28"/>
        </w:rPr>
      </w:pPr>
      <w:r w:rsidRPr="003F369F">
        <w:rPr>
          <w:rFonts w:ascii="Times New Roman" w:hAnsi="Times New Roman"/>
          <w:sz w:val="28"/>
          <w:szCs w:val="28"/>
        </w:rPr>
        <w:t xml:space="preserve">Содействие МО «Верхнеуфтюгское» </w:t>
      </w:r>
      <w:r>
        <w:rPr>
          <w:rFonts w:ascii="Times New Roman" w:hAnsi="Times New Roman"/>
          <w:sz w:val="28"/>
          <w:szCs w:val="28"/>
        </w:rPr>
        <w:t>участию</w:t>
      </w:r>
      <w:r w:rsidRPr="003F369F">
        <w:rPr>
          <w:rFonts w:ascii="Times New Roman" w:hAnsi="Times New Roman"/>
          <w:sz w:val="28"/>
          <w:szCs w:val="28"/>
        </w:rPr>
        <w:t xml:space="preserve"> в программе капитального ремонта общего имущества многоквартирных домов </w:t>
      </w:r>
      <w:r>
        <w:rPr>
          <w:rFonts w:ascii="Times New Roman" w:hAnsi="Times New Roman"/>
          <w:sz w:val="28"/>
          <w:szCs w:val="28"/>
        </w:rPr>
        <w:t xml:space="preserve">и </w:t>
      </w:r>
      <w:r w:rsidRPr="003F369F">
        <w:rPr>
          <w:rFonts w:ascii="Times New Roman" w:hAnsi="Times New Roman"/>
          <w:sz w:val="28"/>
          <w:szCs w:val="28"/>
        </w:rPr>
        <w:t>по реализации мероприятия по капитальному ремонту 1 многоквартирного дома.</w:t>
      </w:r>
    </w:p>
    <w:p w:rsidR="0087614D" w:rsidRDefault="0087614D" w:rsidP="0087614D">
      <w:pPr>
        <w:pStyle w:val="a3"/>
        <w:ind w:firstLine="567"/>
        <w:jc w:val="both"/>
        <w:rPr>
          <w:rFonts w:ascii="Times New Roman" w:hAnsi="Times New Roman"/>
          <w:sz w:val="28"/>
          <w:szCs w:val="28"/>
        </w:rPr>
      </w:pPr>
    </w:p>
    <w:p w:rsidR="0087614D" w:rsidRDefault="0087614D" w:rsidP="0087614D">
      <w:pPr>
        <w:pStyle w:val="a3"/>
        <w:ind w:firstLine="567"/>
        <w:jc w:val="both"/>
        <w:rPr>
          <w:rFonts w:ascii="Times New Roman" w:hAnsi="Times New Roman"/>
          <w:sz w:val="28"/>
          <w:szCs w:val="28"/>
        </w:rPr>
      </w:pPr>
      <w:r>
        <w:rPr>
          <w:rFonts w:ascii="Times New Roman" w:hAnsi="Times New Roman"/>
          <w:sz w:val="28"/>
          <w:szCs w:val="28"/>
        </w:rPr>
        <w:t>В части реализации полномочий по градостроительной деятельности:</w:t>
      </w:r>
    </w:p>
    <w:p w:rsidR="0087614D" w:rsidRDefault="0087614D" w:rsidP="0087614D">
      <w:pPr>
        <w:pStyle w:val="a3"/>
        <w:ind w:firstLine="567"/>
        <w:jc w:val="both"/>
        <w:rPr>
          <w:rFonts w:ascii="Times New Roman" w:hAnsi="Times New Roman"/>
          <w:sz w:val="28"/>
          <w:szCs w:val="28"/>
        </w:rPr>
      </w:pPr>
    </w:p>
    <w:p w:rsidR="0087614D" w:rsidRDefault="0087614D" w:rsidP="0087614D">
      <w:pPr>
        <w:pStyle w:val="a3"/>
        <w:ind w:firstLine="709"/>
        <w:jc w:val="both"/>
        <w:rPr>
          <w:rFonts w:ascii="Times New Roman" w:hAnsi="Times New Roman"/>
          <w:sz w:val="28"/>
          <w:szCs w:val="28"/>
        </w:rPr>
      </w:pPr>
      <w:r w:rsidRPr="003F369F">
        <w:rPr>
          <w:rFonts w:ascii="Times New Roman" w:hAnsi="Times New Roman"/>
          <w:sz w:val="28"/>
          <w:szCs w:val="28"/>
        </w:rPr>
        <w:t xml:space="preserve">Подготовлены проекты административных регламентов </w:t>
      </w:r>
      <w:r>
        <w:rPr>
          <w:rFonts w:ascii="Times New Roman" w:hAnsi="Times New Roman"/>
          <w:sz w:val="28"/>
          <w:szCs w:val="28"/>
        </w:rPr>
        <w:t xml:space="preserve">по </w:t>
      </w:r>
      <w:r w:rsidRPr="003F369F">
        <w:rPr>
          <w:rFonts w:ascii="Times New Roman" w:hAnsi="Times New Roman"/>
          <w:sz w:val="28"/>
          <w:szCs w:val="28"/>
        </w:rPr>
        <w:t>выдаче разрешений на строительство, ввод</w:t>
      </w:r>
      <w:r>
        <w:rPr>
          <w:rFonts w:ascii="Times New Roman" w:hAnsi="Times New Roman"/>
          <w:sz w:val="28"/>
          <w:szCs w:val="28"/>
        </w:rPr>
        <w:t>у</w:t>
      </w:r>
      <w:r w:rsidRPr="003F369F">
        <w:rPr>
          <w:rFonts w:ascii="Times New Roman" w:hAnsi="Times New Roman"/>
          <w:sz w:val="28"/>
          <w:szCs w:val="28"/>
        </w:rPr>
        <w:t xml:space="preserve"> в эксплуатацию</w:t>
      </w:r>
      <w:r>
        <w:rPr>
          <w:rFonts w:ascii="Times New Roman" w:hAnsi="Times New Roman"/>
          <w:sz w:val="28"/>
          <w:szCs w:val="28"/>
        </w:rPr>
        <w:t xml:space="preserve"> здания и сооружений</w:t>
      </w:r>
      <w:r w:rsidRPr="003F369F">
        <w:rPr>
          <w:rFonts w:ascii="Times New Roman" w:hAnsi="Times New Roman"/>
          <w:sz w:val="28"/>
          <w:szCs w:val="28"/>
        </w:rPr>
        <w:t>.</w:t>
      </w:r>
      <w:r w:rsidRPr="0087614D">
        <w:rPr>
          <w:rFonts w:ascii="Times New Roman" w:hAnsi="Times New Roman"/>
          <w:sz w:val="28"/>
          <w:szCs w:val="28"/>
        </w:rPr>
        <w:t xml:space="preserve"> </w:t>
      </w:r>
    </w:p>
    <w:p w:rsidR="0046056E" w:rsidRDefault="0087614D" w:rsidP="0046056E">
      <w:pPr>
        <w:pStyle w:val="a3"/>
        <w:ind w:firstLine="709"/>
        <w:jc w:val="both"/>
        <w:rPr>
          <w:rFonts w:ascii="Times New Roman" w:hAnsi="Times New Roman"/>
          <w:sz w:val="28"/>
          <w:szCs w:val="28"/>
        </w:rPr>
      </w:pPr>
      <w:r w:rsidRPr="003F369F">
        <w:rPr>
          <w:rFonts w:ascii="Times New Roman" w:hAnsi="Times New Roman"/>
          <w:sz w:val="28"/>
          <w:szCs w:val="28"/>
        </w:rPr>
        <w:lastRenderedPageBreak/>
        <w:t xml:space="preserve">Завершён комплекс работ по проектной документации строительства здания начальной школы </w:t>
      </w:r>
      <w:proofErr w:type="gramStart"/>
      <w:r w:rsidRPr="003F369F">
        <w:rPr>
          <w:rFonts w:ascii="Times New Roman" w:hAnsi="Times New Roman"/>
          <w:sz w:val="28"/>
          <w:szCs w:val="28"/>
        </w:rPr>
        <w:t>в</w:t>
      </w:r>
      <w:proofErr w:type="gramEnd"/>
      <w:r w:rsidRPr="003F369F">
        <w:rPr>
          <w:rFonts w:ascii="Times New Roman" w:hAnsi="Times New Roman"/>
          <w:sz w:val="28"/>
          <w:szCs w:val="28"/>
        </w:rPr>
        <w:t xml:space="preserve"> с. Красноборск, произведена оплата ПСД. Начаты работы по планированию, ограждению строительной площадки, устройству водоотводных канав.</w:t>
      </w:r>
    </w:p>
    <w:p w:rsidR="0046056E" w:rsidRDefault="0046056E" w:rsidP="0046056E">
      <w:pPr>
        <w:pStyle w:val="a3"/>
        <w:ind w:firstLine="709"/>
        <w:jc w:val="both"/>
        <w:rPr>
          <w:rFonts w:ascii="Times New Roman" w:hAnsi="Times New Roman"/>
          <w:sz w:val="28"/>
          <w:szCs w:val="28"/>
        </w:rPr>
      </w:pPr>
      <w:r>
        <w:rPr>
          <w:rFonts w:ascii="Times New Roman" w:hAnsi="Times New Roman"/>
          <w:sz w:val="28"/>
          <w:szCs w:val="28"/>
        </w:rPr>
        <w:t>С</w:t>
      </w:r>
      <w:r w:rsidR="0087614D" w:rsidRPr="003F369F">
        <w:rPr>
          <w:rFonts w:ascii="Times New Roman" w:hAnsi="Times New Roman"/>
          <w:sz w:val="28"/>
          <w:szCs w:val="28"/>
        </w:rPr>
        <w:t xml:space="preserve"> администрацией МО «Алексеевское» </w:t>
      </w:r>
      <w:r>
        <w:rPr>
          <w:rFonts w:ascii="Times New Roman" w:hAnsi="Times New Roman"/>
          <w:sz w:val="28"/>
          <w:szCs w:val="28"/>
        </w:rPr>
        <w:t xml:space="preserve">обсуждались </w:t>
      </w:r>
      <w:r w:rsidR="0087614D" w:rsidRPr="003F369F">
        <w:rPr>
          <w:rFonts w:ascii="Times New Roman" w:hAnsi="Times New Roman"/>
          <w:sz w:val="28"/>
          <w:szCs w:val="28"/>
        </w:rPr>
        <w:t>вопрос</w:t>
      </w:r>
      <w:r>
        <w:rPr>
          <w:rFonts w:ascii="Times New Roman" w:hAnsi="Times New Roman"/>
          <w:sz w:val="28"/>
          <w:szCs w:val="28"/>
        </w:rPr>
        <w:t>ы</w:t>
      </w:r>
      <w:r w:rsidR="0087614D" w:rsidRPr="003F369F">
        <w:rPr>
          <w:rFonts w:ascii="Times New Roman" w:hAnsi="Times New Roman"/>
          <w:sz w:val="28"/>
          <w:szCs w:val="28"/>
        </w:rPr>
        <w:t xml:space="preserve"> проектирования, реализации реконструкции системы водоснабжения п. </w:t>
      </w:r>
      <w:proofErr w:type="spellStart"/>
      <w:r w:rsidR="0087614D" w:rsidRPr="003F369F">
        <w:rPr>
          <w:rFonts w:ascii="Times New Roman" w:hAnsi="Times New Roman"/>
          <w:sz w:val="28"/>
          <w:szCs w:val="28"/>
        </w:rPr>
        <w:t>Фроловская</w:t>
      </w:r>
      <w:proofErr w:type="spellEnd"/>
      <w:r w:rsidR="0087614D" w:rsidRPr="003F369F">
        <w:rPr>
          <w:rFonts w:ascii="Times New Roman" w:hAnsi="Times New Roman"/>
          <w:sz w:val="28"/>
          <w:szCs w:val="28"/>
        </w:rPr>
        <w:t>, котельной «Сказка», реконструкции системы водоснабжения с. Красноборск.</w:t>
      </w:r>
    </w:p>
    <w:p w:rsidR="0087614D" w:rsidRDefault="0046056E" w:rsidP="0046056E">
      <w:pPr>
        <w:pStyle w:val="a3"/>
        <w:ind w:firstLine="709"/>
        <w:jc w:val="both"/>
        <w:rPr>
          <w:rFonts w:ascii="Times New Roman" w:hAnsi="Times New Roman"/>
          <w:sz w:val="28"/>
          <w:szCs w:val="28"/>
        </w:rPr>
      </w:pPr>
      <w:r>
        <w:rPr>
          <w:rFonts w:ascii="Times New Roman" w:hAnsi="Times New Roman"/>
          <w:sz w:val="28"/>
          <w:szCs w:val="28"/>
        </w:rPr>
        <w:t>С</w:t>
      </w:r>
      <w:r w:rsidR="0087614D" w:rsidRPr="003F369F">
        <w:rPr>
          <w:rFonts w:ascii="Times New Roman" w:hAnsi="Times New Roman"/>
          <w:sz w:val="28"/>
          <w:szCs w:val="28"/>
        </w:rPr>
        <w:t xml:space="preserve"> проектной организацией, с ГУКС Архангельской области </w:t>
      </w:r>
      <w:r>
        <w:rPr>
          <w:rFonts w:ascii="Times New Roman" w:hAnsi="Times New Roman"/>
          <w:sz w:val="28"/>
          <w:szCs w:val="28"/>
        </w:rPr>
        <w:t>отработаны т</w:t>
      </w:r>
      <w:r w:rsidR="0087614D" w:rsidRPr="003F369F">
        <w:rPr>
          <w:rFonts w:ascii="Times New Roman" w:hAnsi="Times New Roman"/>
          <w:sz w:val="28"/>
          <w:szCs w:val="28"/>
        </w:rPr>
        <w:t>ехнически</w:t>
      </w:r>
      <w:r>
        <w:rPr>
          <w:rFonts w:ascii="Times New Roman" w:hAnsi="Times New Roman"/>
          <w:sz w:val="28"/>
          <w:szCs w:val="28"/>
        </w:rPr>
        <w:t xml:space="preserve">е вопросы </w:t>
      </w:r>
      <w:r w:rsidR="0087614D" w:rsidRPr="003F369F">
        <w:rPr>
          <w:rFonts w:ascii="Times New Roman" w:hAnsi="Times New Roman"/>
          <w:sz w:val="28"/>
          <w:szCs w:val="28"/>
        </w:rPr>
        <w:t xml:space="preserve">градостроительного планирования по проекту строительства здания терапевтического отделения ГБУЗ АО «Красноборская ЦРБ». </w:t>
      </w:r>
    </w:p>
    <w:p w:rsidR="0046056E" w:rsidRDefault="0046056E" w:rsidP="0046056E">
      <w:pPr>
        <w:spacing w:after="0" w:line="240" w:lineRule="auto"/>
        <w:ind w:firstLine="567"/>
        <w:jc w:val="both"/>
        <w:rPr>
          <w:rFonts w:ascii="Times New Roman" w:hAnsi="Times New Roman"/>
          <w:sz w:val="28"/>
          <w:szCs w:val="28"/>
        </w:rPr>
      </w:pPr>
      <w:r w:rsidRPr="003F369F">
        <w:rPr>
          <w:rFonts w:ascii="Times New Roman" w:hAnsi="Times New Roman"/>
          <w:sz w:val="28"/>
          <w:szCs w:val="28"/>
        </w:rPr>
        <w:t>Разработано положение</w:t>
      </w:r>
      <w:r w:rsidRPr="0046056E">
        <w:rPr>
          <w:rFonts w:ascii="Times New Roman" w:hAnsi="Times New Roman"/>
          <w:sz w:val="28"/>
          <w:szCs w:val="28"/>
        </w:rPr>
        <w:t xml:space="preserve"> </w:t>
      </w:r>
      <w:r>
        <w:rPr>
          <w:rFonts w:ascii="Times New Roman" w:hAnsi="Times New Roman"/>
          <w:sz w:val="28"/>
          <w:szCs w:val="28"/>
        </w:rPr>
        <w:t>по выдаче</w:t>
      </w:r>
      <w:r w:rsidRPr="003F369F">
        <w:rPr>
          <w:rFonts w:ascii="Times New Roman" w:hAnsi="Times New Roman"/>
          <w:sz w:val="28"/>
          <w:szCs w:val="28"/>
        </w:rPr>
        <w:t xml:space="preserve"> разрешений на установку рекламных конструкций,  проведено согласование с заинт</w:t>
      </w:r>
      <w:r w:rsidR="00473197">
        <w:rPr>
          <w:rFonts w:ascii="Times New Roman" w:hAnsi="Times New Roman"/>
          <w:sz w:val="28"/>
          <w:szCs w:val="28"/>
        </w:rPr>
        <w:t>ересованными организациями</w:t>
      </w:r>
      <w:r w:rsidRPr="003F369F">
        <w:rPr>
          <w:rFonts w:ascii="Times New Roman" w:hAnsi="Times New Roman"/>
          <w:sz w:val="28"/>
          <w:szCs w:val="28"/>
        </w:rPr>
        <w:t>.</w:t>
      </w:r>
    </w:p>
    <w:p w:rsidR="0046056E" w:rsidRDefault="0046056E" w:rsidP="0046056E">
      <w:pPr>
        <w:spacing w:after="0" w:line="240" w:lineRule="auto"/>
        <w:ind w:firstLine="567"/>
        <w:jc w:val="both"/>
        <w:rPr>
          <w:rFonts w:ascii="Times New Roman" w:eastAsia="Times New Roman" w:hAnsi="Times New Roman" w:cs="Times New Roman"/>
          <w:b/>
          <w:sz w:val="28"/>
          <w:szCs w:val="28"/>
        </w:rPr>
      </w:pPr>
      <w:r>
        <w:rPr>
          <w:rFonts w:ascii="Times New Roman" w:hAnsi="Times New Roman"/>
          <w:sz w:val="28"/>
          <w:szCs w:val="28"/>
        </w:rPr>
        <w:t>Продолжена</w:t>
      </w:r>
      <w:r w:rsidRPr="003F369F">
        <w:rPr>
          <w:rFonts w:ascii="Times New Roman" w:hAnsi="Times New Roman"/>
          <w:sz w:val="28"/>
          <w:szCs w:val="28"/>
        </w:rPr>
        <w:t xml:space="preserve"> ра</w:t>
      </w:r>
      <w:r>
        <w:rPr>
          <w:rFonts w:ascii="Times New Roman" w:hAnsi="Times New Roman"/>
          <w:sz w:val="28"/>
          <w:szCs w:val="28"/>
        </w:rPr>
        <w:t xml:space="preserve">бота по </w:t>
      </w:r>
      <w:r w:rsidR="00473197">
        <w:rPr>
          <w:rFonts w:ascii="Times New Roman" w:hAnsi="Times New Roman"/>
          <w:sz w:val="28"/>
          <w:szCs w:val="28"/>
        </w:rPr>
        <w:t xml:space="preserve">подготовке к  разработке </w:t>
      </w:r>
      <w:r w:rsidRPr="003F369F">
        <w:rPr>
          <w:rFonts w:ascii="Times New Roman" w:hAnsi="Times New Roman"/>
          <w:sz w:val="28"/>
          <w:szCs w:val="28"/>
        </w:rPr>
        <w:t>градостроительной документации по муниципальным образованиям «Пермогорское», «Белослудское», «Верхнеуфтюгское», «Куликовское».</w:t>
      </w:r>
      <w:r w:rsidRPr="0087614D">
        <w:rPr>
          <w:rFonts w:ascii="Times New Roman" w:hAnsi="Times New Roman"/>
          <w:sz w:val="28"/>
          <w:szCs w:val="28"/>
        </w:rPr>
        <w:t xml:space="preserve"> </w:t>
      </w:r>
      <w:r w:rsidR="00473197">
        <w:rPr>
          <w:rFonts w:ascii="Times New Roman" w:hAnsi="Times New Roman"/>
          <w:sz w:val="28"/>
          <w:szCs w:val="28"/>
        </w:rPr>
        <w:t>Разработаны технические задания, направлена заявка на областное финансирование.</w:t>
      </w:r>
    </w:p>
    <w:p w:rsidR="0087614D" w:rsidRDefault="00473197" w:rsidP="0087614D">
      <w:pPr>
        <w:pStyle w:val="a3"/>
        <w:ind w:firstLine="567"/>
        <w:jc w:val="both"/>
        <w:rPr>
          <w:rFonts w:ascii="Times New Roman" w:hAnsi="Times New Roman"/>
          <w:sz w:val="28"/>
          <w:szCs w:val="28"/>
        </w:rPr>
      </w:pPr>
      <w:r>
        <w:rPr>
          <w:rFonts w:ascii="Times New Roman" w:hAnsi="Times New Roman"/>
          <w:sz w:val="28"/>
          <w:szCs w:val="28"/>
        </w:rPr>
        <w:t>Проводилось с</w:t>
      </w:r>
      <w:r w:rsidRPr="003F369F">
        <w:rPr>
          <w:rFonts w:ascii="Times New Roman" w:hAnsi="Times New Roman"/>
          <w:sz w:val="28"/>
          <w:szCs w:val="28"/>
        </w:rPr>
        <w:t>огласование документации размещения ретранслирующих антенн спутникового телевидения на территории Красноборского района в рамках федеральной программы.</w:t>
      </w:r>
    </w:p>
    <w:p w:rsidR="00473197" w:rsidRDefault="00473197" w:rsidP="0087614D">
      <w:pPr>
        <w:pStyle w:val="a3"/>
        <w:ind w:firstLine="567"/>
        <w:jc w:val="both"/>
        <w:rPr>
          <w:rFonts w:ascii="Times New Roman" w:hAnsi="Times New Roman"/>
          <w:sz w:val="28"/>
          <w:szCs w:val="28"/>
        </w:rPr>
      </w:pPr>
      <w:r>
        <w:rPr>
          <w:rFonts w:ascii="Times New Roman" w:hAnsi="Times New Roman"/>
          <w:sz w:val="28"/>
          <w:szCs w:val="28"/>
        </w:rPr>
        <w:t>В</w:t>
      </w:r>
      <w:r w:rsidRPr="003F369F">
        <w:rPr>
          <w:rFonts w:ascii="Times New Roman" w:hAnsi="Times New Roman"/>
          <w:sz w:val="28"/>
          <w:szCs w:val="28"/>
        </w:rPr>
        <w:t xml:space="preserve"> стадии проработки техническое задание по проектированию генеральной схемы очистки территории района.</w:t>
      </w:r>
    </w:p>
    <w:p w:rsidR="00473197" w:rsidRDefault="00473197" w:rsidP="0087614D">
      <w:pPr>
        <w:pStyle w:val="a3"/>
        <w:ind w:firstLine="567"/>
        <w:jc w:val="both"/>
        <w:rPr>
          <w:rFonts w:ascii="Times New Roman" w:hAnsi="Times New Roman"/>
          <w:sz w:val="28"/>
          <w:szCs w:val="28"/>
        </w:rPr>
      </w:pPr>
    </w:p>
    <w:p w:rsidR="0046056E" w:rsidRDefault="0046056E" w:rsidP="0087614D">
      <w:pPr>
        <w:pStyle w:val="a3"/>
        <w:ind w:firstLine="567"/>
        <w:jc w:val="both"/>
        <w:rPr>
          <w:rFonts w:ascii="Times New Roman" w:hAnsi="Times New Roman"/>
          <w:sz w:val="28"/>
          <w:szCs w:val="28"/>
        </w:rPr>
      </w:pPr>
      <w:r>
        <w:rPr>
          <w:rFonts w:ascii="Times New Roman" w:hAnsi="Times New Roman"/>
          <w:sz w:val="28"/>
          <w:szCs w:val="28"/>
        </w:rPr>
        <w:t>По организации транспортного обслуживания, содержания автомобильных дорог:</w:t>
      </w:r>
    </w:p>
    <w:p w:rsidR="0046056E" w:rsidRDefault="00473197" w:rsidP="0046056E">
      <w:pPr>
        <w:spacing w:after="0" w:line="240" w:lineRule="auto"/>
        <w:ind w:firstLine="567"/>
        <w:jc w:val="both"/>
        <w:rPr>
          <w:rFonts w:ascii="Times New Roman" w:hAnsi="Times New Roman"/>
          <w:sz w:val="28"/>
          <w:szCs w:val="28"/>
        </w:rPr>
      </w:pPr>
      <w:r>
        <w:rPr>
          <w:rFonts w:ascii="Times New Roman" w:hAnsi="Times New Roman"/>
          <w:sz w:val="28"/>
          <w:szCs w:val="28"/>
        </w:rPr>
        <w:t>Разработана техническая документация</w:t>
      </w:r>
      <w:r w:rsidR="0046056E">
        <w:rPr>
          <w:rFonts w:ascii="Times New Roman" w:hAnsi="Times New Roman"/>
          <w:sz w:val="28"/>
          <w:szCs w:val="28"/>
        </w:rPr>
        <w:t xml:space="preserve"> к п</w:t>
      </w:r>
      <w:r w:rsidR="0046056E" w:rsidRPr="003F369F">
        <w:rPr>
          <w:rFonts w:ascii="Times New Roman" w:hAnsi="Times New Roman"/>
          <w:sz w:val="28"/>
          <w:szCs w:val="28"/>
        </w:rPr>
        <w:t>роведени</w:t>
      </w:r>
      <w:r w:rsidR="0046056E">
        <w:rPr>
          <w:rFonts w:ascii="Times New Roman" w:hAnsi="Times New Roman"/>
          <w:sz w:val="28"/>
          <w:szCs w:val="28"/>
        </w:rPr>
        <w:t>ю</w:t>
      </w:r>
      <w:r w:rsidR="0046056E" w:rsidRPr="003F369F">
        <w:rPr>
          <w:rFonts w:ascii="Times New Roman" w:hAnsi="Times New Roman"/>
          <w:sz w:val="28"/>
          <w:szCs w:val="28"/>
        </w:rPr>
        <w:t xml:space="preserve"> тендерных процедур по содержанию и ремонту автомо</w:t>
      </w:r>
      <w:r w:rsidR="0046056E">
        <w:rPr>
          <w:rFonts w:ascii="Times New Roman" w:hAnsi="Times New Roman"/>
          <w:sz w:val="28"/>
          <w:szCs w:val="28"/>
        </w:rPr>
        <w:t>бильных дорог местного значения по муниципальным образования «Белослудское», «Пермогорское», «Куликовское», «Черевковское».</w:t>
      </w:r>
    </w:p>
    <w:p w:rsidR="0046056E" w:rsidRDefault="00B52CD6" w:rsidP="0046056E">
      <w:pPr>
        <w:spacing w:after="0" w:line="240" w:lineRule="auto"/>
        <w:ind w:firstLine="567"/>
        <w:jc w:val="both"/>
        <w:rPr>
          <w:rFonts w:ascii="Times New Roman" w:hAnsi="Times New Roman"/>
          <w:sz w:val="28"/>
          <w:szCs w:val="28"/>
        </w:rPr>
      </w:pPr>
      <w:r>
        <w:rPr>
          <w:rFonts w:ascii="Times New Roman" w:hAnsi="Times New Roman"/>
          <w:sz w:val="28"/>
          <w:szCs w:val="28"/>
        </w:rPr>
        <w:t>Проводилось обоснование</w:t>
      </w:r>
      <w:r w:rsidR="0046056E">
        <w:rPr>
          <w:rFonts w:ascii="Times New Roman" w:hAnsi="Times New Roman"/>
          <w:sz w:val="28"/>
          <w:szCs w:val="28"/>
        </w:rPr>
        <w:t xml:space="preserve"> принятия</w:t>
      </w:r>
      <w:r w:rsidR="0046056E" w:rsidRPr="003F369F">
        <w:rPr>
          <w:rFonts w:ascii="Times New Roman" w:hAnsi="Times New Roman"/>
          <w:sz w:val="28"/>
          <w:szCs w:val="28"/>
        </w:rPr>
        <w:t xml:space="preserve"> решени</w:t>
      </w:r>
      <w:r w:rsidR="0046056E">
        <w:rPr>
          <w:rFonts w:ascii="Times New Roman" w:hAnsi="Times New Roman"/>
          <w:sz w:val="28"/>
          <w:szCs w:val="28"/>
        </w:rPr>
        <w:t>й</w:t>
      </w:r>
      <w:r w:rsidR="0046056E" w:rsidRPr="003F369F">
        <w:rPr>
          <w:rFonts w:ascii="Times New Roman" w:hAnsi="Times New Roman"/>
          <w:sz w:val="28"/>
          <w:szCs w:val="28"/>
        </w:rPr>
        <w:t xml:space="preserve"> о функционировании муниципальног</w:t>
      </w:r>
      <w:r>
        <w:rPr>
          <w:rFonts w:ascii="Times New Roman" w:hAnsi="Times New Roman"/>
          <w:sz w:val="28"/>
          <w:szCs w:val="28"/>
        </w:rPr>
        <w:t>о автотранспортного предприятия, р</w:t>
      </w:r>
      <w:r w:rsidR="0046056E" w:rsidRPr="003F369F">
        <w:rPr>
          <w:rFonts w:ascii="Times New Roman" w:hAnsi="Times New Roman"/>
          <w:sz w:val="28"/>
          <w:szCs w:val="28"/>
        </w:rPr>
        <w:t xml:space="preserve">азработка муниципальных маршрутов, подготовка </w:t>
      </w:r>
      <w:r w:rsidR="0046056E">
        <w:rPr>
          <w:rFonts w:ascii="Times New Roman" w:hAnsi="Times New Roman"/>
          <w:sz w:val="28"/>
          <w:szCs w:val="28"/>
        </w:rPr>
        <w:t xml:space="preserve">и проведение </w:t>
      </w:r>
      <w:r w:rsidR="0046056E" w:rsidRPr="003F369F">
        <w:rPr>
          <w:rFonts w:ascii="Times New Roman" w:hAnsi="Times New Roman"/>
          <w:sz w:val="28"/>
          <w:szCs w:val="28"/>
        </w:rPr>
        <w:t>конкурсных процедур. Рассмотрение вопросов субсидирования маршрутов.</w:t>
      </w:r>
    </w:p>
    <w:p w:rsidR="0046056E" w:rsidRPr="00831563" w:rsidRDefault="0046056E" w:rsidP="0046056E">
      <w:pPr>
        <w:spacing w:after="0" w:line="240" w:lineRule="auto"/>
        <w:ind w:firstLine="567"/>
        <w:jc w:val="both"/>
        <w:rPr>
          <w:rFonts w:ascii="Times New Roman" w:eastAsia="Times New Roman" w:hAnsi="Times New Roman" w:cs="Times New Roman"/>
          <w:sz w:val="28"/>
          <w:szCs w:val="28"/>
        </w:rPr>
      </w:pPr>
    </w:p>
    <w:p w:rsidR="00622C6E" w:rsidRDefault="00622C6E" w:rsidP="00622C6E">
      <w:pPr>
        <w:pStyle w:val="a3"/>
        <w:jc w:val="both"/>
        <w:rPr>
          <w:rFonts w:ascii="Times New Roman" w:hAnsi="Times New Roman"/>
          <w:sz w:val="28"/>
          <w:szCs w:val="28"/>
        </w:rPr>
      </w:pPr>
    </w:p>
    <w:p w:rsidR="00473197" w:rsidRDefault="00622C6E" w:rsidP="007C4CE1">
      <w:pPr>
        <w:pStyle w:val="a3"/>
        <w:jc w:val="both"/>
        <w:rPr>
          <w:rFonts w:ascii="Times New Roman" w:hAnsi="Times New Roman"/>
          <w:sz w:val="28"/>
          <w:szCs w:val="28"/>
        </w:rPr>
      </w:pPr>
      <w:r>
        <w:rPr>
          <w:rFonts w:ascii="Times New Roman" w:hAnsi="Times New Roman"/>
          <w:sz w:val="28"/>
          <w:szCs w:val="28"/>
        </w:rPr>
        <w:t xml:space="preserve">      </w:t>
      </w:r>
      <w:r w:rsidR="007C4CE1">
        <w:rPr>
          <w:rFonts w:ascii="Times New Roman" w:hAnsi="Times New Roman"/>
          <w:sz w:val="28"/>
          <w:szCs w:val="28"/>
        </w:rPr>
        <w:t>В 2015 году были выполнены м</w:t>
      </w:r>
      <w:r w:rsidR="007C4CE1" w:rsidRPr="003F369F">
        <w:rPr>
          <w:rFonts w:ascii="Times New Roman" w:hAnsi="Times New Roman"/>
          <w:sz w:val="28"/>
          <w:szCs w:val="28"/>
        </w:rPr>
        <w:t xml:space="preserve">ероприятия по подготовке  объектов ТЭК и ЖКХ к отопительному периоду, получению актов и паспортов готовности к отопительному периоду. Реализация проекта установки модульной котельной в п. Комарово, замене дымовой трубы котельной «Школа» д. </w:t>
      </w:r>
      <w:proofErr w:type="spellStart"/>
      <w:r w:rsidR="007C4CE1" w:rsidRPr="003F369F">
        <w:rPr>
          <w:rFonts w:ascii="Times New Roman" w:hAnsi="Times New Roman"/>
          <w:sz w:val="28"/>
          <w:szCs w:val="28"/>
        </w:rPr>
        <w:t>Городищенская</w:t>
      </w:r>
      <w:proofErr w:type="spellEnd"/>
      <w:r w:rsidR="007C4CE1" w:rsidRPr="003F369F">
        <w:rPr>
          <w:rFonts w:ascii="Times New Roman" w:hAnsi="Times New Roman"/>
          <w:sz w:val="28"/>
          <w:szCs w:val="28"/>
        </w:rPr>
        <w:t>, приобретения и поставки резервных источников электроснабжения.</w:t>
      </w:r>
      <w:r w:rsidR="007C4CE1">
        <w:rPr>
          <w:rFonts w:ascii="Times New Roman" w:hAnsi="Times New Roman"/>
          <w:sz w:val="28"/>
          <w:szCs w:val="28"/>
        </w:rPr>
        <w:t xml:space="preserve"> </w:t>
      </w:r>
      <w:r>
        <w:rPr>
          <w:rFonts w:ascii="Times New Roman" w:hAnsi="Times New Roman"/>
          <w:sz w:val="28"/>
          <w:szCs w:val="28"/>
        </w:rPr>
        <w:t xml:space="preserve"> </w:t>
      </w:r>
    </w:p>
    <w:p w:rsidR="00473197" w:rsidRDefault="00B52CD6" w:rsidP="00473197">
      <w:pPr>
        <w:pStyle w:val="a3"/>
        <w:ind w:firstLine="567"/>
        <w:jc w:val="both"/>
        <w:rPr>
          <w:rFonts w:ascii="Times New Roman" w:hAnsi="Times New Roman"/>
          <w:sz w:val="28"/>
          <w:szCs w:val="28"/>
        </w:rPr>
      </w:pPr>
      <w:r>
        <w:rPr>
          <w:rFonts w:ascii="Times New Roman" w:hAnsi="Times New Roman"/>
          <w:sz w:val="28"/>
          <w:szCs w:val="28"/>
        </w:rPr>
        <w:lastRenderedPageBreak/>
        <w:t>Оказывалась п</w:t>
      </w:r>
      <w:r w:rsidR="007C4CE1" w:rsidRPr="003F369F">
        <w:rPr>
          <w:rFonts w:ascii="Times New Roman" w:hAnsi="Times New Roman"/>
          <w:sz w:val="28"/>
          <w:szCs w:val="28"/>
        </w:rPr>
        <w:t xml:space="preserve">омощь в реализации мероприятия по устройству дорожного полотна продолжения ул. Победы, П. Кашубы (МО «Алексеевское), обустройству земельных участков выдаваемых для многодетных семей  инженерной инфраструктурой (автомобильной дорогой с. </w:t>
      </w:r>
      <w:proofErr w:type="spellStart"/>
      <w:r w:rsidR="007C4CE1" w:rsidRPr="003F369F">
        <w:rPr>
          <w:rFonts w:ascii="Times New Roman" w:hAnsi="Times New Roman"/>
          <w:sz w:val="28"/>
          <w:szCs w:val="28"/>
        </w:rPr>
        <w:t>Черевково</w:t>
      </w:r>
      <w:proofErr w:type="spellEnd"/>
      <w:r w:rsidR="007C4CE1" w:rsidRPr="003F369F">
        <w:rPr>
          <w:rFonts w:ascii="Times New Roman" w:hAnsi="Times New Roman"/>
          <w:sz w:val="28"/>
          <w:szCs w:val="28"/>
        </w:rPr>
        <w:t>).</w:t>
      </w:r>
      <w:r w:rsidR="007C4CE1" w:rsidRPr="007C4CE1">
        <w:rPr>
          <w:rFonts w:ascii="Times New Roman" w:hAnsi="Times New Roman"/>
          <w:sz w:val="28"/>
          <w:szCs w:val="28"/>
        </w:rPr>
        <w:t xml:space="preserve"> </w:t>
      </w:r>
    </w:p>
    <w:p w:rsidR="007C4CE1" w:rsidRDefault="00B52CD6" w:rsidP="00473197">
      <w:pPr>
        <w:pStyle w:val="a3"/>
        <w:ind w:firstLine="567"/>
        <w:jc w:val="both"/>
        <w:rPr>
          <w:rFonts w:ascii="Times New Roman" w:hAnsi="Times New Roman"/>
          <w:sz w:val="28"/>
          <w:szCs w:val="28"/>
        </w:rPr>
      </w:pPr>
      <w:r>
        <w:rPr>
          <w:rFonts w:ascii="Times New Roman" w:hAnsi="Times New Roman"/>
          <w:sz w:val="28"/>
          <w:szCs w:val="28"/>
        </w:rPr>
        <w:t>Постоянно проводится р</w:t>
      </w:r>
      <w:r w:rsidR="007C4CE1" w:rsidRPr="003F369F">
        <w:rPr>
          <w:rFonts w:ascii="Times New Roman" w:hAnsi="Times New Roman"/>
          <w:sz w:val="28"/>
          <w:szCs w:val="28"/>
        </w:rPr>
        <w:t>азработка решений, подготовка предварительных сметных расчётов по устройству, ремонту, реконструкции инженерных коммуникаций, внутренней отделке помещений, конструктивных элементов зданий учреждений образования и культуры, коммунального хозяйства.</w:t>
      </w:r>
    </w:p>
    <w:p w:rsidR="00622C6E" w:rsidRDefault="00622C6E" w:rsidP="00473197">
      <w:pPr>
        <w:pStyle w:val="a3"/>
        <w:ind w:firstLine="426"/>
        <w:jc w:val="both"/>
        <w:rPr>
          <w:rFonts w:ascii="Times New Roman" w:hAnsi="Times New Roman"/>
          <w:sz w:val="28"/>
          <w:szCs w:val="28"/>
        </w:rPr>
      </w:pPr>
      <w:proofErr w:type="gramStart"/>
      <w:r>
        <w:rPr>
          <w:rFonts w:ascii="Times New Roman" w:hAnsi="Times New Roman"/>
          <w:sz w:val="28"/>
          <w:szCs w:val="28"/>
        </w:rPr>
        <w:t>В связи с переходом полномочий на уровень района перед специалистами отдела муниципального хозяйства с выполнением</w:t>
      </w:r>
      <w:proofErr w:type="gramEnd"/>
      <w:r>
        <w:rPr>
          <w:rFonts w:ascii="Times New Roman" w:hAnsi="Times New Roman"/>
          <w:sz w:val="28"/>
          <w:szCs w:val="28"/>
        </w:rPr>
        <w:t xml:space="preserve"> прежних функций в 2016 году поставлены новые задачи – жилищный, транспортный контроль, контроль за содержанием местных автомобильных дорог, предоставление коммунальных услуг.</w:t>
      </w:r>
    </w:p>
    <w:p w:rsidR="00CD4433" w:rsidRDefault="00CD4433" w:rsidP="007C4CE1">
      <w:pPr>
        <w:pStyle w:val="a3"/>
        <w:jc w:val="both"/>
        <w:rPr>
          <w:rFonts w:ascii="Times New Roman" w:hAnsi="Times New Roman"/>
          <w:sz w:val="28"/>
          <w:szCs w:val="28"/>
        </w:rPr>
      </w:pPr>
    </w:p>
    <w:p w:rsidR="00CD4433" w:rsidRDefault="00CD4433" w:rsidP="007C4CE1">
      <w:pPr>
        <w:pStyle w:val="a3"/>
        <w:jc w:val="both"/>
        <w:rPr>
          <w:rFonts w:ascii="Times New Roman" w:hAnsi="Times New Roman"/>
          <w:sz w:val="28"/>
          <w:szCs w:val="28"/>
        </w:rPr>
      </w:pPr>
    </w:p>
    <w:p w:rsidR="00622C6E" w:rsidRDefault="00622C6E" w:rsidP="00622C6E">
      <w:pPr>
        <w:pStyle w:val="a3"/>
        <w:jc w:val="both"/>
        <w:rPr>
          <w:rFonts w:ascii="Times New Roman" w:hAnsi="Times New Roman"/>
          <w:sz w:val="28"/>
          <w:szCs w:val="28"/>
        </w:rPr>
      </w:pPr>
    </w:p>
    <w:p w:rsidR="00622C6E" w:rsidRPr="00622C6E" w:rsidRDefault="00622C6E" w:rsidP="00622C6E">
      <w:pPr>
        <w:pStyle w:val="a3"/>
        <w:jc w:val="center"/>
        <w:rPr>
          <w:rFonts w:ascii="Times New Roman" w:hAnsi="Times New Roman"/>
          <w:b/>
          <w:sz w:val="28"/>
          <w:szCs w:val="28"/>
        </w:rPr>
      </w:pPr>
      <w:r w:rsidRPr="00622C6E">
        <w:rPr>
          <w:rFonts w:ascii="Times New Roman" w:hAnsi="Times New Roman"/>
          <w:b/>
          <w:sz w:val="28"/>
          <w:szCs w:val="28"/>
        </w:rPr>
        <w:t>ИМУЩЕСТВЕННЫЕ ОТНОШЕНИЯ</w:t>
      </w:r>
    </w:p>
    <w:p w:rsidR="00622C6E" w:rsidRPr="00346EB1" w:rsidRDefault="00622C6E" w:rsidP="00622C6E">
      <w:pPr>
        <w:pStyle w:val="a3"/>
        <w:jc w:val="center"/>
        <w:rPr>
          <w:rFonts w:ascii="Times New Roman" w:hAnsi="Times New Roman"/>
          <w:sz w:val="28"/>
          <w:szCs w:val="28"/>
        </w:rPr>
      </w:pPr>
    </w:p>
    <w:p w:rsidR="00622C6E" w:rsidRPr="001372C9" w:rsidRDefault="00622C6E" w:rsidP="00622C6E">
      <w:pPr>
        <w:pStyle w:val="a3"/>
        <w:jc w:val="both"/>
        <w:rPr>
          <w:rFonts w:ascii="Times New Roman" w:hAnsi="Times New Roman" w:cs="Times New Roman"/>
          <w:sz w:val="28"/>
          <w:szCs w:val="28"/>
        </w:rPr>
      </w:pPr>
      <w:r w:rsidRPr="001372C9">
        <w:rPr>
          <w:rFonts w:ascii="Times New Roman" w:hAnsi="Times New Roman" w:cs="Times New Roman"/>
          <w:sz w:val="28"/>
          <w:szCs w:val="28"/>
        </w:rPr>
        <w:t xml:space="preserve">            В целях более эффективного распоряжения муниципальным имуществом на 2014-2018 годы принята программа «Развитие имущественно - земельных отношений в МО «Красноборский муниципальный район», исполнителем которой является комитет по управлению муни</w:t>
      </w:r>
      <w:r>
        <w:rPr>
          <w:rFonts w:ascii="Times New Roman" w:hAnsi="Times New Roman" w:cs="Times New Roman"/>
          <w:sz w:val="28"/>
          <w:szCs w:val="28"/>
        </w:rPr>
        <w:t>ципальным имуществом. На 2015</w:t>
      </w:r>
      <w:r w:rsidRPr="001372C9">
        <w:rPr>
          <w:rFonts w:ascii="Times New Roman" w:hAnsi="Times New Roman" w:cs="Times New Roman"/>
          <w:sz w:val="28"/>
          <w:szCs w:val="28"/>
        </w:rPr>
        <w:t xml:space="preserve"> год на выполнение мероприя</w:t>
      </w:r>
      <w:r>
        <w:rPr>
          <w:rFonts w:ascii="Times New Roman" w:hAnsi="Times New Roman" w:cs="Times New Roman"/>
          <w:sz w:val="28"/>
          <w:szCs w:val="28"/>
        </w:rPr>
        <w:t>тий программы планировалось 2 947,4 тыс. рублей, исполнено на сумму 2 887,5тыс. рублей, процент исполнения  - 97.</w:t>
      </w:r>
    </w:p>
    <w:p w:rsidR="00622C6E" w:rsidRPr="001372C9"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372C9">
        <w:rPr>
          <w:rFonts w:ascii="Times New Roman" w:hAnsi="Times New Roman" w:cs="Times New Roman"/>
          <w:sz w:val="28"/>
          <w:szCs w:val="28"/>
        </w:rPr>
        <w:t xml:space="preserve"> На  01</w:t>
      </w:r>
      <w:r w:rsidR="007C4CE1">
        <w:rPr>
          <w:rFonts w:ascii="Times New Roman" w:hAnsi="Times New Roman" w:cs="Times New Roman"/>
          <w:sz w:val="28"/>
          <w:szCs w:val="28"/>
        </w:rPr>
        <w:t xml:space="preserve"> января </w:t>
      </w:r>
      <w:r w:rsidRPr="001372C9">
        <w:rPr>
          <w:rFonts w:ascii="Times New Roman" w:hAnsi="Times New Roman" w:cs="Times New Roman"/>
          <w:sz w:val="28"/>
          <w:szCs w:val="28"/>
        </w:rPr>
        <w:t xml:space="preserve">2015 года в реестре муниципального имущества числится </w:t>
      </w:r>
      <w:r>
        <w:rPr>
          <w:rFonts w:ascii="Times New Roman" w:hAnsi="Times New Roman" w:cs="Times New Roman"/>
          <w:sz w:val="28"/>
          <w:szCs w:val="28"/>
        </w:rPr>
        <w:t xml:space="preserve">объектов на сумму более 560 млн. рублей, что больше на 160 млн. рублей по сравнению с 2014 годом. </w:t>
      </w:r>
      <w:r w:rsidRPr="001372C9">
        <w:rPr>
          <w:rFonts w:ascii="Times New Roman" w:hAnsi="Times New Roman" w:cs="Times New Roman"/>
          <w:sz w:val="28"/>
          <w:szCs w:val="28"/>
        </w:rPr>
        <w:t>Согласно действующему законодательству имущество передано в оперативное управление -</w:t>
      </w:r>
      <w:r>
        <w:rPr>
          <w:rFonts w:ascii="Times New Roman" w:hAnsi="Times New Roman" w:cs="Times New Roman"/>
          <w:sz w:val="28"/>
          <w:szCs w:val="28"/>
        </w:rPr>
        <w:t xml:space="preserve"> 20 бюджетным и казенным</w:t>
      </w:r>
      <w:r w:rsidRPr="001372C9">
        <w:rPr>
          <w:rFonts w:ascii="Times New Roman" w:hAnsi="Times New Roman" w:cs="Times New Roman"/>
          <w:sz w:val="28"/>
          <w:szCs w:val="28"/>
        </w:rPr>
        <w:t xml:space="preserve"> учреждениям, в хозяйственное ведение  - 1 муниципальному пр</w:t>
      </w:r>
      <w:r>
        <w:rPr>
          <w:rFonts w:ascii="Times New Roman" w:hAnsi="Times New Roman" w:cs="Times New Roman"/>
          <w:sz w:val="28"/>
          <w:szCs w:val="28"/>
        </w:rPr>
        <w:t>едприятию (</w:t>
      </w:r>
      <w:proofErr w:type="spellStart"/>
      <w:r>
        <w:rPr>
          <w:rFonts w:ascii="Times New Roman" w:hAnsi="Times New Roman" w:cs="Times New Roman"/>
          <w:sz w:val="28"/>
          <w:szCs w:val="28"/>
        </w:rPr>
        <w:t>Автопредприятие</w:t>
      </w:r>
      <w:proofErr w:type="spellEnd"/>
      <w:r>
        <w:rPr>
          <w:rFonts w:ascii="Times New Roman" w:hAnsi="Times New Roman" w:cs="Times New Roman"/>
          <w:sz w:val="28"/>
          <w:szCs w:val="28"/>
        </w:rPr>
        <w:t>),  42</w:t>
      </w:r>
      <w:r w:rsidRPr="001372C9">
        <w:rPr>
          <w:rFonts w:ascii="Times New Roman" w:hAnsi="Times New Roman" w:cs="Times New Roman"/>
          <w:sz w:val="28"/>
          <w:szCs w:val="28"/>
        </w:rPr>
        <w:t xml:space="preserve"> объект</w:t>
      </w:r>
      <w:r>
        <w:rPr>
          <w:rFonts w:ascii="Times New Roman" w:hAnsi="Times New Roman" w:cs="Times New Roman"/>
          <w:sz w:val="28"/>
          <w:szCs w:val="28"/>
        </w:rPr>
        <w:t>а</w:t>
      </w:r>
      <w:r w:rsidRPr="001372C9">
        <w:rPr>
          <w:rFonts w:ascii="Times New Roman" w:hAnsi="Times New Roman" w:cs="Times New Roman"/>
          <w:sz w:val="28"/>
          <w:szCs w:val="28"/>
        </w:rPr>
        <w:t xml:space="preserve"> находится в казне муниципального имущества.</w:t>
      </w:r>
    </w:p>
    <w:p w:rsidR="007C4CE1" w:rsidRDefault="00622C6E" w:rsidP="00622C6E">
      <w:pPr>
        <w:pStyle w:val="a3"/>
        <w:jc w:val="both"/>
        <w:rPr>
          <w:rFonts w:ascii="Times New Roman" w:hAnsi="Times New Roman" w:cs="Times New Roman"/>
          <w:sz w:val="28"/>
          <w:szCs w:val="28"/>
        </w:rPr>
      </w:pPr>
      <w:r w:rsidRPr="001372C9">
        <w:rPr>
          <w:rFonts w:ascii="Times New Roman" w:hAnsi="Times New Roman" w:cs="Times New Roman"/>
          <w:sz w:val="28"/>
          <w:szCs w:val="28"/>
        </w:rPr>
        <w:tab/>
        <w:t xml:space="preserve">В рамках осуществления </w:t>
      </w:r>
      <w:proofErr w:type="gramStart"/>
      <w:r w:rsidRPr="001372C9">
        <w:rPr>
          <w:rFonts w:ascii="Times New Roman" w:hAnsi="Times New Roman" w:cs="Times New Roman"/>
          <w:sz w:val="28"/>
          <w:szCs w:val="28"/>
        </w:rPr>
        <w:t>контроля за</w:t>
      </w:r>
      <w:proofErr w:type="gramEnd"/>
      <w:r w:rsidRPr="001372C9">
        <w:rPr>
          <w:rFonts w:ascii="Times New Roman" w:hAnsi="Times New Roman" w:cs="Times New Roman"/>
          <w:sz w:val="28"/>
          <w:szCs w:val="28"/>
        </w:rPr>
        <w:t xml:space="preserve"> законным использов</w:t>
      </w:r>
      <w:r>
        <w:rPr>
          <w:rFonts w:ascii="Times New Roman" w:hAnsi="Times New Roman" w:cs="Times New Roman"/>
          <w:sz w:val="28"/>
          <w:szCs w:val="28"/>
        </w:rPr>
        <w:t>анием имущества Комитетом в 2015 году проведено 12</w:t>
      </w:r>
      <w:r w:rsidRPr="001372C9">
        <w:rPr>
          <w:rFonts w:ascii="Times New Roman" w:hAnsi="Times New Roman" w:cs="Times New Roman"/>
          <w:sz w:val="28"/>
          <w:szCs w:val="28"/>
        </w:rPr>
        <w:t xml:space="preserve"> инвентаризаций муниципального имущества учреждений,  заседание балансовой комиссии по подведению ито</w:t>
      </w:r>
      <w:r>
        <w:rPr>
          <w:rFonts w:ascii="Times New Roman" w:hAnsi="Times New Roman" w:cs="Times New Roman"/>
          <w:sz w:val="28"/>
          <w:szCs w:val="28"/>
        </w:rPr>
        <w:t xml:space="preserve">гов хозяйственной деятельности </w:t>
      </w:r>
      <w:proofErr w:type="spellStart"/>
      <w:r>
        <w:rPr>
          <w:rFonts w:ascii="Times New Roman" w:hAnsi="Times New Roman" w:cs="Times New Roman"/>
          <w:sz w:val="28"/>
          <w:szCs w:val="28"/>
        </w:rPr>
        <w:t>А</w:t>
      </w:r>
      <w:r w:rsidRPr="001372C9">
        <w:rPr>
          <w:rFonts w:ascii="Times New Roman" w:hAnsi="Times New Roman" w:cs="Times New Roman"/>
          <w:sz w:val="28"/>
          <w:szCs w:val="28"/>
        </w:rPr>
        <w:t>втопредприятия</w:t>
      </w:r>
      <w:proofErr w:type="spellEnd"/>
      <w:r w:rsidRPr="001372C9">
        <w:rPr>
          <w:rFonts w:ascii="Times New Roman" w:hAnsi="Times New Roman" w:cs="Times New Roman"/>
          <w:sz w:val="28"/>
          <w:szCs w:val="28"/>
        </w:rPr>
        <w:t>, 8  заседаний комиссии по включению в перечень особо ценного движимого имущества,</w:t>
      </w:r>
      <w:r>
        <w:rPr>
          <w:rFonts w:ascii="Times New Roman" w:hAnsi="Times New Roman" w:cs="Times New Roman"/>
          <w:sz w:val="28"/>
          <w:szCs w:val="28"/>
        </w:rPr>
        <w:t xml:space="preserve"> списание 15 объектов на сумму 1,6</w:t>
      </w:r>
      <w:r w:rsidRPr="001372C9">
        <w:rPr>
          <w:rFonts w:ascii="Times New Roman" w:hAnsi="Times New Roman" w:cs="Times New Roman"/>
          <w:sz w:val="28"/>
          <w:szCs w:val="28"/>
        </w:rPr>
        <w:t xml:space="preserve"> млн.</w:t>
      </w:r>
      <w:r>
        <w:rPr>
          <w:rFonts w:ascii="Times New Roman" w:hAnsi="Times New Roman" w:cs="Times New Roman"/>
          <w:sz w:val="28"/>
          <w:szCs w:val="28"/>
        </w:rPr>
        <w:t xml:space="preserve"> </w:t>
      </w:r>
      <w:r w:rsidRPr="001372C9">
        <w:rPr>
          <w:rFonts w:ascii="Times New Roman" w:hAnsi="Times New Roman" w:cs="Times New Roman"/>
          <w:sz w:val="28"/>
          <w:szCs w:val="28"/>
        </w:rPr>
        <w:t>рублей. Заключ</w:t>
      </w:r>
      <w:r>
        <w:rPr>
          <w:rFonts w:ascii="Times New Roman" w:hAnsi="Times New Roman" w:cs="Times New Roman"/>
          <w:sz w:val="28"/>
          <w:szCs w:val="28"/>
        </w:rPr>
        <w:t>ено 8</w:t>
      </w:r>
      <w:r w:rsidRPr="001372C9">
        <w:rPr>
          <w:rFonts w:ascii="Times New Roman" w:hAnsi="Times New Roman" w:cs="Times New Roman"/>
          <w:sz w:val="28"/>
          <w:szCs w:val="28"/>
        </w:rPr>
        <w:t xml:space="preserve"> договоров аренды, </w:t>
      </w:r>
      <w:r>
        <w:rPr>
          <w:rFonts w:ascii="Times New Roman" w:hAnsi="Times New Roman" w:cs="Times New Roman"/>
          <w:sz w:val="28"/>
          <w:szCs w:val="28"/>
        </w:rPr>
        <w:t>4 договора</w:t>
      </w:r>
      <w:r w:rsidRPr="001372C9">
        <w:rPr>
          <w:rFonts w:ascii="Times New Roman" w:hAnsi="Times New Roman" w:cs="Times New Roman"/>
          <w:sz w:val="28"/>
          <w:szCs w:val="28"/>
        </w:rPr>
        <w:t xml:space="preserve"> безвозмездного пользования. Арендаторами в срок уплачивается арендная плата.</w:t>
      </w:r>
      <w:r>
        <w:rPr>
          <w:rFonts w:ascii="Times New Roman" w:hAnsi="Times New Roman" w:cs="Times New Roman"/>
          <w:sz w:val="28"/>
          <w:szCs w:val="28"/>
        </w:rPr>
        <w:t xml:space="preserve">         </w:t>
      </w:r>
    </w:p>
    <w:p w:rsidR="00622C6E" w:rsidRDefault="007C4CE1"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2C6E">
        <w:rPr>
          <w:rFonts w:ascii="Times New Roman" w:hAnsi="Times New Roman" w:cs="Times New Roman"/>
          <w:sz w:val="28"/>
          <w:szCs w:val="28"/>
        </w:rPr>
        <w:t>Что удалось в 2015</w:t>
      </w:r>
      <w:r w:rsidR="00831563">
        <w:rPr>
          <w:rFonts w:ascii="Times New Roman" w:hAnsi="Times New Roman" w:cs="Times New Roman"/>
          <w:sz w:val="28"/>
          <w:szCs w:val="28"/>
        </w:rPr>
        <w:t xml:space="preserve"> году:</w:t>
      </w:r>
    </w:p>
    <w:p w:rsidR="00622C6E"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 целях реализации Федерального закона № 136-ФЗ от 27.05.2014 года разгранич</w:t>
      </w:r>
      <w:r w:rsidR="007C4CE1">
        <w:rPr>
          <w:rFonts w:ascii="Times New Roman" w:hAnsi="Times New Roman" w:cs="Times New Roman"/>
          <w:sz w:val="28"/>
          <w:szCs w:val="28"/>
        </w:rPr>
        <w:t>ено</w:t>
      </w:r>
      <w:r>
        <w:rPr>
          <w:rFonts w:ascii="Times New Roman" w:hAnsi="Times New Roman" w:cs="Times New Roman"/>
          <w:sz w:val="28"/>
          <w:szCs w:val="28"/>
        </w:rPr>
        <w:t xml:space="preserve"> 296 объектов собственности между  4 МО  поселений и районом.</w:t>
      </w:r>
    </w:p>
    <w:p w:rsidR="00622C6E"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7C4CE1">
        <w:rPr>
          <w:rFonts w:ascii="Times New Roman" w:hAnsi="Times New Roman" w:cs="Times New Roman"/>
          <w:sz w:val="28"/>
          <w:szCs w:val="28"/>
        </w:rPr>
        <w:t xml:space="preserve"> </w:t>
      </w:r>
      <w:r>
        <w:rPr>
          <w:rFonts w:ascii="Times New Roman" w:hAnsi="Times New Roman" w:cs="Times New Roman"/>
          <w:sz w:val="28"/>
          <w:szCs w:val="28"/>
        </w:rPr>
        <w:t>Зарегистрирова</w:t>
      </w:r>
      <w:r w:rsidR="007C4CE1">
        <w:rPr>
          <w:rFonts w:ascii="Times New Roman" w:hAnsi="Times New Roman" w:cs="Times New Roman"/>
          <w:sz w:val="28"/>
          <w:szCs w:val="28"/>
        </w:rPr>
        <w:t>но</w:t>
      </w:r>
      <w:r>
        <w:rPr>
          <w:rFonts w:ascii="Times New Roman" w:hAnsi="Times New Roman" w:cs="Times New Roman"/>
          <w:sz w:val="28"/>
          <w:szCs w:val="28"/>
        </w:rPr>
        <w:t xml:space="preserve"> право муниципальной собственности на 9 объектов и 1 земельный участок.</w:t>
      </w:r>
    </w:p>
    <w:p w:rsidR="00622C6E"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7C4CE1">
        <w:rPr>
          <w:rFonts w:ascii="Times New Roman" w:hAnsi="Times New Roman" w:cs="Times New Roman"/>
          <w:sz w:val="28"/>
          <w:szCs w:val="28"/>
        </w:rPr>
        <w:t xml:space="preserve"> </w:t>
      </w:r>
      <w:r>
        <w:rPr>
          <w:rFonts w:ascii="Times New Roman" w:hAnsi="Times New Roman" w:cs="Times New Roman"/>
          <w:sz w:val="28"/>
          <w:szCs w:val="28"/>
        </w:rPr>
        <w:t>Прове</w:t>
      </w:r>
      <w:r w:rsidR="007C4CE1">
        <w:rPr>
          <w:rFonts w:ascii="Times New Roman" w:hAnsi="Times New Roman" w:cs="Times New Roman"/>
          <w:sz w:val="28"/>
          <w:szCs w:val="28"/>
        </w:rPr>
        <w:t>ден</w:t>
      </w:r>
      <w:r>
        <w:rPr>
          <w:rFonts w:ascii="Times New Roman" w:hAnsi="Times New Roman" w:cs="Times New Roman"/>
          <w:sz w:val="28"/>
          <w:szCs w:val="28"/>
        </w:rPr>
        <w:t xml:space="preserve"> аукцион по продаже права  аренды</w:t>
      </w:r>
      <w:r w:rsidRPr="002171BF">
        <w:rPr>
          <w:rFonts w:ascii="Times New Roman" w:hAnsi="Times New Roman" w:cs="Times New Roman"/>
          <w:sz w:val="28"/>
          <w:szCs w:val="28"/>
        </w:rPr>
        <w:t xml:space="preserve"> </w:t>
      </w:r>
      <w:r>
        <w:rPr>
          <w:rFonts w:ascii="Times New Roman" w:hAnsi="Times New Roman" w:cs="Times New Roman"/>
          <w:sz w:val="28"/>
          <w:szCs w:val="28"/>
        </w:rPr>
        <w:t>с элементами концессии сроком на 25 лет на объект «Полигон  ТБО и ЖБО».</w:t>
      </w:r>
    </w:p>
    <w:p w:rsidR="00622C6E" w:rsidRPr="001372C9"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7C4CE1">
        <w:rPr>
          <w:rFonts w:ascii="Times New Roman" w:hAnsi="Times New Roman" w:cs="Times New Roman"/>
          <w:sz w:val="28"/>
          <w:szCs w:val="28"/>
        </w:rPr>
        <w:t xml:space="preserve"> Зарегистрировано</w:t>
      </w:r>
      <w:r>
        <w:rPr>
          <w:rFonts w:ascii="Times New Roman" w:hAnsi="Times New Roman" w:cs="Times New Roman"/>
          <w:sz w:val="28"/>
          <w:szCs w:val="28"/>
        </w:rPr>
        <w:t xml:space="preserve"> право муниципальной собственности на  дорогу </w:t>
      </w:r>
      <w:r w:rsidRPr="001372C9">
        <w:rPr>
          <w:rFonts w:ascii="Times New Roman" w:hAnsi="Times New Roman" w:cs="Times New Roman"/>
          <w:sz w:val="28"/>
          <w:szCs w:val="28"/>
        </w:rPr>
        <w:t xml:space="preserve"> «Куликово</w:t>
      </w:r>
      <w:r>
        <w:rPr>
          <w:rFonts w:ascii="Times New Roman" w:hAnsi="Times New Roman" w:cs="Times New Roman"/>
          <w:sz w:val="28"/>
          <w:szCs w:val="28"/>
        </w:rPr>
        <w:t xml:space="preserve"> </w:t>
      </w:r>
      <w:r w:rsidRPr="001372C9">
        <w:rPr>
          <w:rFonts w:ascii="Times New Roman" w:hAnsi="Times New Roman" w:cs="Times New Roman"/>
          <w:sz w:val="28"/>
          <w:szCs w:val="28"/>
        </w:rPr>
        <w:t>-</w:t>
      </w:r>
      <w:r>
        <w:rPr>
          <w:rFonts w:ascii="Times New Roman" w:hAnsi="Times New Roman" w:cs="Times New Roman"/>
          <w:sz w:val="28"/>
          <w:szCs w:val="28"/>
        </w:rPr>
        <w:t xml:space="preserve"> </w:t>
      </w:r>
      <w:r w:rsidRPr="001372C9">
        <w:rPr>
          <w:rFonts w:ascii="Times New Roman" w:hAnsi="Times New Roman" w:cs="Times New Roman"/>
          <w:sz w:val="28"/>
          <w:szCs w:val="28"/>
        </w:rPr>
        <w:t xml:space="preserve">Комарово»  </w:t>
      </w:r>
    </w:p>
    <w:p w:rsidR="00622C6E" w:rsidRPr="001372C9"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7C4CE1">
        <w:rPr>
          <w:rFonts w:ascii="Times New Roman" w:hAnsi="Times New Roman" w:cs="Times New Roman"/>
          <w:sz w:val="28"/>
          <w:szCs w:val="28"/>
        </w:rPr>
        <w:t xml:space="preserve"> Выполнен</w:t>
      </w:r>
      <w:r>
        <w:rPr>
          <w:rFonts w:ascii="Times New Roman" w:hAnsi="Times New Roman" w:cs="Times New Roman"/>
          <w:sz w:val="28"/>
          <w:szCs w:val="28"/>
        </w:rPr>
        <w:t xml:space="preserve"> прогнозный план приватизации на 2015 год.</w:t>
      </w:r>
    </w:p>
    <w:p w:rsidR="00622C6E"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7C4CE1">
        <w:rPr>
          <w:rFonts w:ascii="Times New Roman" w:hAnsi="Times New Roman" w:cs="Times New Roman"/>
          <w:sz w:val="28"/>
          <w:szCs w:val="28"/>
        </w:rPr>
        <w:t xml:space="preserve"> Проведены</w:t>
      </w:r>
      <w:r>
        <w:rPr>
          <w:rFonts w:ascii="Times New Roman" w:hAnsi="Times New Roman" w:cs="Times New Roman"/>
          <w:sz w:val="28"/>
          <w:szCs w:val="28"/>
        </w:rPr>
        <w:t xml:space="preserve"> организационные мероприятия по выполнению  депутатского запроса о передаче лесной дороги между автомобильными дорогами </w:t>
      </w:r>
      <w:proofErr w:type="spellStart"/>
      <w:r>
        <w:rPr>
          <w:rFonts w:ascii="Times New Roman" w:hAnsi="Times New Roman" w:cs="Times New Roman"/>
          <w:sz w:val="28"/>
          <w:szCs w:val="28"/>
        </w:rPr>
        <w:t>Чакурья</w:t>
      </w:r>
      <w:proofErr w:type="spellEnd"/>
      <w:r>
        <w:rPr>
          <w:rFonts w:ascii="Times New Roman" w:hAnsi="Times New Roman" w:cs="Times New Roman"/>
          <w:sz w:val="28"/>
          <w:szCs w:val="28"/>
        </w:rPr>
        <w:t xml:space="preserve"> -</w:t>
      </w:r>
      <w:r w:rsidR="007C4CE1">
        <w:rPr>
          <w:rFonts w:ascii="Times New Roman" w:hAnsi="Times New Roman" w:cs="Times New Roman"/>
          <w:sz w:val="28"/>
          <w:szCs w:val="28"/>
        </w:rPr>
        <w:t xml:space="preserve"> </w:t>
      </w:r>
      <w:proofErr w:type="spellStart"/>
      <w:r>
        <w:rPr>
          <w:rFonts w:ascii="Times New Roman" w:hAnsi="Times New Roman" w:cs="Times New Roman"/>
          <w:sz w:val="28"/>
          <w:szCs w:val="28"/>
        </w:rPr>
        <w:t>Масленниково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Вешкурье</w:t>
      </w:r>
      <w:proofErr w:type="spellEnd"/>
      <w:r w:rsidR="007C4CE1">
        <w:rPr>
          <w:rFonts w:ascii="Times New Roman" w:hAnsi="Times New Roman" w:cs="Times New Roman"/>
          <w:sz w:val="28"/>
          <w:szCs w:val="28"/>
        </w:rPr>
        <w:t xml:space="preserve"> </w:t>
      </w:r>
      <w:r>
        <w:rPr>
          <w:rFonts w:ascii="Times New Roman" w:hAnsi="Times New Roman" w:cs="Times New Roman"/>
          <w:sz w:val="28"/>
          <w:szCs w:val="28"/>
        </w:rPr>
        <w:t>-</w:t>
      </w:r>
      <w:r w:rsidR="007C4CE1">
        <w:rPr>
          <w:rFonts w:ascii="Times New Roman" w:hAnsi="Times New Roman" w:cs="Times New Roman"/>
          <w:sz w:val="28"/>
          <w:szCs w:val="28"/>
        </w:rPr>
        <w:t xml:space="preserve"> </w:t>
      </w:r>
      <w:proofErr w:type="spellStart"/>
      <w:r>
        <w:rPr>
          <w:rFonts w:ascii="Times New Roman" w:hAnsi="Times New Roman" w:cs="Times New Roman"/>
          <w:sz w:val="28"/>
          <w:szCs w:val="28"/>
        </w:rPr>
        <w:t>Песчаница</w:t>
      </w:r>
      <w:proofErr w:type="spellEnd"/>
      <w:r>
        <w:rPr>
          <w:rFonts w:ascii="Times New Roman" w:hAnsi="Times New Roman" w:cs="Times New Roman"/>
          <w:sz w:val="28"/>
          <w:szCs w:val="28"/>
        </w:rPr>
        <w:t xml:space="preserve"> в собственность МО «Красноборский муниципальный район».</w:t>
      </w:r>
    </w:p>
    <w:p w:rsidR="00622C6E" w:rsidRDefault="00622C6E" w:rsidP="007C4CE1">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7C4CE1">
        <w:rPr>
          <w:rFonts w:ascii="Times New Roman" w:hAnsi="Times New Roman" w:cs="Times New Roman"/>
          <w:sz w:val="28"/>
          <w:szCs w:val="28"/>
        </w:rPr>
        <w:t xml:space="preserve"> Проведена</w:t>
      </w:r>
      <w:r>
        <w:rPr>
          <w:rFonts w:ascii="Times New Roman" w:hAnsi="Times New Roman" w:cs="Times New Roman"/>
          <w:sz w:val="28"/>
          <w:szCs w:val="28"/>
        </w:rPr>
        <w:t xml:space="preserve"> работ</w:t>
      </w:r>
      <w:r w:rsidR="007C4CE1">
        <w:rPr>
          <w:rFonts w:ascii="Times New Roman" w:hAnsi="Times New Roman" w:cs="Times New Roman"/>
          <w:sz w:val="28"/>
          <w:szCs w:val="28"/>
        </w:rPr>
        <w:t>а</w:t>
      </w:r>
      <w:r>
        <w:rPr>
          <w:rFonts w:ascii="Times New Roman" w:hAnsi="Times New Roman" w:cs="Times New Roman"/>
          <w:sz w:val="28"/>
          <w:szCs w:val="28"/>
        </w:rPr>
        <w:t xml:space="preserve"> по учету памятников культуры на территории района.</w:t>
      </w:r>
    </w:p>
    <w:p w:rsidR="00622C6E" w:rsidRDefault="00622C6E" w:rsidP="00622C6E">
      <w:pPr>
        <w:pStyle w:val="a3"/>
        <w:jc w:val="both"/>
        <w:rPr>
          <w:rFonts w:ascii="Times New Roman" w:hAnsi="Times New Roman" w:cs="Times New Roman"/>
          <w:sz w:val="28"/>
          <w:szCs w:val="28"/>
        </w:rPr>
      </w:pPr>
    </w:p>
    <w:p w:rsidR="00566601" w:rsidRDefault="00566601" w:rsidP="00622C6E">
      <w:pPr>
        <w:pStyle w:val="a3"/>
        <w:jc w:val="both"/>
        <w:rPr>
          <w:rFonts w:ascii="Times New Roman" w:hAnsi="Times New Roman" w:cs="Times New Roman"/>
          <w:sz w:val="28"/>
          <w:szCs w:val="28"/>
        </w:rPr>
      </w:pPr>
    </w:p>
    <w:p w:rsidR="00CD4433" w:rsidRDefault="00CD4433" w:rsidP="00622C6E">
      <w:pPr>
        <w:pStyle w:val="a3"/>
        <w:jc w:val="center"/>
        <w:rPr>
          <w:rFonts w:ascii="Times New Roman" w:hAnsi="Times New Roman" w:cs="Times New Roman"/>
          <w:b/>
          <w:sz w:val="28"/>
          <w:szCs w:val="28"/>
        </w:rPr>
      </w:pPr>
    </w:p>
    <w:p w:rsidR="00622C6E" w:rsidRPr="00622C6E" w:rsidRDefault="00622C6E" w:rsidP="00622C6E">
      <w:pPr>
        <w:pStyle w:val="a3"/>
        <w:jc w:val="center"/>
        <w:rPr>
          <w:rFonts w:ascii="Times New Roman" w:hAnsi="Times New Roman" w:cs="Times New Roman"/>
          <w:b/>
          <w:sz w:val="28"/>
          <w:szCs w:val="28"/>
        </w:rPr>
      </w:pPr>
      <w:r w:rsidRPr="00622C6E">
        <w:rPr>
          <w:rFonts w:ascii="Times New Roman" w:hAnsi="Times New Roman" w:cs="Times New Roman"/>
          <w:b/>
          <w:sz w:val="28"/>
          <w:szCs w:val="28"/>
        </w:rPr>
        <w:t>ЗЕМЕЛЬНЫЕ ОТНОШЕНИЯ</w:t>
      </w:r>
    </w:p>
    <w:p w:rsidR="00622C6E" w:rsidRPr="00622C6E" w:rsidRDefault="00622C6E" w:rsidP="00622C6E">
      <w:pPr>
        <w:pStyle w:val="a3"/>
        <w:jc w:val="center"/>
        <w:rPr>
          <w:rFonts w:ascii="Times New Roman" w:hAnsi="Times New Roman" w:cs="Times New Roman"/>
          <w:b/>
          <w:sz w:val="28"/>
          <w:szCs w:val="28"/>
        </w:rPr>
      </w:pPr>
    </w:p>
    <w:p w:rsidR="00622C6E"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Самое большое количество муниципальных услуг специалисты комитета  оказывают  по решению земельных вопросов. В 2015 году  оказано 312</w:t>
      </w:r>
      <w:r w:rsidR="007C4CE1">
        <w:rPr>
          <w:rFonts w:ascii="Times New Roman" w:hAnsi="Times New Roman" w:cs="Times New Roman"/>
          <w:sz w:val="28"/>
          <w:szCs w:val="28"/>
        </w:rPr>
        <w:t xml:space="preserve"> </w:t>
      </w:r>
      <w:r>
        <w:rPr>
          <w:rFonts w:ascii="Times New Roman" w:hAnsi="Times New Roman" w:cs="Times New Roman"/>
          <w:sz w:val="28"/>
          <w:szCs w:val="28"/>
        </w:rPr>
        <w:t xml:space="preserve"> услуг и принято 394 постановления по земле.</w:t>
      </w:r>
    </w:p>
    <w:p w:rsidR="00622C6E"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Продолжена работа  по разграничению собственности на землю:  в собственность гражданам и юридическим лицам передано 17,2 га земли, в аренду – 290,5 га,  в постоянное бессрочное пользование - 4 га,   12 земельных участков выделено на землях сельскохозяйственного назначения для строительства объектов сельскохозяйственного назначения.</w:t>
      </w:r>
    </w:p>
    <w:p w:rsidR="00622C6E"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Радует и то, что граждане продолжают  активно заниматься строительством  жилых домов.  В этом году для индивидуального жилищного строительства выделено  99  земельных участков, из них -</w:t>
      </w:r>
      <w:r w:rsidR="007C4CE1">
        <w:rPr>
          <w:rFonts w:ascii="Times New Roman" w:hAnsi="Times New Roman" w:cs="Times New Roman"/>
          <w:sz w:val="28"/>
          <w:szCs w:val="28"/>
        </w:rPr>
        <w:t xml:space="preserve"> </w:t>
      </w:r>
      <w:r>
        <w:rPr>
          <w:rFonts w:ascii="Times New Roman" w:hAnsi="Times New Roman" w:cs="Times New Roman"/>
          <w:sz w:val="28"/>
          <w:szCs w:val="28"/>
        </w:rPr>
        <w:t xml:space="preserve">20 многодетным семьям. </w:t>
      </w:r>
    </w:p>
    <w:p w:rsidR="00622C6E"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Проблемой  остается   обеспечение земельных участков  инфраструктурой.       </w:t>
      </w:r>
    </w:p>
    <w:p w:rsidR="00622C6E"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Выполнены годовые назначения по неналоговым платежам, при плане 5 714,6 тыс. рублей  собрано  5777,9 тыс. рублей.</w:t>
      </w:r>
    </w:p>
    <w:p w:rsidR="00622C6E" w:rsidRPr="00346EB1" w:rsidRDefault="00622C6E" w:rsidP="00622C6E">
      <w:pPr>
        <w:pStyle w:val="a3"/>
        <w:jc w:val="both"/>
        <w:rPr>
          <w:rFonts w:ascii="Times New Roman" w:hAnsi="Times New Roman" w:cs="Times New Roman"/>
          <w:sz w:val="28"/>
          <w:szCs w:val="28"/>
        </w:rPr>
      </w:pPr>
      <w:r>
        <w:rPr>
          <w:rFonts w:ascii="Times New Roman" w:hAnsi="Times New Roman" w:cs="Times New Roman"/>
          <w:sz w:val="28"/>
          <w:szCs w:val="28"/>
        </w:rPr>
        <w:t xml:space="preserve">       В связи с переходом полномочий на уровень района</w:t>
      </w:r>
      <w:r w:rsidR="007C4CE1">
        <w:rPr>
          <w:rFonts w:ascii="Times New Roman" w:hAnsi="Times New Roman" w:cs="Times New Roman"/>
          <w:sz w:val="28"/>
          <w:szCs w:val="28"/>
        </w:rPr>
        <w:t>,</w:t>
      </w:r>
      <w:r>
        <w:rPr>
          <w:rFonts w:ascii="Times New Roman" w:hAnsi="Times New Roman" w:cs="Times New Roman"/>
          <w:sz w:val="28"/>
          <w:szCs w:val="28"/>
        </w:rPr>
        <w:t xml:space="preserve"> перед специалистами Комитета наряду с выполнением прежних функций в 2016 году поставлены новые задачи - приватизация жилья, организация муниципального земельного контроля, аукционов в электронном виде.</w:t>
      </w:r>
    </w:p>
    <w:p w:rsidR="00831563" w:rsidRDefault="00831563" w:rsidP="00AD16DE">
      <w:pPr>
        <w:spacing w:line="240" w:lineRule="auto"/>
        <w:jc w:val="center"/>
        <w:rPr>
          <w:rFonts w:ascii="Times New Roman" w:hAnsi="Times New Roman" w:cs="Times New Roman"/>
          <w:b/>
          <w:sz w:val="28"/>
          <w:szCs w:val="28"/>
        </w:rPr>
      </w:pPr>
    </w:p>
    <w:p w:rsidR="00622C6E" w:rsidRPr="00831563" w:rsidRDefault="00831563" w:rsidP="0083156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ГРАЖДАНСКАЯ ОБОРОНА</w:t>
      </w:r>
    </w:p>
    <w:p w:rsidR="00622C6E" w:rsidRPr="00AD16DE" w:rsidRDefault="00831563" w:rsidP="00AD16DE">
      <w:pPr>
        <w:pStyle w:val="a3"/>
        <w:jc w:val="both"/>
        <w:rPr>
          <w:rFonts w:ascii="Times New Roman" w:hAnsi="Times New Roman" w:cs="Times New Roman"/>
          <w:color w:val="000000"/>
          <w:sz w:val="28"/>
          <w:szCs w:val="28"/>
        </w:rPr>
      </w:pPr>
      <w:r>
        <w:rPr>
          <w:rFonts w:ascii="Times New Roman" w:hAnsi="Times New Roman" w:cs="Times New Roman"/>
          <w:bCs/>
          <w:sz w:val="28"/>
          <w:szCs w:val="28"/>
        </w:rPr>
        <w:lastRenderedPageBreak/>
        <w:t xml:space="preserve">        </w:t>
      </w:r>
      <w:r w:rsidR="00622C6E" w:rsidRPr="00AD16DE">
        <w:rPr>
          <w:rFonts w:ascii="Times New Roman" w:hAnsi="Times New Roman" w:cs="Times New Roman"/>
          <w:bCs/>
          <w:sz w:val="28"/>
          <w:szCs w:val="28"/>
        </w:rPr>
        <w:t xml:space="preserve">В целях реализации </w:t>
      </w:r>
      <w:r w:rsidR="00622C6E" w:rsidRPr="00AD16DE">
        <w:rPr>
          <w:rFonts w:ascii="Times New Roman" w:hAnsi="Times New Roman" w:cs="Times New Roman"/>
          <w:sz w:val="28"/>
          <w:szCs w:val="28"/>
        </w:rPr>
        <w:t>Основ единой государственной политики Российской Федерации в области ГО на период до 2020 года</w:t>
      </w:r>
      <w:r w:rsidR="00622C6E" w:rsidRPr="00AD16DE">
        <w:rPr>
          <w:rFonts w:ascii="Times New Roman" w:hAnsi="Times New Roman" w:cs="Times New Roman"/>
          <w:bCs/>
          <w:sz w:val="28"/>
          <w:szCs w:val="28"/>
        </w:rPr>
        <w:t xml:space="preserve">, утвержденных Президентом Российской Федерации от </w:t>
      </w:r>
      <w:r w:rsidR="00622C6E" w:rsidRPr="00AD16DE">
        <w:rPr>
          <w:rFonts w:ascii="Times New Roman" w:hAnsi="Times New Roman" w:cs="Times New Roman"/>
          <w:sz w:val="28"/>
          <w:szCs w:val="28"/>
        </w:rPr>
        <w:t xml:space="preserve">3 сентября 2011г. № Пр-26-13 администрацией МО «Красноборский муниципальный район» в 2015 году утверждено 6 основных положений в области гражданской обороны, предупреждения и </w:t>
      </w:r>
      <w:proofErr w:type="gramStart"/>
      <w:r w:rsidR="00622C6E" w:rsidRPr="00AD16DE">
        <w:rPr>
          <w:rFonts w:ascii="Times New Roman" w:hAnsi="Times New Roman" w:cs="Times New Roman"/>
          <w:sz w:val="28"/>
          <w:szCs w:val="28"/>
        </w:rPr>
        <w:t>ликвидации</w:t>
      </w:r>
      <w:proofErr w:type="gramEnd"/>
      <w:r w:rsidR="00622C6E" w:rsidRPr="00AD16DE">
        <w:rPr>
          <w:rFonts w:ascii="Times New Roman" w:hAnsi="Times New Roman" w:cs="Times New Roman"/>
          <w:sz w:val="28"/>
          <w:szCs w:val="28"/>
        </w:rPr>
        <w:t xml:space="preserve"> </w:t>
      </w:r>
      <w:r w:rsidR="00622C6E" w:rsidRPr="00AD16DE">
        <w:rPr>
          <w:rFonts w:ascii="Times New Roman" w:hAnsi="Times New Roman" w:cs="Times New Roman"/>
          <w:color w:val="000000"/>
          <w:sz w:val="28"/>
          <w:szCs w:val="28"/>
        </w:rPr>
        <w:t>чрезвычайных ситуациях природного и техногенного характера – об организации гражданской обороны, о подготовке населения, о муниципальном звене ТП РСЧС, о запасах и резервах материальных ресурсов.</w:t>
      </w:r>
    </w:p>
    <w:p w:rsidR="00622C6E" w:rsidRPr="00AD16DE" w:rsidRDefault="00831563" w:rsidP="00AD16DE">
      <w:pPr>
        <w:pStyle w:val="a3"/>
        <w:jc w:val="both"/>
        <w:rPr>
          <w:rStyle w:val="FontStyle21"/>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В 2015 году на территории муниципального образования «Красноборский муниципальный район»  р</w:t>
      </w:r>
      <w:r w:rsidR="00622C6E" w:rsidRPr="00AD16DE">
        <w:rPr>
          <w:rStyle w:val="FontStyle21"/>
        </w:rPr>
        <w:t xml:space="preserve">ежимы ЧС и повышенной готовности не вводились, особый противопожарный режим вводился 1 раз в мае </w:t>
      </w:r>
      <w:r w:rsidR="007C4CE1">
        <w:rPr>
          <w:rStyle w:val="FontStyle21"/>
        </w:rPr>
        <w:t>2015 г.</w:t>
      </w:r>
      <w:r w:rsidR="00622C6E" w:rsidRPr="00AD16DE">
        <w:rPr>
          <w:rStyle w:val="FontStyle21"/>
        </w:rPr>
        <w:t xml:space="preserve"> в связи с установлением теплой сухой погоды, увеличением количества пожаров и пала сухой травы на территории муниципального района. </w:t>
      </w:r>
    </w:p>
    <w:p w:rsidR="00622C6E" w:rsidRPr="00AD16DE" w:rsidRDefault="00831563"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 xml:space="preserve">За отчетный период подготовлено и проведено 31 заседание 4 районных комиссий, в том числе: </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- 16 заседаний КЧС и ОПБ МО «Красноборский муниципальный район» (рассмотрено 29 вопросов);</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- 5 заседаний </w:t>
      </w:r>
      <w:proofErr w:type="spellStart"/>
      <w:r w:rsidRPr="00AD16DE">
        <w:rPr>
          <w:rFonts w:ascii="Times New Roman" w:hAnsi="Times New Roman" w:cs="Times New Roman"/>
          <w:sz w:val="28"/>
          <w:szCs w:val="28"/>
        </w:rPr>
        <w:t>эвакоприемной</w:t>
      </w:r>
      <w:proofErr w:type="spellEnd"/>
      <w:r w:rsidRPr="00AD16DE">
        <w:rPr>
          <w:rFonts w:ascii="Times New Roman" w:hAnsi="Times New Roman" w:cs="Times New Roman"/>
          <w:sz w:val="28"/>
          <w:szCs w:val="28"/>
        </w:rPr>
        <w:t xml:space="preserve"> комиссии (рассмотрено 10 вопросов); </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- 5 заседаний </w:t>
      </w:r>
      <w:proofErr w:type="spellStart"/>
      <w:r w:rsidRPr="00AD16DE">
        <w:rPr>
          <w:rFonts w:ascii="Times New Roman" w:hAnsi="Times New Roman" w:cs="Times New Roman"/>
          <w:sz w:val="28"/>
          <w:szCs w:val="28"/>
        </w:rPr>
        <w:t>противопаводковой</w:t>
      </w:r>
      <w:proofErr w:type="spellEnd"/>
      <w:r w:rsidRPr="00AD16DE">
        <w:rPr>
          <w:rFonts w:ascii="Times New Roman" w:hAnsi="Times New Roman" w:cs="Times New Roman"/>
          <w:sz w:val="28"/>
          <w:szCs w:val="28"/>
        </w:rPr>
        <w:t xml:space="preserve"> комиссии (рассмотрено 13 вопросов);</w:t>
      </w:r>
      <w:r w:rsidRPr="00AD16DE">
        <w:rPr>
          <w:rFonts w:ascii="Times New Roman" w:hAnsi="Times New Roman" w:cs="Times New Roman"/>
          <w:bCs/>
          <w:sz w:val="28"/>
          <w:szCs w:val="28"/>
        </w:rPr>
        <w:t xml:space="preserve"> </w:t>
      </w:r>
    </w:p>
    <w:p w:rsidR="00622C6E" w:rsidRPr="00AD16DE" w:rsidRDefault="00831563"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5 заседаний межведомственной антитеррористической комиссии (рассмотрено 7 вопросов).</w:t>
      </w:r>
    </w:p>
    <w:p w:rsidR="00622C6E" w:rsidRPr="00AD16DE" w:rsidRDefault="00831563"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 xml:space="preserve"> Всего в 2015</w:t>
      </w:r>
      <w:r w:rsidR="007C4CE1">
        <w:rPr>
          <w:rFonts w:ascii="Times New Roman" w:hAnsi="Times New Roman" w:cs="Times New Roman"/>
          <w:sz w:val="28"/>
          <w:szCs w:val="28"/>
        </w:rPr>
        <w:t xml:space="preserve"> </w:t>
      </w:r>
      <w:r w:rsidR="00622C6E" w:rsidRPr="00AD16DE">
        <w:rPr>
          <w:rFonts w:ascii="Times New Roman" w:hAnsi="Times New Roman" w:cs="Times New Roman"/>
          <w:sz w:val="28"/>
          <w:szCs w:val="28"/>
        </w:rPr>
        <w:t>году данными комиссиями рассмотрено 59 вопросов в области предупреждения и ликвидации чрезвычайных ситуаций, обеспечения безопасности территорий и жизнедеятельности населения и  противодействию терроризму.</w:t>
      </w:r>
    </w:p>
    <w:p w:rsidR="00622C6E" w:rsidRPr="00AD16DE" w:rsidRDefault="00AD16DE"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 xml:space="preserve">В 2015 году в единую дежурно-диспетчерскую службу муниципального образования поступило 5937 обращений физических и юридических лиц (+ 139 обращений по сравнению с 2014 годом), отработано 7099 обращений (+ 379 к 2014г.), переадресовано в другие ДДС </w:t>
      </w:r>
      <w:r w:rsidR="00DD30C7">
        <w:rPr>
          <w:rFonts w:ascii="Times New Roman" w:hAnsi="Times New Roman" w:cs="Times New Roman"/>
          <w:sz w:val="28"/>
          <w:szCs w:val="28"/>
        </w:rPr>
        <w:t>–</w:t>
      </w:r>
      <w:r w:rsidR="00622C6E" w:rsidRPr="00AD16DE">
        <w:rPr>
          <w:rFonts w:ascii="Times New Roman" w:hAnsi="Times New Roman" w:cs="Times New Roman"/>
          <w:sz w:val="28"/>
          <w:szCs w:val="28"/>
        </w:rPr>
        <w:t xml:space="preserve"> 2163 обращения (-284 к 2014г.).</w:t>
      </w:r>
    </w:p>
    <w:p w:rsidR="00622C6E" w:rsidRPr="00AD16DE" w:rsidRDefault="00622C6E" w:rsidP="00AD16DE">
      <w:pPr>
        <w:pStyle w:val="a3"/>
        <w:jc w:val="both"/>
        <w:rPr>
          <w:rFonts w:ascii="Times New Roman" w:hAnsi="Times New Roman" w:cs="Times New Roman"/>
          <w:sz w:val="28"/>
          <w:szCs w:val="28"/>
        </w:rPr>
      </w:pPr>
    </w:p>
    <w:tbl>
      <w:tblPr>
        <w:tblW w:w="0" w:type="auto"/>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1737"/>
        <w:gridCol w:w="851"/>
        <w:gridCol w:w="1665"/>
        <w:gridCol w:w="992"/>
        <w:gridCol w:w="709"/>
        <w:gridCol w:w="567"/>
        <w:gridCol w:w="708"/>
        <w:gridCol w:w="709"/>
        <w:gridCol w:w="922"/>
      </w:tblGrid>
      <w:tr w:rsidR="00622C6E" w:rsidRPr="00AD16DE" w:rsidTr="00DD30C7">
        <w:trPr>
          <w:trHeight w:val="38"/>
          <w:jc w:val="center"/>
        </w:trPr>
        <w:tc>
          <w:tcPr>
            <w:tcW w:w="1737" w:type="dxa"/>
            <w:vMerge w:val="restart"/>
            <w:tcBorders>
              <w:top w:val="single" w:sz="4" w:space="0" w:color="auto"/>
              <w:left w:val="single" w:sz="4" w:space="0" w:color="auto"/>
              <w:bottom w:val="single" w:sz="4" w:space="0" w:color="auto"/>
              <w:right w:val="single" w:sz="4" w:space="0" w:color="auto"/>
            </w:tcBorders>
            <w:vAlign w:val="center"/>
          </w:tcPr>
          <w:p w:rsidR="007C4CE1" w:rsidRDefault="00622C6E" w:rsidP="007C4CE1">
            <w:pPr>
              <w:pStyle w:val="a3"/>
              <w:jc w:val="center"/>
              <w:rPr>
                <w:rFonts w:ascii="Times New Roman" w:hAnsi="Times New Roman" w:cs="Times New Roman"/>
                <w:bCs/>
                <w:sz w:val="28"/>
                <w:szCs w:val="28"/>
              </w:rPr>
            </w:pPr>
            <w:proofErr w:type="spellStart"/>
            <w:r w:rsidRPr="007C4CE1">
              <w:rPr>
                <w:rFonts w:ascii="Times New Roman" w:hAnsi="Times New Roman" w:cs="Times New Roman"/>
                <w:bCs/>
                <w:sz w:val="28"/>
                <w:szCs w:val="28"/>
              </w:rPr>
              <w:t>Муници</w:t>
            </w:r>
            <w:proofErr w:type="spellEnd"/>
            <w:r w:rsidR="007C4CE1">
              <w:rPr>
                <w:rFonts w:ascii="Times New Roman" w:hAnsi="Times New Roman" w:cs="Times New Roman"/>
                <w:bCs/>
                <w:sz w:val="28"/>
                <w:szCs w:val="28"/>
              </w:rPr>
              <w:t>-</w:t>
            </w:r>
          </w:p>
          <w:p w:rsidR="00622C6E" w:rsidRPr="007C4CE1" w:rsidRDefault="00622C6E" w:rsidP="007C4CE1">
            <w:pPr>
              <w:pStyle w:val="a3"/>
              <w:jc w:val="center"/>
              <w:rPr>
                <w:rFonts w:ascii="Times New Roman" w:hAnsi="Times New Roman" w:cs="Times New Roman"/>
                <w:bCs/>
                <w:sz w:val="28"/>
                <w:szCs w:val="28"/>
              </w:rPr>
            </w:pPr>
            <w:proofErr w:type="spellStart"/>
            <w:r w:rsidRPr="007C4CE1">
              <w:rPr>
                <w:rFonts w:ascii="Times New Roman" w:hAnsi="Times New Roman" w:cs="Times New Roman"/>
                <w:bCs/>
                <w:sz w:val="28"/>
                <w:szCs w:val="28"/>
              </w:rPr>
              <w:t>пальный</w:t>
            </w:r>
            <w:proofErr w:type="spellEnd"/>
            <w:r w:rsidRPr="007C4CE1">
              <w:rPr>
                <w:rFonts w:ascii="Times New Roman" w:hAnsi="Times New Roman" w:cs="Times New Roman"/>
                <w:bCs/>
                <w:sz w:val="28"/>
                <w:szCs w:val="28"/>
              </w:rPr>
              <w:t xml:space="preserve"> район</w:t>
            </w:r>
          </w:p>
          <w:p w:rsidR="00622C6E" w:rsidRPr="007C4CE1" w:rsidRDefault="00622C6E" w:rsidP="007C4CE1">
            <w:pPr>
              <w:pStyle w:val="a3"/>
              <w:jc w:val="center"/>
              <w:rPr>
                <w:rFonts w:ascii="Times New Roman" w:hAnsi="Times New Roman" w:cs="Times New Roman"/>
                <w:bCs/>
                <w:sz w:val="28"/>
                <w:szCs w:val="28"/>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Поступило обращений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22C6E" w:rsidRPr="007C4CE1" w:rsidRDefault="007C4CE1" w:rsidP="007C4CE1">
            <w:pPr>
              <w:pStyle w:val="a3"/>
              <w:jc w:val="center"/>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Отра-бо</w:t>
            </w:r>
            <w:r w:rsidR="00622C6E" w:rsidRPr="007C4CE1">
              <w:rPr>
                <w:rFonts w:ascii="Times New Roman" w:hAnsi="Times New Roman" w:cs="Times New Roman"/>
                <w:bCs/>
                <w:sz w:val="28"/>
                <w:szCs w:val="28"/>
              </w:rPr>
              <w:t>тано</w:t>
            </w:r>
            <w:proofErr w:type="spellEnd"/>
            <w:proofErr w:type="gramEnd"/>
          </w:p>
        </w:tc>
        <w:tc>
          <w:tcPr>
            <w:tcW w:w="3615" w:type="dxa"/>
            <w:gridSpan w:val="5"/>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 xml:space="preserve">Переадресовано </w:t>
            </w:r>
            <w:r w:rsidR="00DD30C7" w:rsidRPr="007C4CE1">
              <w:rPr>
                <w:rFonts w:ascii="Times New Roman" w:hAnsi="Times New Roman" w:cs="Times New Roman"/>
                <w:bCs/>
                <w:sz w:val="28"/>
                <w:szCs w:val="28"/>
              </w:rPr>
              <w:t>–</w:t>
            </w:r>
            <w:r w:rsidRPr="007C4CE1">
              <w:rPr>
                <w:rFonts w:ascii="Times New Roman" w:hAnsi="Times New Roman" w:cs="Times New Roman"/>
                <w:bCs/>
                <w:sz w:val="28"/>
                <w:szCs w:val="28"/>
              </w:rPr>
              <w:t xml:space="preserve"> 2163</w:t>
            </w:r>
          </w:p>
        </w:tc>
      </w:tr>
      <w:tr w:rsidR="00622C6E" w:rsidRPr="00AD16DE" w:rsidTr="00DD30C7">
        <w:trPr>
          <w:trHeight w:val="208"/>
          <w:jc w:val="center"/>
        </w:trPr>
        <w:tc>
          <w:tcPr>
            <w:tcW w:w="1737" w:type="dxa"/>
            <w:vMerge/>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Всего</w:t>
            </w:r>
          </w:p>
        </w:tc>
        <w:tc>
          <w:tcPr>
            <w:tcW w:w="1665"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В том числе</w:t>
            </w:r>
          </w:p>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на номер 112</w:t>
            </w:r>
          </w:p>
        </w:tc>
        <w:tc>
          <w:tcPr>
            <w:tcW w:w="992" w:type="dxa"/>
            <w:vMerge/>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 xml:space="preserve">ДДС </w:t>
            </w:r>
            <w:r w:rsidR="00DD30C7" w:rsidRPr="007C4CE1">
              <w:rPr>
                <w:rFonts w:ascii="Times New Roman" w:hAnsi="Times New Roman" w:cs="Times New Roman"/>
                <w:bCs/>
                <w:sz w:val="28"/>
                <w:szCs w:val="28"/>
              </w:rPr>
              <w:t>–</w:t>
            </w:r>
            <w:r w:rsidRPr="007C4CE1">
              <w:rPr>
                <w:rFonts w:ascii="Times New Roman" w:hAnsi="Times New Roman" w:cs="Times New Roman"/>
                <w:bCs/>
                <w:sz w:val="28"/>
                <w:szCs w:val="28"/>
              </w:rPr>
              <w:t xml:space="preserve"> 01</w:t>
            </w:r>
          </w:p>
        </w:tc>
        <w:tc>
          <w:tcPr>
            <w:tcW w:w="567"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 xml:space="preserve">ДДС </w:t>
            </w:r>
            <w:r w:rsidR="00DD30C7" w:rsidRPr="007C4CE1">
              <w:rPr>
                <w:rFonts w:ascii="Times New Roman" w:hAnsi="Times New Roman" w:cs="Times New Roman"/>
                <w:bCs/>
                <w:sz w:val="28"/>
                <w:szCs w:val="28"/>
              </w:rPr>
              <w:t>–</w:t>
            </w:r>
            <w:r w:rsidRPr="007C4CE1">
              <w:rPr>
                <w:rFonts w:ascii="Times New Roman" w:hAnsi="Times New Roman" w:cs="Times New Roman"/>
                <w:bCs/>
                <w:sz w:val="28"/>
                <w:szCs w:val="28"/>
              </w:rPr>
              <w:t xml:space="preserve"> 02</w:t>
            </w:r>
          </w:p>
        </w:tc>
        <w:tc>
          <w:tcPr>
            <w:tcW w:w="708"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 xml:space="preserve">ДДС </w:t>
            </w:r>
            <w:r w:rsidR="00DD30C7" w:rsidRPr="007C4CE1">
              <w:rPr>
                <w:rFonts w:ascii="Times New Roman" w:hAnsi="Times New Roman" w:cs="Times New Roman"/>
                <w:bCs/>
                <w:sz w:val="28"/>
                <w:szCs w:val="28"/>
              </w:rPr>
              <w:t>–</w:t>
            </w:r>
            <w:r w:rsidRPr="007C4CE1">
              <w:rPr>
                <w:rFonts w:ascii="Times New Roman" w:hAnsi="Times New Roman" w:cs="Times New Roman"/>
                <w:bCs/>
                <w:sz w:val="28"/>
                <w:szCs w:val="28"/>
              </w:rPr>
              <w:t xml:space="preserve"> 03</w:t>
            </w:r>
          </w:p>
        </w:tc>
        <w:tc>
          <w:tcPr>
            <w:tcW w:w="709"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 xml:space="preserve">ДДС </w:t>
            </w:r>
            <w:r w:rsidR="00DD30C7" w:rsidRPr="007C4CE1">
              <w:rPr>
                <w:rFonts w:ascii="Times New Roman" w:hAnsi="Times New Roman" w:cs="Times New Roman"/>
                <w:bCs/>
                <w:sz w:val="28"/>
                <w:szCs w:val="28"/>
              </w:rPr>
              <w:t>–</w:t>
            </w:r>
            <w:r w:rsidRPr="007C4CE1">
              <w:rPr>
                <w:rFonts w:ascii="Times New Roman" w:hAnsi="Times New Roman" w:cs="Times New Roman"/>
                <w:bCs/>
                <w:sz w:val="28"/>
                <w:szCs w:val="28"/>
              </w:rPr>
              <w:t xml:space="preserve"> 04</w:t>
            </w:r>
          </w:p>
        </w:tc>
        <w:tc>
          <w:tcPr>
            <w:tcW w:w="922" w:type="dxa"/>
            <w:tcBorders>
              <w:top w:val="single" w:sz="4" w:space="0" w:color="auto"/>
              <w:left w:val="single" w:sz="4" w:space="0" w:color="auto"/>
              <w:bottom w:val="single" w:sz="4" w:space="0" w:color="auto"/>
              <w:right w:val="single" w:sz="4" w:space="0" w:color="auto"/>
            </w:tcBorders>
            <w:vAlign w:val="center"/>
          </w:tcPr>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ДДС сл.</w:t>
            </w:r>
          </w:p>
          <w:p w:rsidR="00622C6E" w:rsidRPr="007C4CE1" w:rsidRDefault="00622C6E" w:rsidP="007C4CE1">
            <w:pPr>
              <w:pStyle w:val="a3"/>
              <w:jc w:val="center"/>
              <w:rPr>
                <w:rFonts w:ascii="Times New Roman" w:hAnsi="Times New Roman" w:cs="Times New Roman"/>
                <w:bCs/>
                <w:sz w:val="28"/>
                <w:szCs w:val="28"/>
              </w:rPr>
            </w:pPr>
            <w:r w:rsidRPr="007C4CE1">
              <w:rPr>
                <w:rFonts w:ascii="Times New Roman" w:hAnsi="Times New Roman" w:cs="Times New Roman"/>
                <w:bCs/>
                <w:sz w:val="28"/>
                <w:szCs w:val="28"/>
              </w:rPr>
              <w:t>ЖКХ, ЭСП</w:t>
            </w:r>
          </w:p>
        </w:tc>
      </w:tr>
      <w:tr w:rsidR="00622C6E" w:rsidRPr="00AD16DE" w:rsidTr="00DD30C7">
        <w:trPr>
          <w:trHeight w:val="353"/>
          <w:jc w:val="center"/>
        </w:trPr>
        <w:tc>
          <w:tcPr>
            <w:tcW w:w="1737"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proofErr w:type="spellStart"/>
            <w:r w:rsidRPr="007C4CE1">
              <w:rPr>
                <w:rFonts w:ascii="Times New Roman" w:hAnsi="Times New Roman" w:cs="Times New Roman"/>
                <w:sz w:val="28"/>
                <w:szCs w:val="28"/>
              </w:rPr>
              <w:t>Краснобо</w:t>
            </w:r>
            <w:r w:rsidR="007C4CE1">
              <w:rPr>
                <w:rFonts w:ascii="Times New Roman" w:hAnsi="Times New Roman" w:cs="Times New Roman"/>
                <w:sz w:val="28"/>
                <w:szCs w:val="28"/>
              </w:rPr>
              <w:t>-</w:t>
            </w:r>
            <w:r w:rsidRPr="007C4CE1">
              <w:rPr>
                <w:rFonts w:ascii="Times New Roman" w:hAnsi="Times New Roman" w:cs="Times New Roman"/>
                <w:sz w:val="28"/>
                <w:szCs w:val="28"/>
              </w:rPr>
              <w:t>рский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5937</w:t>
            </w:r>
          </w:p>
        </w:tc>
        <w:tc>
          <w:tcPr>
            <w:tcW w:w="1665"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7099</w:t>
            </w:r>
          </w:p>
        </w:tc>
        <w:tc>
          <w:tcPr>
            <w:tcW w:w="709"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192</w:t>
            </w:r>
          </w:p>
        </w:tc>
        <w:tc>
          <w:tcPr>
            <w:tcW w:w="567"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50</w:t>
            </w:r>
          </w:p>
        </w:tc>
        <w:tc>
          <w:tcPr>
            <w:tcW w:w="708"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2</w:t>
            </w:r>
          </w:p>
        </w:tc>
        <w:tc>
          <w:tcPr>
            <w:tcW w:w="922" w:type="dxa"/>
            <w:tcBorders>
              <w:top w:val="single" w:sz="4" w:space="0" w:color="auto"/>
              <w:left w:val="single" w:sz="4" w:space="0" w:color="auto"/>
              <w:bottom w:val="single" w:sz="4" w:space="0" w:color="auto"/>
              <w:right w:val="single" w:sz="4" w:space="0" w:color="auto"/>
            </w:tcBorders>
          </w:tcPr>
          <w:p w:rsidR="00622C6E" w:rsidRPr="007C4CE1" w:rsidRDefault="00622C6E" w:rsidP="007C4CE1">
            <w:pPr>
              <w:pStyle w:val="a3"/>
              <w:jc w:val="center"/>
              <w:rPr>
                <w:rFonts w:ascii="Times New Roman" w:hAnsi="Times New Roman" w:cs="Times New Roman"/>
                <w:sz w:val="28"/>
                <w:szCs w:val="28"/>
              </w:rPr>
            </w:pPr>
            <w:r w:rsidRPr="007C4CE1">
              <w:rPr>
                <w:rFonts w:ascii="Times New Roman" w:hAnsi="Times New Roman" w:cs="Times New Roman"/>
                <w:sz w:val="28"/>
                <w:szCs w:val="28"/>
              </w:rPr>
              <w:t>1906</w:t>
            </w:r>
          </w:p>
        </w:tc>
      </w:tr>
    </w:tbl>
    <w:p w:rsidR="00622C6E" w:rsidRPr="00AD16DE" w:rsidRDefault="00622C6E" w:rsidP="00AD16DE">
      <w:pPr>
        <w:pStyle w:val="a3"/>
        <w:jc w:val="both"/>
        <w:rPr>
          <w:rStyle w:val="FontStyle21"/>
        </w:rPr>
      </w:pPr>
      <w:r w:rsidRPr="00AD16DE">
        <w:rPr>
          <w:rStyle w:val="FontStyle21"/>
        </w:rPr>
        <w:t xml:space="preserve">     </w:t>
      </w:r>
    </w:p>
    <w:p w:rsidR="00622C6E" w:rsidRPr="00AD16DE" w:rsidRDefault="00622C6E" w:rsidP="00AD16DE">
      <w:pPr>
        <w:pStyle w:val="a3"/>
        <w:jc w:val="both"/>
        <w:rPr>
          <w:rStyle w:val="FontStyle21"/>
        </w:rPr>
      </w:pPr>
      <w:r w:rsidRPr="00AD16DE">
        <w:rPr>
          <w:rStyle w:val="FontStyle21"/>
        </w:rPr>
        <w:t xml:space="preserve">       В 2015 году, по сравнению с 2014 годом, достигнуто снижение количества пожаров, происшествий на водных объектах, количества </w:t>
      </w:r>
      <w:r w:rsidRPr="00AD16DE">
        <w:rPr>
          <w:rStyle w:val="FontStyle21"/>
        </w:rPr>
        <w:lastRenderedPageBreak/>
        <w:t>аварийных отключений на ВЛ-10кВ, снижение гибели людей на водных объектах и при ДТП, не допущено увеличения количества погибших на пожарах.</w:t>
      </w:r>
    </w:p>
    <w:p w:rsidR="00622C6E" w:rsidRPr="00AD16DE" w:rsidRDefault="00622C6E" w:rsidP="007C4CE1">
      <w:pPr>
        <w:pStyle w:val="a3"/>
        <w:ind w:firstLine="426"/>
        <w:jc w:val="both"/>
        <w:rPr>
          <w:rStyle w:val="FontStyle21"/>
        </w:rPr>
      </w:pPr>
      <w:r w:rsidRPr="00AD16DE">
        <w:rPr>
          <w:rStyle w:val="FontStyle21"/>
        </w:rPr>
        <w:t>Вместе с тем в 2015 году, по сравнению с 2014 годом, допущено увеличение количества ДТП и количество травмированных при ДТП.</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Сравнительный анализ ЧС и происшествий за 2011-2015г.г. приведен в таблице:</w:t>
      </w:r>
    </w:p>
    <w:tbl>
      <w:tblPr>
        <w:tblW w:w="0" w:type="auto"/>
        <w:jc w:val="center"/>
        <w:tblInd w:w="-157" w:type="dxa"/>
        <w:tblLayout w:type="fixed"/>
        <w:tblCellMar>
          <w:top w:w="57" w:type="dxa"/>
          <w:left w:w="57" w:type="dxa"/>
          <w:bottom w:w="57" w:type="dxa"/>
          <w:right w:w="57" w:type="dxa"/>
        </w:tblCellMar>
        <w:tblLook w:val="0000"/>
      </w:tblPr>
      <w:tblGrid>
        <w:gridCol w:w="900"/>
        <w:gridCol w:w="2388"/>
        <w:gridCol w:w="1182"/>
        <w:gridCol w:w="1182"/>
        <w:gridCol w:w="1182"/>
        <w:gridCol w:w="1182"/>
        <w:gridCol w:w="1182"/>
      </w:tblGrid>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w:t>
            </w:r>
            <w:proofErr w:type="spellStart"/>
            <w:proofErr w:type="gramStart"/>
            <w:r w:rsidRPr="00AD16DE">
              <w:rPr>
                <w:rFonts w:ascii="Times New Roman" w:hAnsi="Times New Roman" w:cs="Times New Roman"/>
                <w:sz w:val="28"/>
                <w:szCs w:val="28"/>
              </w:rPr>
              <w:t>п</w:t>
            </w:r>
            <w:proofErr w:type="spellEnd"/>
            <w:proofErr w:type="gramEnd"/>
            <w:r w:rsidRPr="00AD16DE">
              <w:rPr>
                <w:rFonts w:ascii="Times New Roman" w:hAnsi="Times New Roman" w:cs="Times New Roman"/>
                <w:sz w:val="28"/>
                <w:szCs w:val="28"/>
              </w:rPr>
              <w:t>/</w:t>
            </w:r>
            <w:proofErr w:type="spellStart"/>
            <w:r w:rsidRPr="00AD16DE">
              <w:rPr>
                <w:rFonts w:ascii="Times New Roman" w:hAnsi="Times New Roman" w:cs="Times New Roman"/>
                <w:sz w:val="28"/>
                <w:szCs w:val="28"/>
              </w:rPr>
              <w:t>п</w:t>
            </w:r>
            <w:proofErr w:type="spellEnd"/>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Красноборский район</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2011</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2012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2013</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2014</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2015</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w:t>
            </w: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ЧС</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0</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0</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0</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ДТП</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26</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23</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23</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28</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32</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в них </w:t>
            </w:r>
            <w:proofErr w:type="gramStart"/>
            <w:r w:rsidRPr="00AD16DE">
              <w:rPr>
                <w:rFonts w:ascii="Times New Roman" w:hAnsi="Times New Roman" w:cs="Times New Roman"/>
                <w:sz w:val="28"/>
                <w:szCs w:val="28"/>
              </w:rPr>
              <w:t>погибло</w:t>
            </w:r>
            <w:proofErr w:type="gramEnd"/>
            <w:r w:rsidRPr="00AD16DE">
              <w:rPr>
                <w:rFonts w:ascii="Times New Roman" w:hAnsi="Times New Roman" w:cs="Times New Roman"/>
                <w:sz w:val="28"/>
                <w:szCs w:val="28"/>
              </w:rPr>
              <w:t>/</w:t>
            </w:r>
            <w:r w:rsidR="007C4CE1">
              <w:rPr>
                <w:rFonts w:ascii="Times New Roman" w:hAnsi="Times New Roman" w:cs="Times New Roman"/>
                <w:sz w:val="28"/>
                <w:szCs w:val="28"/>
              </w:rPr>
              <w:t xml:space="preserve"> </w:t>
            </w:r>
            <w:r w:rsidRPr="00AD16DE">
              <w:rPr>
                <w:rFonts w:ascii="Times New Roman" w:hAnsi="Times New Roman" w:cs="Times New Roman"/>
                <w:sz w:val="28"/>
                <w:szCs w:val="28"/>
              </w:rPr>
              <w:t>пострадало</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5/30</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3/36</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5/27</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8/45</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7/48</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w:t>
            </w: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Гибель на воде</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6</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4</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4</w:t>
            </w: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Пожары (бытовые)</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25</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23</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30</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24</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в них погибло</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w:t>
            </w:r>
          </w:p>
        </w:tc>
      </w:tr>
      <w:tr w:rsidR="00622C6E" w:rsidRPr="00AD16DE" w:rsidTr="00DD30C7">
        <w:trPr>
          <w:trHeight w:val="45"/>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5</w:t>
            </w:r>
          </w:p>
        </w:tc>
        <w:tc>
          <w:tcPr>
            <w:tcW w:w="2388" w:type="dxa"/>
            <w:tcBorders>
              <w:top w:val="single" w:sz="4" w:space="0" w:color="auto"/>
              <w:left w:val="single" w:sz="4" w:space="0" w:color="auto"/>
              <w:bottom w:val="single" w:sz="4" w:space="0" w:color="auto"/>
              <w:right w:val="single" w:sz="4" w:space="0" w:color="auto"/>
            </w:tcBorders>
            <w:vAlign w:val="center"/>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Лесные пожары</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31</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0</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14</w:t>
            </w:r>
          </w:p>
        </w:tc>
        <w:tc>
          <w:tcPr>
            <w:tcW w:w="1182" w:type="dxa"/>
            <w:tcBorders>
              <w:top w:val="single" w:sz="4" w:space="0" w:color="auto"/>
              <w:left w:val="nil"/>
              <w:bottom w:val="single" w:sz="4" w:space="0" w:color="auto"/>
              <w:right w:val="single" w:sz="4" w:space="0" w:color="auto"/>
            </w:tcBorders>
            <w:noWrap/>
            <w:vAlign w:val="bottom"/>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tcPr>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0</w:t>
            </w:r>
          </w:p>
        </w:tc>
      </w:tr>
    </w:tbl>
    <w:p w:rsidR="00622C6E" w:rsidRPr="00AD16DE" w:rsidRDefault="00622C6E" w:rsidP="00AD16DE">
      <w:pPr>
        <w:pStyle w:val="a3"/>
        <w:jc w:val="both"/>
        <w:rPr>
          <w:rFonts w:ascii="Times New Roman" w:hAnsi="Times New Roman" w:cs="Times New Roman"/>
          <w:sz w:val="28"/>
          <w:szCs w:val="28"/>
        </w:rPr>
      </w:pPr>
    </w:p>
    <w:p w:rsidR="00622C6E" w:rsidRPr="00AD16DE" w:rsidRDefault="00AD16DE"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В 2015 году произошло 105 происшествий, на их ликвидацию службой ЕДДС организовано 166 выездов аварийно-спасательных формирований.</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В ходе </w:t>
      </w:r>
      <w:proofErr w:type="spellStart"/>
      <w:r w:rsidRPr="00AD16DE">
        <w:rPr>
          <w:rFonts w:ascii="Times New Roman" w:hAnsi="Times New Roman" w:cs="Times New Roman"/>
          <w:sz w:val="28"/>
          <w:szCs w:val="28"/>
        </w:rPr>
        <w:t>АСиДНР</w:t>
      </w:r>
      <w:proofErr w:type="spellEnd"/>
      <w:r w:rsidRPr="00AD16DE">
        <w:rPr>
          <w:rFonts w:ascii="Times New Roman" w:hAnsi="Times New Roman" w:cs="Times New Roman"/>
          <w:sz w:val="28"/>
          <w:szCs w:val="28"/>
        </w:rPr>
        <w:t xml:space="preserve"> АСФ спасено 48 человек (АППГ – 40, + 8).</w:t>
      </w:r>
    </w:p>
    <w:p w:rsidR="00622C6E" w:rsidRPr="00AD16DE" w:rsidRDefault="00831563"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В 2015 году проведены мероприятия по развитию ЕДДС муниципального образования:</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установлена комплексная система экстренного оповещения населения (КСЭОН) п. </w:t>
      </w:r>
      <w:proofErr w:type="spellStart"/>
      <w:r w:rsidRPr="00AD16DE">
        <w:rPr>
          <w:rFonts w:ascii="Times New Roman" w:hAnsi="Times New Roman" w:cs="Times New Roman"/>
          <w:sz w:val="28"/>
          <w:szCs w:val="28"/>
        </w:rPr>
        <w:t>Дябрино</w:t>
      </w:r>
      <w:proofErr w:type="spellEnd"/>
      <w:r w:rsidRPr="00AD16DE">
        <w:rPr>
          <w:rFonts w:ascii="Times New Roman" w:hAnsi="Times New Roman" w:cs="Times New Roman"/>
          <w:sz w:val="28"/>
          <w:szCs w:val="28"/>
        </w:rPr>
        <w:t xml:space="preserve"> и с. Красноборска и пакетная СМС рассылка;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проведено обучение ОД ЕДДС правилам пользования оборудованием КСЭОН и пакетной СМС рассылкой;</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проведено обучение ОД ЕДДС по программе МЧС России и принят зачёт на допуск к самостоятельному несению дежурства;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разработана программа обучения ОД ЕДДС на 2016 год;</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проведено  36 тренировок, средний балл составил 4,03 балла.</w:t>
      </w:r>
    </w:p>
    <w:p w:rsidR="00622C6E" w:rsidRPr="00AD16DE" w:rsidRDefault="00622C6E" w:rsidP="00AD16DE">
      <w:pPr>
        <w:pStyle w:val="a3"/>
        <w:jc w:val="both"/>
        <w:rPr>
          <w:rFonts w:ascii="Times New Roman" w:hAnsi="Times New Roman" w:cs="Times New Roman"/>
          <w:bCs/>
          <w:sz w:val="28"/>
          <w:szCs w:val="28"/>
        </w:rPr>
      </w:pPr>
      <w:r w:rsidRPr="00AD16DE">
        <w:rPr>
          <w:rFonts w:ascii="Times New Roman" w:hAnsi="Times New Roman" w:cs="Times New Roman"/>
          <w:sz w:val="28"/>
          <w:szCs w:val="28"/>
        </w:rPr>
        <w:t xml:space="preserve">      </w:t>
      </w:r>
      <w:r w:rsidRPr="00AD16DE">
        <w:rPr>
          <w:rFonts w:ascii="Times New Roman" w:hAnsi="Times New Roman" w:cs="Times New Roman"/>
          <w:bCs/>
          <w:sz w:val="28"/>
          <w:szCs w:val="28"/>
        </w:rPr>
        <w:t xml:space="preserve">В </w:t>
      </w:r>
      <w:proofErr w:type="spellStart"/>
      <w:r w:rsidRPr="00AD16DE">
        <w:rPr>
          <w:rFonts w:ascii="Times New Roman" w:hAnsi="Times New Roman" w:cs="Times New Roman"/>
          <w:sz w:val="28"/>
          <w:szCs w:val="28"/>
        </w:rPr>
        <w:t>предпаводковый</w:t>
      </w:r>
      <w:proofErr w:type="spellEnd"/>
      <w:r w:rsidRPr="00AD16DE">
        <w:rPr>
          <w:rFonts w:ascii="Times New Roman" w:hAnsi="Times New Roman" w:cs="Times New Roman"/>
          <w:sz w:val="28"/>
          <w:szCs w:val="28"/>
        </w:rPr>
        <w:t xml:space="preserve"> и </w:t>
      </w:r>
      <w:proofErr w:type="gramStart"/>
      <w:r w:rsidRPr="00AD16DE">
        <w:rPr>
          <w:rFonts w:ascii="Times New Roman" w:hAnsi="Times New Roman" w:cs="Times New Roman"/>
          <w:sz w:val="28"/>
          <w:szCs w:val="28"/>
        </w:rPr>
        <w:t>паводковый</w:t>
      </w:r>
      <w:proofErr w:type="gramEnd"/>
      <w:r w:rsidRPr="00AD16DE">
        <w:rPr>
          <w:rFonts w:ascii="Times New Roman" w:hAnsi="Times New Roman" w:cs="Times New Roman"/>
          <w:sz w:val="28"/>
          <w:szCs w:val="28"/>
        </w:rPr>
        <w:t xml:space="preserve"> периоды весной 2015 году</w:t>
      </w:r>
      <w:r w:rsidRPr="00AD16DE">
        <w:rPr>
          <w:rFonts w:ascii="Times New Roman" w:hAnsi="Times New Roman" w:cs="Times New Roman"/>
          <w:bCs/>
          <w:sz w:val="28"/>
          <w:szCs w:val="28"/>
        </w:rPr>
        <w:t xml:space="preserve"> в целях обеспечения безопасности людей на водных объектах:</w:t>
      </w:r>
    </w:p>
    <w:p w:rsidR="00622C6E" w:rsidRPr="00AD16DE" w:rsidRDefault="00622C6E" w:rsidP="00AD16DE">
      <w:pPr>
        <w:pStyle w:val="a3"/>
        <w:jc w:val="both"/>
        <w:rPr>
          <w:rFonts w:ascii="Times New Roman" w:hAnsi="Times New Roman" w:cs="Times New Roman"/>
          <w:color w:val="000000"/>
          <w:sz w:val="28"/>
          <w:szCs w:val="28"/>
        </w:rPr>
      </w:pPr>
      <w:r w:rsidRPr="00AD16DE">
        <w:rPr>
          <w:rFonts w:ascii="Times New Roman" w:hAnsi="Times New Roman" w:cs="Times New Roman"/>
          <w:bCs/>
          <w:color w:val="000000"/>
          <w:sz w:val="28"/>
          <w:szCs w:val="28"/>
        </w:rPr>
        <w:t>-</w:t>
      </w:r>
      <w:r w:rsidRPr="00AD16DE">
        <w:rPr>
          <w:rFonts w:ascii="Times New Roman" w:hAnsi="Times New Roman" w:cs="Times New Roman"/>
          <w:color w:val="000000"/>
          <w:sz w:val="28"/>
          <w:szCs w:val="28"/>
        </w:rPr>
        <w:t xml:space="preserve"> проведено 5 заседаний </w:t>
      </w:r>
      <w:proofErr w:type="spellStart"/>
      <w:r w:rsidRPr="00AD16DE">
        <w:rPr>
          <w:rFonts w:ascii="Times New Roman" w:hAnsi="Times New Roman" w:cs="Times New Roman"/>
          <w:color w:val="000000"/>
          <w:sz w:val="28"/>
          <w:szCs w:val="28"/>
        </w:rPr>
        <w:t>противопаводковой</w:t>
      </w:r>
      <w:proofErr w:type="spellEnd"/>
      <w:r w:rsidRPr="00AD16DE">
        <w:rPr>
          <w:rFonts w:ascii="Times New Roman" w:hAnsi="Times New Roman" w:cs="Times New Roman"/>
          <w:color w:val="000000"/>
          <w:sz w:val="28"/>
          <w:szCs w:val="28"/>
        </w:rPr>
        <w:t xml:space="preserve"> комиссии, рассмотрено 13 вопросов о мерах по обеспечению безопасности населения и объектов экономики в период ледохода и паводка весной 2015 года;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разработан план временного отселения (эвакуации населения) при высоком подъеме уровня паводковых вод и комплексный план </w:t>
      </w:r>
      <w:r w:rsidRPr="00AD16DE">
        <w:rPr>
          <w:rFonts w:ascii="Times New Roman" w:hAnsi="Times New Roman" w:cs="Times New Roman"/>
          <w:sz w:val="28"/>
          <w:szCs w:val="28"/>
        </w:rPr>
        <w:lastRenderedPageBreak/>
        <w:t>мероприятий по предупреждению и ликвидации чрезвычайных ситуаций, связанных с ледоходом и паводком на территории  района весной 2015 год;</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определены пункты временного размещения населения при ЧС;</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уточнены списки граждан п. </w:t>
      </w:r>
      <w:proofErr w:type="spellStart"/>
      <w:r w:rsidRPr="00AD16DE">
        <w:rPr>
          <w:rFonts w:ascii="Times New Roman" w:hAnsi="Times New Roman" w:cs="Times New Roman"/>
          <w:sz w:val="28"/>
          <w:szCs w:val="28"/>
        </w:rPr>
        <w:t>Дябрино</w:t>
      </w:r>
      <w:proofErr w:type="spellEnd"/>
      <w:r w:rsidRPr="00AD16DE">
        <w:rPr>
          <w:rFonts w:ascii="Times New Roman" w:hAnsi="Times New Roman" w:cs="Times New Roman"/>
          <w:sz w:val="28"/>
          <w:szCs w:val="28"/>
        </w:rPr>
        <w:t>;</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в целях своевременного оповещения населения п. </w:t>
      </w:r>
      <w:proofErr w:type="spellStart"/>
      <w:r w:rsidRPr="00AD16DE">
        <w:rPr>
          <w:rFonts w:ascii="Times New Roman" w:hAnsi="Times New Roman" w:cs="Times New Roman"/>
          <w:sz w:val="28"/>
          <w:szCs w:val="28"/>
        </w:rPr>
        <w:t>Дябрино</w:t>
      </w:r>
      <w:proofErr w:type="spellEnd"/>
      <w:r w:rsidRPr="00AD16DE">
        <w:rPr>
          <w:rFonts w:ascii="Times New Roman" w:hAnsi="Times New Roman" w:cs="Times New Roman"/>
          <w:sz w:val="28"/>
          <w:szCs w:val="28"/>
        </w:rPr>
        <w:t xml:space="preserve"> введена в действие комплексная система экстренного оповещения населения (КСЭОН), дополнительно в поселке </w:t>
      </w:r>
      <w:proofErr w:type="spellStart"/>
      <w:r w:rsidRPr="00AD16DE">
        <w:rPr>
          <w:rFonts w:ascii="Times New Roman" w:hAnsi="Times New Roman" w:cs="Times New Roman"/>
          <w:sz w:val="28"/>
          <w:szCs w:val="28"/>
        </w:rPr>
        <w:t>Дябрино</w:t>
      </w:r>
      <w:proofErr w:type="spellEnd"/>
      <w:r w:rsidRPr="00AD16DE">
        <w:rPr>
          <w:rFonts w:ascii="Times New Roman" w:hAnsi="Times New Roman" w:cs="Times New Roman"/>
          <w:sz w:val="28"/>
          <w:szCs w:val="28"/>
        </w:rPr>
        <w:t xml:space="preserve"> установлена </w:t>
      </w:r>
      <w:proofErr w:type="spellStart"/>
      <w:r w:rsidRPr="00AD16DE">
        <w:rPr>
          <w:rFonts w:ascii="Times New Roman" w:hAnsi="Times New Roman" w:cs="Times New Roman"/>
          <w:sz w:val="28"/>
          <w:szCs w:val="28"/>
        </w:rPr>
        <w:t>электросирена</w:t>
      </w:r>
      <w:proofErr w:type="spellEnd"/>
      <w:r w:rsidRPr="00AD16DE">
        <w:rPr>
          <w:rFonts w:ascii="Times New Roman" w:hAnsi="Times New Roman" w:cs="Times New Roman"/>
          <w:sz w:val="28"/>
          <w:szCs w:val="28"/>
        </w:rPr>
        <w:t xml:space="preserve"> С-40 и стационарный громкоговоритель;</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в опасный весенний период в 9 местах возможного массового выхода  людей на лед р. Северная Двина и р. Уфтюга были выставлены запрещающие аншлаги «Выход (выезд) на лед запрещен!».</w:t>
      </w:r>
    </w:p>
    <w:p w:rsidR="00622C6E" w:rsidRPr="00AD16DE" w:rsidRDefault="00AD16DE" w:rsidP="00AD16DE">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622C6E" w:rsidRPr="00AD16DE">
        <w:rPr>
          <w:rFonts w:ascii="Times New Roman" w:hAnsi="Times New Roman" w:cs="Times New Roman"/>
          <w:bCs/>
          <w:sz w:val="28"/>
          <w:szCs w:val="28"/>
        </w:rPr>
        <w:t xml:space="preserve">В летний и </w:t>
      </w:r>
      <w:r w:rsidR="003A25D9">
        <w:rPr>
          <w:rFonts w:ascii="Times New Roman" w:hAnsi="Times New Roman" w:cs="Times New Roman"/>
          <w:bCs/>
          <w:sz w:val="28"/>
          <w:szCs w:val="28"/>
        </w:rPr>
        <w:t>осенне-зимний</w:t>
      </w:r>
      <w:r w:rsidR="00622C6E" w:rsidRPr="00AD16DE">
        <w:rPr>
          <w:rFonts w:ascii="Times New Roman" w:hAnsi="Times New Roman" w:cs="Times New Roman"/>
          <w:bCs/>
          <w:sz w:val="28"/>
          <w:szCs w:val="28"/>
        </w:rPr>
        <w:t xml:space="preserve">  периоды в</w:t>
      </w:r>
      <w:r w:rsidR="00622C6E" w:rsidRPr="00AD16DE">
        <w:rPr>
          <w:rFonts w:ascii="Times New Roman" w:hAnsi="Times New Roman" w:cs="Times New Roman"/>
          <w:sz w:val="28"/>
          <w:szCs w:val="28"/>
        </w:rPr>
        <w:t xml:space="preserve"> целях обеспечения безопасности людей на водных объектах:</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на заседаниях КЧС и ОПБ муниципального района рассмотрено 4 вопроса;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издано 10 нормативно-правовых актов (постановлений и распоряжений) по вопросам обеспечения безопасности людей на водных объектах;</w:t>
      </w:r>
    </w:p>
    <w:p w:rsidR="00622C6E" w:rsidRPr="00AD16DE" w:rsidRDefault="00622C6E" w:rsidP="00AD16DE">
      <w:pPr>
        <w:pStyle w:val="a3"/>
        <w:jc w:val="both"/>
        <w:rPr>
          <w:rStyle w:val="HTML"/>
          <w:rFonts w:ascii="Times New Roman" w:hAnsi="Times New Roman" w:cs="Times New Roman"/>
          <w:sz w:val="28"/>
          <w:szCs w:val="28"/>
        </w:rPr>
      </w:pPr>
      <w:r w:rsidRPr="00AD16DE">
        <w:rPr>
          <w:rStyle w:val="HTML"/>
          <w:rFonts w:ascii="Times New Roman" w:hAnsi="Times New Roman" w:cs="Times New Roman"/>
          <w:sz w:val="28"/>
          <w:szCs w:val="28"/>
        </w:rPr>
        <w:t xml:space="preserve">- освещено в печатных СМИ </w:t>
      </w:r>
      <w:r w:rsidR="00DD30C7">
        <w:rPr>
          <w:rStyle w:val="HTML"/>
          <w:rFonts w:ascii="Times New Roman" w:hAnsi="Times New Roman" w:cs="Times New Roman"/>
          <w:sz w:val="28"/>
          <w:szCs w:val="28"/>
        </w:rPr>
        <w:t>–</w:t>
      </w:r>
      <w:r w:rsidRPr="00AD16DE">
        <w:rPr>
          <w:rStyle w:val="HTML"/>
          <w:rFonts w:ascii="Times New Roman" w:hAnsi="Times New Roman" w:cs="Times New Roman"/>
          <w:sz w:val="28"/>
          <w:szCs w:val="28"/>
        </w:rPr>
        <w:t xml:space="preserve"> 5 публикаций; </w:t>
      </w:r>
    </w:p>
    <w:p w:rsidR="00622C6E" w:rsidRPr="00AD16DE" w:rsidRDefault="00622C6E" w:rsidP="00AD16DE">
      <w:pPr>
        <w:pStyle w:val="a3"/>
        <w:jc w:val="both"/>
        <w:rPr>
          <w:rStyle w:val="HTML"/>
          <w:rFonts w:ascii="Times New Roman" w:hAnsi="Times New Roman" w:cs="Times New Roman"/>
          <w:sz w:val="28"/>
          <w:szCs w:val="28"/>
        </w:rPr>
      </w:pPr>
      <w:r w:rsidRPr="00AD16DE">
        <w:rPr>
          <w:rStyle w:val="HTML"/>
          <w:rFonts w:ascii="Times New Roman" w:hAnsi="Times New Roman" w:cs="Times New Roman"/>
          <w:sz w:val="28"/>
          <w:szCs w:val="28"/>
        </w:rPr>
        <w:t xml:space="preserve">- подготовлено и размещено на официальном сайте администрации </w:t>
      </w:r>
      <w:r w:rsidR="00DD30C7">
        <w:rPr>
          <w:rStyle w:val="HTML"/>
          <w:rFonts w:ascii="Times New Roman" w:hAnsi="Times New Roman" w:cs="Times New Roman"/>
          <w:sz w:val="28"/>
          <w:szCs w:val="28"/>
        </w:rPr>
        <w:t>–</w:t>
      </w:r>
      <w:r w:rsidRPr="00AD16DE">
        <w:rPr>
          <w:rStyle w:val="HTML"/>
          <w:rFonts w:ascii="Times New Roman" w:hAnsi="Times New Roman" w:cs="Times New Roman"/>
          <w:sz w:val="28"/>
          <w:szCs w:val="28"/>
        </w:rPr>
        <w:t xml:space="preserve"> 4 материала;</w:t>
      </w:r>
    </w:p>
    <w:p w:rsidR="00622C6E" w:rsidRPr="00AD16DE" w:rsidRDefault="00622C6E" w:rsidP="00AD16DE">
      <w:pPr>
        <w:pStyle w:val="a3"/>
        <w:jc w:val="both"/>
        <w:rPr>
          <w:rStyle w:val="HTML"/>
          <w:rFonts w:ascii="Times New Roman" w:hAnsi="Times New Roman" w:cs="Times New Roman"/>
          <w:sz w:val="28"/>
          <w:szCs w:val="28"/>
        </w:rPr>
      </w:pPr>
      <w:proofErr w:type="gramStart"/>
      <w:r w:rsidRPr="00AD16DE">
        <w:rPr>
          <w:rStyle w:val="HTML"/>
          <w:rFonts w:ascii="Times New Roman" w:hAnsi="Times New Roman" w:cs="Times New Roman"/>
          <w:sz w:val="28"/>
          <w:szCs w:val="28"/>
        </w:rPr>
        <w:t>- выставлено 22 запрещающих аншлага в местах не подготовленных, опасных для купания на р. Северная Двина и р. Уфтюга;</w:t>
      </w:r>
      <w:proofErr w:type="gramEnd"/>
    </w:p>
    <w:p w:rsidR="00622C6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в опасный зимний период в 9 местах возможного массового выхода  людей на лед р. Северная Двина и р. Уфтюга были выставлены запрещающие аншлаги «Выход (выезд) на лед запрещен!».</w:t>
      </w:r>
    </w:p>
    <w:p w:rsidR="00831563" w:rsidRDefault="00831563" w:rsidP="00AD16DE">
      <w:pPr>
        <w:pStyle w:val="a3"/>
        <w:jc w:val="both"/>
        <w:rPr>
          <w:rFonts w:ascii="Times New Roman" w:hAnsi="Times New Roman" w:cs="Times New Roman"/>
          <w:b/>
          <w:sz w:val="28"/>
          <w:szCs w:val="28"/>
        </w:rPr>
      </w:pPr>
    </w:p>
    <w:p w:rsidR="00831563" w:rsidRPr="00566601" w:rsidRDefault="00831563" w:rsidP="00AD16DE">
      <w:pPr>
        <w:pStyle w:val="a3"/>
        <w:jc w:val="both"/>
        <w:rPr>
          <w:rFonts w:ascii="Times New Roman" w:hAnsi="Times New Roman" w:cs="Times New Roman"/>
          <w:b/>
          <w:sz w:val="28"/>
          <w:szCs w:val="28"/>
        </w:rPr>
      </w:pPr>
      <w:r w:rsidRPr="00566601">
        <w:rPr>
          <w:rFonts w:ascii="Times New Roman" w:hAnsi="Times New Roman" w:cs="Times New Roman"/>
          <w:b/>
          <w:sz w:val="28"/>
          <w:szCs w:val="28"/>
        </w:rPr>
        <w:t>О мерах по усилению пожарной безопасности</w:t>
      </w:r>
      <w:r w:rsidR="00566601" w:rsidRPr="00566601">
        <w:rPr>
          <w:rFonts w:ascii="Times New Roman" w:hAnsi="Times New Roman" w:cs="Times New Roman"/>
          <w:b/>
          <w:sz w:val="28"/>
          <w:szCs w:val="28"/>
        </w:rPr>
        <w:t>.</w:t>
      </w:r>
    </w:p>
    <w:p w:rsidR="00622C6E" w:rsidRPr="00AD16DE" w:rsidRDefault="00AD16DE" w:rsidP="00AD16DE">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622C6E" w:rsidRPr="00AD16DE">
        <w:rPr>
          <w:rFonts w:ascii="Times New Roman" w:hAnsi="Times New Roman" w:cs="Times New Roman"/>
          <w:spacing w:val="-3"/>
          <w:sz w:val="28"/>
          <w:szCs w:val="28"/>
        </w:rPr>
        <w:t>В целях принятия мер по стабилизации пожарной обстановки на территории муниципального района: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pacing w:val="-3"/>
          <w:sz w:val="28"/>
          <w:szCs w:val="28"/>
        </w:rPr>
        <w:t xml:space="preserve">- </w:t>
      </w:r>
      <w:r w:rsidRPr="00AD16DE">
        <w:rPr>
          <w:rFonts w:ascii="Times New Roman" w:hAnsi="Times New Roman" w:cs="Times New Roman"/>
          <w:sz w:val="28"/>
          <w:szCs w:val="28"/>
        </w:rPr>
        <w:t>на заседаниях КЧС и ОПБ в 2015 году рассмотрено 11 вопросов;</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pacing w:val="-3"/>
          <w:sz w:val="28"/>
          <w:szCs w:val="28"/>
        </w:rPr>
        <w:t xml:space="preserve">- подготовлено и </w:t>
      </w:r>
      <w:r w:rsidRPr="00AD16DE">
        <w:rPr>
          <w:rFonts w:ascii="Times New Roman" w:hAnsi="Times New Roman" w:cs="Times New Roman"/>
          <w:sz w:val="28"/>
          <w:szCs w:val="28"/>
        </w:rPr>
        <w:t>опубликовано в СМИ 17 материалов на противопожарную тематику;</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организовано распространение 3399 памяток о мерах пожарной безопасности;</w:t>
      </w:r>
    </w:p>
    <w:p w:rsidR="00622C6E" w:rsidRPr="00AD16DE" w:rsidRDefault="00622C6E" w:rsidP="00D172EC">
      <w:pPr>
        <w:pStyle w:val="a3"/>
        <w:jc w:val="both"/>
        <w:rPr>
          <w:rFonts w:ascii="Times New Roman" w:hAnsi="Times New Roman" w:cs="Times New Roman"/>
          <w:sz w:val="28"/>
          <w:szCs w:val="28"/>
        </w:rPr>
      </w:pPr>
      <w:r w:rsidRPr="00AD16DE">
        <w:rPr>
          <w:rFonts w:ascii="Times New Roman" w:hAnsi="Times New Roman" w:cs="Times New Roman"/>
          <w:bCs/>
          <w:sz w:val="28"/>
          <w:szCs w:val="28"/>
        </w:rPr>
        <w:t>- все 44 объекта 9 учреждений образования  МО «Красноборский муниципальный район» оборудованы системами автоматической пожарной сигнализации</w:t>
      </w:r>
      <w:r w:rsidR="00AD16DE">
        <w:rPr>
          <w:rFonts w:ascii="Times New Roman" w:hAnsi="Times New Roman" w:cs="Times New Roman"/>
          <w:sz w:val="28"/>
          <w:szCs w:val="28"/>
        </w:rPr>
        <w:t>.</w:t>
      </w:r>
    </w:p>
    <w:p w:rsidR="00622C6E" w:rsidRPr="00AD16DE" w:rsidRDefault="00D172EC" w:rsidP="00AD1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2C6E" w:rsidRPr="00AD16DE">
        <w:rPr>
          <w:rFonts w:ascii="Times New Roman" w:hAnsi="Times New Roman" w:cs="Times New Roman"/>
          <w:sz w:val="28"/>
          <w:szCs w:val="28"/>
        </w:rPr>
        <w:t>В 2015 году проведено 28 тренировок, в том числе 5 КШТ по темам:</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ликвидация чрезвычайной ситуации вызванной весенним паводком;</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эвакуация населения при лесных пожарах и угрозе возникновения пожара в населенном пункте;</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ликвидация чрезвычайной ситуации, вызванной лесными пожарами;</w:t>
      </w:r>
    </w:p>
    <w:p w:rsidR="00622C6E" w:rsidRPr="00AD16DE" w:rsidRDefault="00622C6E" w:rsidP="00AD16DE">
      <w:pPr>
        <w:pStyle w:val="a3"/>
        <w:jc w:val="both"/>
        <w:rPr>
          <w:rFonts w:ascii="Times New Roman" w:hAnsi="Times New Roman" w:cs="Times New Roman"/>
          <w:b/>
          <w:color w:val="000000"/>
          <w:spacing w:val="-1"/>
          <w:sz w:val="28"/>
          <w:szCs w:val="28"/>
        </w:rPr>
      </w:pPr>
      <w:r w:rsidRPr="00AD16DE">
        <w:rPr>
          <w:rFonts w:ascii="Times New Roman" w:hAnsi="Times New Roman" w:cs="Times New Roman"/>
          <w:color w:val="000000"/>
          <w:spacing w:val="-1"/>
          <w:sz w:val="28"/>
          <w:szCs w:val="28"/>
        </w:rPr>
        <w:t>- о</w:t>
      </w:r>
      <w:r w:rsidRPr="00AD16DE">
        <w:rPr>
          <w:rFonts w:ascii="Times New Roman" w:hAnsi="Times New Roman" w:cs="Times New Roman"/>
          <w:sz w:val="28"/>
          <w:szCs w:val="28"/>
        </w:rPr>
        <w:t>рганизация выполнения мероприятий по гражданской обороне с развертыванием ПЭП;</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lastRenderedPageBreak/>
        <w:t xml:space="preserve">- ликвидация чрезвычайной ситуации, вызванной авариями на коммунально-энергетических сетях в </w:t>
      </w:r>
      <w:r w:rsidR="00DD30C7">
        <w:rPr>
          <w:rFonts w:ascii="Times New Roman" w:hAnsi="Times New Roman" w:cs="Times New Roman"/>
          <w:sz w:val="28"/>
          <w:szCs w:val="28"/>
        </w:rPr>
        <w:pgNum/>
      </w:r>
      <w:proofErr w:type="spellStart"/>
      <w:r w:rsidR="00DD30C7">
        <w:rPr>
          <w:rFonts w:ascii="Times New Roman" w:hAnsi="Times New Roman" w:cs="Times New Roman"/>
          <w:sz w:val="28"/>
          <w:szCs w:val="28"/>
        </w:rPr>
        <w:t>сеннее</w:t>
      </w:r>
      <w:r w:rsidRPr="00AD16DE">
        <w:rPr>
          <w:rFonts w:ascii="Times New Roman" w:hAnsi="Times New Roman" w:cs="Times New Roman"/>
          <w:sz w:val="28"/>
          <w:szCs w:val="28"/>
        </w:rPr>
        <w:t>-зимний</w:t>
      </w:r>
      <w:proofErr w:type="spellEnd"/>
      <w:r w:rsidRPr="00AD16DE">
        <w:rPr>
          <w:rFonts w:ascii="Times New Roman" w:hAnsi="Times New Roman" w:cs="Times New Roman"/>
          <w:sz w:val="28"/>
          <w:szCs w:val="28"/>
        </w:rPr>
        <w:t xml:space="preserve"> период</w:t>
      </w:r>
      <w:r w:rsidR="00AD16DE">
        <w:rPr>
          <w:rFonts w:ascii="Times New Roman" w:hAnsi="Times New Roman" w:cs="Times New Roman"/>
          <w:sz w:val="28"/>
          <w:szCs w:val="28"/>
        </w:rPr>
        <w:t>.</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w:t>
      </w:r>
      <w:r w:rsidR="00AD16DE">
        <w:rPr>
          <w:rFonts w:ascii="Times New Roman" w:hAnsi="Times New Roman" w:cs="Times New Roman"/>
          <w:sz w:val="28"/>
          <w:szCs w:val="28"/>
        </w:rPr>
        <w:t xml:space="preserve">       </w:t>
      </w:r>
      <w:r w:rsidRPr="00AD16DE">
        <w:rPr>
          <w:rFonts w:ascii="Times New Roman" w:hAnsi="Times New Roman" w:cs="Times New Roman"/>
          <w:sz w:val="28"/>
          <w:szCs w:val="28"/>
        </w:rPr>
        <w:t xml:space="preserve"> В 2015 году на выполнение мероприятий по ЧС и ПБ на территории муниципального района было направлено 2524,8 тыс. руб., в т.ч.:</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1. Финансовые средства районного бюджета в сумме 163,0 тыс. руб., в т.ч.:</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на ремонт передвижной электростанции ПЭС-100  – 33,1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на возмещение затрат администрации МО «Куликовское» в сумме 7,3 тыс. руб. за бензин для работы резервного источника циркуляции системы теплоснабжения котельной в п. Комарово, в период аварийных отключений электроэнергии  4,6,7 и  29 января 2015 года;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за доставку водным транспортом  спецтехники для опашки населенных пунктов д. Деревенька, д. </w:t>
      </w:r>
      <w:proofErr w:type="spellStart"/>
      <w:r w:rsidRPr="00AD16DE">
        <w:rPr>
          <w:rFonts w:ascii="Times New Roman" w:hAnsi="Times New Roman" w:cs="Times New Roman"/>
          <w:sz w:val="28"/>
          <w:szCs w:val="28"/>
        </w:rPr>
        <w:t>Заовражье</w:t>
      </w:r>
      <w:proofErr w:type="spellEnd"/>
      <w:r w:rsidRPr="00AD16DE">
        <w:rPr>
          <w:rFonts w:ascii="Times New Roman" w:hAnsi="Times New Roman" w:cs="Times New Roman"/>
          <w:sz w:val="28"/>
          <w:szCs w:val="28"/>
        </w:rPr>
        <w:t xml:space="preserve"> и д. </w:t>
      </w:r>
      <w:proofErr w:type="spellStart"/>
      <w:r w:rsidRPr="00AD16DE">
        <w:rPr>
          <w:rFonts w:ascii="Times New Roman" w:hAnsi="Times New Roman" w:cs="Times New Roman"/>
          <w:sz w:val="28"/>
          <w:szCs w:val="28"/>
        </w:rPr>
        <w:t>Кокуй</w:t>
      </w:r>
      <w:proofErr w:type="spellEnd"/>
      <w:r w:rsidRPr="00AD16DE">
        <w:rPr>
          <w:rFonts w:ascii="Times New Roman" w:hAnsi="Times New Roman" w:cs="Times New Roman"/>
          <w:sz w:val="28"/>
          <w:szCs w:val="28"/>
        </w:rPr>
        <w:t xml:space="preserve"> МО «Телеговское» - 12,0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за приобретение двух металлических цистерн общим объемом 50,0 </w:t>
      </w:r>
      <w:proofErr w:type="spellStart"/>
      <w:r w:rsidRPr="00AD16DE">
        <w:rPr>
          <w:rFonts w:ascii="Times New Roman" w:hAnsi="Times New Roman" w:cs="Times New Roman"/>
          <w:sz w:val="28"/>
          <w:szCs w:val="28"/>
        </w:rPr>
        <w:t>кбм</w:t>
      </w:r>
      <w:proofErr w:type="spellEnd"/>
      <w:r w:rsidRPr="00AD16DE">
        <w:rPr>
          <w:rFonts w:ascii="Times New Roman" w:hAnsi="Times New Roman" w:cs="Times New Roman"/>
          <w:sz w:val="28"/>
          <w:szCs w:val="28"/>
        </w:rPr>
        <w:t>. для обустройства пожарного водоема в д. Верхнее Шилово МО «Пермогорское» - 50,0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за демонтаж и монтаж рупорных громкоговорителей системы КСЭОН – 20,0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за предоставление ФГБУ «Северное УГМС» гидрологической информации в период ледохода и паводка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3,4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 для проведения срочных работ по чистке септика от обрушившегося перекрытия и строительство нового перекрытия септика МБОУ «</w:t>
      </w:r>
      <w:proofErr w:type="spellStart"/>
      <w:r w:rsidRPr="00AD16DE">
        <w:rPr>
          <w:rFonts w:ascii="Times New Roman" w:hAnsi="Times New Roman" w:cs="Times New Roman"/>
          <w:sz w:val="28"/>
          <w:szCs w:val="28"/>
        </w:rPr>
        <w:t>Черевковская</w:t>
      </w:r>
      <w:proofErr w:type="spellEnd"/>
      <w:r w:rsidRPr="00AD16DE">
        <w:rPr>
          <w:rFonts w:ascii="Times New Roman" w:hAnsi="Times New Roman" w:cs="Times New Roman"/>
          <w:sz w:val="28"/>
          <w:szCs w:val="28"/>
        </w:rPr>
        <w:t xml:space="preserve"> СОШ» - 37,2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2. Финансовые средства бюджетов сельских поселений на обеспечение пожарной безопасности  и обустройство ледовой переправы в сумме 190,1 тыс. руб., в т.ч.:</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МО «Алексеевское» - 96,0 тыс. руб. на привлечение водовозной </w:t>
      </w:r>
      <w:proofErr w:type="gramStart"/>
      <w:r w:rsidRPr="00AD16DE">
        <w:rPr>
          <w:rFonts w:ascii="Times New Roman" w:hAnsi="Times New Roman" w:cs="Times New Roman"/>
          <w:sz w:val="28"/>
          <w:szCs w:val="28"/>
        </w:rPr>
        <w:t>техники</w:t>
      </w:r>
      <w:proofErr w:type="gramEnd"/>
      <w:r w:rsidRPr="00AD16DE">
        <w:rPr>
          <w:rFonts w:ascii="Times New Roman" w:hAnsi="Times New Roman" w:cs="Times New Roman"/>
          <w:sz w:val="28"/>
          <w:szCs w:val="28"/>
        </w:rPr>
        <w:t xml:space="preserve"> на тушение пожаров, расчистку дорог от снега к пожарным водоемам, капитальный ремонт печей;</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МО «Белослудское» - 23,0 тыс. руб. на привлечение   </w:t>
      </w:r>
      <w:proofErr w:type="spellStart"/>
      <w:r w:rsidRPr="00AD16DE">
        <w:rPr>
          <w:rFonts w:ascii="Times New Roman" w:hAnsi="Times New Roman" w:cs="Times New Roman"/>
          <w:sz w:val="28"/>
          <w:szCs w:val="28"/>
        </w:rPr>
        <w:t>лесопожарной</w:t>
      </w:r>
      <w:proofErr w:type="spellEnd"/>
      <w:r w:rsidRPr="00AD16DE">
        <w:rPr>
          <w:rFonts w:ascii="Times New Roman" w:hAnsi="Times New Roman" w:cs="Times New Roman"/>
          <w:sz w:val="28"/>
          <w:szCs w:val="28"/>
        </w:rPr>
        <w:t xml:space="preserve"> техники на тушение пожара;</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МО «Телеговское» - 67,0 тыс. руб. на опашку населенных пунктов и доставку техники водным транспортом;</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МО «Черевковское» - 4,1 тыс. руб. на обустройство ледовой переправы «</w:t>
      </w:r>
      <w:proofErr w:type="spellStart"/>
      <w:r w:rsidRPr="00AD16DE">
        <w:rPr>
          <w:rFonts w:ascii="Times New Roman" w:hAnsi="Times New Roman" w:cs="Times New Roman"/>
          <w:sz w:val="28"/>
          <w:szCs w:val="28"/>
        </w:rPr>
        <w:t>Черевково</w:t>
      </w:r>
      <w:proofErr w:type="spellEnd"/>
      <w:r w:rsidRPr="00AD16DE">
        <w:rPr>
          <w:rFonts w:ascii="Times New Roman" w:hAnsi="Times New Roman" w:cs="Times New Roman"/>
          <w:sz w:val="28"/>
          <w:szCs w:val="28"/>
        </w:rPr>
        <w:t xml:space="preserve">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Савинская 2».</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3. На выполнение мероприятий по обеспечению пожарной безопасности  в муниципальных бюджетных учреждениях и муниципальном жилищном фонде было направлено из средств местного бюджета 2171,7 тыс. руб., в т.ч.:</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на противопожарную пропаганду и обеспечение комплектами учебно-методических пособий по пожарной безопасности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25,2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t xml:space="preserve">- на обеспечение пожарной безопасности в зданиях с массовым пребыванием людей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705,8 тыс. руб.;</w:t>
      </w:r>
    </w:p>
    <w:p w:rsidR="00622C6E" w:rsidRPr="00AD16DE" w:rsidRDefault="00622C6E" w:rsidP="00AD16DE">
      <w:pPr>
        <w:pStyle w:val="a3"/>
        <w:jc w:val="both"/>
        <w:rPr>
          <w:rFonts w:ascii="Times New Roman" w:hAnsi="Times New Roman" w:cs="Times New Roman"/>
          <w:sz w:val="28"/>
          <w:szCs w:val="28"/>
        </w:rPr>
      </w:pPr>
      <w:r w:rsidRPr="00AD16DE">
        <w:rPr>
          <w:rFonts w:ascii="Times New Roman" w:hAnsi="Times New Roman" w:cs="Times New Roman"/>
          <w:sz w:val="28"/>
          <w:szCs w:val="28"/>
        </w:rPr>
        <w:lastRenderedPageBreak/>
        <w:t xml:space="preserve">- на строительство, ремонт и обслуживание источников наружного противопожарного водоснабжения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315,2 тыс. руб.;</w:t>
      </w:r>
    </w:p>
    <w:p w:rsidR="00622C6E" w:rsidRPr="00AD16DE" w:rsidRDefault="00622C6E" w:rsidP="00AD16DE">
      <w:pPr>
        <w:pStyle w:val="a3"/>
        <w:jc w:val="both"/>
        <w:rPr>
          <w:rFonts w:ascii="Times New Roman" w:hAnsi="Times New Roman" w:cs="Times New Roman"/>
          <w:sz w:val="28"/>
          <w:szCs w:val="28"/>
        </w:rPr>
      </w:pPr>
      <w:proofErr w:type="gramStart"/>
      <w:r w:rsidRPr="00AD16DE">
        <w:rPr>
          <w:rFonts w:ascii="Times New Roman" w:hAnsi="Times New Roman" w:cs="Times New Roman"/>
          <w:sz w:val="28"/>
          <w:szCs w:val="28"/>
        </w:rPr>
        <w:t xml:space="preserve">- на иные противопожарные мероприятия (ремонт печей, ремонт (замена) электропроводки, содержание пожарных машин, расчистка подъездов, опашка н.п., зарядка огнетушителей и пр.) </w:t>
      </w:r>
      <w:r w:rsidR="00DD30C7">
        <w:rPr>
          <w:rFonts w:ascii="Times New Roman" w:hAnsi="Times New Roman" w:cs="Times New Roman"/>
          <w:sz w:val="28"/>
          <w:szCs w:val="28"/>
        </w:rPr>
        <w:t>–</w:t>
      </w:r>
      <w:r w:rsidRPr="00AD16DE">
        <w:rPr>
          <w:rFonts w:ascii="Times New Roman" w:hAnsi="Times New Roman" w:cs="Times New Roman"/>
          <w:sz w:val="28"/>
          <w:szCs w:val="28"/>
        </w:rPr>
        <w:t xml:space="preserve"> 1125,5 тыс. руб.</w:t>
      </w:r>
      <w:proofErr w:type="gramEnd"/>
    </w:p>
    <w:p w:rsidR="00622C6E" w:rsidRPr="00AD16DE" w:rsidRDefault="00622C6E" w:rsidP="00AD16DE">
      <w:pPr>
        <w:pStyle w:val="a3"/>
        <w:jc w:val="both"/>
        <w:rPr>
          <w:rFonts w:ascii="Times New Roman" w:hAnsi="Times New Roman" w:cs="Times New Roman"/>
          <w:sz w:val="28"/>
          <w:szCs w:val="28"/>
        </w:rPr>
      </w:pPr>
    </w:p>
    <w:p w:rsidR="0039223E" w:rsidRDefault="00DD30C7" w:rsidP="00DD30C7">
      <w:pPr>
        <w:pStyle w:val="a3"/>
        <w:jc w:val="center"/>
        <w:rPr>
          <w:rFonts w:ascii="Times New Roman" w:hAnsi="Times New Roman" w:cs="Times New Roman"/>
          <w:b/>
          <w:sz w:val="28"/>
          <w:szCs w:val="28"/>
        </w:rPr>
      </w:pPr>
      <w:r w:rsidRPr="00DD30C7">
        <w:rPr>
          <w:rFonts w:ascii="Times New Roman" w:hAnsi="Times New Roman" w:cs="Times New Roman"/>
          <w:b/>
          <w:sz w:val="28"/>
          <w:szCs w:val="28"/>
        </w:rPr>
        <w:t>СОЦИАЛЬНАЯ ПОЛИТИКА</w:t>
      </w:r>
    </w:p>
    <w:p w:rsidR="00DD30C7" w:rsidRDefault="00DD30C7" w:rsidP="00DD30C7">
      <w:pPr>
        <w:pStyle w:val="a3"/>
        <w:jc w:val="center"/>
        <w:rPr>
          <w:rFonts w:ascii="Times New Roman" w:hAnsi="Times New Roman" w:cs="Times New Roman"/>
          <w:b/>
          <w:sz w:val="28"/>
          <w:szCs w:val="28"/>
        </w:rPr>
      </w:pPr>
    </w:p>
    <w:p w:rsidR="00DD30C7" w:rsidRPr="00DD30C7" w:rsidRDefault="00DD30C7"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3A25D9">
        <w:rPr>
          <w:rFonts w:ascii="Times New Roman" w:hAnsi="Times New Roman" w:cs="Times New Roman"/>
          <w:sz w:val="28"/>
          <w:szCs w:val="28"/>
        </w:rPr>
        <w:t>Определён</w:t>
      </w:r>
      <w:r w:rsidR="00D172EC">
        <w:rPr>
          <w:rFonts w:ascii="Times New Roman" w:hAnsi="Times New Roman" w:cs="Times New Roman"/>
          <w:sz w:val="28"/>
          <w:szCs w:val="28"/>
        </w:rPr>
        <w:t xml:space="preserve"> </w:t>
      </w:r>
      <w:r w:rsidRPr="00DD30C7">
        <w:rPr>
          <w:rFonts w:ascii="Times New Roman" w:hAnsi="Times New Roman" w:cs="Times New Roman"/>
          <w:sz w:val="28"/>
          <w:szCs w:val="28"/>
        </w:rPr>
        <w:t xml:space="preserve"> ряд основных направлений социальной политики района: </w:t>
      </w:r>
    </w:p>
    <w:p w:rsidR="00DD30C7" w:rsidRPr="00DD30C7" w:rsidRDefault="00D172EC"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семейная политика и профилактика семейного неблагополучия,</w:t>
      </w:r>
    </w:p>
    <w:p w:rsidR="00DD30C7" w:rsidRPr="00DD30C7" w:rsidRDefault="00D172EC"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молодежная политика, профилактика правонарушений, употребления </w:t>
      </w:r>
      <w:proofErr w:type="spellStart"/>
      <w:r w:rsidR="00DD30C7" w:rsidRPr="00DD30C7">
        <w:rPr>
          <w:rFonts w:ascii="Times New Roman" w:hAnsi="Times New Roman" w:cs="Times New Roman"/>
          <w:sz w:val="28"/>
          <w:szCs w:val="28"/>
        </w:rPr>
        <w:t>психоактивных</w:t>
      </w:r>
      <w:proofErr w:type="spellEnd"/>
      <w:r w:rsidR="00DD30C7" w:rsidRPr="00DD30C7">
        <w:rPr>
          <w:rFonts w:ascii="Times New Roman" w:hAnsi="Times New Roman" w:cs="Times New Roman"/>
          <w:sz w:val="28"/>
          <w:szCs w:val="28"/>
        </w:rPr>
        <w:t xml:space="preserve"> веществ,</w:t>
      </w:r>
    </w:p>
    <w:p w:rsidR="00DD30C7" w:rsidRPr="00DD30C7" w:rsidRDefault="00D172EC"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работа по патриотическому воспитанию граждан и допризывной подготовке молодежи,</w:t>
      </w:r>
    </w:p>
    <w:p w:rsidR="00DD30C7" w:rsidRPr="00DD30C7" w:rsidRDefault="00D172EC"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физическая культура и спортивно-массовая работа,</w:t>
      </w:r>
    </w:p>
    <w:p w:rsidR="00DD30C7" w:rsidRPr="00DD30C7" w:rsidRDefault="003A25D9" w:rsidP="00DD30C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работа с лицами с ограниченными возможностями здоровья.</w:t>
      </w:r>
    </w:p>
    <w:p w:rsidR="00DD30C7" w:rsidRDefault="00DD30C7" w:rsidP="00DD30C7">
      <w:pPr>
        <w:tabs>
          <w:tab w:val="left" w:pos="993"/>
        </w:tabs>
        <w:spacing w:after="0"/>
        <w:ind w:firstLine="709"/>
        <w:jc w:val="both"/>
        <w:rPr>
          <w:rFonts w:ascii="Times New Roman" w:hAnsi="Times New Roman" w:cs="Times New Roman"/>
          <w:sz w:val="28"/>
          <w:szCs w:val="28"/>
        </w:rPr>
      </w:pPr>
      <w:r w:rsidRPr="00DD30C7">
        <w:rPr>
          <w:rFonts w:ascii="Times New Roman" w:hAnsi="Times New Roman" w:cs="Times New Roman"/>
          <w:sz w:val="28"/>
          <w:szCs w:val="28"/>
        </w:rPr>
        <w:t>Работа по данным направлениям ведется в рамках муниципальных программ.</w:t>
      </w:r>
    </w:p>
    <w:p w:rsidR="003A25D9" w:rsidRPr="00DD30C7" w:rsidRDefault="003A25D9" w:rsidP="00DD30C7">
      <w:pPr>
        <w:tabs>
          <w:tab w:val="left" w:pos="993"/>
        </w:tabs>
        <w:spacing w:after="0"/>
        <w:ind w:firstLine="709"/>
        <w:jc w:val="both"/>
        <w:rPr>
          <w:rFonts w:ascii="Times New Roman" w:hAnsi="Times New Roman" w:cs="Times New Roman"/>
          <w:sz w:val="28"/>
          <w:szCs w:val="28"/>
        </w:rPr>
      </w:pPr>
    </w:p>
    <w:p w:rsidR="00DD30C7" w:rsidRPr="00DD30C7" w:rsidRDefault="00DD30C7" w:rsidP="00566601">
      <w:pPr>
        <w:spacing w:after="0"/>
        <w:ind w:right="282" w:firstLine="448"/>
        <w:jc w:val="center"/>
        <w:rPr>
          <w:rFonts w:ascii="Times New Roman" w:hAnsi="Times New Roman" w:cs="Times New Roman"/>
          <w:b/>
          <w:sz w:val="28"/>
          <w:szCs w:val="28"/>
        </w:rPr>
      </w:pPr>
      <w:r w:rsidRPr="00DD30C7">
        <w:rPr>
          <w:rFonts w:ascii="Times New Roman" w:hAnsi="Times New Roman" w:cs="Times New Roman"/>
          <w:b/>
          <w:sz w:val="28"/>
          <w:szCs w:val="28"/>
        </w:rPr>
        <w:t>Сфера семейной политики</w:t>
      </w:r>
    </w:p>
    <w:p w:rsidR="00DD30C7" w:rsidRPr="00DD30C7" w:rsidRDefault="00DD30C7" w:rsidP="00DD30C7">
      <w:pPr>
        <w:spacing w:after="0"/>
        <w:ind w:right="-1" w:firstLine="709"/>
        <w:jc w:val="both"/>
        <w:rPr>
          <w:rFonts w:ascii="Times New Roman" w:hAnsi="Times New Roman" w:cs="Times New Roman"/>
          <w:sz w:val="28"/>
          <w:szCs w:val="28"/>
        </w:rPr>
      </w:pPr>
      <w:r w:rsidRPr="00DD30C7">
        <w:rPr>
          <w:rFonts w:ascii="Times New Roman" w:hAnsi="Times New Roman" w:cs="Times New Roman"/>
          <w:sz w:val="28"/>
          <w:szCs w:val="28"/>
        </w:rPr>
        <w:t>Наиболее значимыми мероприятиями по данному направлению стали районный фотоконкурс «Семейный альбом», проводимый в рамках празднования Международного Дня семьи, праздник «Искусство быть родителями» в рамках областного Дня отца. В областном конкурсе «Отец – ответственная должность» участвовала семья Корнеевых Валерия Александровича и Людмилы Витальевны.  Корнеев В.А. достойно воспитывающий троих детей отмечен Почетной грамотой Губернатора области.</w:t>
      </w:r>
    </w:p>
    <w:p w:rsidR="00DD30C7" w:rsidRPr="00DD30C7" w:rsidRDefault="00DD30C7" w:rsidP="00DD30C7">
      <w:pPr>
        <w:spacing w:after="0"/>
        <w:ind w:right="-6"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Областным дипломом «Признательность» отмечены 3 семьи района:</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семья Мезенцевых Сергея Михайловича и Марины Николаевны (МО «Алексеевское»),</w:t>
      </w:r>
      <w:r w:rsidR="003A25D9">
        <w:rPr>
          <w:rFonts w:ascii="Times New Roman" w:hAnsi="Times New Roman" w:cs="Times New Roman"/>
          <w:sz w:val="28"/>
          <w:szCs w:val="28"/>
        </w:rPr>
        <w:t xml:space="preserve"> </w:t>
      </w:r>
      <w:r w:rsidRPr="00DD30C7">
        <w:rPr>
          <w:rFonts w:ascii="Times New Roman" w:hAnsi="Times New Roman" w:cs="Times New Roman"/>
          <w:sz w:val="28"/>
          <w:szCs w:val="28"/>
        </w:rPr>
        <w:t>семья Малковых Андрея Васильевича и Веры Борисовны (МО «Черевковское»),  семья Титовой Наталии Васильевны (МО «Куликовское»).</w:t>
      </w:r>
    </w:p>
    <w:p w:rsidR="00DD30C7" w:rsidRPr="00DD30C7" w:rsidRDefault="00DD30C7" w:rsidP="00DD30C7">
      <w:pPr>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По программе «Обеспечение жильем молодых семей в МО «Красноборский муниципальный район»  зарегистрировано 50 семей-участниц. В связи с уменьшением объемов финансирования из федерального бюджета  социальную выплату получила 1 многодетная семья - участница программы. Также одна семья получила дополнительную социальную выплату в связи с рождением ребенка.</w:t>
      </w:r>
    </w:p>
    <w:p w:rsidR="00DD30C7" w:rsidRDefault="00DD30C7" w:rsidP="00DD30C7">
      <w:pPr>
        <w:spacing w:after="0"/>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В течение 2014 года проводились акции: «Малютка» (вручение поздравлений и подарков родителям новорожденных); «Молодая семья» </w:t>
      </w:r>
      <w:r w:rsidRPr="00DD30C7">
        <w:rPr>
          <w:rFonts w:ascii="Times New Roman" w:hAnsi="Times New Roman" w:cs="Times New Roman"/>
          <w:sz w:val="28"/>
          <w:szCs w:val="28"/>
        </w:rPr>
        <w:lastRenderedPageBreak/>
        <w:t>(вручение поздравлений молодоженам). В рамках празднования Международного дня семьи  состоялось чествование   молодых семейных пар, проживших в браке 5 лет.</w:t>
      </w:r>
    </w:p>
    <w:p w:rsidR="003A25D9" w:rsidRPr="00DD30C7" w:rsidRDefault="003A25D9" w:rsidP="00DD30C7">
      <w:pPr>
        <w:spacing w:after="0"/>
        <w:ind w:firstLine="709"/>
        <w:jc w:val="both"/>
        <w:rPr>
          <w:rFonts w:ascii="Times New Roman" w:hAnsi="Times New Roman" w:cs="Times New Roman"/>
          <w:sz w:val="28"/>
          <w:szCs w:val="28"/>
        </w:rPr>
      </w:pPr>
    </w:p>
    <w:p w:rsidR="00DD30C7" w:rsidRPr="00DD30C7" w:rsidRDefault="00DD30C7" w:rsidP="00566601">
      <w:pPr>
        <w:spacing w:after="0"/>
        <w:ind w:right="282" w:firstLine="448"/>
        <w:jc w:val="center"/>
        <w:rPr>
          <w:rFonts w:ascii="Times New Roman" w:hAnsi="Times New Roman" w:cs="Times New Roman"/>
          <w:b/>
          <w:sz w:val="28"/>
          <w:szCs w:val="28"/>
        </w:rPr>
      </w:pPr>
      <w:r w:rsidRPr="00DD30C7">
        <w:rPr>
          <w:rFonts w:ascii="Times New Roman" w:hAnsi="Times New Roman" w:cs="Times New Roman"/>
          <w:b/>
          <w:sz w:val="28"/>
          <w:szCs w:val="28"/>
        </w:rPr>
        <w:t>Сфера молодежной политики</w:t>
      </w:r>
    </w:p>
    <w:p w:rsidR="00DD30C7" w:rsidRPr="00DD30C7" w:rsidRDefault="00DD30C7" w:rsidP="00DD30C7">
      <w:pPr>
        <w:tabs>
          <w:tab w:val="num" w:pos="142"/>
        </w:tabs>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Работа с молодежью и семьями района в 2015 году строилась в рамках муниципальной программы «Патриотическое воспитание, развитие физической культуры, спорта и повышение эффективности реализации молодежной политики в МО «Красноборский муниципаль</w:t>
      </w:r>
      <w:r w:rsidR="003A25D9">
        <w:rPr>
          <w:rFonts w:ascii="Times New Roman" w:hAnsi="Times New Roman" w:cs="Times New Roman"/>
          <w:sz w:val="28"/>
          <w:szCs w:val="28"/>
        </w:rPr>
        <w:t>ный район» на 2014 – 2020 годы».</w:t>
      </w:r>
    </w:p>
    <w:p w:rsidR="00DD30C7" w:rsidRPr="00DD30C7" w:rsidRDefault="00DD30C7" w:rsidP="00DD30C7">
      <w:pPr>
        <w:tabs>
          <w:tab w:val="num" w:pos="142"/>
        </w:tabs>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На реализацию данной программы из районного бюджета выделено </w:t>
      </w:r>
      <w:r w:rsidRPr="00DD30C7">
        <w:rPr>
          <w:rFonts w:ascii="Times New Roman" w:eastAsia="Times New Roman" w:hAnsi="Times New Roman" w:cs="Times New Roman"/>
          <w:sz w:val="28"/>
          <w:szCs w:val="28"/>
        </w:rPr>
        <w:t>532,4</w:t>
      </w:r>
      <w:r w:rsidRPr="00DD30C7">
        <w:rPr>
          <w:rFonts w:ascii="Times New Roman" w:hAnsi="Times New Roman" w:cs="Times New Roman"/>
          <w:sz w:val="28"/>
          <w:szCs w:val="28"/>
        </w:rPr>
        <w:t xml:space="preserve"> тыс. рублей. Дополнительно привечено  из областного бюджета  на реализацию проектов в сфере молодежной политики 295,3 тыс. рублей (по конкурсам проектов). Кроме того, свыше 150 тыс. рублей поступило из внебюджетных источников. Таким образом, общий расход средств на молодежную, семейную политику и спорт в районе составил около 1 млн. рублей.</w:t>
      </w:r>
    </w:p>
    <w:p w:rsidR="00DD30C7" w:rsidRPr="00DD30C7" w:rsidRDefault="00DD30C7" w:rsidP="00DD30C7">
      <w:pPr>
        <w:tabs>
          <w:tab w:val="left" w:pos="69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Из областного бюджета на открытие ресурсного центра для молодежи </w:t>
      </w:r>
      <w:proofErr w:type="gramStart"/>
      <w:r w:rsidRPr="00DD30C7">
        <w:rPr>
          <w:rFonts w:ascii="Times New Roman" w:hAnsi="Times New Roman" w:cs="Times New Roman"/>
          <w:sz w:val="28"/>
          <w:szCs w:val="28"/>
        </w:rPr>
        <w:t>в</w:t>
      </w:r>
      <w:proofErr w:type="gramEnd"/>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с</w:t>
      </w:r>
      <w:proofErr w:type="gramEnd"/>
      <w:r w:rsidRPr="00DD30C7">
        <w:rPr>
          <w:rFonts w:ascii="Times New Roman" w:hAnsi="Times New Roman" w:cs="Times New Roman"/>
          <w:sz w:val="28"/>
          <w:szCs w:val="28"/>
        </w:rPr>
        <w:t>. Красноборск на базе Центральной библиотеки получена субсидия в размере 130 тыс. рублей. На базе ресурсного центра в 2015 года проведено 22 молодежных мероприятия, таких как акция «Гражданин России», посвященная вручению паспортов 14-летним гражданам,  «Районные интеллектуальные игры» и многое другое.</w:t>
      </w:r>
    </w:p>
    <w:p w:rsidR="00DD30C7" w:rsidRPr="00DD30C7" w:rsidRDefault="00DD30C7" w:rsidP="00DD30C7">
      <w:pPr>
        <w:tabs>
          <w:tab w:val="left" w:pos="69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Продолжена работа по развитию молодежного самоуправления в районе. Активно работала в течение всего года Молодежная Палата.  Члены Молодежной Палаты принимали участие в подготовке и проведении большинства молодежных мероприятий и различных акций. </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В конце сентября 2015 года в  селе Верхняя Уфтюга прошел </w:t>
      </w:r>
      <w:r w:rsidRPr="00DD30C7">
        <w:rPr>
          <w:rFonts w:ascii="Times New Roman" w:hAnsi="Times New Roman" w:cs="Times New Roman"/>
          <w:sz w:val="28"/>
          <w:szCs w:val="28"/>
          <w:lang w:val="en-US"/>
        </w:rPr>
        <w:t>IV</w:t>
      </w:r>
      <w:r w:rsidRPr="00DD30C7">
        <w:rPr>
          <w:rFonts w:ascii="Times New Roman" w:hAnsi="Times New Roman" w:cs="Times New Roman"/>
          <w:sz w:val="28"/>
          <w:szCs w:val="28"/>
        </w:rPr>
        <w:t xml:space="preserve"> форум молодежи Красноборского района.  Второй раз форум имел экологическую направленность. В рамках трехдневной программы проведены занятия по социальному проектированию, </w:t>
      </w:r>
      <w:proofErr w:type="spellStart"/>
      <w:r w:rsidRPr="00DD30C7">
        <w:rPr>
          <w:rFonts w:ascii="Times New Roman" w:hAnsi="Times New Roman" w:cs="Times New Roman"/>
          <w:sz w:val="28"/>
          <w:szCs w:val="28"/>
        </w:rPr>
        <w:t>волонтерству</w:t>
      </w:r>
      <w:proofErr w:type="spellEnd"/>
      <w:r w:rsidRPr="00DD30C7">
        <w:rPr>
          <w:rFonts w:ascii="Times New Roman" w:hAnsi="Times New Roman" w:cs="Times New Roman"/>
          <w:sz w:val="28"/>
          <w:szCs w:val="28"/>
        </w:rPr>
        <w:t xml:space="preserve">, технике дискуссии, тренинги по профилактике конфликтов и личностному росту, экологические акции по благоустройству территории.  </w:t>
      </w:r>
    </w:p>
    <w:p w:rsidR="00DD30C7" w:rsidRPr="00DD30C7" w:rsidRDefault="00DD30C7" w:rsidP="00DD30C7">
      <w:pPr>
        <w:pStyle w:val="11"/>
        <w:shd w:val="clear" w:color="auto" w:fill="auto"/>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В 2015 году на территории района продолжилось сотрудничество с международным благотворительным фондом «Легкое дыхание». На проведение мероприятий «Здоровье начинается с детства» и районной конференции «Организация родительского всеобуча» привлечено 38 тыс. рублей внебюджетных средств. Также Фонд профинансировал работу четырех профильных отрядов в лагерях с дневным пребыванием детей.</w:t>
      </w:r>
    </w:p>
    <w:p w:rsidR="00DD30C7" w:rsidRPr="00DD30C7" w:rsidRDefault="00DD30C7" w:rsidP="00DD30C7">
      <w:pPr>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В марте для несовершеннолетних, находящихся в группе риска, прошло мероприятие «Мы вместе!». В рамках его организованы «круглый стол», тренинги, разработан и распространен буклет о здоровом образе жизни.</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Также в  рамках реализации молодежной политики в районе были </w:t>
      </w:r>
      <w:r w:rsidRPr="00DD30C7">
        <w:rPr>
          <w:rFonts w:ascii="Times New Roman" w:hAnsi="Times New Roman" w:cs="Times New Roman"/>
          <w:sz w:val="28"/>
          <w:szCs w:val="28"/>
        </w:rPr>
        <w:lastRenderedPageBreak/>
        <w:t xml:space="preserve">проведены  </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- 9-й литературно-поэтический фестиваль «Земля родная»;</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Рождественский бал главы;</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районный конкурс «Лидер </w:t>
      </w:r>
      <w:r w:rsidRPr="00DD30C7">
        <w:rPr>
          <w:rFonts w:ascii="Times New Roman" w:hAnsi="Times New Roman" w:cs="Times New Roman"/>
          <w:sz w:val="28"/>
          <w:szCs w:val="28"/>
          <w:lang w:val="en-US"/>
        </w:rPr>
        <w:t>XXI</w:t>
      </w:r>
      <w:r w:rsidRPr="00DD30C7">
        <w:rPr>
          <w:rFonts w:ascii="Times New Roman" w:hAnsi="Times New Roman" w:cs="Times New Roman"/>
          <w:sz w:val="28"/>
          <w:szCs w:val="28"/>
        </w:rPr>
        <w:t xml:space="preserve"> века»;</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акции, приуроченные ко Дню российской молодежи;</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экологическая волонтерская акция «Дом ветеранов»;</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районный конкурс социальной рекламы «Я выбираю жизнь!».</w:t>
      </w:r>
    </w:p>
    <w:p w:rsidR="00DD30C7" w:rsidRPr="00DD30C7" w:rsidRDefault="00DD30C7" w:rsidP="00DD30C7">
      <w:pPr>
        <w:widowControl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Было организовано участие молодежи в VI Архангельском международном форуме молодежи «Команда 29» и м</w:t>
      </w:r>
      <w:r w:rsidR="00D172EC">
        <w:rPr>
          <w:rFonts w:ascii="Times New Roman" w:hAnsi="Times New Roman" w:cs="Times New Roman"/>
          <w:sz w:val="28"/>
          <w:szCs w:val="28"/>
        </w:rPr>
        <w:t>олодежной стратегической сессии</w:t>
      </w:r>
      <w:r w:rsidRPr="00DD30C7">
        <w:rPr>
          <w:rFonts w:ascii="Times New Roman" w:hAnsi="Times New Roman" w:cs="Times New Roman"/>
          <w:sz w:val="28"/>
          <w:szCs w:val="28"/>
        </w:rPr>
        <w:t>.</w:t>
      </w:r>
    </w:p>
    <w:p w:rsidR="00DD30C7" w:rsidRPr="00DD30C7" w:rsidRDefault="00DD30C7" w:rsidP="00DD30C7">
      <w:pPr>
        <w:shd w:val="clear" w:color="auto" w:fill="FFFFFF"/>
        <w:tabs>
          <w:tab w:val="left" w:pos="979"/>
        </w:tabs>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Район принимал активное участие в проведении 1-го и 2-го этапов Всероссийской </w:t>
      </w:r>
      <w:proofErr w:type="spellStart"/>
      <w:r w:rsidRPr="00DD30C7">
        <w:rPr>
          <w:rFonts w:ascii="Times New Roman" w:hAnsi="Times New Roman" w:cs="Times New Roman"/>
          <w:sz w:val="28"/>
          <w:szCs w:val="28"/>
        </w:rPr>
        <w:t>антинаркотической</w:t>
      </w:r>
      <w:proofErr w:type="spellEnd"/>
      <w:r w:rsidRPr="00DD30C7">
        <w:rPr>
          <w:rFonts w:ascii="Times New Roman" w:hAnsi="Times New Roman" w:cs="Times New Roman"/>
          <w:sz w:val="28"/>
          <w:szCs w:val="28"/>
        </w:rPr>
        <w:t xml:space="preserve"> акции «Сообщи, где торгуют смертью». В рамках акции выпускалась социальная реклама, которая распространялась на различных молодежных мероприятиях, на уличных стендах и в учреждениях размещались листовки с указанием «Телефонов доверия». </w:t>
      </w:r>
    </w:p>
    <w:p w:rsidR="00DD30C7" w:rsidRPr="00DD30C7" w:rsidRDefault="00DD30C7" w:rsidP="00DD30C7">
      <w:pPr>
        <w:shd w:val="clear" w:color="auto" w:fill="FFFFFF"/>
        <w:tabs>
          <w:tab w:val="left" w:pos="979"/>
        </w:tabs>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Также ежегодно проводятся </w:t>
      </w:r>
      <w:proofErr w:type="spellStart"/>
      <w:r w:rsidRPr="00DD30C7">
        <w:rPr>
          <w:rFonts w:ascii="Times New Roman" w:hAnsi="Times New Roman" w:cs="Times New Roman"/>
          <w:sz w:val="28"/>
          <w:szCs w:val="28"/>
        </w:rPr>
        <w:t>антинаркотическая</w:t>
      </w:r>
      <w:proofErr w:type="spellEnd"/>
      <w:r w:rsidRPr="00DD30C7">
        <w:rPr>
          <w:rFonts w:ascii="Times New Roman" w:hAnsi="Times New Roman" w:cs="Times New Roman"/>
          <w:sz w:val="28"/>
          <w:szCs w:val="28"/>
        </w:rPr>
        <w:t xml:space="preserve"> декада и межведомственная комплексная профилактическая операция «Подросток».</w:t>
      </w:r>
    </w:p>
    <w:p w:rsidR="00DD30C7" w:rsidRPr="00DD30C7" w:rsidRDefault="00DD30C7" w:rsidP="00DD30C7">
      <w:pPr>
        <w:shd w:val="clear" w:color="auto" w:fill="FFFFFF"/>
        <w:tabs>
          <w:tab w:val="left" w:pos="979"/>
        </w:tabs>
        <w:spacing w:after="0" w:line="240" w:lineRule="auto"/>
        <w:ind w:firstLine="709"/>
        <w:jc w:val="both"/>
        <w:rPr>
          <w:rFonts w:ascii="Times New Roman" w:hAnsi="Times New Roman" w:cs="Times New Roman"/>
          <w:sz w:val="28"/>
          <w:szCs w:val="28"/>
        </w:rPr>
      </w:pPr>
    </w:p>
    <w:p w:rsidR="00DD30C7" w:rsidRPr="00DD30C7" w:rsidRDefault="00DD30C7" w:rsidP="00566601">
      <w:pPr>
        <w:spacing w:after="0" w:line="240" w:lineRule="auto"/>
        <w:ind w:firstLine="709"/>
        <w:jc w:val="center"/>
        <w:rPr>
          <w:rFonts w:ascii="Times New Roman" w:hAnsi="Times New Roman" w:cs="Times New Roman"/>
          <w:b/>
          <w:sz w:val="28"/>
          <w:szCs w:val="28"/>
        </w:rPr>
      </w:pPr>
      <w:r w:rsidRPr="00DD30C7">
        <w:rPr>
          <w:rFonts w:ascii="Times New Roman" w:hAnsi="Times New Roman" w:cs="Times New Roman"/>
          <w:b/>
          <w:sz w:val="28"/>
          <w:szCs w:val="28"/>
        </w:rPr>
        <w:t>Сфера патриотического воспитания</w:t>
      </w:r>
    </w:p>
    <w:p w:rsidR="00DD30C7" w:rsidRPr="00DD30C7" w:rsidRDefault="00DD30C7" w:rsidP="00DD30C7">
      <w:pPr>
        <w:autoSpaceDE w:val="0"/>
        <w:autoSpaceDN w:val="0"/>
        <w:adjustRightInd w:val="0"/>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Работа по военно-патриотичес</w:t>
      </w:r>
      <w:r w:rsidR="00D172EC">
        <w:rPr>
          <w:rFonts w:ascii="Times New Roman" w:hAnsi="Times New Roman" w:cs="Times New Roman"/>
          <w:sz w:val="28"/>
          <w:szCs w:val="28"/>
        </w:rPr>
        <w:t xml:space="preserve">кому воспитанию ведется </w:t>
      </w:r>
      <w:r w:rsidRPr="00DD30C7">
        <w:rPr>
          <w:rFonts w:ascii="Times New Roman" w:hAnsi="Times New Roman" w:cs="Times New Roman"/>
          <w:sz w:val="28"/>
          <w:szCs w:val="28"/>
        </w:rPr>
        <w:t xml:space="preserve">совместно с образовательными учреждениями района, военным комиссариатом, районной ветеранской организацией  </w:t>
      </w:r>
    </w:p>
    <w:p w:rsidR="00DD30C7" w:rsidRPr="00DD30C7" w:rsidRDefault="00DD30C7" w:rsidP="00DD30C7">
      <w:pPr>
        <w:pStyle w:val="a8"/>
        <w:tabs>
          <w:tab w:val="left" w:pos="214"/>
        </w:tabs>
        <w:spacing w:after="0"/>
        <w:ind w:left="0" w:right="0"/>
        <w:jc w:val="both"/>
        <w:rPr>
          <w:rFonts w:ascii="Times New Roman" w:hAnsi="Times New Roman" w:cs="Times New Roman"/>
          <w:sz w:val="28"/>
          <w:szCs w:val="28"/>
          <w:lang w:val="ru-RU"/>
        </w:rPr>
      </w:pPr>
      <w:r w:rsidRPr="00DD30C7">
        <w:rPr>
          <w:rFonts w:ascii="Times New Roman" w:hAnsi="Times New Roman" w:cs="Times New Roman"/>
          <w:sz w:val="28"/>
          <w:szCs w:val="28"/>
          <w:lang w:val="ru-RU"/>
        </w:rPr>
        <w:t xml:space="preserve">          В рамках программы  проведены следующие мероприятия:</w:t>
      </w:r>
      <w:r w:rsidRPr="00DD30C7">
        <w:rPr>
          <w:rFonts w:ascii="Times New Roman" w:hAnsi="Times New Roman" w:cs="Times New Roman"/>
          <w:bCs/>
          <w:iCs/>
          <w:sz w:val="28"/>
          <w:szCs w:val="28"/>
          <w:lang w:val="ru-RU"/>
        </w:rPr>
        <w:t xml:space="preserve">   </w:t>
      </w:r>
    </w:p>
    <w:p w:rsidR="00DD30C7" w:rsidRPr="00DD30C7" w:rsidRDefault="00DD30C7" w:rsidP="00DD30C7">
      <w:pPr>
        <w:spacing w:after="0" w:line="240" w:lineRule="auto"/>
        <w:ind w:firstLine="709"/>
        <w:rPr>
          <w:rFonts w:ascii="Times New Roman" w:hAnsi="Times New Roman" w:cs="Times New Roman"/>
          <w:bCs/>
          <w:iCs/>
          <w:sz w:val="28"/>
          <w:szCs w:val="28"/>
        </w:rPr>
      </w:pPr>
      <w:r w:rsidRPr="00DD30C7">
        <w:rPr>
          <w:rFonts w:ascii="Times New Roman" w:hAnsi="Times New Roman" w:cs="Times New Roman"/>
          <w:bCs/>
          <w:iCs/>
          <w:sz w:val="28"/>
          <w:szCs w:val="28"/>
        </w:rPr>
        <w:t xml:space="preserve">районная военно-тактическая игра «Спецназ»,  смотр почетных караулов,  «День памяти и скорби», акция «Проводы в армию», конкурсы военной песни, учебно-полевые сборы учащихся 10-х классов и КЛТТ,  </w:t>
      </w:r>
      <w:r w:rsidRPr="00DD30C7">
        <w:rPr>
          <w:rFonts w:ascii="Times New Roman" w:hAnsi="Times New Roman" w:cs="Times New Roman"/>
          <w:sz w:val="28"/>
          <w:szCs w:val="28"/>
        </w:rPr>
        <w:t>районный слет «День призывника».</w:t>
      </w:r>
    </w:p>
    <w:p w:rsidR="00DD30C7" w:rsidRPr="009E40DA" w:rsidRDefault="00DD30C7" w:rsidP="009E40DA">
      <w:pPr>
        <w:pStyle w:val="a3"/>
        <w:jc w:val="both"/>
        <w:rPr>
          <w:rFonts w:ascii="Times New Roman" w:hAnsi="Times New Roman" w:cs="Times New Roman"/>
          <w:sz w:val="28"/>
          <w:szCs w:val="28"/>
        </w:rPr>
      </w:pPr>
      <w:r w:rsidRPr="009E40DA">
        <w:rPr>
          <w:rFonts w:ascii="Times New Roman" w:hAnsi="Times New Roman" w:cs="Times New Roman"/>
          <w:sz w:val="28"/>
          <w:szCs w:val="28"/>
        </w:rPr>
        <w:t xml:space="preserve">          </w:t>
      </w:r>
      <w:proofErr w:type="gramStart"/>
      <w:r w:rsidRPr="009E40DA">
        <w:rPr>
          <w:rFonts w:ascii="Times New Roman" w:hAnsi="Times New Roman" w:cs="Times New Roman"/>
          <w:sz w:val="28"/>
          <w:szCs w:val="28"/>
        </w:rPr>
        <w:t>К</w:t>
      </w:r>
      <w:proofErr w:type="gramEnd"/>
      <w:r w:rsidRPr="009E40DA">
        <w:rPr>
          <w:rFonts w:ascii="Times New Roman" w:hAnsi="Times New Roman" w:cs="Times New Roman"/>
          <w:sz w:val="28"/>
          <w:szCs w:val="28"/>
        </w:rPr>
        <w:t xml:space="preserve"> Дню Победы  организовано участие молодежи района во Всероссийских акциях «Бессмертный полк» (230 участников)  и «Георгиевская ленточка».</w:t>
      </w:r>
    </w:p>
    <w:p w:rsidR="00DD30C7" w:rsidRPr="00DD30C7" w:rsidRDefault="00DD30C7" w:rsidP="00DD30C7">
      <w:pPr>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В праздничные дни 8-9 мая проведен ряд мероприятий для детей и молодежи села (Почетный караул, спортивные состязания, велокросс, футбол). </w:t>
      </w:r>
    </w:p>
    <w:p w:rsidR="00DD30C7" w:rsidRPr="00DD30C7" w:rsidRDefault="00DD30C7" w:rsidP="00DD30C7">
      <w:pPr>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Продолжалась  работа по открытию в школах района кадетских классов. В настоящее время кадетское образование введено в 4-х школах района.</w:t>
      </w:r>
    </w:p>
    <w:p w:rsidR="003A25D9" w:rsidRDefault="00DD30C7" w:rsidP="00DD30C7">
      <w:pPr>
        <w:pStyle w:val="a5"/>
        <w:ind w:firstLine="660"/>
        <w:rPr>
          <w:szCs w:val="28"/>
        </w:rPr>
      </w:pPr>
      <w:r w:rsidRPr="00DD30C7">
        <w:rPr>
          <w:szCs w:val="28"/>
        </w:rPr>
        <w:t>Продолжается работа по развитию в районе казачьего движения. Совместно с местным отделением Архангельской РОО «Союза казаков России» реализуется план военно-патриотической работы с молодежью.</w:t>
      </w:r>
      <w:r w:rsidR="003A25D9" w:rsidRPr="003A25D9">
        <w:rPr>
          <w:szCs w:val="28"/>
        </w:rPr>
        <w:t xml:space="preserve"> </w:t>
      </w:r>
    </w:p>
    <w:p w:rsidR="00DD30C7" w:rsidRPr="00DD30C7" w:rsidRDefault="003A25D9" w:rsidP="00DD30C7">
      <w:pPr>
        <w:pStyle w:val="a5"/>
        <w:ind w:firstLine="660"/>
        <w:rPr>
          <w:szCs w:val="28"/>
        </w:rPr>
      </w:pPr>
      <w:r w:rsidRPr="00B96D0E">
        <w:rPr>
          <w:szCs w:val="28"/>
        </w:rPr>
        <w:t xml:space="preserve">В 2015 году в районе создано местное отделение РОО «Боевое братство», в задачи которого входят содействие органам местного самоуправления, организациям в деле патриотического воспитания молодежи, организация поисковой работы, помощи ветеранам. </w:t>
      </w:r>
      <w:r w:rsidRPr="00B96D0E">
        <w:rPr>
          <w:szCs w:val="28"/>
        </w:rPr>
        <w:lastRenderedPageBreak/>
        <w:t>Подготовлен план совместной деятельности. Первым совместным мероприятием стал районный слет «День призывника».</w:t>
      </w:r>
    </w:p>
    <w:p w:rsidR="00DD30C7" w:rsidRPr="00DD30C7" w:rsidRDefault="00DD30C7" w:rsidP="003A25D9">
      <w:pPr>
        <w:shd w:val="clear" w:color="auto" w:fill="EEEEEE"/>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w:t>
      </w:r>
    </w:p>
    <w:p w:rsidR="00DD30C7" w:rsidRPr="00DD30C7" w:rsidRDefault="00DD30C7" w:rsidP="00566601">
      <w:pPr>
        <w:pStyle w:val="a5"/>
        <w:jc w:val="center"/>
        <w:rPr>
          <w:szCs w:val="28"/>
        </w:rPr>
      </w:pPr>
      <w:r w:rsidRPr="00DD30C7">
        <w:rPr>
          <w:b/>
          <w:szCs w:val="28"/>
        </w:rPr>
        <w:t>Сфера физической культуры и спорта</w:t>
      </w:r>
    </w:p>
    <w:p w:rsidR="00DD30C7" w:rsidRPr="003A25D9" w:rsidRDefault="00DD30C7" w:rsidP="00DD30C7">
      <w:pPr>
        <w:pStyle w:val="a5"/>
        <w:rPr>
          <w:szCs w:val="28"/>
        </w:rPr>
      </w:pPr>
      <w:r w:rsidRPr="00DD30C7">
        <w:rPr>
          <w:i/>
          <w:szCs w:val="28"/>
        </w:rPr>
        <w:t xml:space="preserve">            </w:t>
      </w:r>
      <w:r w:rsidRPr="003A25D9">
        <w:rPr>
          <w:szCs w:val="28"/>
        </w:rPr>
        <w:t>Школьный спорт</w:t>
      </w:r>
      <w:r w:rsidR="003A25D9">
        <w:rPr>
          <w:szCs w:val="28"/>
        </w:rPr>
        <w:t>.</w:t>
      </w:r>
    </w:p>
    <w:p w:rsidR="00DD30C7" w:rsidRPr="00DD30C7" w:rsidRDefault="00DD30C7" w:rsidP="00DD30C7">
      <w:pPr>
        <w:pStyle w:val="a5"/>
        <w:ind w:firstLine="720"/>
        <w:rPr>
          <w:szCs w:val="28"/>
        </w:rPr>
      </w:pPr>
      <w:r w:rsidRPr="00DD30C7">
        <w:rPr>
          <w:szCs w:val="28"/>
        </w:rPr>
        <w:t xml:space="preserve"> Работа ведется совместно с физкультурными кадрами  общеобразовательных учреждений, с общественной организацией инвалидов и Советом  по физкультуре и спорту.                           </w:t>
      </w:r>
    </w:p>
    <w:p w:rsidR="00DD30C7" w:rsidRPr="00DD30C7" w:rsidRDefault="00DD30C7" w:rsidP="00DD30C7">
      <w:pPr>
        <w:pStyle w:val="a5"/>
        <w:ind w:firstLine="720"/>
        <w:rPr>
          <w:szCs w:val="28"/>
        </w:rPr>
      </w:pPr>
      <w:r w:rsidRPr="00DD30C7">
        <w:rPr>
          <w:szCs w:val="28"/>
        </w:rPr>
        <w:t xml:space="preserve">В образовательных школах обучается 1375 человек. Физической культурой и спортом во внеурочное время занимается 851 школьник (62%). </w:t>
      </w:r>
    </w:p>
    <w:p w:rsidR="00DD30C7" w:rsidRPr="00DD30C7" w:rsidRDefault="00DD30C7" w:rsidP="00DD30C7">
      <w:pPr>
        <w:spacing w:after="0" w:line="240" w:lineRule="auto"/>
        <w:ind w:firstLine="720"/>
        <w:jc w:val="both"/>
        <w:rPr>
          <w:rFonts w:ascii="Times New Roman" w:hAnsi="Times New Roman" w:cs="Times New Roman"/>
          <w:sz w:val="28"/>
          <w:szCs w:val="28"/>
        </w:rPr>
      </w:pPr>
      <w:proofErr w:type="gramStart"/>
      <w:r w:rsidRPr="00DD30C7">
        <w:rPr>
          <w:rFonts w:ascii="Times New Roman" w:hAnsi="Times New Roman" w:cs="Times New Roman"/>
          <w:sz w:val="28"/>
          <w:szCs w:val="28"/>
        </w:rPr>
        <w:t>Культивируются следующие виды спорта: футбол, волейбол, баскетбол, лёгкая атлетика, настольный теннис, лыжные гонки, стрельба пулевая, шахматы, русские шашки.</w:t>
      </w:r>
      <w:proofErr w:type="gramEnd"/>
      <w:r w:rsidRPr="00DD30C7">
        <w:rPr>
          <w:rFonts w:ascii="Times New Roman" w:hAnsi="Times New Roman" w:cs="Times New Roman"/>
          <w:sz w:val="28"/>
          <w:szCs w:val="28"/>
        </w:rPr>
        <w:t xml:space="preserve"> Популярней становятся соревнования по </w:t>
      </w:r>
      <w:proofErr w:type="spellStart"/>
      <w:r w:rsidRPr="00DD30C7">
        <w:rPr>
          <w:rFonts w:ascii="Times New Roman" w:hAnsi="Times New Roman" w:cs="Times New Roman"/>
          <w:sz w:val="28"/>
          <w:szCs w:val="28"/>
        </w:rPr>
        <w:t>армспорту</w:t>
      </w:r>
      <w:proofErr w:type="spellEnd"/>
      <w:r w:rsidRPr="00DD30C7">
        <w:rPr>
          <w:rFonts w:ascii="Times New Roman" w:hAnsi="Times New Roman" w:cs="Times New Roman"/>
          <w:sz w:val="28"/>
          <w:szCs w:val="28"/>
        </w:rPr>
        <w:t xml:space="preserve">, гиревому спорту.  </w:t>
      </w:r>
    </w:p>
    <w:p w:rsidR="00DD30C7" w:rsidRPr="00DD30C7" w:rsidRDefault="00DD30C7" w:rsidP="00DD30C7">
      <w:pPr>
        <w:pStyle w:val="a5"/>
        <w:ind w:firstLine="720"/>
        <w:rPr>
          <w:szCs w:val="28"/>
        </w:rPr>
      </w:pPr>
      <w:r w:rsidRPr="00DD30C7">
        <w:rPr>
          <w:szCs w:val="28"/>
        </w:rPr>
        <w:t xml:space="preserve">В спартакиаде общеобразовательных учреждений приняли участие 8 школ из 9, количество участников – 730 человек.   </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Проведены районные  соревнования среди школьников по баскетболу, </w:t>
      </w:r>
      <w:proofErr w:type="spellStart"/>
      <w:r w:rsidRPr="00DD30C7">
        <w:rPr>
          <w:rFonts w:ascii="Times New Roman" w:hAnsi="Times New Roman" w:cs="Times New Roman"/>
          <w:sz w:val="28"/>
          <w:szCs w:val="28"/>
        </w:rPr>
        <w:t>футзалу</w:t>
      </w:r>
      <w:proofErr w:type="spellEnd"/>
      <w:r w:rsidRPr="00DD30C7">
        <w:rPr>
          <w:rFonts w:ascii="Times New Roman" w:hAnsi="Times New Roman" w:cs="Times New Roman"/>
          <w:sz w:val="28"/>
          <w:szCs w:val="28"/>
        </w:rPr>
        <w:t xml:space="preserve">, лыжным гонкам и легкой атлетике.   </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w:t>
      </w:r>
      <w:r w:rsidRPr="00DD30C7">
        <w:rPr>
          <w:rFonts w:ascii="Times New Roman" w:hAnsi="Times New Roman" w:cs="Times New Roman"/>
          <w:sz w:val="28"/>
          <w:szCs w:val="28"/>
        </w:rPr>
        <w:tab/>
        <w:t xml:space="preserve">  В течение года учащиеся МБОУ СП «ДЮСШ Красноборская средняя общеобразовательная школа» из сел Красноборск, </w:t>
      </w:r>
      <w:proofErr w:type="spellStart"/>
      <w:r w:rsidRPr="00DD30C7">
        <w:rPr>
          <w:rFonts w:ascii="Times New Roman" w:hAnsi="Times New Roman" w:cs="Times New Roman"/>
          <w:sz w:val="28"/>
          <w:szCs w:val="28"/>
        </w:rPr>
        <w:t>Черевково</w:t>
      </w:r>
      <w:proofErr w:type="spellEnd"/>
      <w:r w:rsidRPr="00DD30C7">
        <w:rPr>
          <w:rFonts w:ascii="Times New Roman" w:hAnsi="Times New Roman" w:cs="Times New Roman"/>
          <w:sz w:val="28"/>
          <w:szCs w:val="28"/>
        </w:rPr>
        <w:t xml:space="preserve"> выступили  на 14-и областных сор</w:t>
      </w:r>
      <w:r w:rsidR="00B96D0E">
        <w:rPr>
          <w:rFonts w:ascii="Times New Roman" w:hAnsi="Times New Roman" w:cs="Times New Roman"/>
          <w:sz w:val="28"/>
          <w:szCs w:val="28"/>
        </w:rPr>
        <w:t>евнованиях по лыжным гонкам. Нео</w:t>
      </w:r>
      <w:r w:rsidRPr="00DD30C7">
        <w:rPr>
          <w:rFonts w:ascii="Times New Roman" w:hAnsi="Times New Roman" w:cs="Times New Roman"/>
          <w:sz w:val="28"/>
          <w:szCs w:val="28"/>
        </w:rPr>
        <w:t xml:space="preserve">днократными призерами были </w:t>
      </w:r>
      <w:proofErr w:type="spellStart"/>
      <w:r w:rsidRPr="00DD30C7">
        <w:rPr>
          <w:rFonts w:ascii="Times New Roman" w:hAnsi="Times New Roman" w:cs="Times New Roman"/>
          <w:sz w:val="28"/>
          <w:szCs w:val="28"/>
        </w:rPr>
        <w:t>Торикина</w:t>
      </w:r>
      <w:proofErr w:type="spellEnd"/>
      <w:r w:rsidRPr="00DD30C7">
        <w:rPr>
          <w:rFonts w:ascii="Times New Roman" w:hAnsi="Times New Roman" w:cs="Times New Roman"/>
          <w:sz w:val="28"/>
          <w:szCs w:val="28"/>
        </w:rPr>
        <w:t xml:space="preserve"> Ксения, Ковальчук Светлана, </w:t>
      </w:r>
      <w:proofErr w:type="spellStart"/>
      <w:r w:rsidRPr="00DD30C7">
        <w:rPr>
          <w:rFonts w:ascii="Times New Roman" w:hAnsi="Times New Roman" w:cs="Times New Roman"/>
          <w:sz w:val="28"/>
          <w:szCs w:val="28"/>
        </w:rPr>
        <w:t>Перевозникова</w:t>
      </w:r>
      <w:proofErr w:type="spellEnd"/>
      <w:r w:rsidRPr="00DD30C7">
        <w:rPr>
          <w:rFonts w:ascii="Times New Roman" w:hAnsi="Times New Roman" w:cs="Times New Roman"/>
          <w:sz w:val="28"/>
          <w:szCs w:val="28"/>
        </w:rPr>
        <w:t xml:space="preserve"> Наталья, Попова Марианна, </w:t>
      </w:r>
      <w:proofErr w:type="spellStart"/>
      <w:r w:rsidRPr="00DD30C7">
        <w:rPr>
          <w:rFonts w:ascii="Times New Roman" w:hAnsi="Times New Roman" w:cs="Times New Roman"/>
          <w:sz w:val="28"/>
          <w:szCs w:val="28"/>
        </w:rPr>
        <w:t>Шванев</w:t>
      </w:r>
      <w:proofErr w:type="spellEnd"/>
      <w:r w:rsidRPr="00DD30C7">
        <w:rPr>
          <w:rFonts w:ascii="Times New Roman" w:hAnsi="Times New Roman" w:cs="Times New Roman"/>
          <w:sz w:val="28"/>
          <w:szCs w:val="28"/>
        </w:rPr>
        <w:t xml:space="preserve"> Никита, Ярыгин Константин. Чемпионами области стали Боровский Вячеслав и Щукина Александра.</w:t>
      </w:r>
    </w:p>
    <w:p w:rsidR="00DD30C7" w:rsidRPr="00DD30C7" w:rsidRDefault="00DD30C7" w:rsidP="00DD30C7">
      <w:pPr>
        <w:tabs>
          <w:tab w:val="left" w:pos="69"/>
        </w:tabs>
        <w:spacing w:after="0" w:line="240" w:lineRule="auto"/>
        <w:ind w:firstLine="180"/>
        <w:jc w:val="both"/>
        <w:rPr>
          <w:rFonts w:ascii="Times New Roman" w:hAnsi="Times New Roman" w:cs="Times New Roman"/>
          <w:sz w:val="28"/>
          <w:szCs w:val="28"/>
        </w:rPr>
      </w:pPr>
      <w:r w:rsidRPr="00DD30C7">
        <w:rPr>
          <w:rFonts w:ascii="Times New Roman" w:hAnsi="Times New Roman" w:cs="Times New Roman"/>
          <w:sz w:val="28"/>
          <w:szCs w:val="28"/>
        </w:rPr>
        <w:tab/>
        <w:t xml:space="preserve"> По итогам областной спартакиады среди общеобразовательных школ  в 2014 – 2015 учебном году наши спортсмены заняли общекомандное  11 место (из 26).</w:t>
      </w:r>
    </w:p>
    <w:p w:rsidR="00DD30C7" w:rsidRPr="00DD30C7" w:rsidRDefault="00DD30C7" w:rsidP="00DD30C7">
      <w:pPr>
        <w:pStyle w:val="a5"/>
        <w:rPr>
          <w:szCs w:val="28"/>
        </w:rPr>
      </w:pPr>
      <w:r w:rsidRPr="00DD30C7">
        <w:rPr>
          <w:szCs w:val="28"/>
        </w:rPr>
        <w:tab/>
        <w:t xml:space="preserve">На реализацию основных общеобразовательных программ в МБОУ района в 2015 году из средств областного бюджета получена субвенция. Из этих средств на спортивный инвентарь потрачено  </w:t>
      </w:r>
      <w:r w:rsidRPr="00CD4433">
        <w:rPr>
          <w:szCs w:val="28"/>
        </w:rPr>
        <w:t>250 тыс. рублей.</w:t>
      </w:r>
    </w:p>
    <w:p w:rsidR="00DD30C7" w:rsidRPr="003A25D9" w:rsidRDefault="00DD30C7" w:rsidP="00DD30C7">
      <w:pPr>
        <w:pStyle w:val="a5"/>
        <w:rPr>
          <w:szCs w:val="28"/>
        </w:rPr>
      </w:pPr>
      <w:r w:rsidRPr="00DD30C7">
        <w:rPr>
          <w:b/>
          <w:i/>
          <w:szCs w:val="28"/>
        </w:rPr>
        <w:t xml:space="preserve">           </w:t>
      </w:r>
      <w:r w:rsidRPr="003A25D9">
        <w:rPr>
          <w:szCs w:val="28"/>
        </w:rPr>
        <w:t>Взрослый спорт</w:t>
      </w:r>
      <w:r w:rsidR="003A25D9">
        <w:rPr>
          <w:szCs w:val="28"/>
        </w:rPr>
        <w:t>.</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За  2015 год проведено 22 </w:t>
      </w:r>
      <w:proofErr w:type="gramStart"/>
      <w:r w:rsidRPr="00DD30C7">
        <w:rPr>
          <w:rFonts w:ascii="Times New Roman" w:hAnsi="Times New Roman" w:cs="Times New Roman"/>
          <w:sz w:val="28"/>
          <w:szCs w:val="28"/>
        </w:rPr>
        <w:t>районных</w:t>
      </w:r>
      <w:proofErr w:type="gramEnd"/>
      <w:r w:rsidRPr="00DD30C7">
        <w:rPr>
          <w:rFonts w:ascii="Times New Roman" w:hAnsi="Times New Roman" w:cs="Times New Roman"/>
          <w:sz w:val="28"/>
          <w:szCs w:val="28"/>
        </w:rPr>
        <w:t xml:space="preserve"> спортивных соревнования по различным видам спорта. Организовано 25 выездов на областные и межрайонные соревнования. </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Проведено 13 спортивно-массовых мероприятий, таких как «Лыжня России», «Легкоатлетический пробег </w:t>
      </w:r>
      <w:proofErr w:type="gramStart"/>
      <w:r w:rsidRPr="00DD30C7">
        <w:rPr>
          <w:rFonts w:ascii="Times New Roman" w:hAnsi="Times New Roman" w:cs="Times New Roman"/>
          <w:sz w:val="28"/>
          <w:szCs w:val="28"/>
        </w:rPr>
        <w:t>к</w:t>
      </w:r>
      <w:proofErr w:type="gramEnd"/>
      <w:r w:rsidRPr="00DD30C7">
        <w:rPr>
          <w:rFonts w:ascii="Times New Roman" w:hAnsi="Times New Roman" w:cs="Times New Roman"/>
          <w:sz w:val="28"/>
          <w:szCs w:val="28"/>
        </w:rPr>
        <w:t xml:space="preserve"> Дню Победы», «Кросс Наций»  с количеством участников от 200 до 450 человек. В июле в </w:t>
      </w:r>
      <w:proofErr w:type="spellStart"/>
      <w:r w:rsidRPr="00DD30C7">
        <w:rPr>
          <w:rFonts w:ascii="Times New Roman" w:hAnsi="Times New Roman" w:cs="Times New Roman"/>
          <w:sz w:val="28"/>
          <w:szCs w:val="28"/>
        </w:rPr>
        <w:t>Черевково</w:t>
      </w:r>
      <w:proofErr w:type="spellEnd"/>
      <w:r w:rsidRPr="00DD30C7">
        <w:rPr>
          <w:rFonts w:ascii="Times New Roman" w:hAnsi="Times New Roman" w:cs="Times New Roman"/>
          <w:sz w:val="28"/>
          <w:szCs w:val="28"/>
        </w:rPr>
        <w:t xml:space="preserve"> состоялась спортивная военизированная эстафета  посвященные памяти Героя Советского Союза А.П. Квашнина – 117 человек, а  8 марта проведена первая зимняя комбинированная эстафета.</w:t>
      </w:r>
    </w:p>
    <w:p w:rsidR="00DD30C7" w:rsidRPr="00DD30C7" w:rsidRDefault="00DD30C7" w:rsidP="00DD30C7">
      <w:pPr>
        <w:spacing w:after="0" w:line="240" w:lineRule="auto"/>
        <w:ind w:firstLine="720"/>
        <w:jc w:val="both"/>
        <w:rPr>
          <w:rFonts w:ascii="Times New Roman" w:hAnsi="Times New Roman" w:cs="Times New Roman"/>
          <w:sz w:val="28"/>
          <w:szCs w:val="28"/>
        </w:rPr>
      </w:pPr>
      <w:r w:rsidRPr="00DD30C7">
        <w:rPr>
          <w:rFonts w:ascii="Times New Roman" w:hAnsi="Times New Roman" w:cs="Times New Roman"/>
          <w:sz w:val="28"/>
          <w:szCs w:val="28"/>
        </w:rPr>
        <w:t>Проведены три традиционных межрайонных турнира:</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волейбольный турнир памяти Игоря Витязева,  </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lastRenderedPageBreak/>
        <w:t>- лыжные гонки «</w:t>
      </w:r>
      <w:r w:rsidRPr="00DD30C7">
        <w:rPr>
          <w:rFonts w:ascii="Times New Roman" w:hAnsi="Times New Roman" w:cs="Times New Roman"/>
          <w:sz w:val="28"/>
          <w:szCs w:val="28"/>
          <w:lang w:val="en-US"/>
        </w:rPr>
        <w:t>Ski</w:t>
      </w:r>
      <w:r w:rsidRPr="00DD30C7">
        <w:rPr>
          <w:rFonts w:ascii="Times New Roman" w:hAnsi="Times New Roman" w:cs="Times New Roman"/>
          <w:sz w:val="28"/>
          <w:szCs w:val="28"/>
        </w:rPr>
        <w:t>-юг»,</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 межрайонный турнир по гиревому спору памяти Андрея Неверова.  </w:t>
      </w:r>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Районные спортивные мероприятия среди молодежи проводятся по 13-и видам спорта, большую популярность приобретают хоккей и шорт-трек. </w:t>
      </w:r>
    </w:p>
    <w:p w:rsidR="00DD30C7" w:rsidRPr="00DD30C7" w:rsidRDefault="00DD30C7" w:rsidP="00DD30C7">
      <w:pPr>
        <w:tabs>
          <w:tab w:val="left" w:pos="0"/>
          <w:tab w:val="left" w:pos="510"/>
        </w:tabs>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ab/>
        <w:t xml:space="preserve">Ветераны спорта также выезжают на различные турниры. </w:t>
      </w:r>
      <w:proofErr w:type="gramStart"/>
      <w:r w:rsidRPr="00DD30C7">
        <w:rPr>
          <w:rFonts w:ascii="Times New Roman" w:hAnsi="Times New Roman" w:cs="Times New Roman"/>
          <w:sz w:val="28"/>
          <w:szCs w:val="28"/>
        </w:rPr>
        <w:t>Среди них организованы первенство района по гандболу и волейболу.</w:t>
      </w:r>
      <w:proofErr w:type="gramEnd"/>
    </w:p>
    <w:p w:rsidR="00DD30C7" w:rsidRPr="00DD30C7" w:rsidRDefault="00DD30C7" w:rsidP="00DD30C7">
      <w:pPr>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 xml:space="preserve">         Сборная команда района по баскетболу  в 2015 году стала победителем трех областных турниров: открытого первенства г. Котласа по баскетболу,  соревнований по </w:t>
      </w:r>
      <w:proofErr w:type="spellStart"/>
      <w:r w:rsidRPr="00DD30C7">
        <w:rPr>
          <w:rFonts w:ascii="Times New Roman" w:hAnsi="Times New Roman" w:cs="Times New Roman"/>
          <w:sz w:val="28"/>
          <w:szCs w:val="28"/>
        </w:rPr>
        <w:t>стритболу</w:t>
      </w:r>
      <w:proofErr w:type="spellEnd"/>
      <w:r w:rsidRPr="00DD30C7">
        <w:rPr>
          <w:rFonts w:ascii="Times New Roman" w:hAnsi="Times New Roman" w:cs="Times New Roman"/>
          <w:sz w:val="28"/>
          <w:szCs w:val="28"/>
        </w:rPr>
        <w:t xml:space="preserve"> среди команд юга Архангельской области и турнира памяти братьев </w:t>
      </w:r>
      <w:proofErr w:type="spellStart"/>
      <w:r w:rsidRPr="00DD30C7">
        <w:rPr>
          <w:rFonts w:ascii="Times New Roman" w:hAnsi="Times New Roman" w:cs="Times New Roman"/>
          <w:sz w:val="28"/>
          <w:szCs w:val="28"/>
        </w:rPr>
        <w:t>Кузмичевых</w:t>
      </w:r>
      <w:proofErr w:type="spellEnd"/>
      <w:r w:rsidRPr="00DD30C7">
        <w:rPr>
          <w:rFonts w:ascii="Times New Roman" w:hAnsi="Times New Roman" w:cs="Times New Roman"/>
          <w:sz w:val="28"/>
          <w:szCs w:val="28"/>
        </w:rPr>
        <w:t xml:space="preserve"> в п. </w:t>
      </w:r>
      <w:proofErr w:type="gramStart"/>
      <w:r w:rsidRPr="00DD30C7">
        <w:rPr>
          <w:rFonts w:ascii="Times New Roman" w:hAnsi="Times New Roman" w:cs="Times New Roman"/>
          <w:sz w:val="28"/>
          <w:szCs w:val="28"/>
        </w:rPr>
        <w:t>Октябрьский</w:t>
      </w:r>
      <w:proofErr w:type="gramEnd"/>
      <w:r w:rsidRPr="00DD30C7">
        <w:rPr>
          <w:rFonts w:ascii="Times New Roman" w:hAnsi="Times New Roman" w:cs="Times New Roman"/>
          <w:sz w:val="28"/>
          <w:szCs w:val="28"/>
        </w:rPr>
        <w:t xml:space="preserve">.  </w:t>
      </w:r>
    </w:p>
    <w:p w:rsidR="00DD30C7" w:rsidRPr="00DD30C7" w:rsidRDefault="00DD30C7" w:rsidP="00DD30C7">
      <w:pPr>
        <w:tabs>
          <w:tab w:val="left" w:pos="69"/>
        </w:tabs>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ab/>
      </w:r>
      <w:r w:rsidRPr="00DD30C7">
        <w:rPr>
          <w:rFonts w:ascii="Times New Roman" w:hAnsi="Times New Roman" w:cs="Times New Roman"/>
          <w:sz w:val="28"/>
          <w:szCs w:val="28"/>
        </w:rPr>
        <w:tab/>
        <w:t xml:space="preserve">На 49-х областных Беломорских играх по лыжным гонкам мы заняли 7 место. </w:t>
      </w:r>
      <w:proofErr w:type="spellStart"/>
      <w:r w:rsidRPr="00DD30C7">
        <w:rPr>
          <w:rFonts w:ascii="Times New Roman" w:hAnsi="Times New Roman" w:cs="Times New Roman"/>
          <w:sz w:val="28"/>
          <w:szCs w:val="28"/>
        </w:rPr>
        <w:t>Новинская</w:t>
      </w:r>
      <w:proofErr w:type="spellEnd"/>
      <w:r w:rsidRPr="00DD30C7">
        <w:rPr>
          <w:rFonts w:ascii="Times New Roman" w:hAnsi="Times New Roman" w:cs="Times New Roman"/>
          <w:sz w:val="28"/>
          <w:szCs w:val="28"/>
        </w:rPr>
        <w:t xml:space="preserve"> Вера в гонке на 10 км стала серебряным призером.</w:t>
      </w:r>
    </w:p>
    <w:p w:rsidR="00DD30C7" w:rsidRPr="00DD30C7" w:rsidRDefault="00DD30C7" w:rsidP="00DD30C7">
      <w:pPr>
        <w:tabs>
          <w:tab w:val="left" w:pos="69"/>
        </w:tabs>
        <w:spacing w:after="0" w:line="240" w:lineRule="auto"/>
        <w:jc w:val="both"/>
        <w:rPr>
          <w:rFonts w:ascii="Times New Roman" w:hAnsi="Times New Roman" w:cs="Times New Roman"/>
          <w:sz w:val="28"/>
          <w:szCs w:val="28"/>
        </w:rPr>
      </w:pPr>
      <w:r w:rsidRPr="00DD30C7">
        <w:rPr>
          <w:rFonts w:ascii="Times New Roman" w:hAnsi="Times New Roman" w:cs="Times New Roman"/>
          <w:sz w:val="28"/>
          <w:szCs w:val="28"/>
        </w:rPr>
        <w:tab/>
      </w:r>
      <w:r w:rsidRPr="00DD30C7">
        <w:rPr>
          <w:rFonts w:ascii="Times New Roman" w:hAnsi="Times New Roman" w:cs="Times New Roman"/>
          <w:sz w:val="28"/>
          <w:szCs w:val="28"/>
        </w:rPr>
        <w:tab/>
        <w:t xml:space="preserve">   На летних спортивных играх по гиревому спорту заняли 3 место (победителем весовой категории до 71 кг стал Прибытков Иван). В армрестлинге – 6 место (призерами стали Попов Виктор – 3 место и Михеев Дмитрий – 2 место).</w:t>
      </w:r>
    </w:p>
    <w:p w:rsidR="00DD30C7" w:rsidRPr="00DD30C7" w:rsidRDefault="00DD30C7" w:rsidP="00DD30C7">
      <w:pPr>
        <w:spacing w:after="0" w:line="240" w:lineRule="auto"/>
        <w:ind w:hanging="360"/>
        <w:jc w:val="both"/>
        <w:rPr>
          <w:rFonts w:ascii="Times New Roman" w:hAnsi="Times New Roman" w:cs="Times New Roman"/>
          <w:sz w:val="28"/>
          <w:szCs w:val="28"/>
        </w:rPr>
      </w:pPr>
      <w:r w:rsidRPr="00DD30C7">
        <w:rPr>
          <w:rFonts w:ascii="Times New Roman" w:hAnsi="Times New Roman" w:cs="Times New Roman"/>
          <w:sz w:val="28"/>
          <w:szCs w:val="28"/>
        </w:rPr>
        <w:tab/>
        <w:t xml:space="preserve"> </w:t>
      </w:r>
      <w:r w:rsidRPr="00DD30C7">
        <w:rPr>
          <w:rFonts w:ascii="Times New Roman" w:hAnsi="Times New Roman" w:cs="Times New Roman"/>
          <w:sz w:val="28"/>
          <w:szCs w:val="28"/>
        </w:rPr>
        <w:tab/>
        <w:t xml:space="preserve">7-8 августа проведена </w:t>
      </w:r>
      <w:r w:rsidRPr="00DD30C7">
        <w:rPr>
          <w:rFonts w:ascii="Times New Roman" w:hAnsi="Times New Roman" w:cs="Times New Roman"/>
          <w:sz w:val="28"/>
          <w:szCs w:val="28"/>
          <w:lang w:val="en-US"/>
        </w:rPr>
        <w:t>III</w:t>
      </w:r>
      <w:r w:rsidRPr="00DD30C7">
        <w:rPr>
          <w:rFonts w:ascii="Times New Roman" w:hAnsi="Times New Roman" w:cs="Times New Roman"/>
          <w:sz w:val="28"/>
          <w:szCs w:val="28"/>
        </w:rPr>
        <w:t>-я спартакиада среди муниципальных образований (поселений) по семи видам спорта. Приняли участие команды 6 поселений, победила сборная МО «Алексеевское».</w:t>
      </w:r>
    </w:p>
    <w:p w:rsidR="00DD30C7" w:rsidRPr="00DD30C7" w:rsidRDefault="00DD30C7" w:rsidP="00DD30C7">
      <w:pPr>
        <w:spacing w:after="0" w:line="240" w:lineRule="auto"/>
        <w:ind w:hanging="360"/>
        <w:jc w:val="both"/>
        <w:rPr>
          <w:rFonts w:ascii="Times New Roman" w:hAnsi="Times New Roman" w:cs="Times New Roman"/>
          <w:sz w:val="28"/>
          <w:szCs w:val="28"/>
        </w:rPr>
      </w:pPr>
      <w:r w:rsidRPr="00DD30C7">
        <w:rPr>
          <w:rFonts w:ascii="Times New Roman" w:hAnsi="Times New Roman" w:cs="Times New Roman"/>
          <w:sz w:val="28"/>
          <w:szCs w:val="28"/>
        </w:rPr>
        <w:tab/>
      </w:r>
      <w:r w:rsidRPr="00DD30C7">
        <w:rPr>
          <w:rFonts w:ascii="Times New Roman" w:hAnsi="Times New Roman" w:cs="Times New Roman"/>
          <w:sz w:val="28"/>
          <w:szCs w:val="28"/>
        </w:rPr>
        <w:tab/>
        <w:t xml:space="preserve">Проведена </w:t>
      </w:r>
      <w:r w:rsidRPr="00DD30C7">
        <w:rPr>
          <w:rFonts w:ascii="Times New Roman" w:hAnsi="Times New Roman" w:cs="Times New Roman"/>
          <w:sz w:val="28"/>
          <w:szCs w:val="28"/>
          <w:lang w:val="en-US"/>
        </w:rPr>
        <w:t>II</w:t>
      </w:r>
      <w:r w:rsidRPr="00DD30C7">
        <w:rPr>
          <w:rFonts w:ascii="Times New Roman" w:hAnsi="Times New Roman" w:cs="Times New Roman"/>
          <w:sz w:val="28"/>
          <w:szCs w:val="28"/>
        </w:rPr>
        <w:t>-я спартакиада поселения МО «Алексеевское» по гиревому спорту, армрестлингу, мини-футболу, волейболу, настольному теннису, приняли участие  90 человек.</w:t>
      </w:r>
    </w:p>
    <w:p w:rsidR="00DD30C7" w:rsidRPr="00DD30C7" w:rsidRDefault="00DD30C7" w:rsidP="00DD30C7">
      <w:pPr>
        <w:spacing w:after="0" w:line="240" w:lineRule="auto"/>
        <w:ind w:hanging="360"/>
        <w:jc w:val="both"/>
        <w:rPr>
          <w:rFonts w:ascii="Times New Roman" w:hAnsi="Times New Roman" w:cs="Times New Roman"/>
          <w:sz w:val="28"/>
          <w:szCs w:val="28"/>
        </w:rPr>
      </w:pPr>
      <w:r w:rsidRPr="00DD30C7">
        <w:rPr>
          <w:rFonts w:ascii="Times New Roman" w:hAnsi="Times New Roman" w:cs="Times New Roman"/>
          <w:sz w:val="28"/>
          <w:szCs w:val="28"/>
        </w:rPr>
        <w:tab/>
      </w:r>
      <w:r w:rsidRPr="00DD30C7">
        <w:rPr>
          <w:rFonts w:ascii="Times New Roman" w:hAnsi="Times New Roman" w:cs="Times New Roman"/>
          <w:sz w:val="28"/>
          <w:szCs w:val="28"/>
        </w:rPr>
        <w:tab/>
        <w:t>В областном смотре - конкурсе на лучшую постановку физкультурно-массовой работы среди сельских районов с населением менее 20 тыс. человек Красноборский район занял 2-е место по летним спортивным играм и по зимним Беломорским играм мы также  стали вторыми.</w:t>
      </w:r>
    </w:p>
    <w:p w:rsidR="00DD30C7" w:rsidRPr="00DD30C7" w:rsidRDefault="00DD30C7" w:rsidP="00DD30C7">
      <w:pPr>
        <w:pStyle w:val="a5"/>
        <w:ind w:firstLine="720"/>
        <w:rPr>
          <w:b/>
          <w:szCs w:val="28"/>
        </w:rPr>
      </w:pPr>
      <w:r w:rsidRPr="00DD30C7">
        <w:rPr>
          <w:b/>
          <w:szCs w:val="28"/>
        </w:rPr>
        <w:t xml:space="preserve"> </w:t>
      </w:r>
      <w:r w:rsidRPr="00DD30C7">
        <w:rPr>
          <w:i/>
          <w:szCs w:val="28"/>
        </w:rPr>
        <w:t xml:space="preserve"> </w:t>
      </w:r>
    </w:p>
    <w:p w:rsidR="00DD30C7" w:rsidRPr="00DD30C7" w:rsidRDefault="00DD30C7" w:rsidP="00566601">
      <w:pPr>
        <w:spacing w:after="0"/>
        <w:ind w:right="-29"/>
        <w:jc w:val="center"/>
        <w:rPr>
          <w:rFonts w:ascii="Times New Roman" w:hAnsi="Times New Roman" w:cs="Times New Roman"/>
          <w:sz w:val="28"/>
          <w:szCs w:val="28"/>
        </w:rPr>
      </w:pPr>
      <w:r w:rsidRPr="00DD30C7">
        <w:rPr>
          <w:rFonts w:ascii="Times New Roman" w:hAnsi="Times New Roman" w:cs="Times New Roman"/>
          <w:b/>
          <w:sz w:val="28"/>
          <w:szCs w:val="28"/>
        </w:rPr>
        <w:t>Сфера работы с лицами с ограниченными возможностями здоровья</w:t>
      </w:r>
    </w:p>
    <w:p w:rsidR="00DD30C7" w:rsidRPr="009E40DA" w:rsidRDefault="003A25D9" w:rsidP="009E40D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9E40DA">
        <w:rPr>
          <w:rFonts w:ascii="Times New Roman" w:hAnsi="Times New Roman" w:cs="Times New Roman"/>
          <w:sz w:val="28"/>
          <w:szCs w:val="28"/>
        </w:rPr>
        <w:t xml:space="preserve">Создание доступной для инвалидов и других </w:t>
      </w:r>
      <w:proofErr w:type="spellStart"/>
      <w:r w:rsidR="00DD30C7" w:rsidRPr="009E40DA">
        <w:rPr>
          <w:rFonts w:ascii="Times New Roman" w:hAnsi="Times New Roman" w:cs="Times New Roman"/>
          <w:sz w:val="28"/>
          <w:szCs w:val="28"/>
        </w:rPr>
        <w:t>маломобильных</w:t>
      </w:r>
      <w:proofErr w:type="spellEnd"/>
      <w:r w:rsidR="00DD30C7" w:rsidRPr="009E40DA">
        <w:rPr>
          <w:rFonts w:ascii="Times New Roman" w:hAnsi="Times New Roman" w:cs="Times New Roman"/>
          <w:sz w:val="28"/>
          <w:szCs w:val="28"/>
        </w:rPr>
        <w:t xml:space="preserve"> групп населения среды жизнедеятельности является составной частью государственной социальной политики.</w:t>
      </w:r>
    </w:p>
    <w:p w:rsidR="00DD30C7" w:rsidRPr="009E40DA" w:rsidRDefault="00DD30C7" w:rsidP="003A25D9">
      <w:pPr>
        <w:pStyle w:val="a3"/>
        <w:ind w:firstLine="709"/>
        <w:jc w:val="both"/>
        <w:rPr>
          <w:rFonts w:ascii="Times New Roman" w:hAnsi="Times New Roman" w:cs="Times New Roman"/>
          <w:sz w:val="28"/>
          <w:szCs w:val="28"/>
        </w:rPr>
      </w:pPr>
      <w:r w:rsidRPr="009E40DA">
        <w:rPr>
          <w:rFonts w:ascii="Times New Roman" w:hAnsi="Times New Roman" w:cs="Times New Roman"/>
          <w:sz w:val="28"/>
          <w:szCs w:val="28"/>
        </w:rPr>
        <w:t xml:space="preserve">По данным на 20 сентября 2015 года </w:t>
      </w:r>
      <w:proofErr w:type="gramStart"/>
      <w:r w:rsidRPr="009E40DA">
        <w:rPr>
          <w:rFonts w:ascii="Times New Roman" w:hAnsi="Times New Roman" w:cs="Times New Roman"/>
          <w:sz w:val="28"/>
          <w:szCs w:val="28"/>
        </w:rPr>
        <w:t>в</w:t>
      </w:r>
      <w:proofErr w:type="gramEnd"/>
      <w:r w:rsidRPr="009E40DA">
        <w:rPr>
          <w:rFonts w:ascii="Times New Roman" w:hAnsi="Times New Roman" w:cs="Times New Roman"/>
          <w:sz w:val="28"/>
          <w:szCs w:val="28"/>
        </w:rPr>
        <w:t xml:space="preserve"> </w:t>
      </w:r>
      <w:proofErr w:type="gramStart"/>
      <w:r w:rsidRPr="009E40DA">
        <w:rPr>
          <w:rFonts w:ascii="Times New Roman" w:hAnsi="Times New Roman" w:cs="Times New Roman"/>
          <w:sz w:val="28"/>
          <w:szCs w:val="28"/>
        </w:rPr>
        <w:t>Красноборском</w:t>
      </w:r>
      <w:proofErr w:type="gramEnd"/>
      <w:r w:rsidRPr="009E40DA">
        <w:rPr>
          <w:rFonts w:ascii="Times New Roman" w:hAnsi="Times New Roman" w:cs="Times New Roman"/>
          <w:sz w:val="28"/>
          <w:szCs w:val="28"/>
        </w:rPr>
        <w:t xml:space="preserve"> районе проживает 1130 человек с инвалидностью, что составляет около 9% от общего населения района.  </w:t>
      </w:r>
    </w:p>
    <w:p w:rsidR="00DD30C7" w:rsidRPr="009E40DA" w:rsidRDefault="00DD30C7" w:rsidP="003A25D9">
      <w:pPr>
        <w:pStyle w:val="a3"/>
        <w:ind w:firstLine="709"/>
        <w:jc w:val="both"/>
        <w:rPr>
          <w:rFonts w:ascii="Times New Roman" w:hAnsi="Times New Roman" w:cs="Times New Roman"/>
          <w:sz w:val="28"/>
          <w:szCs w:val="28"/>
        </w:rPr>
      </w:pPr>
      <w:r w:rsidRPr="009E40DA">
        <w:rPr>
          <w:rFonts w:ascii="Times New Roman" w:hAnsi="Times New Roman" w:cs="Times New Roman"/>
          <w:sz w:val="28"/>
          <w:szCs w:val="28"/>
        </w:rPr>
        <w:t xml:space="preserve">С 2014 года работа с данной категорией ведется в рамках муниципальной программы «Доступная среда в МО «Красноборский муниципальный район» на 2014 – 2018 годы». </w:t>
      </w:r>
    </w:p>
    <w:p w:rsidR="00DD30C7" w:rsidRPr="009E40DA" w:rsidRDefault="00DD30C7" w:rsidP="003A25D9">
      <w:pPr>
        <w:pStyle w:val="a3"/>
        <w:ind w:firstLine="709"/>
        <w:jc w:val="both"/>
        <w:rPr>
          <w:rFonts w:ascii="Times New Roman" w:hAnsi="Times New Roman" w:cs="Times New Roman"/>
          <w:sz w:val="28"/>
          <w:szCs w:val="28"/>
        </w:rPr>
      </w:pPr>
      <w:r w:rsidRPr="009E40DA">
        <w:rPr>
          <w:rFonts w:ascii="Times New Roman" w:hAnsi="Times New Roman" w:cs="Times New Roman"/>
          <w:sz w:val="28"/>
          <w:szCs w:val="28"/>
        </w:rPr>
        <w:t xml:space="preserve">Проводится работа по повышению доступности объектов социальной инфраструктуры, находящихся в муниципальной собственности, для инвалидов и </w:t>
      </w:r>
      <w:proofErr w:type="spellStart"/>
      <w:r w:rsidRPr="009E40DA">
        <w:rPr>
          <w:rFonts w:ascii="Times New Roman" w:hAnsi="Times New Roman" w:cs="Times New Roman"/>
          <w:sz w:val="28"/>
          <w:szCs w:val="28"/>
        </w:rPr>
        <w:t>маломобильных</w:t>
      </w:r>
      <w:proofErr w:type="spellEnd"/>
      <w:r w:rsidRPr="009E40DA">
        <w:rPr>
          <w:rFonts w:ascii="Times New Roman" w:hAnsi="Times New Roman" w:cs="Times New Roman"/>
          <w:sz w:val="28"/>
          <w:szCs w:val="28"/>
        </w:rPr>
        <w:t xml:space="preserve"> групп. В связи с недостаточным финансированием она пока носит единичный характер  - </w:t>
      </w:r>
      <w:r w:rsidRPr="009E40DA">
        <w:rPr>
          <w:rFonts w:ascii="Times New Roman" w:hAnsi="Times New Roman" w:cs="Times New Roman"/>
          <w:sz w:val="28"/>
          <w:szCs w:val="28"/>
        </w:rPr>
        <w:lastRenderedPageBreak/>
        <w:t xml:space="preserve">строительство </w:t>
      </w:r>
      <w:proofErr w:type="spellStart"/>
      <w:r w:rsidRPr="009E40DA">
        <w:rPr>
          <w:rFonts w:ascii="Times New Roman" w:hAnsi="Times New Roman" w:cs="Times New Roman"/>
          <w:sz w:val="28"/>
          <w:szCs w:val="28"/>
        </w:rPr>
        <w:t>пандусных</w:t>
      </w:r>
      <w:proofErr w:type="spellEnd"/>
      <w:r w:rsidRPr="009E40DA">
        <w:rPr>
          <w:rFonts w:ascii="Times New Roman" w:hAnsi="Times New Roman" w:cs="Times New Roman"/>
          <w:sz w:val="28"/>
          <w:szCs w:val="28"/>
        </w:rPr>
        <w:t xml:space="preserve"> съездов к зданиям, ремонт крылец, замена входных групп.  </w:t>
      </w:r>
    </w:p>
    <w:p w:rsidR="00DD30C7" w:rsidRPr="009E40DA" w:rsidRDefault="00DD30C7" w:rsidP="003A25D9">
      <w:pPr>
        <w:pStyle w:val="a3"/>
        <w:ind w:firstLine="709"/>
        <w:jc w:val="both"/>
        <w:rPr>
          <w:rFonts w:ascii="Times New Roman" w:hAnsi="Times New Roman" w:cs="Times New Roman"/>
          <w:sz w:val="28"/>
          <w:szCs w:val="28"/>
        </w:rPr>
      </w:pPr>
      <w:r w:rsidRPr="009E40DA">
        <w:rPr>
          <w:rFonts w:ascii="Times New Roman" w:hAnsi="Times New Roman" w:cs="Times New Roman"/>
          <w:sz w:val="28"/>
          <w:szCs w:val="28"/>
        </w:rPr>
        <w:t xml:space="preserve">Ежегодно для инвалидов по зрению, проживающих </w:t>
      </w:r>
      <w:proofErr w:type="gramStart"/>
      <w:r w:rsidRPr="009E40DA">
        <w:rPr>
          <w:rFonts w:ascii="Times New Roman" w:hAnsi="Times New Roman" w:cs="Times New Roman"/>
          <w:sz w:val="28"/>
          <w:szCs w:val="28"/>
        </w:rPr>
        <w:t>в</w:t>
      </w:r>
      <w:proofErr w:type="gramEnd"/>
      <w:r w:rsidRPr="009E40DA">
        <w:rPr>
          <w:rFonts w:ascii="Times New Roman" w:hAnsi="Times New Roman" w:cs="Times New Roman"/>
          <w:sz w:val="28"/>
          <w:szCs w:val="28"/>
        </w:rPr>
        <w:t xml:space="preserve"> </w:t>
      </w:r>
      <w:proofErr w:type="gramStart"/>
      <w:r w:rsidRPr="009E40DA">
        <w:rPr>
          <w:rFonts w:ascii="Times New Roman" w:hAnsi="Times New Roman" w:cs="Times New Roman"/>
          <w:sz w:val="28"/>
          <w:szCs w:val="28"/>
        </w:rPr>
        <w:t>Красноборском</w:t>
      </w:r>
      <w:proofErr w:type="gramEnd"/>
      <w:r w:rsidRPr="009E40DA">
        <w:rPr>
          <w:rFonts w:ascii="Times New Roman" w:hAnsi="Times New Roman" w:cs="Times New Roman"/>
          <w:sz w:val="28"/>
          <w:szCs w:val="28"/>
        </w:rPr>
        <w:t xml:space="preserve"> районе организуется подписка  на специализированный журнал «Наша жизнь». В декабре во всех поселениях проводятся различные мероприятия, приуроченные к Декаде инвалидов.</w:t>
      </w:r>
    </w:p>
    <w:p w:rsidR="00DD30C7" w:rsidRPr="00DD30C7" w:rsidRDefault="00DD30C7" w:rsidP="00DD30C7">
      <w:pPr>
        <w:spacing w:after="0" w:line="240" w:lineRule="auto"/>
        <w:ind w:firstLine="709"/>
        <w:jc w:val="both"/>
        <w:rPr>
          <w:rStyle w:val="FontStyle39"/>
          <w:sz w:val="28"/>
          <w:szCs w:val="28"/>
        </w:rPr>
      </w:pPr>
      <w:r w:rsidRPr="00DD30C7">
        <w:rPr>
          <w:rFonts w:ascii="Times New Roman" w:hAnsi="Times New Roman" w:cs="Times New Roman"/>
          <w:sz w:val="28"/>
          <w:szCs w:val="28"/>
        </w:rPr>
        <w:t>В 2015 году администрацией разработана дорожная карта - план мероприятий МО «Красноборский муниципальный район» по повышению  показателей доступности для инвалидов объектов и услуг в</w:t>
      </w:r>
      <w:r w:rsidRPr="00DD30C7">
        <w:rPr>
          <w:rStyle w:val="FontStyle39"/>
          <w:sz w:val="28"/>
          <w:szCs w:val="28"/>
        </w:rPr>
        <w:t xml:space="preserve"> приоритетных сферах их жизнедеятельности.</w:t>
      </w:r>
      <w:r w:rsidRPr="00DD30C7">
        <w:rPr>
          <w:rFonts w:ascii="Times New Roman" w:hAnsi="Times New Roman" w:cs="Times New Roman"/>
          <w:sz w:val="28"/>
          <w:szCs w:val="28"/>
        </w:rPr>
        <w:t xml:space="preserve"> Реализация программы предполагает проведение мероприятий для  лиц с ограниченными возможностями здоровья, акций, учеб по информационному обеспечению и подготовке специалистов по работе с инвалидами.</w:t>
      </w:r>
    </w:p>
    <w:p w:rsidR="00DD30C7" w:rsidRDefault="00DD30C7" w:rsidP="00DD30C7">
      <w:pPr>
        <w:spacing w:after="0" w:line="240" w:lineRule="auto"/>
        <w:ind w:firstLine="709"/>
        <w:jc w:val="both"/>
        <w:rPr>
          <w:rFonts w:ascii="Times New Roman" w:hAnsi="Times New Roman" w:cs="Times New Roman"/>
          <w:sz w:val="28"/>
          <w:szCs w:val="28"/>
        </w:rPr>
      </w:pPr>
      <w:r w:rsidRPr="00DD30C7">
        <w:rPr>
          <w:rFonts w:ascii="Times New Roman" w:hAnsi="Times New Roman" w:cs="Times New Roman"/>
          <w:sz w:val="28"/>
          <w:szCs w:val="28"/>
        </w:rPr>
        <w:t xml:space="preserve"> Сроки реализации Дорожной карты – 2016-2020 годы.</w:t>
      </w:r>
    </w:p>
    <w:p w:rsidR="00CD4433" w:rsidRDefault="00CD4433" w:rsidP="00CD4433">
      <w:pPr>
        <w:spacing w:after="0" w:line="240" w:lineRule="auto"/>
        <w:jc w:val="both"/>
        <w:rPr>
          <w:rFonts w:ascii="Times New Roman" w:hAnsi="Times New Roman" w:cs="Times New Roman"/>
          <w:sz w:val="28"/>
          <w:szCs w:val="28"/>
        </w:rPr>
      </w:pPr>
    </w:p>
    <w:p w:rsidR="00FA1A02" w:rsidRDefault="00FA1A02" w:rsidP="00FA1A02">
      <w:pPr>
        <w:pStyle w:val="a3"/>
        <w:jc w:val="center"/>
        <w:rPr>
          <w:rFonts w:ascii="Times New Roman" w:hAnsi="Times New Roman" w:cs="Times New Roman"/>
          <w:b/>
          <w:sz w:val="28"/>
          <w:szCs w:val="28"/>
        </w:rPr>
      </w:pPr>
      <w:r w:rsidRPr="00B96D0E">
        <w:rPr>
          <w:rFonts w:ascii="Times New Roman" w:hAnsi="Times New Roman" w:cs="Times New Roman"/>
          <w:b/>
          <w:sz w:val="28"/>
          <w:szCs w:val="28"/>
        </w:rPr>
        <w:t>ЗДРАВООХРАНЕНИЕ</w:t>
      </w:r>
    </w:p>
    <w:p w:rsidR="00566601" w:rsidRDefault="00566601" w:rsidP="00FA1A02">
      <w:pPr>
        <w:pStyle w:val="a3"/>
        <w:jc w:val="center"/>
        <w:rPr>
          <w:rFonts w:ascii="Times New Roman" w:hAnsi="Times New Roman" w:cs="Times New Roman"/>
          <w:b/>
          <w:sz w:val="28"/>
          <w:szCs w:val="28"/>
        </w:rPr>
      </w:pP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На начало 2016 года в районе функционирует в составе ЦРБ 2 участковые больницы, 16 </w:t>
      </w:r>
      <w:proofErr w:type="spellStart"/>
      <w:r>
        <w:rPr>
          <w:rFonts w:ascii="Times New Roman" w:hAnsi="Times New Roman" w:cs="Times New Roman"/>
          <w:sz w:val="28"/>
          <w:szCs w:val="28"/>
        </w:rPr>
        <w:t>ФАПов</w:t>
      </w:r>
      <w:proofErr w:type="spellEnd"/>
      <w:r>
        <w:rPr>
          <w:rFonts w:ascii="Times New Roman" w:hAnsi="Times New Roman" w:cs="Times New Roman"/>
          <w:sz w:val="28"/>
          <w:szCs w:val="28"/>
        </w:rPr>
        <w:t>. Приостановлена работа 2 ФАП в связи с отсутствием  постоянного работника и небольшой численностью населения (</w:t>
      </w:r>
      <w:proofErr w:type="spellStart"/>
      <w:r>
        <w:rPr>
          <w:rFonts w:ascii="Times New Roman" w:hAnsi="Times New Roman" w:cs="Times New Roman"/>
          <w:sz w:val="28"/>
          <w:szCs w:val="28"/>
        </w:rPr>
        <w:t>Фоминский</w:t>
      </w:r>
      <w:proofErr w:type="spellEnd"/>
      <w:r>
        <w:rPr>
          <w:rFonts w:ascii="Times New Roman" w:hAnsi="Times New Roman" w:cs="Times New Roman"/>
          <w:sz w:val="28"/>
          <w:szCs w:val="28"/>
        </w:rPr>
        <w:t xml:space="preserve"> ФАП, </w:t>
      </w:r>
      <w:proofErr w:type="spellStart"/>
      <w:r>
        <w:rPr>
          <w:rFonts w:ascii="Times New Roman" w:hAnsi="Times New Roman" w:cs="Times New Roman"/>
          <w:sz w:val="28"/>
          <w:szCs w:val="28"/>
        </w:rPr>
        <w:t>Коптеловский</w:t>
      </w:r>
      <w:proofErr w:type="spellEnd"/>
      <w:r>
        <w:rPr>
          <w:rFonts w:ascii="Times New Roman" w:hAnsi="Times New Roman" w:cs="Times New Roman"/>
          <w:sz w:val="28"/>
          <w:szCs w:val="28"/>
        </w:rPr>
        <w:t xml:space="preserve"> ФАП). Обслуживание населения закреплено за </w:t>
      </w:r>
      <w:proofErr w:type="spellStart"/>
      <w:r>
        <w:rPr>
          <w:rFonts w:ascii="Times New Roman" w:hAnsi="Times New Roman" w:cs="Times New Roman"/>
          <w:sz w:val="28"/>
          <w:szCs w:val="28"/>
        </w:rPr>
        <w:t>Черевковской</w:t>
      </w:r>
      <w:proofErr w:type="spellEnd"/>
      <w:r>
        <w:rPr>
          <w:rFonts w:ascii="Times New Roman" w:hAnsi="Times New Roman" w:cs="Times New Roman"/>
          <w:sz w:val="28"/>
          <w:szCs w:val="28"/>
        </w:rPr>
        <w:t xml:space="preserve"> участковой больницей. В настоящее время отсутствуют постоянные  работники на 2 ФАП: </w:t>
      </w:r>
      <w:proofErr w:type="gramStart"/>
      <w:r>
        <w:rPr>
          <w:rFonts w:ascii="Times New Roman" w:hAnsi="Times New Roman" w:cs="Times New Roman"/>
          <w:sz w:val="28"/>
          <w:szCs w:val="28"/>
        </w:rPr>
        <w:t>Шиловском</w:t>
      </w:r>
      <w:proofErr w:type="gramEnd"/>
      <w:r>
        <w:rPr>
          <w:rFonts w:ascii="Times New Roman" w:hAnsi="Times New Roman" w:cs="Times New Roman"/>
          <w:sz w:val="28"/>
          <w:szCs w:val="28"/>
        </w:rPr>
        <w:t xml:space="preserve"> (организована выездная работа фельдшера), и </w:t>
      </w:r>
      <w:proofErr w:type="spellStart"/>
      <w:r>
        <w:rPr>
          <w:rFonts w:ascii="Times New Roman" w:hAnsi="Times New Roman" w:cs="Times New Roman"/>
          <w:sz w:val="28"/>
          <w:szCs w:val="28"/>
        </w:rPr>
        <w:t>Дябринском</w:t>
      </w:r>
      <w:proofErr w:type="spellEnd"/>
      <w:r>
        <w:rPr>
          <w:rFonts w:ascii="Times New Roman" w:hAnsi="Times New Roman" w:cs="Times New Roman"/>
          <w:sz w:val="28"/>
          <w:szCs w:val="28"/>
        </w:rPr>
        <w:t xml:space="preserve"> (обслуживают население медицинские работники соседнего ФАП). В ЦРБ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2015 года работает 26 врачей, 127 средних медицинских работников. Укомплектованность врачебными кадрами составляет 85,1 %. Укомплектованность средним медицинским персоналом составляет 94,3%. Обеспеченность врачами в районе составляет 18,8 на 10 тыс. населения. </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Для решения кадровой проблемы ежегодно направляются в СГМУ выпускники школ. На 01января 2016 года в СГМУ обучаются 2 студента (1- на первом курсе,1 – на 4 курсе), с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заключён целевой договор.</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проекта «Земский доктор» в 2015 году позволила привлечь на работу в </w:t>
      </w:r>
      <w:proofErr w:type="spellStart"/>
      <w:r>
        <w:rPr>
          <w:rFonts w:ascii="Times New Roman" w:hAnsi="Times New Roman" w:cs="Times New Roman"/>
          <w:sz w:val="28"/>
          <w:szCs w:val="28"/>
        </w:rPr>
        <w:t>Красноборскую</w:t>
      </w:r>
      <w:proofErr w:type="spellEnd"/>
      <w:r>
        <w:rPr>
          <w:rFonts w:ascii="Times New Roman" w:hAnsi="Times New Roman" w:cs="Times New Roman"/>
          <w:sz w:val="28"/>
          <w:szCs w:val="28"/>
        </w:rPr>
        <w:t xml:space="preserve"> ЦРБ 2 врача (врач – терапевт участковый,  врач психиатр - нарколог), принято на работу пять средних медработников.</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В прошедшем году сохранялись негативные тенденции финансового обеспечения отрасли «здравоохранения».  В целом финансирование составило в 2016 году – 132 млн. 660 тыс. руб. (на 18 млн. 195 тыс. руб. меньше, чем в 2014 году). Расходы на здравоохранение в расчёте на 1 жителя района составили 9615 рубля, что ниже 2014 года на 2085 рублей.</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Объём амбулаторно-поликлинических посещений составил 96871 </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(96,6% от плана). </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Показатель числа посещений на 1 жителя составил 7,2, что ниже норматива (11,5).</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В течение года выполнено 11 выездов на ФАП, осмотрено 688 человек.</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Педиатрическая служба проводит медицинские осмотры детей в образовательных учреждениях.</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Проводится работа по оказанию неотложной помощи. В течение 2015 года оказана помощь 6655 пациентам.</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На 01 января 2016 года  в районе функционирует 74 круглосуточные койки, 29 коек дневного стационара.</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В круглосуточном стационаре пролечено 2345 пациентов (105% плана), на койках дневного стационара – 935  пациентов (101,4% плана).</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Несмотря на финансовые трудности  в 2015 году для укрепления материально- технической базы ЦРБ приобретено новое оборудование:</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светильник хирургический, стоматологическая установка и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 Общая сумма расходов  на приобретение оборудования составила 783 тыс. руб.</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В 2015 году проведён ремонт крыши стационара Куликовской участковой больницы.</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 xml:space="preserve">      Проводились дополнительная иммунизация населения, дополнительная диспансеризация населения. Население  обследовалось  на ВИЧ-инфекцию и гепатиты</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и С. </w:t>
      </w:r>
    </w:p>
    <w:p w:rsidR="00FA1A02" w:rsidRDefault="00FA1A02" w:rsidP="00FA1A02">
      <w:pPr>
        <w:pStyle w:val="a3"/>
        <w:jc w:val="both"/>
        <w:rPr>
          <w:rFonts w:ascii="Times New Roman" w:hAnsi="Times New Roman" w:cs="Times New Roman"/>
          <w:sz w:val="28"/>
          <w:szCs w:val="28"/>
        </w:rPr>
      </w:pPr>
      <w:r>
        <w:rPr>
          <w:rFonts w:ascii="Times New Roman" w:hAnsi="Times New Roman" w:cs="Times New Roman"/>
          <w:sz w:val="28"/>
          <w:szCs w:val="28"/>
        </w:rPr>
        <w:t>В плане на 2016 год намечено:</w:t>
      </w:r>
    </w:p>
    <w:p w:rsidR="00FA1A02" w:rsidRDefault="00FA1A02" w:rsidP="00FA1A02">
      <w:pPr>
        <w:pStyle w:val="a3"/>
        <w:numPr>
          <w:ilvl w:val="0"/>
          <w:numId w:val="5"/>
        </w:numPr>
        <w:jc w:val="both"/>
        <w:rPr>
          <w:rFonts w:ascii="Times New Roman" w:hAnsi="Times New Roman" w:cs="Times New Roman"/>
          <w:sz w:val="28"/>
          <w:szCs w:val="28"/>
        </w:rPr>
      </w:pPr>
      <w:proofErr w:type="gramStart"/>
      <w:r>
        <w:rPr>
          <w:rFonts w:ascii="Times New Roman" w:hAnsi="Times New Roman" w:cs="Times New Roman"/>
          <w:sz w:val="28"/>
          <w:szCs w:val="28"/>
        </w:rPr>
        <w:t>Сокращение неэффективных расходов (приведение к нормативам структуры коечного фонда (сокращение круглосуточных коек) штатной численности работников ЦРБ.</w:t>
      </w:r>
      <w:proofErr w:type="gramEnd"/>
    </w:p>
    <w:p w:rsidR="00FA1A02" w:rsidRDefault="00FA1A02" w:rsidP="00FA1A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Решение кадровой проблемы: подготовлен новый рентген-лаборант, ожидается выход после окончания интернатуры врача-терапевта.</w:t>
      </w:r>
    </w:p>
    <w:p w:rsidR="00FA1A02" w:rsidRDefault="00FA1A02" w:rsidP="00FA1A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Укрепление материально-технической базы.</w:t>
      </w:r>
    </w:p>
    <w:p w:rsidR="00FA1A02" w:rsidRDefault="00FA1A02" w:rsidP="00FA1A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ремонт системы водоснабжения.</w:t>
      </w:r>
    </w:p>
    <w:p w:rsidR="00FA1A02" w:rsidRDefault="00FA1A02" w:rsidP="00FA1A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Подготовка проектно-сметной документации для ремонта здания поликлиники.</w:t>
      </w:r>
    </w:p>
    <w:p w:rsidR="00FA1A02" w:rsidRDefault="00FA1A02" w:rsidP="00FA1A0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Внедрение новых информационных систем в рамках программы модернизации здравоохранении.</w:t>
      </w:r>
    </w:p>
    <w:p w:rsidR="00FA1A02" w:rsidRDefault="00FA1A02" w:rsidP="00DD30C7">
      <w:pPr>
        <w:spacing w:after="0" w:line="240" w:lineRule="auto"/>
        <w:ind w:firstLine="709"/>
        <w:jc w:val="center"/>
        <w:rPr>
          <w:rFonts w:ascii="Times New Roman" w:hAnsi="Times New Roman" w:cs="Times New Roman"/>
          <w:b/>
          <w:sz w:val="28"/>
          <w:szCs w:val="28"/>
        </w:rPr>
      </w:pPr>
    </w:p>
    <w:p w:rsidR="00DD30C7" w:rsidRPr="00DD30C7" w:rsidRDefault="00DD30C7" w:rsidP="00DD30C7">
      <w:pPr>
        <w:spacing w:after="0" w:line="240" w:lineRule="auto"/>
        <w:ind w:firstLine="709"/>
        <w:jc w:val="center"/>
        <w:rPr>
          <w:rFonts w:ascii="Times New Roman" w:hAnsi="Times New Roman" w:cs="Times New Roman"/>
          <w:b/>
          <w:sz w:val="28"/>
          <w:szCs w:val="28"/>
        </w:rPr>
      </w:pPr>
      <w:r w:rsidRPr="00DD30C7">
        <w:rPr>
          <w:rFonts w:ascii="Times New Roman" w:hAnsi="Times New Roman" w:cs="Times New Roman"/>
          <w:b/>
          <w:sz w:val="28"/>
          <w:szCs w:val="28"/>
        </w:rPr>
        <w:t>КУЛЬТУРА И ТУРИЗМ</w:t>
      </w:r>
    </w:p>
    <w:p w:rsidR="00DD30C7" w:rsidRPr="00DD30C7" w:rsidRDefault="00DD30C7" w:rsidP="00DD30C7">
      <w:pPr>
        <w:spacing w:after="0" w:line="240" w:lineRule="auto"/>
        <w:jc w:val="both"/>
        <w:rPr>
          <w:rFonts w:ascii="Times New Roman" w:hAnsi="Times New Roman" w:cs="Times New Roman"/>
          <w:sz w:val="28"/>
          <w:szCs w:val="28"/>
        </w:rPr>
      </w:pP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172EC">
        <w:rPr>
          <w:rFonts w:ascii="Times New Roman" w:hAnsi="Times New Roman" w:cs="Times New Roman"/>
          <w:sz w:val="28"/>
          <w:szCs w:val="28"/>
        </w:rPr>
        <w:t>В 2015 году деятельность в сфере  культуры</w:t>
      </w:r>
      <w:r w:rsidR="003A25D9">
        <w:rPr>
          <w:rFonts w:ascii="Times New Roman" w:hAnsi="Times New Roman" w:cs="Times New Roman"/>
          <w:sz w:val="28"/>
          <w:szCs w:val="28"/>
        </w:rPr>
        <w:t>,</w:t>
      </w:r>
      <w:r w:rsidR="00D172EC">
        <w:rPr>
          <w:rFonts w:ascii="Times New Roman" w:hAnsi="Times New Roman" w:cs="Times New Roman"/>
          <w:sz w:val="28"/>
          <w:szCs w:val="28"/>
        </w:rPr>
        <w:t xml:space="preserve"> в первую очередь</w:t>
      </w:r>
      <w:r w:rsidR="003A25D9">
        <w:rPr>
          <w:rFonts w:ascii="Times New Roman" w:hAnsi="Times New Roman" w:cs="Times New Roman"/>
          <w:sz w:val="28"/>
          <w:szCs w:val="28"/>
        </w:rPr>
        <w:t>,</w:t>
      </w:r>
      <w:r w:rsidR="00D172EC">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 была направлена на выполнение Указа Президента Российской Федерации от 07 мая 2012 года № 597 «О мероприятиях по реализации государственной социальной политики», Программы  поэтапного совершенствования системы оплаты труда при оказании государственных (муниципальных) услуг на 2012–2018 годы, утвержденной распоряжением Правительства Российской Федерации от 26 ноября 2012 года № 2190-р,  Плана мероприятий («дорожной карты</w:t>
      </w:r>
      <w:proofErr w:type="gramEnd"/>
      <w:r w:rsidR="00DD30C7" w:rsidRPr="00DD30C7">
        <w:rPr>
          <w:rFonts w:ascii="Times New Roman" w:hAnsi="Times New Roman" w:cs="Times New Roman"/>
          <w:sz w:val="28"/>
          <w:szCs w:val="28"/>
        </w:rPr>
        <w:t>»)</w:t>
      </w:r>
      <w:r w:rsidR="003A25D9">
        <w:rPr>
          <w:rFonts w:ascii="Times New Roman" w:hAnsi="Times New Roman" w:cs="Times New Roman"/>
          <w:sz w:val="28"/>
          <w:szCs w:val="28"/>
        </w:rPr>
        <w:t>.</w:t>
      </w:r>
      <w:r w:rsidR="00DD30C7" w:rsidRPr="00DD30C7">
        <w:rPr>
          <w:rFonts w:ascii="Times New Roman" w:hAnsi="Times New Roman" w:cs="Times New Roman"/>
          <w:sz w:val="28"/>
          <w:szCs w:val="28"/>
        </w:rPr>
        <w:t xml:space="preserve"> </w:t>
      </w:r>
      <w:r w:rsidR="00DD30C7" w:rsidRPr="00DD30C7">
        <w:rPr>
          <w:rFonts w:ascii="Times New Roman" w:hAnsi="Times New Roman" w:cs="Times New Roman"/>
          <w:bCs/>
          <w:sz w:val="28"/>
          <w:szCs w:val="28"/>
        </w:rPr>
        <w:t>«</w:t>
      </w:r>
      <w:proofErr w:type="gramStart"/>
      <w:r w:rsidR="00DD30C7" w:rsidRPr="00DD30C7">
        <w:rPr>
          <w:rFonts w:ascii="Times New Roman" w:hAnsi="Times New Roman" w:cs="Times New Roman"/>
          <w:bCs/>
          <w:sz w:val="28"/>
          <w:szCs w:val="28"/>
        </w:rPr>
        <w:t>Изменения в отраслях социальной сферы, направленные на повышение эффективности сферы культуры муниципального образования «Красноборский муниципальный район»</w:t>
      </w:r>
      <w:r w:rsidR="00DD30C7" w:rsidRPr="00DD30C7">
        <w:rPr>
          <w:rFonts w:ascii="Times New Roman" w:hAnsi="Times New Roman" w:cs="Times New Roman"/>
          <w:sz w:val="28"/>
          <w:szCs w:val="28"/>
        </w:rPr>
        <w:t xml:space="preserve">, утвержденного распоряжением </w:t>
      </w:r>
      <w:r w:rsidR="00DD30C7" w:rsidRPr="00DD30C7">
        <w:rPr>
          <w:rFonts w:ascii="Times New Roman" w:hAnsi="Times New Roman" w:cs="Times New Roman"/>
          <w:bCs/>
          <w:sz w:val="28"/>
          <w:szCs w:val="28"/>
        </w:rPr>
        <w:t xml:space="preserve">администрации МО </w:t>
      </w:r>
      <w:r w:rsidR="00DD30C7" w:rsidRPr="00DD30C7">
        <w:rPr>
          <w:rFonts w:ascii="Times New Roman" w:hAnsi="Times New Roman" w:cs="Times New Roman"/>
          <w:bCs/>
          <w:sz w:val="28"/>
          <w:szCs w:val="28"/>
        </w:rPr>
        <w:lastRenderedPageBreak/>
        <w:t xml:space="preserve">«Красноборский муниципальный район» </w:t>
      </w:r>
      <w:r w:rsidR="00DD30C7" w:rsidRPr="00DD30C7">
        <w:rPr>
          <w:rFonts w:ascii="Times New Roman" w:hAnsi="Times New Roman" w:cs="Times New Roman"/>
          <w:sz w:val="28"/>
          <w:szCs w:val="28"/>
        </w:rPr>
        <w:t xml:space="preserve">от  27 марта  </w:t>
      </w:r>
      <w:smartTag w:uri="urn:schemas-microsoft-com:office:smarttags" w:element="metricconverter">
        <w:smartTagPr>
          <w:attr w:name="ProductID" w:val="2013 г"/>
        </w:smartTagPr>
        <w:r w:rsidR="00DD30C7" w:rsidRPr="00DD30C7">
          <w:rPr>
            <w:rFonts w:ascii="Times New Roman" w:hAnsi="Times New Roman" w:cs="Times New Roman"/>
            <w:sz w:val="28"/>
            <w:szCs w:val="28"/>
          </w:rPr>
          <w:t>2013 г</w:t>
        </w:r>
      </w:smartTag>
      <w:r w:rsidR="00DD30C7" w:rsidRPr="00DD30C7">
        <w:rPr>
          <w:rFonts w:ascii="Times New Roman" w:hAnsi="Times New Roman" w:cs="Times New Roman"/>
          <w:sz w:val="28"/>
          <w:szCs w:val="28"/>
        </w:rPr>
        <w:t>. № 95(с изменениями от 15 апреля  2013 г № 126-р,  07 июля 2014 г. № 214-р), реализацию муниципальной программы «Культура МО «Красноборский муниципальный район» на 2014-2016 годы» и  «Развитие внутреннего и въездного  туризма в</w:t>
      </w:r>
      <w:proofErr w:type="gramEnd"/>
      <w:r w:rsidR="00DD30C7" w:rsidRPr="00DD30C7">
        <w:rPr>
          <w:rFonts w:ascii="Times New Roman" w:hAnsi="Times New Roman" w:cs="Times New Roman"/>
          <w:sz w:val="28"/>
          <w:szCs w:val="28"/>
        </w:rPr>
        <w:t xml:space="preserve"> МО «Красноборский муниципальный р</w:t>
      </w:r>
      <w:r w:rsidR="00CD4433">
        <w:rPr>
          <w:rFonts w:ascii="Times New Roman" w:hAnsi="Times New Roman" w:cs="Times New Roman"/>
          <w:sz w:val="28"/>
          <w:szCs w:val="28"/>
        </w:rPr>
        <w:t xml:space="preserve">айон» на 2014-2016 годы».  </w:t>
      </w:r>
      <w:r w:rsidR="00DD30C7" w:rsidRPr="00DD30C7">
        <w:rPr>
          <w:rFonts w:ascii="Times New Roman" w:hAnsi="Times New Roman" w:cs="Times New Roman"/>
          <w:sz w:val="28"/>
          <w:szCs w:val="28"/>
        </w:rPr>
        <w:t xml:space="preserve">Одна из главных задач 2015 года – передача культурно – </w:t>
      </w:r>
      <w:proofErr w:type="spellStart"/>
      <w:r w:rsidR="00DD30C7" w:rsidRPr="00DD30C7">
        <w:rPr>
          <w:rFonts w:ascii="Times New Roman" w:hAnsi="Times New Roman" w:cs="Times New Roman"/>
          <w:sz w:val="28"/>
          <w:szCs w:val="28"/>
        </w:rPr>
        <w:t>досуговых</w:t>
      </w:r>
      <w:proofErr w:type="spellEnd"/>
      <w:r w:rsidR="00DD30C7" w:rsidRPr="00DD30C7">
        <w:rPr>
          <w:rFonts w:ascii="Times New Roman" w:hAnsi="Times New Roman" w:cs="Times New Roman"/>
          <w:sz w:val="28"/>
          <w:szCs w:val="28"/>
        </w:rPr>
        <w:t xml:space="preserve"> учреждений на уровень района.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w:t>
      </w:r>
      <w:r w:rsidR="0085054C">
        <w:rPr>
          <w:rFonts w:ascii="Times New Roman" w:hAnsi="Times New Roman" w:cs="Times New Roman"/>
          <w:sz w:val="28"/>
          <w:szCs w:val="28"/>
        </w:rPr>
        <w:t xml:space="preserve">          </w:t>
      </w:r>
      <w:r w:rsidRPr="00DD30C7">
        <w:rPr>
          <w:rFonts w:ascii="Times New Roman" w:hAnsi="Times New Roman" w:cs="Times New Roman"/>
          <w:sz w:val="28"/>
          <w:szCs w:val="28"/>
        </w:rPr>
        <w:t xml:space="preserve"> В    течение   г</w:t>
      </w:r>
      <w:r w:rsidR="00D172EC">
        <w:rPr>
          <w:rFonts w:ascii="Times New Roman" w:hAnsi="Times New Roman" w:cs="Times New Roman"/>
          <w:sz w:val="28"/>
          <w:szCs w:val="28"/>
        </w:rPr>
        <w:t>ода    проводился    мониторинг</w:t>
      </w:r>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реализации    программы     поэтапного</w:t>
      </w:r>
      <w:r w:rsidR="00D172EC">
        <w:rPr>
          <w:rFonts w:ascii="Times New Roman" w:hAnsi="Times New Roman" w:cs="Times New Roman"/>
          <w:sz w:val="28"/>
          <w:szCs w:val="28"/>
        </w:rPr>
        <w:t xml:space="preserve"> </w:t>
      </w:r>
      <w:r w:rsidRPr="00DD30C7">
        <w:rPr>
          <w:rFonts w:ascii="Times New Roman" w:hAnsi="Times New Roman" w:cs="Times New Roman"/>
          <w:sz w:val="28"/>
          <w:szCs w:val="28"/>
        </w:rPr>
        <w:t>совершенствования системы оплаты труда</w:t>
      </w:r>
      <w:proofErr w:type="gramEnd"/>
      <w:r w:rsidRPr="00DD30C7">
        <w:rPr>
          <w:rFonts w:ascii="Times New Roman" w:hAnsi="Times New Roman" w:cs="Times New Roman"/>
          <w:sz w:val="28"/>
          <w:szCs w:val="28"/>
        </w:rPr>
        <w:t xml:space="preserve"> в муниципальных учреждениях культуры. Всеми учреждениями внесены изменения  в  план мероприятий («дорожную карту»).</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w:t>
      </w:r>
      <w:r w:rsidR="00D172EC">
        <w:rPr>
          <w:rFonts w:ascii="Times New Roman" w:hAnsi="Times New Roman" w:cs="Times New Roman"/>
          <w:sz w:val="28"/>
          <w:szCs w:val="28"/>
        </w:rPr>
        <w:t xml:space="preserve">        </w:t>
      </w:r>
      <w:r w:rsidRPr="00DD30C7">
        <w:rPr>
          <w:rFonts w:ascii="Times New Roman" w:hAnsi="Times New Roman" w:cs="Times New Roman"/>
          <w:sz w:val="28"/>
          <w:szCs w:val="28"/>
        </w:rPr>
        <w:t>В 2015 году средняя заработная плата по учреждениям культуры  составила 21405,01 руб. (2014 г. - 21624,51 руб.).  Уровень средней заработной платы не выдержан  по причине того, что в 2014 году среднесписочная численность работников была 118,4,  а в 2015 – 119,4.</w:t>
      </w:r>
    </w:p>
    <w:p w:rsidR="00DD30C7" w:rsidRPr="00DD30C7" w:rsidRDefault="00D172E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По учреждению дополнительного образования в сфере культуры – 29388,19 руб. (должно быть 31638,0 руб.).  Уровень средней заработной платы не выдержан  по причине недофинансирования.</w:t>
      </w:r>
    </w:p>
    <w:p w:rsidR="00DD30C7" w:rsidRPr="00DD30C7" w:rsidRDefault="00D172E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Общественным советом были проведены проверки районных учреждений культуры. По результатам проверок и анкетирования посетителей учреждений Общественным советом был сформирован рейтинг учреждений и предложения главе МО «Красноборский муниципальный район» по улучшению качества работы учреждений культуры.</w:t>
      </w:r>
    </w:p>
    <w:p w:rsidR="00DD30C7" w:rsidRPr="00DD30C7" w:rsidRDefault="00D172E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Постановлением администрации МО «Красноборский муниципальный район»</w:t>
      </w:r>
      <w:r w:rsidR="003A25D9">
        <w:rPr>
          <w:rFonts w:ascii="Times New Roman" w:hAnsi="Times New Roman" w:cs="Times New Roman"/>
          <w:sz w:val="28"/>
          <w:szCs w:val="28"/>
        </w:rPr>
        <w:t xml:space="preserve"> </w:t>
      </w:r>
      <w:r w:rsidR="00DD30C7" w:rsidRPr="00DD30C7">
        <w:rPr>
          <w:rFonts w:ascii="Times New Roman" w:hAnsi="Times New Roman" w:cs="Times New Roman"/>
          <w:sz w:val="28"/>
          <w:szCs w:val="28"/>
        </w:rPr>
        <w:t>от  12 октября 2015</w:t>
      </w:r>
      <w:r w:rsidR="00CD4433">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г. № 409 принято решение  </w:t>
      </w:r>
      <w:r w:rsidR="003A25D9">
        <w:rPr>
          <w:rFonts w:ascii="Times New Roman" w:hAnsi="Times New Roman" w:cs="Times New Roman"/>
          <w:sz w:val="28"/>
          <w:szCs w:val="28"/>
        </w:rPr>
        <w:t xml:space="preserve">о </w:t>
      </w:r>
      <w:r w:rsidR="00DD30C7" w:rsidRPr="00DD30C7">
        <w:rPr>
          <w:rFonts w:ascii="Times New Roman" w:hAnsi="Times New Roman" w:cs="Times New Roman"/>
          <w:sz w:val="28"/>
          <w:szCs w:val="28"/>
        </w:rPr>
        <w:t>реорганизации муниципального бюджетного учреждения культуры «Районный культурный центр» в форме присоединения к нему на правах структурных подразделений:</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1.1. </w:t>
      </w:r>
      <w:r w:rsidRPr="00DD30C7">
        <w:rPr>
          <w:rFonts w:ascii="Times New Roman" w:hAnsi="Times New Roman" w:cs="Times New Roman"/>
          <w:color w:val="162536"/>
          <w:sz w:val="28"/>
          <w:szCs w:val="28"/>
        </w:rPr>
        <w:t>муниципального бюджетного учреждения культуры  «</w:t>
      </w:r>
      <w:proofErr w:type="spellStart"/>
      <w:r w:rsidRPr="00DD30C7">
        <w:rPr>
          <w:rFonts w:ascii="Times New Roman" w:hAnsi="Times New Roman" w:cs="Times New Roman"/>
          <w:color w:val="162536"/>
          <w:sz w:val="28"/>
          <w:szCs w:val="28"/>
        </w:rPr>
        <w:t>Культурно-досуговый</w:t>
      </w:r>
      <w:proofErr w:type="spellEnd"/>
      <w:r w:rsidRPr="00DD30C7">
        <w:rPr>
          <w:rFonts w:ascii="Times New Roman" w:hAnsi="Times New Roman" w:cs="Times New Roman"/>
          <w:color w:val="162536"/>
          <w:sz w:val="28"/>
          <w:szCs w:val="28"/>
        </w:rPr>
        <w:t xml:space="preserve"> центр» МО «Алексеевское» </w:t>
      </w:r>
      <w:r w:rsidRPr="00DD30C7">
        <w:rPr>
          <w:rFonts w:ascii="Times New Roman" w:hAnsi="Times New Roman" w:cs="Times New Roman"/>
          <w:sz w:val="28"/>
          <w:szCs w:val="28"/>
        </w:rPr>
        <w:t xml:space="preserve">-  структурное подразделение «Алексеевский  </w:t>
      </w:r>
      <w:proofErr w:type="spellStart"/>
      <w:r w:rsidRPr="00DD30C7">
        <w:rPr>
          <w:rFonts w:ascii="Times New Roman" w:hAnsi="Times New Roman" w:cs="Times New Roman"/>
          <w:sz w:val="28"/>
          <w:szCs w:val="28"/>
        </w:rPr>
        <w:t>культурно-досуговый</w:t>
      </w:r>
      <w:proofErr w:type="spellEnd"/>
      <w:r w:rsidRPr="00DD30C7">
        <w:rPr>
          <w:rFonts w:ascii="Times New Roman" w:hAnsi="Times New Roman" w:cs="Times New Roman"/>
          <w:sz w:val="28"/>
          <w:szCs w:val="28"/>
        </w:rPr>
        <w:t xml:space="preserve"> центр»;</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1.2. </w:t>
      </w:r>
      <w:r w:rsidRPr="00DD30C7">
        <w:rPr>
          <w:rFonts w:ascii="Times New Roman" w:hAnsi="Times New Roman" w:cs="Times New Roman"/>
          <w:color w:val="162536"/>
          <w:sz w:val="28"/>
          <w:szCs w:val="28"/>
        </w:rPr>
        <w:t>муниципального бюджетного учреждения культуры  «</w:t>
      </w:r>
      <w:proofErr w:type="spellStart"/>
      <w:r w:rsidRPr="00DD30C7">
        <w:rPr>
          <w:rFonts w:ascii="Times New Roman" w:hAnsi="Times New Roman" w:cs="Times New Roman"/>
          <w:color w:val="162536"/>
          <w:sz w:val="28"/>
          <w:szCs w:val="28"/>
        </w:rPr>
        <w:t>Культурно-досуговый</w:t>
      </w:r>
      <w:proofErr w:type="spellEnd"/>
      <w:r w:rsidRPr="00DD30C7">
        <w:rPr>
          <w:rFonts w:ascii="Times New Roman" w:hAnsi="Times New Roman" w:cs="Times New Roman"/>
          <w:color w:val="162536"/>
          <w:sz w:val="28"/>
          <w:szCs w:val="28"/>
        </w:rPr>
        <w:t xml:space="preserve"> центр» МО «Белослудское» </w:t>
      </w:r>
      <w:r w:rsidRPr="00DD30C7">
        <w:rPr>
          <w:rFonts w:ascii="Times New Roman" w:hAnsi="Times New Roman" w:cs="Times New Roman"/>
          <w:sz w:val="28"/>
          <w:szCs w:val="28"/>
        </w:rPr>
        <w:t>- структурное подразделение «</w:t>
      </w:r>
      <w:proofErr w:type="spellStart"/>
      <w:r w:rsidRPr="00DD30C7">
        <w:rPr>
          <w:rFonts w:ascii="Times New Roman" w:hAnsi="Times New Roman" w:cs="Times New Roman"/>
          <w:sz w:val="28"/>
          <w:szCs w:val="28"/>
        </w:rPr>
        <w:t>Белослудский</w:t>
      </w:r>
      <w:proofErr w:type="spell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культурно-досуговый</w:t>
      </w:r>
      <w:proofErr w:type="spellEnd"/>
      <w:r w:rsidRPr="00DD30C7">
        <w:rPr>
          <w:rFonts w:ascii="Times New Roman" w:hAnsi="Times New Roman" w:cs="Times New Roman"/>
          <w:sz w:val="28"/>
          <w:szCs w:val="28"/>
        </w:rPr>
        <w:t xml:space="preserve"> центр»;</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1.3. </w:t>
      </w:r>
      <w:r w:rsidRPr="00DD30C7">
        <w:rPr>
          <w:rFonts w:ascii="Times New Roman" w:hAnsi="Times New Roman" w:cs="Times New Roman"/>
          <w:color w:val="162536"/>
          <w:sz w:val="28"/>
          <w:szCs w:val="28"/>
        </w:rPr>
        <w:t xml:space="preserve">муниципального бюджетного учреждения культуры  «Культурно-этнографический центр» МО «Верхнеуфтюгское» </w:t>
      </w:r>
      <w:r w:rsidRPr="00DD30C7">
        <w:rPr>
          <w:rFonts w:ascii="Times New Roman" w:hAnsi="Times New Roman" w:cs="Times New Roman"/>
          <w:sz w:val="28"/>
          <w:szCs w:val="28"/>
        </w:rPr>
        <w:t>- структурное подразделение «</w:t>
      </w:r>
      <w:proofErr w:type="spellStart"/>
      <w:r w:rsidRPr="00DD30C7">
        <w:rPr>
          <w:rFonts w:ascii="Times New Roman" w:hAnsi="Times New Roman" w:cs="Times New Roman"/>
          <w:sz w:val="28"/>
          <w:szCs w:val="28"/>
        </w:rPr>
        <w:t>Верхнеуфтюгский</w:t>
      </w:r>
      <w:proofErr w:type="spellEnd"/>
      <w:r w:rsidRPr="00DD30C7">
        <w:rPr>
          <w:rFonts w:ascii="Times New Roman" w:hAnsi="Times New Roman" w:cs="Times New Roman"/>
          <w:sz w:val="28"/>
          <w:szCs w:val="28"/>
        </w:rPr>
        <w:t xml:space="preserve"> культурно-этнографический центр»;</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1.4. </w:t>
      </w:r>
      <w:r w:rsidRPr="00DD30C7">
        <w:rPr>
          <w:rFonts w:ascii="Times New Roman" w:hAnsi="Times New Roman" w:cs="Times New Roman"/>
          <w:color w:val="162536"/>
          <w:sz w:val="28"/>
          <w:szCs w:val="28"/>
        </w:rPr>
        <w:t>муниципального бюджетного учреждения культуры  «</w:t>
      </w:r>
      <w:proofErr w:type="spellStart"/>
      <w:r w:rsidRPr="00DD30C7">
        <w:rPr>
          <w:rFonts w:ascii="Times New Roman" w:hAnsi="Times New Roman" w:cs="Times New Roman"/>
          <w:color w:val="162536"/>
          <w:sz w:val="28"/>
          <w:szCs w:val="28"/>
        </w:rPr>
        <w:t>Культурно-досуговый</w:t>
      </w:r>
      <w:proofErr w:type="spellEnd"/>
      <w:r w:rsidRPr="00DD30C7">
        <w:rPr>
          <w:rFonts w:ascii="Times New Roman" w:hAnsi="Times New Roman" w:cs="Times New Roman"/>
          <w:color w:val="162536"/>
          <w:sz w:val="28"/>
          <w:szCs w:val="28"/>
        </w:rPr>
        <w:t xml:space="preserve"> центр» МО «Куликовское» </w:t>
      </w:r>
      <w:r w:rsidRPr="00DD30C7">
        <w:rPr>
          <w:rFonts w:ascii="Times New Roman" w:hAnsi="Times New Roman" w:cs="Times New Roman"/>
          <w:sz w:val="28"/>
          <w:szCs w:val="28"/>
        </w:rPr>
        <w:t>- структурное подразделение «</w:t>
      </w:r>
      <w:proofErr w:type="spellStart"/>
      <w:r w:rsidRPr="00DD30C7">
        <w:rPr>
          <w:rFonts w:ascii="Times New Roman" w:hAnsi="Times New Roman" w:cs="Times New Roman"/>
          <w:sz w:val="28"/>
          <w:szCs w:val="28"/>
        </w:rPr>
        <w:t>Куликовский</w:t>
      </w:r>
      <w:proofErr w:type="spell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культурно-досуговый</w:t>
      </w:r>
      <w:proofErr w:type="spellEnd"/>
      <w:r w:rsidRPr="00DD30C7">
        <w:rPr>
          <w:rFonts w:ascii="Times New Roman" w:hAnsi="Times New Roman" w:cs="Times New Roman"/>
          <w:sz w:val="28"/>
          <w:szCs w:val="28"/>
        </w:rPr>
        <w:t xml:space="preserve"> центр»;</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lastRenderedPageBreak/>
        <w:t xml:space="preserve">           1.5. </w:t>
      </w:r>
      <w:r w:rsidRPr="00DD30C7">
        <w:rPr>
          <w:rFonts w:ascii="Times New Roman" w:hAnsi="Times New Roman" w:cs="Times New Roman"/>
          <w:color w:val="162536"/>
          <w:sz w:val="28"/>
          <w:szCs w:val="28"/>
        </w:rPr>
        <w:t>муниципального бюджетного учреждения культуры  «</w:t>
      </w:r>
      <w:proofErr w:type="spellStart"/>
      <w:r w:rsidRPr="00DD30C7">
        <w:rPr>
          <w:rFonts w:ascii="Times New Roman" w:hAnsi="Times New Roman" w:cs="Times New Roman"/>
          <w:color w:val="162536"/>
          <w:sz w:val="28"/>
          <w:szCs w:val="28"/>
        </w:rPr>
        <w:t>Культурно-досуговый</w:t>
      </w:r>
      <w:proofErr w:type="spellEnd"/>
      <w:r w:rsidRPr="00DD30C7">
        <w:rPr>
          <w:rFonts w:ascii="Times New Roman" w:hAnsi="Times New Roman" w:cs="Times New Roman"/>
          <w:color w:val="162536"/>
          <w:sz w:val="28"/>
          <w:szCs w:val="28"/>
        </w:rPr>
        <w:t xml:space="preserve"> центр» МО «Пермогорское» </w:t>
      </w:r>
      <w:r w:rsidRPr="00DD30C7">
        <w:rPr>
          <w:rFonts w:ascii="Times New Roman" w:hAnsi="Times New Roman" w:cs="Times New Roman"/>
          <w:sz w:val="28"/>
          <w:szCs w:val="28"/>
        </w:rPr>
        <w:t xml:space="preserve">- структурное подразделение «Пермогорский  </w:t>
      </w:r>
      <w:proofErr w:type="spellStart"/>
      <w:r w:rsidRPr="00DD30C7">
        <w:rPr>
          <w:rFonts w:ascii="Times New Roman" w:hAnsi="Times New Roman" w:cs="Times New Roman"/>
          <w:sz w:val="28"/>
          <w:szCs w:val="28"/>
        </w:rPr>
        <w:t>культурно-досуговый</w:t>
      </w:r>
      <w:proofErr w:type="spellEnd"/>
      <w:r w:rsidRPr="00DD30C7">
        <w:rPr>
          <w:rFonts w:ascii="Times New Roman" w:hAnsi="Times New Roman" w:cs="Times New Roman"/>
          <w:sz w:val="28"/>
          <w:szCs w:val="28"/>
        </w:rPr>
        <w:t xml:space="preserve"> центр»;</w:t>
      </w:r>
    </w:p>
    <w:p w:rsid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1.6.</w:t>
      </w:r>
      <w:r w:rsidRPr="00DD30C7">
        <w:rPr>
          <w:rFonts w:ascii="Times New Roman" w:hAnsi="Times New Roman" w:cs="Times New Roman"/>
          <w:color w:val="162536"/>
          <w:sz w:val="28"/>
          <w:szCs w:val="28"/>
        </w:rPr>
        <w:t xml:space="preserve"> муниципального бюджетного учреждения культуры  «</w:t>
      </w:r>
      <w:proofErr w:type="spellStart"/>
      <w:r w:rsidRPr="00DD30C7">
        <w:rPr>
          <w:rFonts w:ascii="Times New Roman" w:hAnsi="Times New Roman" w:cs="Times New Roman"/>
          <w:color w:val="162536"/>
          <w:sz w:val="28"/>
          <w:szCs w:val="28"/>
        </w:rPr>
        <w:t>Культурно-досуговый</w:t>
      </w:r>
      <w:proofErr w:type="spellEnd"/>
      <w:r w:rsidRPr="00DD30C7">
        <w:rPr>
          <w:rFonts w:ascii="Times New Roman" w:hAnsi="Times New Roman" w:cs="Times New Roman"/>
          <w:color w:val="162536"/>
          <w:sz w:val="28"/>
          <w:szCs w:val="28"/>
        </w:rPr>
        <w:t xml:space="preserve"> центр» МО «Телеговское» </w:t>
      </w:r>
      <w:r w:rsidRPr="00DD30C7">
        <w:rPr>
          <w:rFonts w:ascii="Times New Roman" w:hAnsi="Times New Roman" w:cs="Times New Roman"/>
          <w:sz w:val="28"/>
          <w:szCs w:val="28"/>
        </w:rPr>
        <w:t>- структурное подразделение «</w:t>
      </w:r>
      <w:proofErr w:type="spellStart"/>
      <w:r w:rsidRPr="00DD30C7">
        <w:rPr>
          <w:rFonts w:ascii="Times New Roman" w:hAnsi="Times New Roman" w:cs="Times New Roman"/>
          <w:sz w:val="28"/>
          <w:szCs w:val="28"/>
        </w:rPr>
        <w:t>Телеговский</w:t>
      </w:r>
      <w:proofErr w:type="spell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культурно-досуговый</w:t>
      </w:r>
      <w:proofErr w:type="spellEnd"/>
      <w:r w:rsidRPr="00DD30C7">
        <w:rPr>
          <w:rFonts w:ascii="Times New Roman" w:hAnsi="Times New Roman" w:cs="Times New Roman"/>
          <w:sz w:val="28"/>
          <w:szCs w:val="28"/>
        </w:rPr>
        <w:t xml:space="preserve"> центр».</w:t>
      </w:r>
    </w:p>
    <w:p w:rsidR="00371AE3" w:rsidRPr="00DD30C7" w:rsidRDefault="00371AE3" w:rsidP="00DD30C7">
      <w:pPr>
        <w:pStyle w:val="a3"/>
        <w:jc w:val="both"/>
        <w:rPr>
          <w:rFonts w:ascii="Times New Roman" w:hAnsi="Times New Roman" w:cs="Times New Roman"/>
          <w:sz w:val="28"/>
          <w:szCs w:val="28"/>
        </w:rPr>
      </w:pPr>
    </w:p>
    <w:p w:rsidR="00371AE3" w:rsidRPr="00CD4433" w:rsidRDefault="00DD30C7" w:rsidP="00DD30C7">
      <w:pPr>
        <w:pStyle w:val="a3"/>
        <w:jc w:val="both"/>
        <w:rPr>
          <w:rFonts w:ascii="Times New Roman" w:hAnsi="Times New Roman" w:cs="Times New Roman"/>
          <w:b/>
          <w:sz w:val="28"/>
          <w:szCs w:val="28"/>
        </w:rPr>
      </w:pPr>
      <w:r w:rsidRPr="00CD4433">
        <w:rPr>
          <w:rFonts w:ascii="Times New Roman" w:hAnsi="Times New Roman" w:cs="Times New Roman"/>
          <w:b/>
          <w:sz w:val="28"/>
          <w:szCs w:val="28"/>
        </w:rPr>
        <w:t>Выполнение плановых показателей деятельности</w:t>
      </w:r>
      <w:r w:rsidR="003A25D9" w:rsidRPr="00CD4433">
        <w:rPr>
          <w:rFonts w:ascii="Times New Roman" w:hAnsi="Times New Roman" w:cs="Times New Roman"/>
          <w:b/>
          <w:sz w:val="28"/>
          <w:szCs w:val="28"/>
        </w:rPr>
        <w:t xml:space="preserve"> </w:t>
      </w:r>
      <w:r w:rsidRPr="00CD4433">
        <w:rPr>
          <w:rFonts w:ascii="Times New Roman" w:hAnsi="Times New Roman" w:cs="Times New Roman"/>
          <w:b/>
          <w:sz w:val="28"/>
          <w:szCs w:val="28"/>
        </w:rPr>
        <w:t>подведомственных учреждений</w:t>
      </w:r>
      <w:r w:rsidR="00FA1A02" w:rsidRPr="00CD4433">
        <w:rPr>
          <w:rFonts w:ascii="Times New Roman" w:hAnsi="Times New Roman" w:cs="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701"/>
        <w:gridCol w:w="1559"/>
        <w:gridCol w:w="1554"/>
        <w:gridCol w:w="1423"/>
      </w:tblGrid>
      <w:tr w:rsidR="00DD30C7" w:rsidRPr="00DD30C7" w:rsidTr="003A25D9">
        <w:tc>
          <w:tcPr>
            <w:tcW w:w="3544" w:type="dxa"/>
            <w:tcBorders>
              <w:top w:val="single" w:sz="4" w:space="0" w:color="000000"/>
              <w:left w:val="single" w:sz="4" w:space="0" w:color="000000"/>
              <w:bottom w:val="single" w:sz="4" w:space="0" w:color="000000"/>
              <w:right w:val="single" w:sz="4" w:space="0" w:color="000000"/>
            </w:tcBorders>
            <w:hideMark/>
          </w:tcPr>
          <w:p w:rsidR="003A25D9" w:rsidRDefault="00DD30C7" w:rsidP="003A25D9">
            <w:pPr>
              <w:pStyle w:val="a3"/>
              <w:jc w:val="center"/>
              <w:rPr>
                <w:rFonts w:ascii="Times New Roman" w:hAnsi="Times New Roman" w:cs="Times New Roman"/>
                <w:sz w:val="28"/>
                <w:szCs w:val="28"/>
              </w:rPr>
            </w:pPr>
            <w:r w:rsidRPr="00DD30C7">
              <w:rPr>
                <w:rFonts w:ascii="Times New Roman" w:hAnsi="Times New Roman" w:cs="Times New Roman"/>
                <w:sz w:val="28"/>
                <w:szCs w:val="28"/>
              </w:rPr>
              <w:t>Наименование</w:t>
            </w:r>
          </w:p>
          <w:p w:rsidR="00DD30C7" w:rsidRPr="00DD30C7" w:rsidRDefault="00DD30C7" w:rsidP="003A25D9">
            <w:pPr>
              <w:pStyle w:val="a3"/>
              <w:jc w:val="center"/>
              <w:rPr>
                <w:rFonts w:ascii="Times New Roman" w:hAnsi="Times New Roman" w:cs="Times New Roman"/>
                <w:sz w:val="28"/>
                <w:szCs w:val="28"/>
              </w:rPr>
            </w:pPr>
            <w:r w:rsidRPr="00DD30C7">
              <w:rPr>
                <w:rFonts w:ascii="Times New Roman" w:hAnsi="Times New Roman" w:cs="Times New Roman"/>
                <w:sz w:val="28"/>
                <w:szCs w:val="28"/>
              </w:rPr>
              <w:t>учреждения</w:t>
            </w:r>
          </w:p>
        </w:tc>
        <w:tc>
          <w:tcPr>
            <w:tcW w:w="1701"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3A25D9">
            <w:pPr>
              <w:pStyle w:val="a3"/>
              <w:jc w:val="center"/>
              <w:rPr>
                <w:rFonts w:ascii="Times New Roman" w:hAnsi="Times New Roman" w:cs="Times New Roman"/>
                <w:sz w:val="28"/>
                <w:szCs w:val="28"/>
              </w:rPr>
            </w:pPr>
            <w:r w:rsidRPr="00DD30C7">
              <w:rPr>
                <w:rFonts w:ascii="Times New Roman" w:hAnsi="Times New Roman" w:cs="Times New Roman"/>
                <w:sz w:val="28"/>
                <w:szCs w:val="28"/>
              </w:rPr>
              <w:t>Объём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3A25D9">
            <w:pPr>
              <w:pStyle w:val="a3"/>
              <w:jc w:val="center"/>
              <w:rPr>
                <w:rFonts w:ascii="Times New Roman" w:hAnsi="Times New Roman" w:cs="Times New Roman"/>
                <w:sz w:val="28"/>
                <w:szCs w:val="28"/>
              </w:rPr>
            </w:pPr>
            <w:r w:rsidRPr="00DD30C7">
              <w:rPr>
                <w:rFonts w:ascii="Times New Roman" w:hAnsi="Times New Roman" w:cs="Times New Roman"/>
                <w:sz w:val="28"/>
                <w:szCs w:val="28"/>
              </w:rPr>
              <w:t xml:space="preserve">Плановые показатели </w:t>
            </w:r>
            <w:proofErr w:type="spellStart"/>
            <w:proofErr w:type="gramStart"/>
            <w:r w:rsidRPr="00DD30C7">
              <w:rPr>
                <w:rFonts w:ascii="Times New Roman" w:hAnsi="Times New Roman" w:cs="Times New Roman"/>
                <w:sz w:val="28"/>
                <w:szCs w:val="28"/>
              </w:rPr>
              <w:t>муниципа</w:t>
            </w:r>
            <w:r w:rsidR="003A25D9">
              <w:rPr>
                <w:rFonts w:ascii="Times New Roman" w:hAnsi="Times New Roman" w:cs="Times New Roman"/>
                <w:sz w:val="28"/>
                <w:szCs w:val="28"/>
              </w:rPr>
              <w:t>-</w:t>
            </w:r>
            <w:r w:rsidRPr="00DD30C7">
              <w:rPr>
                <w:rFonts w:ascii="Times New Roman" w:hAnsi="Times New Roman" w:cs="Times New Roman"/>
                <w:sz w:val="28"/>
                <w:szCs w:val="28"/>
              </w:rPr>
              <w:t>льной</w:t>
            </w:r>
            <w:proofErr w:type="spellEnd"/>
            <w:proofErr w:type="gramEnd"/>
            <w:r w:rsidRPr="00DD30C7">
              <w:rPr>
                <w:rFonts w:ascii="Times New Roman" w:hAnsi="Times New Roman" w:cs="Times New Roman"/>
                <w:sz w:val="28"/>
                <w:szCs w:val="28"/>
              </w:rPr>
              <w:t xml:space="preserve"> услуги</w:t>
            </w:r>
          </w:p>
        </w:tc>
        <w:tc>
          <w:tcPr>
            <w:tcW w:w="155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3A25D9">
            <w:pPr>
              <w:pStyle w:val="a3"/>
              <w:jc w:val="center"/>
              <w:rPr>
                <w:rFonts w:ascii="Times New Roman" w:hAnsi="Times New Roman" w:cs="Times New Roman"/>
                <w:sz w:val="28"/>
                <w:szCs w:val="28"/>
              </w:rPr>
            </w:pPr>
            <w:proofErr w:type="spellStart"/>
            <w:r w:rsidRPr="00DD30C7">
              <w:rPr>
                <w:rFonts w:ascii="Times New Roman" w:hAnsi="Times New Roman" w:cs="Times New Roman"/>
                <w:sz w:val="28"/>
                <w:szCs w:val="28"/>
              </w:rPr>
              <w:t>Выполне</w:t>
            </w:r>
            <w:r w:rsidR="003A25D9">
              <w:rPr>
                <w:rFonts w:ascii="Times New Roman" w:hAnsi="Times New Roman" w:cs="Times New Roman"/>
                <w:sz w:val="28"/>
                <w:szCs w:val="28"/>
              </w:rPr>
              <w:t>-</w:t>
            </w:r>
            <w:r w:rsidRPr="00DD30C7">
              <w:rPr>
                <w:rFonts w:ascii="Times New Roman" w:hAnsi="Times New Roman" w:cs="Times New Roman"/>
                <w:sz w:val="28"/>
                <w:szCs w:val="28"/>
              </w:rPr>
              <w:t>ние</w:t>
            </w:r>
            <w:proofErr w:type="spellEnd"/>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плановых</w:t>
            </w:r>
            <w:proofErr w:type="gram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показате</w:t>
            </w:r>
            <w:r w:rsidR="00371AE3">
              <w:rPr>
                <w:rFonts w:ascii="Times New Roman" w:hAnsi="Times New Roman" w:cs="Times New Roman"/>
                <w:sz w:val="28"/>
                <w:szCs w:val="28"/>
              </w:rPr>
              <w:t>-</w:t>
            </w:r>
            <w:r w:rsidRPr="00DD30C7">
              <w:rPr>
                <w:rFonts w:ascii="Times New Roman" w:hAnsi="Times New Roman" w:cs="Times New Roman"/>
                <w:sz w:val="28"/>
                <w:szCs w:val="28"/>
              </w:rPr>
              <w:t>лей</w:t>
            </w:r>
            <w:proofErr w:type="spell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муниципа</w:t>
            </w:r>
            <w:r w:rsidR="00371AE3">
              <w:rPr>
                <w:rFonts w:ascii="Times New Roman" w:hAnsi="Times New Roman" w:cs="Times New Roman"/>
                <w:sz w:val="28"/>
                <w:szCs w:val="28"/>
              </w:rPr>
              <w:t>-</w:t>
            </w:r>
            <w:r w:rsidRPr="00DD30C7">
              <w:rPr>
                <w:rFonts w:ascii="Times New Roman" w:hAnsi="Times New Roman" w:cs="Times New Roman"/>
                <w:sz w:val="28"/>
                <w:szCs w:val="28"/>
              </w:rPr>
              <w:t>льной</w:t>
            </w:r>
            <w:proofErr w:type="spellEnd"/>
            <w:r w:rsidRPr="00DD30C7">
              <w:rPr>
                <w:rFonts w:ascii="Times New Roman" w:hAnsi="Times New Roman" w:cs="Times New Roman"/>
                <w:sz w:val="28"/>
                <w:szCs w:val="28"/>
              </w:rPr>
              <w:t xml:space="preserve"> услуги</w:t>
            </w:r>
          </w:p>
        </w:tc>
        <w:tc>
          <w:tcPr>
            <w:tcW w:w="1423"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3A25D9">
            <w:pPr>
              <w:pStyle w:val="a3"/>
              <w:jc w:val="center"/>
              <w:rPr>
                <w:rFonts w:ascii="Times New Roman" w:hAnsi="Times New Roman" w:cs="Times New Roman"/>
                <w:sz w:val="28"/>
                <w:szCs w:val="28"/>
              </w:rPr>
            </w:pPr>
            <w:r w:rsidRPr="00DD30C7">
              <w:rPr>
                <w:rFonts w:ascii="Times New Roman" w:hAnsi="Times New Roman" w:cs="Times New Roman"/>
                <w:sz w:val="28"/>
                <w:szCs w:val="28"/>
              </w:rPr>
              <w:t>Процент выполнения</w:t>
            </w:r>
          </w:p>
        </w:tc>
      </w:tr>
      <w:tr w:rsidR="00DD30C7" w:rsidRPr="00DD30C7" w:rsidTr="003A25D9">
        <w:tc>
          <w:tcPr>
            <w:tcW w:w="354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МБУ «Межпоселенческая библиотека Красноборского района»</w:t>
            </w:r>
          </w:p>
        </w:tc>
        <w:tc>
          <w:tcPr>
            <w:tcW w:w="1701"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Количество посещений</w:t>
            </w:r>
          </w:p>
        </w:tc>
        <w:tc>
          <w:tcPr>
            <w:tcW w:w="1559"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109000</w:t>
            </w:r>
          </w:p>
        </w:tc>
        <w:tc>
          <w:tcPr>
            <w:tcW w:w="155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91021</w:t>
            </w:r>
          </w:p>
        </w:tc>
        <w:tc>
          <w:tcPr>
            <w:tcW w:w="1423"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83,5%</w:t>
            </w:r>
          </w:p>
        </w:tc>
      </w:tr>
      <w:tr w:rsidR="00DD30C7" w:rsidRPr="00DD30C7" w:rsidTr="003A25D9">
        <w:tc>
          <w:tcPr>
            <w:tcW w:w="354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МБУК «Красноборский историко-мемориальный и художественный музей им. С.И. Тупицына»</w:t>
            </w:r>
          </w:p>
        </w:tc>
        <w:tc>
          <w:tcPr>
            <w:tcW w:w="1701"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Количество мероприятий</w:t>
            </w:r>
          </w:p>
          <w:p w:rsidR="00DD30C7" w:rsidRPr="00DD30C7" w:rsidRDefault="00DD30C7" w:rsidP="00DD30C7">
            <w:pPr>
              <w:pStyle w:val="a3"/>
              <w:jc w:val="both"/>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608</w:t>
            </w:r>
          </w:p>
        </w:tc>
        <w:tc>
          <w:tcPr>
            <w:tcW w:w="155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750</w:t>
            </w:r>
          </w:p>
        </w:tc>
        <w:tc>
          <w:tcPr>
            <w:tcW w:w="1423"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123,3%</w:t>
            </w:r>
          </w:p>
        </w:tc>
      </w:tr>
      <w:tr w:rsidR="00DD30C7" w:rsidRPr="00DD30C7" w:rsidTr="003A25D9">
        <w:tc>
          <w:tcPr>
            <w:tcW w:w="354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МБОУ ДОД «Детская школ искусств им. С.Л. Сметанина»</w:t>
            </w:r>
          </w:p>
        </w:tc>
        <w:tc>
          <w:tcPr>
            <w:tcW w:w="1701"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Количество </w:t>
            </w:r>
            <w:proofErr w:type="gramStart"/>
            <w:r w:rsidRPr="00DD30C7">
              <w:rPr>
                <w:rFonts w:ascii="Times New Roman" w:hAnsi="Times New Roman" w:cs="Times New Roman"/>
                <w:sz w:val="28"/>
                <w:szCs w:val="2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124</w:t>
            </w:r>
          </w:p>
        </w:tc>
        <w:tc>
          <w:tcPr>
            <w:tcW w:w="155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119</w:t>
            </w:r>
          </w:p>
        </w:tc>
        <w:tc>
          <w:tcPr>
            <w:tcW w:w="1423"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96 % (в пределах допустимого отсева)</w:t>
            </w:r>
          </w:p>
        </w:tc>
      </w:tr>
      <w:tr w:rsidR="00DD30C7" w:rsidRPr="00DD30C7" w:rsidTr="003A25D9">
        <w:tc>
          <w:tcPr>
            <w:tcW w:w="3544"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proofErr w:type="spellStart"/>
            <w:r w:rsidRPr="00DD30C7">
              <w:rPr>
                <w:rFonts w:ascii="Times New Roman" w:hAnsi="Times New Roman" w:cs="Times New Roman"/>
                <w:sz w:val="28"/>
                <w:szCs w:val="28"/>
              </w:rPr>
              <w:t>Культурно-досуговые</w:t>
            </w:r>
            <w:proofErr w:type="spellEnd"/>
            <w:r w:rsidRPr="00DD30C7">
              <w:rPr>
                <w:rFonts w:ascii="Times New Roman" w:hAnsi="Times New Roman" w:cs="Times New Roman"/>
                <w:sz w:val="28"/>
                <w:szCs w:val="28"/>
              </w:rPr>
              <w:t xml:space="preserve"> учреждения района</w:t>
            </w:r>
          </w:p>
        </w:tc>
        <w:tc>
          <w:tcPr>
            <w:tcW w:w="1701"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Количество посещений</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Количество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49456</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color w:val="FF0000"/>
                <w:sz w:val="28"/>
                <w:szCs w:val="28"/>
              </w:rPr>
            </w:pPr>
            <w:r w:rsidRPr="00DD30C7">
              <w:rPr>
                <w:rFonts w:ascii="Times New Roman" w:hAnsi="Times New Roman" w:cs="Times New Roman"/>
                <w:sz w:val="28"/>
                <w:szCs w:val="28"/>
              </w:rPr>
              <w:t>1137</w:t>
            </w:r>
          </w:p>
        </w:tc>
        <w:tc>
          <w:tcPr>
            <w:tcW w:w="1554"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50176</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color w:val="FF0000"/>
                <w:sz w:val="28"/>
                <w:szCs w:val="28"/>
              </w:rPr>
            </w:pPr>
            <w:r w:rsidRPr="00DD30C7">
              <w:rPr>
                <w:rFonts w:ascii="Times New Roman" w:hAnsi="Times New Roman" w:cs="Times New Roman"/>
                <w:sz w:val="28"/>
                <w:szCs w:val="28"/>
              </w:rPr>
              <w:t>1334</w:t>
            </w:r>
          </w:p>
        </w:tc>
        <w:tc>
          <w:tcPr>
            <w:tcW w:w="1423"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101,5 %</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color w:val="FF0000"/>
                <w:sz w:val="28"/>
                <w:szCs w:val="28"/>
              </w:rPr>
            </w:pPr>
            <w:r w:rsidRPr="00DD30C7">
              <w:rPr>
                <w:rFonts w:ascii="Times New Roman" w:hAnsi="Times New Roman" w:cs="Times New Roman"/>
                <w:sz w:val="28"/>
                <w:szCs w:val="28"/>
              </w:rPr>
              <w:t>117,3 %</w:t>
            </w:r>
          </w:p>
        </w:tc>
      </w:tr>
    </w:tbl>
    <w:p w:rsidR="00DD30C7" w:rsidRPr="00DD30C7" w:rsidRDefault="00DD30C7" w:rsidP="00DD30C7">
      <w:pPr>
        <w:pStyle w:val="a3"/>
        <w:jc w:val="both"/>
        <w:rPr>
          <w:rFonts w:ascii="Times New Roman" w:hAnsi="Times New Roman" w:cs="Times New Roman"/>
          <w:sz w:val="28"/>
          <w:szCs w:val="28"/>
        </w:rPr>
      </w:pPr>
    </w:p>
    <w:p w:rsidR="00D172EC" w:rsidRPr="00D172EC" w:rsidRDefault="00D172EC" w:rsidP="00FA1A02">
      <w:pPr>
        <w:pStyle w:val="a3"/>
        <w:jc w:val="center"/>
        <w:rPr>
          <w:rFonts w:ascii="Times New Roman" w:hAnsi="Times New Roman" w:cs="Times New Roman"/>
          <w:b/>
          <w:sz w:val="28"/>
          <w:szCs w:val="28"/>
        </w:rPr>
      </w:pPr>
      <w:r w:rsidRPr="00D172EC">
        <w:rPr>
          <w:rFonts w:ascii="Times New Roman" w:hAnsi="Times New Roman" w:cs="Times New Roman"/>
          <w:b/>
          <w:sz w:val="28"/>
          <w:szCs w:val="28"/>
        </w:rPr>
        <w:t>Библиотечное обслуживание населения</w:t>
      </w:r>
    </w:p>
    <w:p w:rsidR="00DD30C7" w:rsidRPr="00DD30C7" w:rsidRDefault="00D172E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МБУ  «Межпоселенческая библиотека Красноборского района»  с  плановыми  показателями  не  справилась.   Показатель «посещения» не выполнен (-17979) в связи с тем, что с 1.01.2015 года</w:t>
      </w:r>
      <w:r w:rsidR="00DD30C7" w:rsidRPr="00DD30C7">
        <w:rPr>
          <w:rFonts w:ascii="Times New Roman" w:hAnsi="Times New Roman" w:cs="Times New Roman"/>
          <w:color w:val="333333"/>
          <w:sz w:val="28"/>
          <w:szCs w:val="28"/>
          <w:shd w:val="clear" w:color="auto" w:fill="FFFFFF"/>
        </w:rPr>
        <w:t xml:space="preserve">  вступил  в силу</w:t>
      </w:r>
      <w:r w:rsidR="00DD30C7" w:rsidRPr="00DD30C7">
        <w:rPr>
          <w:rStyle w:val="apple-converted-space"/>
          <w:rFonts w:ascii="Times New Roman" w:hAnsi="Times New Roman" w:cs="Times New Roman"/>
          <w:color w:val="333333"/>
          <w:sz w:val="28"/>
          <w:szCs w:val="28"/>
          <w:shd w:val="clear" w:color="auto" w:fill="FFFFFF"/>
        </w:rPr>
        <w:t> </w:t>
      </w:r>
      <w:r w:rsidR="00DD30C7" w:rsidRPr="00371AE3">
        <w:rPr>
          <w:rStyle w:val="ac"/>
          <w:rFonts w:ascii="Times New Roman" w:hAnsi="Times New Roman" w:cs="Times New Roman"/>
          <w:b w:val="0"/>
          <w:color w:val="333333"/>
          <w:sz w:val="28"/>
          <w:szCs w:val="28"/>
          <w:shd w:val="clear" w:color="auto" w:fill="FFFFFF"/>
        </w:rPr>
        <w:t xml:space="preserve">новый ГОСТ  </w:t>
      </w:r>
      <w:proofErr w:type="gramStart"/>
      <w:r w:rsidR="00DD30C7" w:rsidRPr="00371AE3">
        <w:rPr>
          <w:rStyle w:val="ac"/>
          <w:rFonts w:ascii="Times New Roman" w:hAnsi="Times New Roman" w:cs="Times New Roman"/>
          <w:b w:val="0"/>
          <w:color w:val="333333"/>
          <w:sz w:val="28"/>
          <w:szCs w:val="28"/>
          <w:shd w:val="clear" w:color="auto" w:fill="FFFFFF"/>
        </w:rPr>
        <w:t>Р</w:t>
      </w:r>
      <w:proofErr w:type="gramEnd"/>
      <w:r w:rsidR="00DD30C7" w:rsidRPr="00371AE3">
        <w:rPr>
          <w:rStyle w:val="ac"/>
          <w:rFonts w:ascii="Times New Roman" w:hAnsi="Times New Roman" w:cs="Times New Roman"/>
          <w:b w:val="0"/>
          <w:color w:val="333333"/>
          <w:sz w:val="28"/>
          <w:szCs w:val="28"/>
          <w:shd w:val="clear" w:color="auto" w:fill="FFFFFF"/>
        </w:rPr>
        <w:t xml:space="preserve"> 7.0.20 - 2014 «Библиотечная статистика: показатели и единицы исчисления</w:t>
      </w:r>
      <w:r w:rsidR="00DD30C7" w:rsidRPr="00371AE3">
        <w:rPr>
          <w:rFonts w:ascii="Times New Roman" w:hAnsi="Times New Roman" w:cs="Times New Roman"/>
          <w:b/>
          <w:color w:val="333333"/>
          <w:sz w:val="28"/>
          <w:szCs w:val="28"/>
          <w:shd w:val="clear" w:color="auto" w:fill="FFFFFF"/>
        </w:rPr>
        <w:t>»,</w:t>
      </w:r>
      <w:r w:rsidR="00DD30C7" w:rsidRPr="00DD30C7">
        <w:rPr>
          <w:rFonts w:ascii="Times New Roman" w:hAnsi="Times New Roman" w:cs="Times New Roman"/>
          <w:color w:val="333333"/>
          <w:sz w:val="28"/>
          <w:szCs w:val="28"/>
          <w:shd w:val="clear" w:color="auto" w:fill="FFFFFF"/>
        </w:rPr>
        <w:t xml:space="preserve">  в пункте</w:t>
      </w:r>
      <w:r w:rsidR="00DD30C7" w:rsidRPr="00DD30C7">
        <w:rPr>
          <w:rFonts w:ascii="Times New Roman" w:hAnsi="Times New Roman" w:cs="Times New Roman"/>
          <w:sz w:val="28"/>
          <w:szCs w:val="28"/>
        </w:rPr>
        <w:t xml:space="preserve"> 5.8 Статистические показатели Пользователи и посещения 5.8.2.3 Количество удаленных пользователей библиотеки, подсчитываемых как в целом, так и дифференцированно: </w:t>
      </w:r>
      <w:r w:rsidR="00DD30C7" w:rsidRPr="00DD30C7">
        <w:rPr>
          <w:rFonts w:ascii="Times New Roman" w:hAnsi="Times New Roman" w:cs="Times New Roman"/>
          <w:sz w:val="28"/>
          <w:szCs w:val="28"/>
        </w:rPr>
        <w:lastRenderedPageBreak/>
        <w:t xml:space="preserve">абоненты МБА и ММБА, пользователи виртуальной справочной службы пользователи электронной доставки документов  берется  только  с  официальных  сайтов  1  домена. Количество  посещений  </w:t>
      </w:r>
      <w:proofErr w:type="spellStart"/>
      <w:r w:rsidR="00DD30C7" w:rsidRPr="00DD30C7">
        <w:rPr>
          <w:rFonts w:ascii="Times New Roman" w:hAnsi="Times New Roman" w:cs="Times New Roman"/>
          <w:sz w:val="28"/>
          <w:szCs w:val="28"/>
        </w:rPr>
        <w:t>блогов</w:t>
      </w:r>
      <w:proofErr w:type="spellEnd"/>
      <w:r w:rsidR="00DD30C7" w:rsidRPr="00DD30C7">
        <w:rPr>
          <w:rFonts w:ascii="Times New Roman" w:hAnsi="Times New Roman" w:cs="Times New Roman"/>
          <w:sz w:val="28"/>
          <w:szCs w:val="28"/>
        </w:rPr>
        <w:t xml:space="preserve">  и  страничек  не  учитывается. По  статистике, которая  велась  в  МБУ  «МБ»   количество  посещений  страничек  «</w:t>
      </w:r>
      <w:proofErr w:type="spellStart"/>
      <w:r w:rsidR="00DD30C7" w:rsidRPr="00DD30C7">
        <w:rPr>
          <w:rFonts w:ascii="Times New Roman" w:hAnsi="Times New Roman" w:cs="Times New Roman"/>
          <w:sz w:val="28"/>
          <w:szCs w:val="28"/>
        </w:rPr>
        <w:t>ВКонтакте</w:t>
      </w:r>
      <w:proofErr w:type="spellEnd"/>
      <w:r w:rsidR="00DD30C7" w:rsidRPr="00DD30C7">
        <w:rPr>
          <w:rFonts w:ascii="Times New Roman" w:hAnsi="Times New Roman" w:cs="Times New Roman"/>
          <w:sz w:val="28"/>
          <w:szCs w:val="28"/>
        </w:rPr>
        <w:t>»  по  библиотекам  системы  составляет более  18 тыс. единиц.</w:t>
      </w:r>
    </w:p>
    <w:p w:rsidR="00DD30C7" w:rsidRPr="00DD30C7" w:rsidRDefault="00DD30C7" w:rsidP="00DD30C7">
      <w:pPr>
        <w:pStyle w:val="a3"/>
        <w:jc w:val="both"/>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2410"/>
        <w:gridCol w:w="2268"/>
      </w:tblGrid>
      <w:tr w:rsidR="00DD30C7" w:rsidRPr="00DD30C7" w:rsidTr="00371AE3">
        <w:tc>
          <w:tcPr>
            <w:tcW w:w="4536"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Наименование учреждения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Доходы от основных видов уставной деятельности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(тыс. руб.)</w:t>
            </w:r>
          </w:p>
          <w:p w:rsidR="00DD30C7" w:rsidRPr="00DD30C7" w:rsidRDefault="00DD30C7" w:rsidP="00DD30C7">
            <w:pPr>
              <w:pStyle w:val="a3"/>
              <w:jc w:val="both"/>
              <w:rPr>
                <w:rFonts w:ascii="Times New Roman" w:hAnsi="Times New Roman" w:cs="Times New Roman"/>
                <w:b/>
                <w:sz w:val="28"/>
                <w:szCs w:val="28"/>
              </w:rPr>
            </w:pPr>
            <w:r w:rsidRPr="00DD30C7">
              <w:rPr>
                <w:rFonts w:ascii="Times New Roman" w:hAnsi="Times New Roman" w:cs="Times New Roman"/>
                <w:b/>
                <w:sz w:val="28"/>
                <w:szCs w:val="28"/>
              </w:rPr>
              <w:t>2014 год</w:t>
            </w:r>
          </w:p>
        </w:tc>
        <w:tc>
          <w:tcPr>
            <w:tcW w:w="2268"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Доходы от основных видов уставной деятельности</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(тыс. руб.)</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b/>
                <w:sz w:val="28"/>
                <w:szCs w:val="28"/>
              </w:rPr>
              <w:t>2015 год</w:t>
            </w:r>
          </w:p>
        </w:tc>
      </w:tr>
      <w:tr w:rsidR="00DD30C7" w:rsidRPr="00DD30C7" w:rsidTr="00371AE3">
        <w:tc>
          <w:tcPr>
            <w:tcW w:w="4536"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МБУ «Межпоселенческая библиотека Красноборского района»</w:t>
            </w:r>
          </w:p>
        </w:tc>
        <w:tc>
          <w:tcPr>
            <w:tcW w:w="2410"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105,0</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118,7</w:t>
            </w:r>
          </w:p>
        </w:tc>
      </w:tr>
      <w:tr w:rsidR="00DD30C7" w:rsidRPr="00DD30C7" w:rsidTr="00371AE3">
        <w:tc>
          <w:tcPr>
            <w:tcW w:w="4536"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МБУК «Красноборский историко-мемориальный и художественный музей им. С.И. Тупицына»</w:t>
            </w:r>
          </w:p>
        </w:tc>
        <w:tc>
          <w:tcPr>
            <w:tcW w:w="2410"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249,6</w:t>
            </w:r>
          </w:p>
        </w:tc>
        <w:tc>
          <w:tcPr>
            <w:tcW w:w="2268"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262,1</w:t>
            </w:r>
          </w:p>
        </w:tc>
      </w:tr>
      <w:tr w:rsidR="00DD30C7" w:rsidRPr="00DD30C7" w:rsidTr="00371AE3">
        <w:tc>
          <w:tcPr>
            <w:tcW w:w="4536"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МБОУ ДОД «Детская школ искусств им. С.Л. Сметанина» (благотворительные пожертвования)</w:t>
            </w:r>
          </w:p>
        </w:tc>
        <w:tc>
          <w:tcPr>
            <w:tcW w:w="2410"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365,2</w:t>
            </w:r>
          </w:p>
        </w:tc>
        <w:tc>
          <w:tcPr>
            <w:tcW w:w="2268"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336,9</w:t>
            </w:r>
          </w:p>
        </w:tc>
      </w:tr>
      <w:tr w:rsidR="00DD30C7" w:rsidRPr="00DD30C7" w:rsidTr="00371AE3">
        <w:tc>
          <w:tcPr>
            <w:tcW w:w="4536" w:type="dxa"/>
            <w:tcBorders>
              <w:top w:val="single" w:sz="4" w:space="0" w:color="000000"/>
              <w:left w:val="single" w:sz="4" w:space="0" w:color="000000"/>
              <w:bottom w:val="single" w:sz="4" w:space="0" w:color="000000"/>
              <w:right w:val="single" w:sz="4" w:space="0" w:color="000000"/>
            </w:tcBorders>
            <w:hideMark/>
          </w:tcPr>
          <w:p w:rsidR="00DD30C7" w:rsidRPr="00DD30C7" w:rsidRDefault="00DD30C7" w:rsidP="00DD30C7">
            <w:pPr>
              <w:pStyle w:val="a3"/>
              <w:jc w:val="both"/>
              <w:rPr>
                <w:rFonts w:ascii="Times New Roman" w:hAnsi="Times New Roman" w:cs="Times New Roman"/>
                <w:sz w:val="28"/>
                <w:szCs w:val="28"/>
              </w:rPr>
            </w:pPr>
            <w:proofErr w:type="spellStart"/>
            <w:r w:rsidRPr="00DD30C7">
              <w:rPr>
                <w:rFonts w:ascii="Times New Roman" w:hAnsi="Times New Roman" w:cs="Times New Roman"/>
                <w:sz w:val="28"/>
                <w:szCs w:val="28"/>
              </w:rPr>
              <w:t>Культурно-досуговые</w:t>
            </w:r>
            <w:proofErr w:type="spellEnd"/>
            <w:r w:rsidRPr="00DD30C7">
              <w:rPr>
                <w:rFonts w:ascii="Times New Roman" w:hAnsi="Times New Roman" w:cs="Times New Roman"/>
                <w:sz w:val="28"/>
                <w:szCs w:val="28"/>
              </w:rPr>
              <w:t xml:space="preserve"> учреждения района</w:t>
            </w:r>
          </w:p>
        </w:tc>
        <w:tc>
          <w:tcPr>
            <w:tcW w:w="2410"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925,0</w:t>
            </w:r>
          </w:p>
        </w:tc>
        <w:tc>
          <w:tcPr>
            <w:tcW w:w="2268" w:type="dxa"/>
            <w:tcBorders>
              <w:top w:val="single" w:sz="4" w:space="0" w:color="000000"/>
              <w:left w:val="single" w:sz="4" w:space="0" w:color="000000"/>
              <w:bottom w:val="single" w:sz="4" w:space="0" w:color="000000"/>
              <w:right w:val="single" w:sz="4" w:space="0" w:color="000000"/>
            </w:tcBorders>
          </w:tcPr>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1740,4</w:t>
            </w:r>
          </w:p>
        </w:tc>
      </w:tr>
    </w:tbl>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ab/>
        <w:t xml:space="preserve">Доходы от основных видов уставной деятельности увеличиваются за счёт увеличения количества мероприятий. </w:t>
      </w:r>
    </w:p>
    <w:p w:rsidR="0085054C" w:rsidRDefault="0085054C" w:rsidP="00DD30C7">
      <w:pPr>
        <w:pStyle w:val="a3"/>
        <w:jc w:val="both"/>
        <w:rPr>
          <w:rFonts w:ascii="Times New Roman" w:hAnsi="Times New Roman" w:cs="Times New Roman"/>
          <w:b/>
          <w:sz w:val="28"/>
          <w:szCs w:val="28"/>
        </w:rPr>
      </w:pPr>
    </w:p>
    <w:p w:rsidR="00DD30C7" w:rsidRPr="00DD30C7" w:rsidRDefault="00DD30C7" w:rsidP="0085054C">
      <w:pPr>
        <w:pStyle w:val="a3"/>
        <w:jc w:val="center"/>
        <w:rPr>
          <w:rFonts w:ascii="Times New Roman" w:hAnsi="Times New Roman" w:cs="Times New Roman"/>
          <w:b/>
          <w:sz w:val="28"/>
          <w:szCs w:val="28"/>
        </w:rPr>
      </w:pPr>
      <w:r w:rsidRPr="00DD30C7">
        <w:rPr>
          <w:rFonts w:ascii="Times New Roman" w:hAnsi="Times New Roman" w:cs="Times New Roman"/>
          <w:b/>
          <w:sz w:val="28"/>
          <w:szCs w:val="28"/>
        </w:rPr>
        <w:t xml:space="preserve">Краткая характеристика и оценка наиболее </w:t>
      </w:r>
      <w:proofErr w:type="gramStart"/>
      <w:r w:rsidRPr="00DD30C7">
        <w:rPr>
          <w:rFonts w:ascii="Times New Roman" w:hAnsi="Times New Roman" w:cs="Times New Roman"/>
          <w:b/>
          <w:sz w:val="28"/>
          <w:szCs w:val="28"/>
        </w:rPr>
        <w:t>значимых</w:t>
      </w:r>
      <w:proofErr w:type="gramEnd"/>
    </w:p>
    <w:p w:rsidR="00DD30C7" w:rsidRPr="00DD30C7" w:rsidRDefault="00DD30C7" w:rsidP="0085054C">
      <w:pPr>
        <w:pStyle w:val="a3"/>
        <w:jc w:val="center"/>
        <w:rPr>
          <w:rFonts w:ascii="Times New Roman" w:hAnsi="Times New Roman" w:cs="Times New Roman"/>
          <w:sz w:val="28"/>
          <w:szCs w:val="28"/>
          <w:u w:val="single"/>
        </w:rPr>
      </w:pPr>
      <w:r w:rsidRPr="00DD30C7">
        <w:rPr>
          <w:rFonts w:ascii="Times New Roman" w:hAnsi="Times New Roman" w:cs="Times New Roman"/>
          <w:b/>
          <w:sz w:val="28"/>
          <w:szCs w:val="28"/>
        </w:rPr>
        <w:t>мероприятий, инициатив, проектов</w:t>
      </w:r>
    </w:p>
    <w:p w:rsidR="00DD30C7" w:rsidRPr="00DD30C7" w:rsidRDefault="00DD30C7" w:rsidP="00DD30C7">
      <w:pPr>
        <w:pStyle w:val="a3"/>
        <w:jc w:val="both"/>
        <w:rPr>
          <w:rFonts w:ascii="Times New Roman" w:hAnsi="Times New Roman" w:cs="Times New Roman"/>
          <w:sz w:val="28"/>
          <w:szCs w:val="28"/>
        </w:rPr>
      </w:pP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w:t>
      </w:r>
      <w:r w:rsidR="0085054C">
        <w:rPr>
          <w:rFonts w:ascii="Times New Roman" w:hAnsi="Times New Roman" w:cs="Times New Roman"/>
          <w:sz w:val="28"/>
          <w:szCs w:val="28"/>
        </w:rPr>
        <w:t xml:space="preserve">     </w:t>
      </w:r>
      <w:r w:rsidRPr="00DD30C7">
        <w:rPr>
          <w:rFonts w:ascii="Times New Roman" w:hAnsi="Times New Roman" w:cs="Times New Roman"/>
          <w:sz w:val="28"/>
          <w:szCs w:val="28"/>
        </w:rPr>
        <w:t xml:space="preserve">Основными культурными событиями года  стали мероприятия, посвящённые празднованию 70-летия Победы в Великой Отечественной войне. К участию в мероприятиях были привлечены все районные учреждения культуры, лесотехнический техникум, образовательные учреждения, общественные организации. </w:t>
      </w:r>
    </w:p>
    <w:p w:rsidR="00DD30C7" w:rsidRPr="00DD30C7"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Учреждения культуры района приняли участие во всех всероссийских акциях в рамках празднования 70-летия Победы.</w:t>
      </w:r>
    </w:p>
    <w:p w:rsidR="00DD30C7" w:rsidRPr="00DD30C7"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24-28 июня  прошёл </w:t>
      </w:r>
      <w:r w:rsidR="00DD30C7" w:rsidRPr="00DD30C7">
        <w:rPr>
          <w:rFonts w:ascii="Times New Roman" w:hAnsi="Times New Roman" w:cs="Times New Roman"/>
          <w:sz w:val="28"/>
          <w:szCs w:val="28"/>
          <w:lang w:val="en-US"/>
        </w:rPr>
        <w:t>III</w:t>
      </w:r>
      <w:r w:rsidR="00DD30C7" w:rsidRPr="00DD30C7">
        <w:rPr>
          <w:rFonts w:ascii="Times New Roman" w:hAnsi="Times New Roman" w:cs="Times New Roman"/>
          <w:sz w:val="28"/>
          <w:szCs w:val="28"/>
        </w:rPr>
        <w:t xml:space="preserve"> международный фестиваль гармони «Сметанинские встречи», по праву входящий в тройку лучших фестивалей гармони России. В пятый раз  фестиваль «Сметанинские встречи» стал участником регионального проекта «Созвездие северных фестивалей» и в </w:t>
      </w:r>
      <w:r w:rsidR="00DD30C7" w:rsidRPr="00DD30C7">
        <w:rPr>
          <w:rFonts w:ascii="Times New Roman" w:hAnsi="Times New Roman" w:cs="Times New Roman"/>
          <w:sz w:val="28"/>
          <w:szCs w:val="28"/>
        </w:rPr>
        <w:lastRenderedPageBreak/>
        <w:t>четвёртый раз получил финансовую поддержку Министерства культуры Российской Федерации в рамках ФЦП «Культура России». В 2015 году фестиваль был включён в программу празднования 100-летия Государственного Российского Дома народного творчества.</w:t>
      </w:r>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5054C">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Фестиваль прошёл сразу на двух площадках: в Архангельске и Красноборском районе. </w:t>
      </w:r>
      <w:proofErr w:type="gramStart"/>
      <w:r w:rsidR="00DD30C7" w:rsidRPr="00DD30C7">
        <w:rPr>
          <w:rFonts w:ascii="Times New Roman" w:hAnsi="Times New Roman" w:cs="Times New Roman"/>
          <w:sz w:val="28"/>
          <w:szCs w:val="28"/>
        </w:rPr>
        <w:t>Старт был дан 24 июня на гала-концерте в столице Поморья, где на сцену Архангельского областного театра драмы им. М.В. Ломоносова вышли лучшие гармонисты из Франции, Германии, Румынии, Украины, Москвы, Санкт-Петербурга, Перми, Курска, Кирова, Нижнего Новгорода, Брянска, Удмуртии, Мордовии, Северодвинска, Мирного, Шенкурска, Каргополя, Архангельска и Красноборска, который  представляли лауреаты всероссийских и международных конкурсов юные гармонисты ансамбля «Красноборские наигрыши» Детской школы</w:t>
      </w:r>
      <w:proofErr w:type="gramEnd"/>
      <w:r w:rsidR="00DD30C7" w:rsidRPr="00DD30C7">
        <w:rPr>
          <w:rFonts w:ascii="Times New Roman" w:hAnsi="Times New Roman" w:cs="Times New Roman"/>
          <w:sz w:val="28"/>
          <w:szCs w:val="28"/>
        </w:rPr>
        <w:t xml:space="preserve"> искусств имени С.Л. Сметанина  и гармонист Золотой десятки России, лауреат всероссийских и международных конкурсов А. Воронцов. По традиции фестиваль открыл временно исполняющий обязанности губернатора Архангельской области Игорь Анатольевич Орлов. </w:t>
      </w:r>
    </w:p>
    <w:p w:rsidR="00DD30C7" w:rsidRPr="00DD30C7" w:rsidRDefault="00DD30C7" w:rsidP="00371AE3">
      <w:pPr>
        <w:pStyle w:val="a3"/>
        <w:ind w:firstLine="851"/>
        <w:jc w:val="both"/>
        <w:rPr>
          <w:rFonts w:ascii="Times New Roman" w:hAnsi="Times New Roman" w:cs="Times New Roman"/>
          <w:sz w:val="28"/>
          <w:szCs w:val="28"/>
        </w:rPr>
      </w:pPr>
      <w:r w:rsidRPr="00DD30C7">
        <w:rPr>
          <w:rFonts w:ascii="Times New Roman" w:hAnsi="Times New Roman" w:cs="Times New Roman"/>
          <w:sz w:val="28"/>
          <w:szCs w:val="28"/>
        </w:rPr>
        <w:t xml:space="preserve">В этот же день  состоялась презентация фильма «Сергей </w:t>
      </w:r>
      <w:proofErr w:type="spellStart"/>
      <w:r w:rsidRPr="00DD30C7">
        <w:rPr>
          <w:rFonts w:ascii="Times New Roman" w:hAnsi="Times New Roman" w:cs="Times New Roman"/>
          <w:sz w:val="28"/>
          <w:szCs w:val="28"/>
        </w:rPr>
        <w:t>Сметанин</w:t>
      </w:r>
      <w:proofErr w:type="spellEnd"/>
      <w:r w:rsidRPr="00DD30C7">
        <w:rPr>
          <w:rFonts w:ascii="Times New Roman" w:hAnsi="Times New Roman" w:cs="Times New Roman"/>
          <w:sz w:val="28"/>
          <w:szCs w:val="28"/>
        </w:rPr>
        <w:t xml:space="preserve"> — поморский гармонист», режиссёр Андрей </w:t>
      </w:r>
      <w:proofErr w:type="spellStart"/>
      <w:r w:rsidRPr="00DD30C7">
        <w:rPr>
          <w:rFonts w:ascii="Times New Roman" w:hAnsi="Times New Roman" w:cs="Times New Roman"/>
          <w:sz w:val="28"/>
          <w:szCs w:val="28"/>
        </w:rPr>
        <w:t>Магдич</w:t>
      </w:r>
      <w:proofErr w:type="spellEnd"/>
      <w:r w:rsidRPr="00DD30C7">
        <w:rPr>
          <w:rFonts w:ascii="Times New Roman" w:hAnsi="Times New Roman" w:cs="Times New Roman"/>
          <w:sz w:val="28"/>
          <w:szCs w:val="28"/>
        </w:rPr>
        <w:t xml:space="preserve"> (г. Москва). Завершить работу над фильмом удалось благодаря гранту Губернатора Архангельской области для поддержки проектов регионального значения в сфере культуры и искусства. </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На базе ГБОУ СПО АО  «Архангельский музыкальный колледж» профессором  международного Баянного Центра, лауреатом международных конкурсов Романом </w:t>
      </w:r>
      <w:proofErr w:type="spellStart"/>
      <w:r w:rsidR="00DD30C7" w:rsidRPr="00DD30C7">
        <w:rPr>
          <w:rFonts w:ascii="Times New Roman" w:hAnsi="Times New Roman" w:cs="Times New Roman"/>
          <w:sz w:val="28"/>
          <w:szCs w:val="28"/>
        </w:rPr>
        <w:t>Жбановым</w:t>
      </w:r>
      <w:proofErr w:type="spellEnd"/>
      <w:r w:rsidR="00DD30C7" w:rsidRPr="00DD30C7">
        <w:rPr>
          <w:rFonts w:ascii="Times New Roman" w:hAnsi="Times New Roman" w:cs="Times New Roman"/>
          <w:sz w:val="28"/>
          <w:szCs w:val="28"/>
        </w:rPr>
        <w:t xml:space="preserve"> (Франция) были проведены  мастер-классы и прослушивания для участия в финале международного конкурса  в г. </w:t>
      </w:r>
      <w:proofErr w:type="spellStart"/>
      <w:r w:rsidR="00DD30C7" w:rsidRPr="00DD30C7">
        <w:rPr>
          <w:rFonts w:ascii="Times New Roman" w:hAnsi="Times New Roman" w:cs="Times New Roman"/>
          <w:sz w:val="28"/>
          <w:szCs w:val="28"/>
        </w:rPr>
        <w:t>Ле-Мон-д'Ор</w:t>
      </w:r>
      <w:proofErr w:type="spellEnd"/>
      <w:r w:rsidR="00DD30C7" w:rsidRPr="00DD30C7">
        <w:rPr>
          <w:rFonts w:ascii="Times New Roman" w:hAnsi="Times New Roman" w:cs="Times New Roman"/>
          <w:sz w:val="28"/>
          <w:szCs w:val="28"/>
        </w:rPr>
        <w:t xml:space="preserve"> (Франция).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Прошли встречи  Романа </w:t>
      </w:r>
      <w:proofErr w:type="spellStart"/>
      <w:r w:rsidRPr="00DD30C7">
        <w:rPr>
          <w:rFonts w:ascii="Times New Roman" w:hAnsi="Times New Roman" w:cs="Times New Roman"/>
          <w:sz w:val="28"/>
          <w:szCs w:val="28"/>
        </w:rPr>
        <w:t>Жбанова</w:t>
      </w:r>
      <w:proofErr w:type="spellEnd"/>
      <w:r w:rsidRPr="00DD30C7">
        <w:rPr>
          <w:rFonts w:ascii="Times New Roman" w:hAnsi="Times New Roman" w:cs="Times New Roman"/>
          <w:sz w:val="28"/>
          <w:szCs w:val="28"/>
        </w:rPr>
        <w:t xml:space="preserve"> с  </w:t>
      </w:r>
      <w:proofErr w:type="spellStart"/>
      <w:r w:rsidRPr="00DD30C7">
        <w:rPr>
          <w:rFonts w:ascii="Times New Roman" w:hAnsi="Times New Roman" w:cs="Times New Roman"/>
          <w:sz w:val="28"/>
          <w:szCs w:val="28"/>
        </w:rPr>
        <w:t>ВрИО</w:t>
      </w:r>
      <w:proofErr w:type="spellEnd"/>
      <w:r w:rsidRPr="00DD30C7">
        <w:rPr>
          <w:rFonts w:ascii="Times New Roman" w:hAnsi="Times New Roman" w:cs="Times New Roman"/>
          <w:sz w:val="28"/>
          <w:szCs w:val="28"/>
        </w:rPr>
        <w:t xml:space="preserve"> Губернатора Архангельской области И.А.Орловым и заместителем министра культуры Архангельской области  О.А.Абакшиной с целью  налаживания творческих контактов.</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24 июня в Красноборске при аншлаге состоялся концерт уже полюбившегося жителям района народного ансамбля «Мы - ВЯТСКИЕ» из Кировской области.</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А уже на следующий день фестиваль переместился в Красноборский район. </w:t>
      </w:r>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Жители Красноборска, так же, как и </w:t>
      </w:r>
      <w:proofErr w:type="spellStart"/>
      <w:r w:rsidR="00DD30C7" w:rsidRPr="00DD30C7">
        <w:rPr>
          <w:rFonts w:ascii="Times New Roman" w:hAnsi="Times New Roman" w:cs="Times New Roman"/>
          <w:sz w:val="28"/>
          <w:szCs w:val="28"/>
        </w:rPr>
        <w:t>архангелогородцы</w:t>
      </w:r>
      <w:proofErr w:type="spellEnd"/>
      <w:r w:rsidR="00DD30C7" w:rsidRPr="00DD30C7">
        <w:rPr>
          <w:rFonts w:ascii="Times New Roman" w:hAnsi="Times New Roman" w:cs="Times New Roman"/>
          <w:sz w:val="28"/>
          <w:szCs w:val="28"/>
        </w:rPr>
        <w:t xml:space="preserve">,  смогли увидеть фильм о С.Л. Сметанине. </w:t>
      </w:r>
    </w:p>
    <w:p w:rsidR="00DD30C7" w:rsidRPr="00DD30C7" w:rsidRDefault="00371AE3" w:rsidP="005231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В V межрегиональном конкурсе им. С.Л. Сметанина «Звонкие планочки» своё мастерство показали около 50 гармонистов. </w:t>
      </w:r>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В последний фестивальный день с размахом прошла Красноборская ярмарка «Гармошка весело поёт, всех на ярмарку зовёт!». Тысячи жителей и гостей села ещё раз смогли услышать игру полюбившихся гармонистов, увидеть выступление творческих коллективов района, погулять по </w:t>
      </w:r>
      <w:r w:rsidR="00DD30C7" w:rsidRPr="00DD30C7">
        <w:rPr>
          <w:rFonts w:ascii="Times New Roman" w:hAnsi="Times New Roman" w:cs="Times New Roman"/>
          <w:sz w:val="28"/>
          <w:szCs w:val="28"/>
        </w:rPr>
        <w:lastRenderedPageBreak/>
        <w:t xml:space="preserve">торговым рядам.   </w:t>
      </w:r>
      <w:r w:rsidR="00DD30C7" w:rsidRPr="00DD30C7">
        <w:rPr>
          <w:rFonts w:ascii="Times New Roman" w:hAnsi="Times New Roman" w:cs="Times New Roman"/>
          <w:sz w:val="28"/>
          <w:szCs w:val="28"/>
          <w:shd w:val="clear" w:color="auto" w:fill="FFFFFF"/>
        </w:rPr>
        <w:t>На Ярмарку предоставили товар около 89 мастеров из семи поселений Красноборского района</w:t>
      </w:r>
      <w:proofErr w:type="gramStart"/>
      <w:r w:rsidR="00DD30C7" w:rsidRPr="00DD30C7">
        <w:rPr>
          <w:rFonts w:ascii="Times New Roman" w:hAnsi="Times New Roman" w:cs="Times New Roman"/>
          <w:sz w:val="28"/>
          <w:szCs w:val="28"/>
          <w:shd w:val="clear" w:color="auto" w:fill="FFFFFF"/>
        </w:rPr>
        <w:t>.</w:t>
      </w:r>
      <w:r w:rsidR="00DD30C7" w:rsidRPr="00DD30C7">
        <w:rPr>
          <w:rFonts w:ascii="Times New Roman" w:hAnsi="Times New Roman" w:cs="Times New Roman"/>
          <w:sz w:val="28"/>
          <w:szCs w:val="28"/>
        </w:rPr>
        <w:t>.</w:t>
      </w:r>
      <w:proofErr w:type="gramEnd"/>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Более 500 человек стали  участниками </w:t>
      </w:r>
      <w:r w:rsidR="00DD30C7" w:rsidRPr="00DD30C7">
        <w:rPr>
          <w:rFonts w:ascii="Times New Roman" w:hAnsi="Times New Roman" w:cs="Times New Roman"/>
          <w:sz w:val="28"/>
          <w:szCs w:val="28"/>
          <w:lang w:val="en-US"/>
        </w:rPr>
        <w:t>III</w:t>
      </w:r>
      <w:r w:rsidR="00DD30C7" w:rsidRPr="00DD30C7">
        <w:rPr>
          <w:rFonts w:ascii="Times New Roman" w:hAnsi="Times New Roman" w:cs="Times New Roman"/>
          <w:sz w:val="28"/>
          <w:szCs w:val="28"/>
        </w:rPr>
        <w:t xml:space="preserve"> международного фестиваля гармони «Сметанинские встречи», мероприятия фестиваля п</w:t>
      </w:r>
      <w:r>
        <w:rPr>
          <w:rFonts w:ascii="Times New Roman" w:hAnsi="Times New Roman" w:cs="Times New Roman"/>
          <w:sz w:val="28"/>
          <w:szCs w:val="28"/>
        </w:rPr>
        <w:t>осетили более 10 тысяч человек.</w:t>
      </w:r>
    </w:p>
    <w:p w:rsidR="00523119" w:rsidRDefault="00523119" w:rsidP="00DD30C7">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D30C7" w:rsidRPr="00DD30C7">
        <w:rPr>
          <w:rFonts w:ascii="Times New Roman" w:hAnsi="Times New Roman" w:cs="Times New Roman"/>
          <w:sz w:val="28"/>
          <w:szCs w:val="28"/>
          <w:shd w:val="clear" w:color="auto" w:fill="FFFFFF"/>
        </w:rPr>
        <w:t>5-6 сентября</w:t>
      </w:r>
      <w:r w:rsidR="00DD30C7" w:rsidRPr="00DD30C7">
        <w:rPr>
          <w:rFonts w:ascii="Times New Roman" w:hAnsi="Times New Roman" w:cs="Times New Roman"/>
          <w:b/>
          <w:sz w:val="28"/>
          <w:szCs w:val="28"/>
          <w:shd w:val="clear" w:color="auto" w:fill="FFFFFF"/>
        </w:rPr>
        <w:t xml:space="preserve"> </w:t>
      </w:r>
      <w:r w:rsidR="00DD30C7" w:rsidRPr="00DD30C7">
        <w:rPr>
          <w:rFonts w:ascii="Times New Roman" w:hAnsi="Times New Roman" w:cs="Times New Roman"/>
          <w:sz w:val="28"/>
          <w:szCs w:val="28"/>
          <w:shd w:val="clear" w:color="auto" w:fill="FFFFFF"/>
        </w:rPr>
        <w:t>прошёл</w:t>
      </w:r>
      <w:r w:rsidR="00DD30C7" w:rsidRPr="00DD30C7">
        <w:rPr>
          <w:rFonts w:ascii="Times New Roman" w:hAnsi="Times New Roman" w:cs="Times New Roman"/>
          <w:b/>
          <w:sz w:val="28"/>
          <w:szCs w:val="28"/>
          <w:shd w:val="clear" w:color="auto" w:fill="FFFFFF"/>
        </w:rPr>
        <w:t xml:space="preserve"> </w:t>
      </w:r>
      <w:r w:rsidR="00DD30C7" w:rsidRPr="00DD30C7">
        <w:rPr>
          <w:rFonts w:ascii="Times New Roman" w:hAnsi="Times New Roman" w:cs="Times New Roman"/>
          <w:sz w:val="28"/>
          <w:szCs w:val="28"/>
          <w:shd w:val="clear" w:color="auto" w:fill="FFFFFF"/>
        </w:rPr>
        <w:t xml:space="preserve">организованный </w:t>
      </w:r>
      <w:proofErr w:type="spellStart"/>
      <w:r w:rsidR="00DD30C7" w:rsidRPr="00DD30C7">
        <w:rPr>
          <w:rFonts w:ascii="Times New Roman" w:hAnsi="Times New Roman" w:cs="Times New Roman"/>
          <w:sz w:val="28"/>
          <w:szCs w:val="28"/>
          <w:shd w:val="clear" w:color="auto" w:fill="FFFFFF"/>
        </w:rPr>
        <w:t>Красноборским</w:t>
      </w:r>
      <w:proofErr w:type="spellEnd"/>
      <w:r w:rsidR="00DD30C7" w:rsidRPr="00DD30C7">
        <w:rPr>
          <w:rFonts w:ascii="Times New Roman" w:hAnsi="Times New Roman" w:cs="Times New Roman"/>
          <w:sz w:val="28"/>
          <w:szCs w:val="28"/>
          <w:shd w:val="clear" w:color="auto" w:fill="FFFFFF"/>
        </w:rPr>
        <w:t xml:space="preserve"> историко-мемориальным и художественным музеем им. С.И.Тупицына</w:t>
      </w:r>
      <w:r w:rsidR="00DD30C7" w:rsidRPr="00DD30C7">
        <w:rPr>
          <w:rFonts w:ascii="Times New Roman" w:hAnsi="Times New Roman" w:cs="Times New Roman"/>
          <w:b/>
          <w:sz w:val="28"/>
          <w:szCs w:val="28"/>
          <w:shd w:val="clear" w:color="auto" w:fill="FFFFFF"/>
        </w:rPr>
        <w:t xml:space="preserve"> </w:t>
      </w:r>
      <w:r w:rsidR="00DD30C7" w:rsidRPr="00DD30C7">
        <w:rPr>
          <w:rFonts w:ascii="Times New Roman" w:hAnsi="Times New Roman" w:cs="Times New Roman"/>
          <w:sz w:val="28"/>
          <w:szCs w:val="28"/>
          <w:shd w:val="clear" w:color="auto" w:fill="FFFFFF"/>
        </w:rPr>
        <w:t>V</w:t>
      </w:r>
      <w:r w:rsidR="00DD30C7" w:rsidRPr="00DD30C7">
        <w:rPr>
          <w:rFonts w:ascii="Times New Roman" w:hAnsi="Times New Roman" w:cs="Times New Roman"/>
          <w:b/>
          <w:sz w:val="28"/>
          <w:szCs w:val="28"/>
          <w:shd w:val="clear" w:color="auto" w:fill="FFFFFF"/>
        </w:rPr>
        <w:t xml:space="preserve"> </w:t>
      </w:r>
      <w:r w:rsidR="00DD30C7" w:rsidRPr="00DD30C7">
        <w:rPr>
          <w:rFonts w:ascii="Times New Roman" w:hAnsi="Times New Roman" w:cs="Times New Roman"/>
          <w:sz w:val="28"/>
          <w:szCs w:val="28"/>
          <w:shd w:val="clear" w:color="auto" w:fill="FFFFFF"/>
        </w:rPr>
        <w:t>межрегиональный литературный фестиваль «</w:t>
      </w:r>
      <w:proofErr w:type="spellStart"/>
      <w:r w:rsidR="00DD30C7" w:rsidRPr="00DD30C7">
        <w:rPr>
          <w:rFonts w:ascii="Times New Roman" w:hAnsi="Times New Roman" w:cs="Times New Roman"/>
          <w:sz w:val="28"/>
          <w:szCs w:val="28"/>
          <w:shd w:val="clear" w:color="auto" w:fill="FFFFFF"/>
        </w:rPr>
        <w:t>Солонихинские</w:t>
      </w:r>
      <w:proofErr w:type="spellEnd"/>
      <w:r w:rsidR="00DD30C7" w:rsidRPr="00DD30C7">
        <w:rPr>
          <w:rFonts w:ascii="Times New Roman" w:hAnsi="Times New Roman" w:cs="Times New Roman"/>
          <w:sz w:val="28"/>
          <w:szCs w:val="28"/>
          <w:shd w:val="clear" w:color="auto" w:fill="FFFFFF"/>
        </w:rPr>
        <w:t xml:space="preserve"> зори». На этот раз в </w:t>
      </w:r>
      <w:proofErr w:type="spellStart"/>
      <w:r w:rsidR="00DD30C7" w:rsidRPr="00DD30C7">
        <w:rPr>
          <w:rFonts w:ascii="Times New Roman" w:hAnsi="Times New Roman" w:cs="Times New Roman"/>
          <w:sz w:val="28"/>
          <w:szCs w:val="28"/>
          <w:shd w:val="clear" w:color="auto" w:fill="FFFFFF"/>
        </w:rPr>
        <w:t>Солониху</w:t>
      </w:r>
      <w:proofErr w:type="spellEnd"/>
      <w:r w:rsidR="00DD30C7" w:rsidRPr="00DD30C7">
        <w:rPr>
          <w:rFonts w:ascii="Times New Roman" w:hAnsi="Times New Roman" w:cs="Times New Roman"/>
          <w:sz w:val="28"/>
          <w:szCs w:val="28"/>
          <w:shd w:val="clear" w:color="auto" w:fill="FFFFFF"/>
        </w:rPr>
        <w:t xml:space="preserve"> съехались более 80 авторов и почитателей литературного творчества из Великого Устюга, Коряжмы, Котласа, Северодвинска, Архангельска, </w:t>
      </w:r>
      <w:proofErr w:type="spellStart"/>
      <w:r w:rsidR="00DD30C7" w:rsidRPr="00DD30C7">
        <w:rPr>
          <w:rFonts w:ascii="Times New Roman" w:hAnsi="Times New Roman" w:cs="Times New Roman"/>
          <w:sz w:val="28"/>
          <w:szCs w:val="28"/>
          <w:shd w:val="clear" w:color="auto" w:fill="FFFFFF"/>
        </w:rPr>
        <w:t>Няндомы</w:t>
      </w:r>
      <w:proofErr w:type="spellEnd"/>
      <w:r w:rsidR="00DD30C7" w:rsidRPr="00DD30C7">
        <w:rPr>
          <w:rFonts w:ascii="Times New Roman" w:hAnsi="Times New Roman" w:cs="Times New Roman"/>
          <w:sz w:val="28"/>
          <w:szCs w:val="28"/>
          <w:shd w:val="clear" w:color="auto" w:fill="FFFFFF"/>
        </w:rPr>
        <w:t>, Шипицына, Верхнетоемского, Холмогорского и Красноборского районов. Почётными гостями фестиваля стали члены Союза писателей России: В.Н. Матонин, главный редактор альманаха «</w:t>
      </w:r>
      <w:proofErr w:type="spellStart"/>
      <w:r w:rsidR="00DD30C7" w:rsidRPr="00DD30C7">
        <w:rPr>
          <w:rFonts w:ascii="Times New Roman" w:hAnsi="Times New Roman" w:cs="Times New Roman"/>
          <w:sz w:val="28"/>
          <w:szCs w:val="28"/>
          <w:shd w:val="clear" w:color="auto" w:fill="FFFFFF"/>
        </w:rPr>
        <w:t>Соловецкое</w:t>
      </w:r>
      <w:proofErr w:type="spellEnd"/>
      <w:r w:rsidR="00DD30C7" w:rsidRPr="00DD30C7">
        <w:rPr>
          <w:rFonts w:ascii="Times New Roman" w:hAnsi="Times New Roman" w:cs="Times New Roman"/>
          <w:sz w:val="28"/>
          <w:szCs w:val="28"/>
          <w:shd w:val="clear" w:color="auto" w:fill="FFFFFF"/>
        </w:rPr>
        <w:t xml:space="preserve"> море», М.К.Попов, главный редактор журнала «Двина», Е.Н.Кузьмина, председатель Архангельского регионального отделения Союза писателей России, М.И. Карачёв, председатель правления Вологодского отделения Союза писателей России, поэт, прозаик, журналист В.В.Ноговицын</w:t>
      </w:r>
      <w:r>
        <w:rPr>
          <w:rFonts w:ascii="Times New Roman" w:hAnsi="Times New Roman" w:cs="Times New Roman"/>
          <w:sz w:val="28"/>
          <w:szCs w:val="28"/>
          <w:shd w:val="clear" w:color="auto" w:fill="FFFFFF"/>
        </w:rPr>
        <w:t>.</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Знаковыми событиями в 2015 году стали мероприятия, посвящённые 20-летию театрального коллектива «Пастораль» (руководитель Синицкая Т.А., Заслуженный работник культуры Российской Федерации), 35-летию  Красноборского народного фольклорного хора (руководитель Вишнякова М.С., Заслуженный работник культуры Российской Федерации), 45-летию присвоения хору звания «народный самодеятельный коллектив» (руководитель Власова Л.В.).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В ноябре состоялся юбилейный вечер аккомпаниатора хоровых коллективов Районного культурного центра Алексея Воронцова, лауреата всероссийских и международных конкурсов и фестивалей, гармониста Золотой десятки России, на который приехали именитые гости: гармонисты из разных регионов России.</w:t>
      </w:r>
    </w:p>
    <w:p w:rsidR="00DD30C7" w:rsidRPr="00DD30C7"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В октябре на базе МБУК «РКЦ» состоялся очередной традиционный  межрегиональный съезжий праздник мастеров традиционного и современного декоративно-прикладного творчества,  который проводился уже в четвёртый раз. В празднике приняли участие мастера из </w:t>
      </w:r>
      <w:proofErr w:type="spellStart"/>
      <w:r w:rsidR="00DD30C7" w:rsidRPr="00DD30C7">
        <w:rPr>
          <w:rFonts w:ascii="Times New Roman" w:hAnsi="Times New Roman" w:cs="Times New Roman"/>
          <w:sz w:val="28"/>
          <w:szCs w:val="28"/>
        </w:rPr>
        <w:t>Вилегодского</w:t>
      </w:r>
      <w:proofErr w:type="spellEnd"/>
      <w:r w:rsidR="00DD30C7" w:rsidRPr="00DD30C7">
        <w:rPr>
          <w:rFonts w:ascii="Times New Roman" w:hAnsi="Times New Roman" w:cs="Times New Roman"/>
          <w:sz w:val="28"/>
          <w:szCs w:val="28"/>
        </w:rPr>
        <w:t xml:space="preserve">, </w:t>
      </w:r>
      <w:proofErr w:type="spellStart"/>
      <w:r w:rsidR="00DD30C7" w:rsidRPr="00DD30C7">
        <w:rPr>
          <w:rFonts w:ascii="Times New Roman" w:hAnsi="Times New Roman" w:cs="Times New Roman"/>
          <w:sz w:val="28"/>
          <w:szCs w:val="28"/>
        </w:rPr>
        <w:t>Котласского</w:t>
      </w:r>
      <w:proofErr w:type="spellEnd"/>
      <w:r w:rsidR="00DD30C7" w:rsidRPr="00DD30C7">
        <w:rPr>
          <w:rFonts w:ascii="Times New Roman" w:hAnsi="Times New Roman" w:cs="Times New Roman"/>
          <w:sz w:val="28"/>
          <w:szCs w:val="28"/>
        </w:rPr>
        <w:t xml:space="preserve"> и Красноборского районов, городов Котласа и Коряжмы, города Красавино Вологодской области, клуб-мастерская «Красный сарафан» из Москвы. Основной темой праздника </w:t>
      </w:r>
      <w:r w:rsidR="00DD30C7" w:rsidRPr="00DD30C7">
        <w:rPr>
          <w:rFonts w:ascii="Times New Roman" w:hAnsi="Times New Roman" w:cs="Times New Roman"/>
          <w:color w:val="FF0000"/>
          <w:sz w:val="28"/>
          <w:szCs w:val="28"/>
        </w:rPr>
        <w:t xml:space="preserve"> </w:t>
      </w:r>
      <w:r w:rsidR="00DD30C7" w:rsidRPr="00DD30C7">
        <w:rPr>
          <w:rFonts w:ascii="Times New Roman" w:hAnsi="Times New Roman" w:cs="Times New Roman"/>
          <w:sz w:val="28"/>
          <w:szCs w:val="28"/>
        </w:rPr>
        <w:t xml:space="preserve">стало многообразие лоскутного шитья. </w:t>
      </w:r>
    </w:p>
    <w:p w:rsidR="00523119"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В августе в районе отмечалось ещё одно большое и важное событие - 460-летие со времени первого упоминания о </w:t>
      </w:r>
      <w:proofErr w:type="spellStart"/>
      <w:r w:rsidR="00DD30C7" w:rsidRPr="00DD30C7">
        <w:rPr>
          <w:rFonts w:ascii="Times New Roman" w:hAnsi="Times New Roman" w:cs="Times New Roman"/>
          <w:sz w:val="28"/>
          <w:szCs w:val="28"/>
        </w:rPr>
        <w:t>шеломянской</w:t>
      </w:r>
      <w:proofErr w:type="spellEnd"/>
      <w:r w:rsidR="00DD30C7" w:rsidRPr="00DD30C7">
        <w:rPr>
          <w:rFonts w:ascii="Times New Roman" w:hAnsi="Times New Roman" w:cs="Times New Roman"/>
          <w:sz w:val="28"/>
          <w:szCs w:val="28"/>
        </w:rPr>
        <w:t xml:space="preserve"> земле и 10-летие праздника </w:t>
      </w:r>
      <w:proofErr w:type="spellStart"/>
      <w:r w:rsidR="00DD30C7" w:rsidRPr="00DD30C7">
        <w:rPr>
          <w:rFonts w:ascii="Times New Roman" w:hAnsi="Times New Roman" w:cs="Times New Roman"/>
          <w:sz w:val="28"/>
          <w:szCs w:val="28"/>
        </w:rPr>
        <w:t>Шеломя</w:t>
      </w:r>
      <w:proofErr w:type="spellEnd"/>
      <w:r w:rsidR="00DD30C7" w:rsidRPr="00DD30C7">
        <w:rPr>
          <w:rFonts w:ascii="Times New Roman" w:hAnsi="Times New Roman" w:cs="Times New Roman"/>
          <w:sz w:val="28"/>
          <w:szCs w:val="28"/>
        </w:rPr>
        <w:t>.</w:t>
      </w:r>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Большая работа проведена в связи с празднованием 80-летия п. </w:t>
      </w:r>
      <w:proofErr w:type="spellStart"/>
      <w:r w:rsidR="00DD30C7" w:rsidRPr="00DD30C7">
        <w:rPr>
          <w:rFonts w:ascii="Times New Roman" w:hAnsi="Times New Roman" w:cs="Times New Roman"/>
          <w:sz w:val="28"/>
          <w:szCs w:val="28"/>
        </w:rPr>
        <w:t>Дябрино</w:t>
      </w:r>
      <w:proofErr w:type="spellEnd"/>
      <w:r w:rsidR="00DD30C7" w:rsidRPr="00DD30C7">
        <w:rPr>
          <w:rFonts w:ascii="Times New Roman" w:hAnsi="Times New Roman" w:cs="Times New Roman"/>
          <w:sz w:val="28"/>
          <w:szCs w:val="28"/>
        </w:rPr>
        <w:t xml:space="preserve">. Посёлок преобразился и ожил от праздничного ожидания, ведь к нему готовились все его жители. </w:t>
      </w:r>
    </w:p>
    <w:p w:rsidR="00523119"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30C7" w:rsidRPr="00DD30C7">
        <w:rPr>
          <w:rFonts w:ascii="Times New Roman" w:hAnsi="Times New Roman" w:cs="Times New Roman"/>
          <w:sz w:val="28"/>
          <w:szCs w:val="28"/>
        </w:rPr>
        <w:t>«МЫ  С ВАМИ!» - с таким лозунгом открылся Молодежный ресурсный центр в Красноборской центральной библиотеке. Реализация проекта началась с модернизации читального зала в Центральной библиотеке.</w:t>
      </w:r>
      <w:r w:rsidR="0085054C">
        <w:rPr>
          <w:rFonts w:ascii="Times New Roman" w:hAnsi="Times New Roman" w:cs="Times New Roman"/>
          <w:sz w:val="28"/>
          <w:szCs w:val="28"/>
        </w:rPr>
        <w:t xml:space="preserve">            </w:t>
      </w:r>
    </w:p>
    <w:p w:rsidR="00523119"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 Одним из значимых  событий 2015 года был тематический вечер «Как не любить мне эту землю», посвященный 50-летию со дня образования совхоза «Пермогорский» (ныне крестьянское хозяйство «Искра»).</w:t>
      </w:r>
      <w:r>
        <w:rPr>
          <w:rFonts w:ascii="Times New Roman" w:hAnsi="Times New Roman" w:cs="Times New Roman"/>
          <w:sz w:val="28"/>
          <w:szCs w:val="28"/>
        </w:rPr>
        <w:t xml:space="preserve">               </w:t>
      </w:r>
      <w:r w:rsidR="00523119">
        <w:rPr>
          <w:rFonts w:ascii="Times New Roman" w:hAnsi="Times New Roman" w:cs="Times New Roman"/>
          <w:sz w:val="28"/>
          <w:szCs w:val="28"/>
        </w:rPr>
        <w:t xml:space="preserve">        </w:t>
      </w:r>
    </w:p>
    <w:p w:rsidR="00523119" w:rsidRDefault="00523119" w:rsidP="00DD30C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DD30C7" w:rsidRPr="00DD30C7">
        <w:rPr>
          <w:rFonts w:ascii="Times New Roman" w:hAnsi="Times New Roman" w:cs="Times New Roman"/>
          <w:sz w:val="28"/>
          <w:szCs w:val="28"/>
        </w:rPr>
        <w:t>В</w:t>
      </w:r>
      <w:proofErr w:type="gramEnd"/>
      <w:r w:rsidR="00DD30C7" w:rsidRPr="00DD30C7">
        <w:rPr>
          <w:rFonts w:ascii="Times New Roman" w:hAnsi="Times New Roman" w:cs="Times New Roman"/>
          <w:sz w:val="28"/>
          <w:szCs w:val="28"/>
        </w:rPr>
        <w:t xml:space="preserve"> </w:t>
      </w:r>
      <w:proofErr w:type="gramStart"/>
      <w:r w:rsidR="00DD30C7" w:rsidRPr="00DD30C7">
        <w:rPr>
          <w:rFonts w:ascii="Times New Roman" w:hAnsi="Times New Roman" w:cs="Times New Roman"/>
          <w:sz w:val="28"/>
          <w:szCs w:val="28"/>
        </w:rPr>
        <w:t>с</w:t>
      </w:r>
      <w:proofErr w:type="gramEnd"/>
      <w:r w:rsidR="00DD30C7" w:rsidRPr="00DD30C7">
        <w:rPr>
          <w:rFonts w:ascii="Times New Roman" w:hAnsi="Times New Roman" w:cs="Times New Roman"/>
          <w:sz w:val="28"/>
          <w:szCs w:val="28"/>
        </w:rPr>
        <w:t>. Уфтюга, по  старой доброй традиции  состоялся</w:t>
      </w:r>
      <w:r w:rsidR="00DD30C7" w:rsidRPr="00DD30C7">
        <w:rPr>
          <w:rFonts w:ascii="Times New Roman" w:hAnsi="Times New Roman" w:cs="Times New Roman"/>
          <w:b/>
          <w:sz w:val="28"/>
          <w:szCs w:val="28"/>
        </w:rPr>
        <w:t xml:space="preserve"> </w:t>
      </w:r>
      <w:r w:rsidR="00DD30C7" w:rsidRPr="00DD30C7">
        <w:rPr>
          <w:rFonts w:ascii="Times New Roman" w:hAnsi="Times New Roman" w:cs="Times New Roman"/>
          <w:sz w:val="28"/>
          <w:szCs w:val="28"/>
        </w:rPr>
        <w:t>праздник работников сельского  хозяйства.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В своей деятельности учреждения стремятся активно применять современные технологии. Имеющаяся </w:t>
      </w:r>
      <w:proofErr w:type="spellStart"/>
      <w:r w:rsidRPr="00DD30C7">
        <w:rPr>
          <w:rFonts w:ascii="Times New Roman" w:hAnsi="Times New Roman" w:cs="Times New Roman"/>
          <w:sz w:val="28"/>
          <w:szCs w:val="28"/>
        </w:rPr>
        <w:t>мультимедийная</w:t>
      </w:r>
      <w:proofErr w:type="spellEnd"/>
      <w:r w:rsidRPr="00DD30C7">
        <w:rPr>
          <w:rFonts w:ascii="Times New Roman" w:hAnsi="Times New Roman" w:cs="Times New Roman"/>
          <w:sz w:val="28"/>
          <w:szCs w:val="28"/>
        </w:rPr>
        <w:t xml:space="preserve"> аппаратура находит широкое применение в мероприятиях. Производится фото и видеосъёмка мероприятий, музейных экспонатов, изделий мастеров и мн. </w:t>
      </w:r>
      <w:proofErr w:type="spellStart"/>
      <w:proofErr w:type="gramStart"/>
      <w:r w:rsidRPr="00DD30C7">
        <w:rPr>
          <w:rFonts w:ascii="Times New Roman" w:hAnsi="Times New Roman" w:cs="Times New Roman"/>
          <w:sz w:val="28"/>
          <w:szCs w:val="28"/>
        </w:rPr>
        <w:t>др</w:t>
      </w:r>
      <w:proofErr w:type="spellEnd"/>
      <w:proofErr w:type="gramEnd"/>
      <w:r w:rsidRPr="00DD30C7">
        <w:rPr>
          <w:rFonts w:ascii="Times New Roman" w:hAnsi="Times New Roman" w:cs="Times New Roman"/>
          <w:sz w:val="28"/>
          <w:szCs w:val="28"/>
        </w:rPr>
        <w:t>, запись на цифровой диктофон старожилов с воспоминаниями об истории, культуре и быте района. В музее создан и постоянно пополняется архив цифровых фотографий и видеоматериалов.</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Специалисты учреждений культуры занимаются созданием различных презентаций, </w:t>
      </w:r>
      <w:proofErr w:type="spellStart"/>
      <w:proofErr w:type="gramStart"/>
      <w:r w:rsidR="00DD30C7" w:rsidRPr="00DD30C7">
        <w:rPr>
          <w:rFonts w:ascii="Times New Roman" w:hAnsi="Times New Roman" w:cs="Times New Roman"/>
          <w:sz w:val="28"/>
          <w:szCs w:val="28"/>
        </w:rPr>
        <w:t>слайд-фильмов</w:t>
      </w:r>
      <w:proofErr w:type="spellEnd"/>
      <w:proofErr w:type="gramEnd"/>
      <w:r w:rsidR="00DD30C7" w:rsidRPr="00DD30C7">
        <w:rPr>
          <w:rFonts w:ascii="Times New Roman" w:hAnsi="Times New Roman" w:cs="Times New Roman"/>
          <w:sz w:val="28"/>
          <w:szCs w:val="28"/>
        </w:rPr>
        <w:t xml:space="preserve">, видеороликов к различным мероприятиям. Разрабатываются  дизайн дипломов, благодарностей, сертификатов, пригласительных, афиш, положений, программок, </w:t>
      </w:r>
      <w:proofErr w:type="spellStart"/>
      <w:r w:rsidR="00DD30C7" w:rsidRPr="00DD30C7">
        <w:rPr>
          <w:rFonts w:ascii="Times New Roman" w:hAnsi="Times New Roman" w:cs="Times New Roman"/>
          <w:sz w:val="28"/>
          <w:szCs w:val="28"/>
        </w:rPr>
        <w:t>бейджей</w:t>
      </w:r>
      <w:proofErr w:type="spellEnd"/>
      <w:r w:rsidR="00DD30C7" w:rsidRPr="00DD30C7">
        <w:rPr>
          <w:rFonts w:ascii="Times New Roman" w:hAnsi="Times New Roman" w:cs="Times New Roman"/>
          <w:sz w:val="28"/>
          <w:szCs w:val="28"/>
        </w:rPr>
        <w:t xml:space="preserve"> для своих мероприятий и оказывают услуги подобного рода другим организациям. </w:t>
      </w:r>
    </w:p>
    <w:p w:rsidR="00523119"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Во многих учреждениях </w:t>
      </w:r>
      <w:proofErr w:type="spellStart"/>
      <w:r w:rsidR="00DD30C7" w:rsidRPr="00DD30C7">
        <w:rPr>
          <w:rFonts w:ascii="Times New Roman" w:hAnsi="Times New Roman" w:cs="Times New Roman"/>
          <w:sz w:val="28"/>
          <w:szCs w:val="28"/>
        </w:rPr>
        <w:t>культурно-досугового</w:t>
      </w:r>
      <w:proofErr w:type="spellEnd"/>
      <w:r w:rsidR="00DD30C7" w:rsidRPr="00DD30C7">
        <w:rPr>
          <w:rFonts w:ascii="Times New Roman" w:hAnsi="Times New Roman" w:cs="Times New Roman"/>
          <w:sz w:val="28"/>
          <w:szCs w:val="28"/>
        </w:rPr>
        <w:t xml:space="preserve"> типа и библиотеках  созданы странички в социал</w:t>
      </w:r>
      <w:r w:rsidR="00523119">
        <w:rPr>
          <w:rFonts w:ascii="Times New Roman" w:hAnsi="Times New Roman" w:cs="Times New Roman"/>
          <w:sz w:val="28"/>
          <w:szCs w:val="28"/>
        </w:rPr>
        <w:t>ьной сети Интернет «</w:t>
      </w:r>
      <w:proofErr w:type="spellStart"/>
      <w:r w:rsidR="00523119">
        <w:rPr>
          <w:rFonts w:ascii="Times New Roman" w:hAnsi="Times New Roman" w:cs="Times New Roman"/>
          <w:sz w:val="28"/>
          <w:szCs w:val="28"/>
        </w:rPr>
        <w:t>ВКонтанкте</w:t>
      </w:r>
      <w:proofErr w:type="spellEnd"/>
      <w:r w:rsidR="00523119">
        <w:rPr>
          <w:rFonts w:ascii="Times New Roman" w:hAnsi="Times New Roman" w:cs="Times New Roman"/>
          <w:sz w:val="28"/>
          <w:szCs w:val="28"/>
        </w:rPr>
        <w:t>.</w:t>
      </w:r>
      <w:r>
        <w:rPr>
          <w:rFonts w:ascii="Times New Roman" w:hAnsi="Times New Roman" w:cs="Times New Roman"/>
          <w:sz w:val="28"/>
          <w:szCs w:val="28"/>
        </w:rPr>
        <w:t xml:space="preserve">             </w:t>
      </w:r>
      <w:r w:rsidR="00DD30C7" w:rsidRPr="00DD30C7">
        <w:rPr>
          <w:rFonts w:ascii="Times New Roman" w:hAnsi="Times New Roman" w:cs="Times New Roman"/>
          <w:sz w:val="28"/>
          <w:szCs w:val="28"/>
        </w:rPr>
        <w:t>Музей продолжает активно заниматься издательской деятельностью</w:t>
      </w:r>
      <w:r w:rsidR="00523119">
        <w:rPr>
          <w:rFonts w:ascii="Times New Roman" w:hAnsi="Times New Roman" w:cs="Times New Roman"/>
          <w:sz w:val="28"/>
          <w:szCs w:val="28"/>
        </w:rPr>
        <w:t>.</w:t>
      </w:r>
    </w:p>
    <w:p w:rsidR="00523119"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Учреждения района  активно сотрудничают с районной газетой «Знамя».  </w:t>
      </w:r>
    </w:p>
    <w:p w:rsidR="00DD30C7" w:rsidRPr="00DD30C7" w:rsidRDefault="00523119" w:rsidP="00DD30C7">
      <w:pPr>
        <w:pStyle w:val="a3"/>
        <w:jc w:val="both"/>
        <w:rPr>
          <w:rFonts w:ascii="Times New Roman" w:hAnsi="Times New Roman" w:cs="Times New Roman"/>
          <w:color w:val="1B1C20"/>
          <w:sz w:val="28"/>
          <w:szCs w:val="28"/>
          <w:shd w:val="clear" w:color="auto" w:fill="FFFFFF"/>
        </w:rPr>
      </w:pPr>
      <w:r>
        <w:rPr>
          <w:rFonts w:ascii="Times New Roman" w:hAnsi="Times New Roman" w:cs="Times New Roman"/>
          <w:sz w:val="28"/>
          <w:szCs w:val="28"/>
        </w:rPr>
        <w:t xml:space="preserve">        </w:t>
      </w:r>
      <w:r w:rsidR="00DD30C7" w:rsidRPr="00DD30C7">
        <w:rPr>
          <w:rFonts w:ascii="Times New Roman" w:hAnsi="Times New Roman" w:cs="Times New Roman"/>
          <w:color w:val="1B1C20"/>
          <w:sz w:val="28"/>
          <w:szCs w:val="28"/>
          <w:shd w:val="clear" w:color="auto" w:fill="FFFFFF"/>
        </w:rPr>
        <w:t>Премией за второе место во Всероссийском конкурсе профессионального мастерства работников сферы туризма «Лучший по профессии в индустрии туризма» в номинации «Лучший экскурсовод (гид), гид-переводчик» награждена Анисимова Татьяна Владимировна — научный сотрудник МБУК «Красноборский историко-мемориальный и художеств</w:t>
      </w:r>
      <w:r>
        <w:rPr>
          <w:rFonts w:ascii="Times New Roman" w:hAnsi="Times New Roman" w:cs="Times New Roman"/>
          <w:color w:val="1B1C20"/>
          <w:sz w:val="28"/>
          <w:szCs w:val="28"/>
          <w:shd w:val="clear" w:color="auto" w:fill="FFFFFF"/>
        </w:rPr>
        <w:t>енный музей им. С.И. Тупицына»</w:t>
      </w:r>
      <w:r w:rsidR="00DD30C7" w:rsidRPr="00DD30C7">
        <w:rPr>
          <w:rFonts w:ascii="Times New Roman" w:hAnsi="Times New Roman" w:cs="Times New Roman"/>
          <w:color w:val="1B1C20"/>
          <w:sz w:val="28"/>
          <w:szCs w:val="28"/>
          <w:shd w:val="clear" w:color="auto" w:fill="FFFFFF"/>
        </w:rPr>
        <w:t xml:space="preserve">. </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Преподаватель музыкального отделения МБУ ДО «ДШИ ИМ. С.Л. Сметанина» Петрова Лариса Николаевна получила денежное поощрение Министерства культуры Архангельской области лучшим муниципальным учреждениям культуры МО Архангельской области, муниципальным образовательным организациям дополнительного образования детей (ДШИ по видам искусств) МО Архангельской области, находящимся на территориях сельских поселений Архангельской области, и их работникам.</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DD30C7" w:rsidRPr="00DD30C7">
        <w:rPr>
          <w:rFonts w:ascii="Times New Roman" w:hAnsi="Times New Roman" w:cs="Times New Roman"/>
          <w:sz w:val="28"/>
          <w:szCs w:val="28"/>
          <w:shd w:val="clear" w:color="auto" w:fill="FFFFFF"/>
        </w:rPr>
        <w:t>Лауреатом гранта администрации МО «Красноборский муниципальный район» «За вклад в развитие самодеятельного литературного творчества» стала председатель литературного объединения «</w:t>
      </w:r>
      <w:proofErr w:type="spellStart"/>
      <w:r w:rsidR="00DD30C7" w:rsidRPr="00DD30C7">
        <w:rPr>
          <w:rFonts w:ascii="Times New Roman" w:hAnsi="Times New Roman" w:cs="Times New Roman"/>
          <w:sz w:val="28"/>
          <w:szCs w:val="28"/>
          <w:shd w:val="clear" w:color="auto" w:fill="FFFFFF"/>
        </w:rPr>
        <w:t>Красноборье</w:t>
      </w:r>
      <w:proofErr w:type="spellEnd"/>
      <w:r w:rsidR="00DD30C7" w:rsidRPr="00DD30C7">
        <w:rPr>
          <w:rFonts w:ascii="Times New Roman" w:hAnsi="Times New Roman" w:cs="Times New Roman"/>
          <w:sz w:val="28"/>
          <w:szCs w:val="28"/>
          <w:shd w:val="clear" w:color="auto" w:fill="FFFFFF"/>
        </w:rPr>
        <w:t xml:space="preserve">» Е.А. </w:t>
      </w:r>
      <w:proofErr w:type="spellStart"/>
      <w:r w:rsidR="00DD30C7" w:rsidRPr="00DD30C7">
        <w:rPr>
          <w:rFonts w:ascii="Times New Roman" w:hAnsi="Times New Roman" w:cs="Times New Roman"/>
          <w:sz w:val="28"/>
          <w:szCs w:val="28"/>
          <w:shd w:val="clear" w:color="auto" w:fill="FFFFFF"/>
        </w:rPr>
        <w:t>Пиликина</w:t>
      </w:r>
      <w:proofErr w:type="spellEnd"/>
      <w:r w:rsidR="00DD30C7" w:rsidRPr="00DD30C7">
        <w:rPr>
          <w:rFonts w:ascii="Times New Roman" w:hAnsi="Times New Roman" w:cs="Times New Roman"/>
          <w:sz w:val="28"/>
          <w:szCs w:val="28"/>
          <w:shd w:val="clear" w:color="auto" w:fill="FFFFFF"/>
        </w:rPr>
        <w:t>.</w:t>
      </w:r>
    </w:p>
    <w:p w:rsidR="00DD30C7" w:rsidRPr="00DD30C7" w:rsidRDefault="0085054C" w:rsidP="00DD30C7">
      <w:pPr>
        <w:pStyle w:val="a3"/>
        <w:jc w:val="both"/>
        <w:rPr>
          <w:rFonts w:ascii="Times New Roman" w:hAnsi="Times New Roman" w:cs="Times New Roman"/>
          <w:sz w:val="28"/>
          <w:szCs w:val="28"/>
          <w:shd w:val="clear" w:color="auto" w:fill="FFFFFF"/>
        </w:rPr>
      </w:pPr>
      <w:r>
        <w:rPr>
          <w:rStyle w:val="apple-style-span"/>
          <w:rFonts w:ascii="Times New Roman" w:hAnsi="Times New Roman"/>
          <w:color w:val="000000"/>
          <w:sz w:val="28"/>
          <w:szCs w:val="28"/>
          <w:shd w:val="clear" w:color="auto" w:fill="FFFFFF"/>
        </w:rPr>
        <w:lastRenderedPageBreak/>
        <w:t xml:space="preserve">       </w:t>
      </w:r>
      <w:r w:rsidR="00DD30C7" w:rsidRPr="00DD30C7">
        <w:rPr>
          <w:rStyle w:val="apple-style-span"/>
          <w:rFonts w:ascii="Times New Roman" w:hAnsi="Times New Roman"/>
          <w:color w:val="000000"/>
          <w:sz w:val="28"/>
          <w:szCs w:val="28"/>
          <w:shd w:val="clear" w:color="auto" w:fill="FFFFFF"/>
        </w:rPr>
        <w:t xml:space="preserve">28 декабря 2015 года </w:t>
      </w:r>
      <w:proofErr w:type="gramStart"/>
      <w:r w:rsidR="00DD30C7" w:rsidRPr="00DD30C7">
        <w:rPr>
          <w:rStyle w:val="apple-style-span"/>
          <w:rFonts w:ascii="Times New Roman" w:hAnsi="Times New Roman"/>
          <w:color w:val="000000"/>
          <w:sz w:val="28"/>
          <w:szCs w:val="28"/>
          <w:shd w:val="clear" w:color="auto" w:fill="FFFFFF"/>
        </w:rPr>
        <w:t>в</w:t>
      </w:r>
      <w:proofErr w:type="gramEnd"/>
      <w:r w:rsidR="00DD30C7" w:rsidRPr="00DD30C7">
        <w:rPr>
          <w:rStyle w:val="apple-style-span"/>
          <w:rFonts w:ascii="Times New Roman" w:hAnsi="Times New Roman"/>
          <w:color w:val="000000"/>
          <w:sz w:val="28"/>
          <w:szCs w:val="28"/>
          <w:shd w:val="clear" w:color="auto" w:fill="FFFFFF"/>
        </w:rPr>
        <w:t xml:space="preserve"> </w:t>
      </w:r>
      <w:proofErr w:type="gramStart"/>
      <w:r w:rsidR="00DD30C7" w:rsidRPr="00DD30C7">
        <w:rPr>
          <w:rStyle w:val="apple-style-span"/>
          <w:rFonts w:ascii="Times New Roman" w:hAnsi="Times New Roman"/>
          <w:color w:val="000000"/>
          <w:sz w:val="28"/>
          <w:szCs w:val="28"/>
          <w:shd w:val="clear" w:color="auto" w:fill="FFFFFF"/>
        </w:rPr>
        <w:t>Красноборском</w:t>
      </w:r>
      <w:proofErr w:type="gramEnd"/>
      <w:r w:rsidR="00DD30C7" w:rsidRPr="00DD30C7">
        <w:rPr>
          <w:rStyle w:val="apple-style-span"/>
          <w:rFonts w:ascii="Times New Roman" w:hAnsi="Times New Roman"/>
          <w:color w:val="000000"/>
          <w:sz w:val="28"/>
          <w:szCs w:val="28"/>
          <w:shd w:val="clear" w:color="auto" w:fill="FFFFFF"/>
        </w:rPr>
        <w:t xml:space="preserve"> музее на открытии выставки «Новая жизнь старых вещей» </w:t>
      </w:r>
      <w:r w:rsidR="00523119">
        <w:rPr>
          <w:rStyle w:val="apple-style-span"/>
          <w:rFonts w:ascii="Times New Roman" w:hAnsi="Times New Roman"/>
          <w:color w:val="000000"/>
          <w:sz w:val="28"/>
          <w:szCs w:val="28"/>
          <w:shd w:val="clear" w:color="auto" w:fill="FFFFFF"/>
        </w:rPr>
        <w:t xml:space="preserve"> был вручен</w:t>
      </w:r>
      <w:r w:rsidR="00DD30C7" w:rsidRPr="00DD30C7">
        <w:rPr>
          <w:rStyle w:val="apple-style-span"/>
          <w:rFonts w:ascii="Times New Roman" w:hAnsi="Times New Roman"/>
          <w:color w:val="000000"/>
          <w:sz w:val="28"/>
          <w:szCs w:val="28"/>
          <w:shd w:val="clear" w:color="auto" w:fill="FFFFFF"/>
        </w:rPr>
        <w:t xml:space="preserve"> грант «За достижения в области изучения, сохранения, развития и популяризации культурного наследия». Обладателем гранта стала Зиновьева Татьяна Борисовна - руководитель кружков «Роспись по дереву» и «</w:t>
      </w:r>
      <w:proofErr w:type="spellStart"/>
      <w:r w:rsidR="00DD30C7" w:rsidRPr="00DD30C7">
        <w:rPr>
          <w:rStyle w:val="apple-style-span"/>
          <w:rFonts w:ascii="Times New Roman" w:hAnsi="Times New Roman"/>
          <w:color w:val="000000"/>
          <w:sz w:val="28"/>
          <w:szCs w:val="28"/>
          <w:shd w:val="clear" w:color="auto" w:fill="FFFFFF"/>
        </w:rPr>
        <w:t>Берестоплетение</w:t>
      </w:r>
      <w:proofErr w:type="spellEnd"/>
      <w:r w:rsidR="00DD30C7" w:rsidRPr="00DD30C7">
        <w:rPr>
          <w:rStyle w:val="apple-style-span"/>
          <w:rFonts w:ascii="Times New Roman" w:hAnsi="Times New Roman"/>
          <w:color w:val="000000"/>
          <w:sz w:val="28"/>
          <w:szCs w:val="28"/>
          <w:shd w:val="clear" w:color="auto" w:fill="FFFFFF"/>
        </w:rPr>
        <w:t xml:space="preserve">» творческой мастерской «Живое ремесло» </w:t>
      </w:r>
      <w:proofErr w:type="gramStart"/>
      <w:r w:rsidR="00DD30C7" w:rsidRPr="00DD30C7">
        <w:rPr>
          <w:rStyle w:val="apple-style-span"/>
          <w:rFonts w:ascii="Times New Roman" w:hAnsi="Times New Roman"/>
          <w:color w:val="000000"/>
          <w:sz w:val="28"/>
          <w:szCs w:val="28"/>
          <w:shd w:val="clear" w:color="auto" w:fill="FFFFFF"/>
        </w:rPr>
        <w:t>при</w:t>
      </w:r>
      <w:proofErr w:type="gramEnd"/>
      <w:r w:rsidR="00DD30C7" w:rsidRPr="00DD30C7">
        <w:rPr>
          <w:rStyle w:val="apple-style-span"/>
          <w:rFonts w:ascii="Times New Roman" w:hAnsi="Times New Roman"/>
          <w:color w:val="000000"/>
          <w:sz w:val="28"/>
          <w:szCs w:val="28"/>
          <w:shd w:val="clear" w:color="auto" w:fill="FFFFFF"/>
        </w:rPr>
        <w:t xml:space="preserve"> </w:t>
      </w:r>
      <w:proofErr w:type="gramStart"/>
      <w:r w:rsidR="00DD30C7" w:rsidRPr="00DD30C7">
        <w:rPr>
          <w:rStyle w:val="apple-style-span"/>
          <w:rFonts w:ascii="Times New Roman" w:hAnsi="Times New Roman"/>
          <w:color w:val="000000"/>
          <w:sz w:val="28"/>
          <w:szCs w:val="28"/>
          <w:shd w:val="clear" w:color="auto" w:fill="FFFFFF"/>
        </w:rPr>
        <w:t>Красноборском</w:t>
      </w:r>
      <w:proofErr w:type="gramEnd"/>
      <w:r w:rsidR="00DD30C7" w:rsidRPr="00DD30C7">
        <w:rPr>
          <w:rStyle w:val="apple-style-span"/>
          <w:rFonts w:ascii="Times New Roman" w:hAnsi="Times New Roman"/>
          <w:color w:val="000000"/>
          <w:sz w:val="28"/>
          <w:szCs w:val="28"/>
          <w:shd w:val="clear" w:color="auto" w:fill="FFFFFF"/>
        </w:rPr>
        <w:t xml:space="preserve"> музее. </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Двое учащихся МБУ ДО «ДШИ ИМ. С.Л. Сметанина» за  успехи в художественном и музыкальном творчестве получили грант администрации МО «Красноборский муниципальный район». </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Учреждения культуры для привлечения внебюджетных средств участвуют в программах и конкурсах проектов разного уровня. </w:t>
      </w:r>
    </w:p>
    <w:p w:rsidR="00DD30C7" w:rsidRPr="00DD30C7" w:rsidRDefault="00DD30C7" w:rsidP="00DD30C7">
      <w:pPr>
        <w:pStyle w:val="a3"/>
        <w:jc w:val="both"/>
        <w:rPr>
          <w:rFonts w:ascii="Times New Roman" w:hAnsi="Times New Roman" w:cs="Times New Roman"/>
          <w:sz w:val="28"/>
          <w:szCs w:val="28"/>
          <w:shd w:val="clear" w:color="auto" w:fill="FFFFFF"/>
        </w:rPr>
      </w:pPr>
      <w:r w:rsidRPr="00DD30C7">
        <w:rPr>
          <w:rFonts w:ascii="Times New Roman" w:hAnsi="Times New Roman" w:cs="Times New Roman"/>
          <w:sz w:val="28"/>
          <w:szCs w:val="28"/>
          <w:lang w:val="en-US"/>
        </w:rPr>
        <w:t>III</w:t>
      </w:r>
      <w:r w:rsidRPr="00DD30C7">
        <w:rPr>
          <w:rFonts w:ascii="Times New Roman" w:hAnsi="Times New Roman" w:cs="Times New Roman"/>
          <w:sz w:val="28"/>
          <w:szCs w:val="28"/>
        </w:rPr>
        <w:t xml:space="preserve"> международный фестиваль гармони «Сметанинские встречи в четвёртый раз получил финансовую поддержку Министерства культуры Российской Федерации в рамках ФЦП «Культура России», её  сумма составила 679 тысяч рублей. Специалистами Государственного Российского Дома народного творчества отмечено грамотное оформление финансового и творческого  отчётов по итогам фестиваля, особый творческий подход к подаче материала и многообразие сувенирной продукции. </w:t>
      </w:r>
      <w:r w:rsidR="007E48E8">
        <w:rPr>
          <w:rFonts w:ascii="Times New Roman" w:hAnsi="Times New Roman" w:cs="Times New Roman"/>
          <w:sz w:val="28"/>
          <w:szCs w:val="28"/>
        </w:rPr>
        <w:t>Фестиваль уже</w:t>
      </w:r>
      <w:r w:rsidRPr="00DD30C7">
        <w:rPr>
          <w:rFonts w:ascii="Times New Roman" w:hAnsi="Times New Roman" w:cs="Times New Roman"/>
          <w:sz w:val="28"/>
          <w:szCs w:val="28"/>
          <w:shd w:val="clear" w:color="auto" w:fill="FFFFFF"/>
        </w:rPr>
        <w:t xml:space="preserve"> пять лет проводится при поддержке Правительства Архангельской области в рамках проекта «Созвездие Северных фестивалей» (270,0 тыс. руб.). </w:t>
      </w:r>
    </w:p>
    <w:p w:rsidR="00DD30C7" w:rsidRPr="00DD30C7" w:rsidRDefault="00523119"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30C7" w:rsidRPr="00DD30C7">
        <w:rPr>
          <w:rFonts w:ascii="Times New Roman" w:hAnsi="Times New Roman" w:cs="Times New Roman"/>
          <w:sz w:val="28"/>
          <w:szCs w:val="28"/>
        </w:rPr>
        <w:t>Культурно-досуговое</w:t>
      </w:r>
      <w:proofErr w:type="spellEnd"/>
      <w:r w:rsidR="00DD30C7" w:rsidRPr="00DD30C7">
        <w:rPr>
          <w:rFonts w:ascii="Times New Roman" w:hAnsi="Times New Roman" w:cs="Times New Roman"/>
          <w:sz w:val="28"/>
          <w:szCs w:val="28"/>
        </w:rPr>
        <w:t xml:space="preserve"> учреждение  МО «Куликовское»  приняли участие в государственной  программе  РФ «Доступная среда на 2011-2015 годы». Были привлечены средства местного, областного  и федерального бюджетов, внебюджетные </w:t>
      </w:r>
      <w:proofErr w:type="gramStart"/>
      <w:r w:rsidR="00DD30C7" w:rsidRPr="00DD30C7">
        <w:rPr>
          <w:rFonts w:ascii="Times New Roman" w:hAnsi="Times New Roman" w:cs="Times New Roman"/>
          <w:sz w:val="28"/>
          <w:szCs w:val="28"/>
        </w:rPr>
        <w:t>средства</w:t>
      </w:r>
      <w:proofErr w:type="gramEnd"/>
      <w:r w:rsidR="00DD30C7" w:rsidRPr="00DD30C7">
        <w:rPr>
          <w:rFonts w:ascii="Times New Roman" w:hAnsi="Times New Roman" w:cs="Times New Roman"/>
          <w:sz w:val="28"/>
          <w:szCs w:val="28"/>
        </w:rPr>
        <w:t xml:space="preserve"> с помощью которых проведен ремонт входных конструкций и площадки перед зданием </w:t>
      </w:r>
      <w:proofErr w:type="spellStart"/>
      <w:r w:rsidR="00DD30C7" w:rsidRPr="00DD30C7">
        <w:rPr>
          <w:rFonts w:ascii="Times New Roman" w:hAnsi="Times New Roman" w:cs="Times New Roman"/>
          <w:sz w:val="28"/>
          <w:szCs w:val="28"/>
        </w:rPr>
        <w:t>Комаровского</w:t>
      </w:r>
      <w:proofErr w:type="spellEnd"/>
      <w:r w:rsidR="00DD30C7" w:rsidRPr="00DD30C7">
        <w:rPr>
          <w:rFonts w:ascii="Times New Roman" w:hAnsi="Times New Roman" w:cs="Times New Roman"/>
          <w:sz w:val="28"/>
          <w:szCs w:val="28"/>
        </w:rPr>
        <w:t xml:space="preserve"> клуба (242,4 тыс. руб.).</w:t>
      </w:r>
    </w:p>
    <w:p w:rsidR="00DD30C7" w:rsidRPr="00DD30C7" w:rsidRDefault="0085054C" w:rsidP="00DD30C7">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30C7" w:rsidRPr="00DD30C7">
        <w:rPr>
          <w:rFonts w:ascii="Times New Roman" w:eastAsia="Calibri" w:hAnsi="Times New Roman" w:cs="Times New Roman"/>
          <w:sz w:val="28"/>
          <w:szCs w:val="28"/>
        </w:rPr>
        <w:t xml:space="preserve">За  счет Федеральной  программы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структурные  подразделения  </w:t>
      </w:r>
      <w:proofErr w:type="spellStart"/>
      <w:r w:rsidR="00DD30C7" w:rsidRPr="00DD30C7">
        <w:rPr>
          <w:rFonts w:ascii="Times New Roman" w:eastAsia="Calibri" w:hAnsi="Times New Roman" w:cs="Times New Roman"/>
          <w:sz w:val="28"/>
          <w:szCs w:val="28"/>
        </w:rPr>
        <w:t>Телеговская</w:t>
      </w:r>
      <w:proofErr w:type="spellEnd"/>
      <w:r w:rsidR="00DD30C7" w:rsidRPr="00DD30C7">
        <w:rPr>
          <w:rFonts w:ascii="Times New Roman" w:eastAsia="Calibri" w:hAnsi="Times New Roman" w:cs="Times New Roman"/>
          <w:sz w:val="28"/>
          <w:szCs w:val="28"/>
        </w:rPr>
        <w:t xml:space="preserve"> и </w:t>
      </w:r>
      <w:proofErr w:type="spellStart"/>
      <w:r w:rsidR="00DD30C7" w:rsidRPr="00DD30C7">
        <w:rPr>
          <w:rFonts w:ascii="Times New Roman" w:eastAsia="Calibri" w:hAnsi="Times New Roman" w:cs="Times New Roman"/>
          <w:sz w:val="28"/>
          <w:szCs w:val="28"/>
        </w:rPr>
        <w:t>Березонаволоцкая</w:t>
      </w:r>
      <w:proofErr w:type="spellEnd"/>
      <w:r w:rsidR="00DD30C7" w:rsidRPr="00DD30C7">
        <w:rPr>
          <w:rFonts w:ascii="Times New Roman" w:eastAsia="Calibri" w:hAnsi="Times New Roman" w:cs="Times New Roman"/>
          <w:sz w:val="28"/>
          <w:szCs w:val="28"/>
        </w:rPr>
        <w:t xml:space="preserve"> МБУ «МБ» получили   комплекты  компьютерной  техники  с  подключением  к  сети  Интернет (224,3 тыс. руб.).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eastAsia="Calibri" w:hAnsi="Times New Roman" w:cs="Times New Roman"/>
          <w:sz w:val="28"/>
          <w:szCs w:val="28"/>
        </w:rPr>
        <w:t>За  счет  средств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проведен  косметический  ремонт  зала центральной  библиотеки  под  ресурсный  Центр  для  молодежи, приобретена  игровая  консоль, диски, выписана  периодика (130,0 тыс. руб.).</w:t>
      </w:r>
    </w:p>
    <w:p w:rsidR="00DD30C7" w:rsidRPr="00DD30C7" w:rsidRDefault="00DD30C7" w:rsidP="00371AE3">
      <w:pPr>
        <w:pStyle w:val="a3"/>
        <w:ind w:firstLine="426"/>
        <w:jc w:val="both"/>
        <w:rPr>
          <w:rFonts w:ascii="Times New Roman" w:hAnsi="Times New Roman" w:cs="Times New Roman"/>
          <w:sz w:val="28"/>
          <w:szCs w:val="28"/>
        </w:rPr>
      </w:pPr>
      <w:proofErr w:type="gramStart"/>
      <w:r w:rsidRPr="00DD30C7">
        <w:rPr>
          <w:rFonts w:ascii="Times New Roman" w:hAnsi="Times New Roman" w:cs="Times New Roman"/>
          <w:sz w:val="28"/>
          <w:szCs w:val="28"/>
        </w:rPr>
        <w:t>Благотворительным</w:t>
      </w:r>
      <w:proofErr w:type="gramEnd"/>
      <w:r w:rsidRPr="00DD30C7">
        <w:rPr>
          <w:rFonts w:ascii="Times New Roman" w:hAnsi="Times New Roman" w:cs="Times New Roman"/>
          <w:sz w:val="28"/>
          <w:szCs w:val="28"/>
        </w:rPr>
        <w:t xml:space="preserve"> фонд «Илим – Гарант» выделено 2070,0 тыс. руб. на ремонты учреждений культуры и работы по устранению нарушений правил пожарной безопасности. </w:t>
      </w:r>
    </w:p>
    <w:p w:rsidR="00DD30C7" w:rsidRPr="00DD30C7" w:rsidRDefault="00FE1400" w:rsidP="00DD30C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30C7" w:rsidRPr="00DD30C7">
        <w:rPr>
          <w:rFonts w:ascii="Times New Roman" w:hAnsi="Times New Roman" w:cs="Times New Roman"/>
          <w:sz w:val="28"/>
          <w:szCs w:val="28"/>
        </w:rPr>
        <w:t xml:space="preserve">В 2015 году за счёт средств  резервного фонда Правительства Архангельской области начат ремонт концертного зала МБУ ДО «ДШИ им. С.Л. Сметанина»: отремонтирована сцена, заменены окна.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На приобретение и установку </w:t>
      </w:r>
      <w:proofErr w:type="spellStart"/>
      <w:r w:rsidRPr="00DD30C7">
        <w:rPr>
          <w:rFonts w:ascii="Times New Roman" w:hAnsi="Times New Roman" w:cs="Times New Roman"/>
          <w:sz w:val="28"/>
          <w:szCs w:val="28"/>
        </w:rPr>
        <w:t>тахографа</w:t>
      </w:r>
      <w:proofErr w:type="spellEnd"/>
      <w:r w:rsidRPr="00DD30C7">
        <w:rPr>
          <w:rFonts w:ascii="Times New Roman" w:hAnsi="Times New Roman" w:cs="Times New Roman"/>
          <w:sz w:val="28"/>
          <w:szCs w:val="28"/>
        </w:rPr>
        <w:t xml:space="preserve"> из бюджета МО «Красноборский муниципальный район» было выделено 52,0 тыс. руб., прибор  установлен на автобус в указанный в предписании срок.</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 xml:space="preserve">За счёт средств Благотворительного фонда «Илим – Гарант» проведена замена и ремонт систем отопления в двух зданиях, отремонтирована  кровля в трёх учреждениях, заменены оконные блоки в двух, отремонтировано 4 печи, проведен ремонт входных конструкций и площадки перед зданием </w:t>
      </w:r>
      <w:proofErr w:type="spellStart"/>
      <w:r w:rsidRPr="00DD30C7">
        <w:rPr>
          <w:rFonts w:ascii="Times New Roman" w:hAnsi="Times New Roman" w:cs="Times New Roman"/>
          <w:sz w:val="28"/>
          <w:szCs w:val="28"/>
        </w:rPr>
        <w:t>Комаровского</w:t>
      </w:r>
      <w:proofErr w:type="spellEnd"/>
      <w:r w:rsidRPr="00DD30C7">
        <w:rPr>
          <w:rFonts w:ascii="Times New Roman" w:hAnsi="Times New Roman" w:cs="Times New Roman"/>
          <w:sz w:val="28"/>
          <w:szCs w:val="28"/>
        </w:rPr>
        <w:t xml:space="preserve"> клуба, в </w:t>
      </w:r>
      <w:proofErr w:type="spellStart"/>
      <w:r w:rsidRPr="00DD30C7">
        <w:rPr>
          <w:rFonts w:ascii="Times New Roman" w:hAnsi="Times New Roman" w:cs="Times New Roman"/>
          <w:sz w:val="28"/>
          <w:szCs w:val="28"/>
        </w:rPr>
        <w:t>Черевковском</w:t>
      </w:r>
      <w:proofErr w:type="spellEnd"/>
      <w:r w:rsidRPr="00DD30C7">
        <w:rPr>
          <w:rFonts w:ascii="Times New Roman" w:hAnsi="Times New Roman" w:cs="Times New Roman"/>
          <w:sz w:val="28"/>
          <w:szCs w:val="28"/>
        </w:rPr>
        <w:t xml:space="preserve"> центре культуры произведены работы по устранению нарушений правил пожарной безопасности (чердачные перекрытия, занавес сцены и все деревянные конструкции  обработаны</w:t>
      </w:r>
      <w:proofErr w:type="gramEnd"/>
      <w:r w:rsidRPr="00DD30C7">
        <w:rPr>
          <w:rFonts w:ascii="Times New Roman" w:hAnsi="Times New Roman" w:cs="Times New Roman"/>
          <w:sz w:val="28"/>
          <w:szCs w:val="28"/>
        </w:rPr>
        <w:t xml:space="preserve"> огнезащитным составом, заменён кабель пожарной сигнализации).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В </w:t>
      </w:r>
      <w:r w:rsidR="007E48E8">
        <w:rPr>
          <w:rFonts w:ascii="Times New Roman" w:hAnsi="Times New Roman" w:cs="Times New Roman"/>
          <w:sz w:val="28"/>
          <w:szCs w:val="28"/>
        </w:rPr>
        <w:t>«</w:t>
      </w:r>
      <w:proofErr w:type="spellStart"/>
      <w:r w:rsidR="007E48E8">
        <w:rPr>
          <w:rFonts w:ascii="Times New Roman" w:hAnsi="Times New Roman" w:cs="Times New Roman"/>
          <w:sz w:val="28"/>
          <w:szCs w:val="28"/>
        </w:rPr>
        <w:t>Культурно-досуговом</w:t>
      </w:r>
      <w:proofErr w:type="spellEnd"/>
      <w:r w:rsidR="007E48E8">
        <w:rPr>
          <w:rFonts w:ascii="Times New Roman" w:hAnsi="Times New Roman" w:cs="Times New Roman"/>
          <w:sz w:val="28"/>
          <w:szCs w:val="28"/>
        </w:rPr>
        <w:t xml:space="preserve"> центре»</w:t>
      </w:r>
      <w:r w:rsidRPr="00DD30C7">
        <w:rPr>
          <w:rFonts w:ascii="Times New Roman" w:hAnsi="Times New Roman" w:cs="Times New Roman"/>
          <w:sz w:val="28"/>
          <w:szCs w:val="28"/>
        </w:rPr>
        <w:t xml:space="preserve"> МО «Телеговское» за счёт средств поселения устранены предписания  </w:t>
      </w:r>
      <w:proofErr w:type="spellStart"/>
      <w:r w:rsidRPr="00DD30C7">
        <w:rPr>
          <w:rFonts w:ascii="Times New Roman" w:hAnsi="Times New Roman" w:cs="Times New Roman"/>
          <w:sz w:val="28"/>
          <w:szCs w:val="28"/>
        </w:rPr>
        <w:t>Госпожнадзора</w:t>
      </w:r>
      <w:proofErr w:type="spellEnd"/>
      <w:r w:rsidRPr="00DD30C7">
        <w:rPr>
          <w:rFonts w:ascii="Times New Roman" w:hAnsi="Times New Roman" w:cs="Times New Roman"/>
          <w:sz w:val="28"/>
          <w:szCs w:val="28"/>
        </w:rPr>
        <w:t xml:space="preserve"> (произведен ремонт электропроводки, проведена огнезащитная обработка, чердачного перекрытия, занавеса сцены и всех деревянных конструкций,  заменён кабель пожарной сигнализации). </w:t>
      </w:r>
    </w:p>
    <w:p w:rsidR="00DD30C7" w:rsidRPr="00DD30C7" w:rsidRDefault="00371AE3"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D30C7" w:rsidRPr="00DD30C7" w:rsidRDefault="0085054C" w:rsidP="0085054C">
      <w:pPr>
        <w:pStyle w:val="a3"/>
        <w:jc w:val="center"/>
        <w:rPr>
          <w:rFonts w:ascii="Times New Roman" w:hAnsi="Times New Roman" w:cs="Times New Roman"/>
          <w:b/>
          <w:sz w:val="28"/>
          <w:szCs w:val="28"/>
        </w:rPr>
      </w:pPr>
      <w:r>
        <w:rPr>
          <w:rFonts w:ascii="Times New Roman" w:hAnsi="Times New Roman" w:cs="Times New Roman"/>
          <w:b/>
          <w:sz w:val="28"/>
          <w:szCs w:val="28"/>
        </w:rPr>
        <w:t>Развитие туризма</w:t>
      </w:r>
    </w:p>
    <w:p w:rsidR="00DD30C7" w:rsidRPr="00DD30C7" w:rsidRDefault="0085054C" w:rsidP="00DD30C7">
      <w:pPr>
        <w:pStyle w:val="a3"/>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gramStart"/>
      <w:r w:rsidR="00DD30C7" w:rsidRPr="00DD30C7">
        <w:rPr>
          <w:rFonts w:ascii="Times New Roman" w:hAnsi="Times New Roman" w:cs="Times New Roman"/>
          <w:sz w:val="28"/>
          <w:szCs w:val="28"/>
        </w:rPr>
        <w:t>В</w:t>
      </w:r>
      <w:proofErr w:type="gramEnd"/>
      <w:r w:rsidR="00DD30C7" w:rsidRPr="00DD30C7">
        <w:rPr>
          <w:rFonts w:ascii="Times New Roman" w:hAnsi="Times New Roman" w:cs="Times New Roman"/>
          <w:sz w:val="28"/>
          <w:szCs w:val="28"/>
        </w:rPr>
        <w:t xml:space="preserve"> </w:t>
      </w:r>
      <w:proofErr w:type="gramStart"/>
      <w:r w:rsidR="00DD30C7" w:rsidRPr="00DD30C7">
        <w:rPr>
          <w:rFonts w:ascii="Times New Roman" w:hAnsi="Times New Roman" w:cs="Times New Roman"/>
          <w:sz w:val="28"/>
          <w:szCs w:val="28"/>
        </w:rPr>
        <w:t>Красноборском</w:t>
      </w:r>
      <w:proofErr w:type="gramEnd"/>
      <w:r w:rsidR="00DD30C7" w:rsidRPr="00DD30C7">
        <w:rPr>
          <w:rFonts w:ascii="Times New Roman" w:hAnsi="Times New Roman" w:cs="Times New Roman"/>
          <w:sz w:val="28"/>
          <w:szCs w:val="28"/>
        </w:rPr>
        <w:t xml:space="preserve"> районе реализуется муниципальная программа «Развитие внутреннего и въездного туризма  МО «Красноборский муниципальный район»  на 2014 – 2016 годы». Исполнители Программы -  учреждения культуры, муниципальные образования поселений, индивидуальные предприниматели, государственные и муниципальные учреждения, </w:t>
      </w:r>
      <w:proofErr w:type="spellStart"/>
      <w:r w:rsidR="00DD30C7" w:rsidRPr="00DD30C7">
        <w:rPr>
          <w:rFonts w:ascii="Times New Roman" w:hAnsi="Times New Roman" w:cs="Times New Roman"/>
          <w:sz w:val="28"/>
          <w:szCs w:val="28"/>
        </w:rPr>
        <w:t>ТОСы</w:t>
      </w:r>
      <w:proofErr w:type="spellEnd"/>
      <w:r w:rsidR="00DD30C7" w:rsidRPr="00DD30C7">
        <w:rPr>
          <w:rFonts w:ascii="Times New Roman" w:hAnsi="Times New Roman" w:cs="Times New Roman"/>
          <w:sz w:val="28"/>
          <w:szCs w:val="28"/>
        </w:rPr>
        <w:t xml:space="preserve">. Цель Программы - создание условий для формирования и развития на территории </w:t>
      </w:r>
      <w:proofErr w:type="spellStart"/>
      <w:r w:rsidR="00DD30C7" w:rsidRPr="00DD30C7">
        <w:rPr>
          <w:rFonts w:ascii="Times New Roman" w:hAnsi="Times New Roman" w:cs="Times New Roman"/>
          <w:sz w:val="28"/>
          <w:szCs w:val="28"/>
        </w:rPr>
        <w:t>Краснобоского</w:t>
      </w:r>
      <w:proofErr w:type="spellEnd"/>
      <w:r w:rsidR="00DD30C7" w:rsidRPr="00DD30C7">
        <w:rPr>
          <w:rFonts w:ascii="Times New Roman" w:hAnsi="Times New Roman" w:cs="Times New Roman"/>
          <w:sz w:val="28"/>
          <w:szCs w:val="28"/>
        </w:rPr>
        <w:t xml:space="preserve"> района конкурентоспособного туристско-рекреационного комплекса, которая достигается посредством решения поставленных задач:               </w:t>
      </w:r>
      <w:r w:rsidR="00DD30C7" w:rsidRPr="00DD30C7">
        <w:rPr>
          <w:rFonts w:ascii="Times New Roman" w:hAnsi="Times New Roman" w:cs="Times New Roman"/>
          <w:color w:val="FF0000"/>
          <w:sz w:val="28"/>
          <w:szCs w:val="28"/>
        </w:rPr>
        <w:t xml:space="preserve">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создание условий для привлечения инвестиций в сферу туризма на территории Красноборского района, поддержка малого и среднего предпринимательства в сфере туризма;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популяризация и продвижение туристского продукта на внутреннем и международном туристских рынках;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повышение многообразия и качества предоставляемых туристских услуг Красноборского района;</w:t>
      </w:r>
    </w:p>
    <w:p w:rsidR="00DD30C7" w:rsidRPr="00DD30C7" w:rsidRDefault="00DD30C7" w:rsidP="00DD30C7">
      <w:pPr>
        <w:pStyle w:val="a3"/>
        <w:jc w:val="both"/>
        <w:rPr>
          <w:rFonts w:ascii="Times New Roman" w:hAnsi="Times New Roman" w:cs="Times New Roman"/>
          <w:b/>
          <w:sz w:val="28"/>
          <w:szCs w:val="28"/>
        </w:rPr>
      </w:pPr>
      <w:r w:rsidRPr="00DD30C7">
        <w:rPr>
          <w:rFonts w:ascii="Times New Roman" w:hAnsi="Times New Roman" w:cs="Times New Roman"/>
          <w:sz w:val="28"/>
          <w:szCs w:val="28"/>
        </w:rPr>
        <w:t>- совершенствование системы управления сферой туризма.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Туристическая инфраструктура Красноборского района представлена следующими объектами:</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ЛПУ «Санаторий «</w:t>
      </w:r>
      <w:proofErr w:type="spellStart"/>
      <w:r w:rsidRPr="00DD30C7">
        <w:rPr>
          <w:rFonts w:ascii="Times New Roman" w:hAnsi="Times New Roman" w:cs="Times New Roman"/>
          <w:sz w:val="28"/>
          <w:szCs w:val="28"/>
        </w:rPr>
        <w:t>Солониха</w:t>
      </w:r>
      <w:proofErr w:type="spellEnd"/>
      <w:r w:rsidRPr="00DD30C7">
        <w:rPr>
          <w:rFonts w:ascii="Times New Roman" w:hAnsi="Times New Roman" w:cs="Times New Roman"/>
          <w:sz w:val="28"/>
          <w:szCs w:val="28"/>
        </w:rPr>
        <w:t>»;</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Туристическая база «Медвежий угол»;</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lastRenderedPageBreak/>
        <w:t>- МБУК «Красноборский историко-мемориальный и художественный музей имени С.И.Тупицына»;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Дом ремесел (</w:t>
      </w:r>
      <w:proofErr w:type="gramStart"/>
      <w:r w:rsidRPr="00DD30C7">
        <w:rPr>
          <w:rFonts w:ascii="Times New Roman" w:hAnsi="Times New Roman" w:cs="Times New Roman"/>
          <w:sz w:val="28"/>
          <w:szCs w:val="28"/>
        </w:rPr>
        <w:t>с</w:t>
      </w:r>
      <w:proofErr w:type="gramEnd"/>
      <w:r w:rsidRPr="00DD30C7">
        <w:rPr>
          <w:rFonts w:ascii="Times New Roman" w:hAnsi="Times New Roman" w:cs="Times New Roman"/>
          <w:sz w:val="28"/>
          <w:szCs w:val="28"/>
        </w:rPr>
        <w:t>. Верхняя Уфтюга);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МКЦ «Дом-усадьба А.А.Борисова»;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База отдыха «</w:t>
      </w:r>
      <w:proofErr w:type="spellStart"/>
      <w:r w:rsidRPr="00DD30C7">
        <w:rPr>
          <w:rFonts w:ascii="Times New Roman" w:hAnsi="Times New Roman" w:cs="Times New Roman"/>
          <w:sz w:val="28"/>
          <w:szCs w:val="28"/>
        </w:rPr>
        <w:t>Пихтовица</w:t>
      </w:r>
      <w:proofErr w:type="spellEnd"/>
      <w:r w:rsidRPr="00DD30C7">
        <w:rPr>
          <w:rFonts w:ascii="Times New Roman" w:hAnsi="Times New Roman" w:cs="Times New Roman"/>
          <w:sz w:val="28"/>
          <w:szCs w:val="28"/>
        </w:rPr>
        <w:t>»;</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Дом кукол (</w:t>
      </w:r>
      <w:proofErr w:type="spellStart"/>
      <w:r w:rsidRPr="00DD30C7">
        <w:rPr>
          <w:rFonts w:ascii="Times New Roman" w:hAnsi="Times New Roman" w:cs="Times New Roman"/>
          <w:sz w:val="28"/>
          <w:szCs w:val="28"/>
        </w:rPr>
        <w:t>с</w:t>
      </w:r>
      <w:proofErr w:type="gramStart"/>
      <w:r w:rsidRPr="00DD30C7">
        <w:rPr>
          <w:rFonts w:ascii="Times New Roman" w:hAnsi="Times New Roman" w:cs="Times New Roman"/>
          <w:sz w:val="28"/>
          <w:szCs w:val="28"/>
        </w:rPr>
        <w:t>.К</w:t>
      </w:r>
      <w:proofErr w:type="gramEnd"/>
      <w:r w:rsidRPr="00DD30C7">
        <w:rPr>
          <w:rFonts w:ascii="Times New Roman" w:hAnsi="Times New Roman" w:cs="Times New Roman"/>
          <w:sz w:val="28"/>
          <w:szCs w:val="28"/>
        </w:rPr>
        <w:t>раноборск</w:t>
      </w:r>
      <w:proofErr w:type="spellEnd"/>
      <w:r w:rsidRPr="00DD30C7">
        <w:rPr>
          <w:rFonts w:ascii="Times New Roman" w:hAnsi="Times New Roman" w:cs="Times New Roman"/>
          <w:sz w:val="28"/>
          <w:szCs w:val="28"/>
        </w:rPr>
        <w:t>).</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В 2015 году активно продолжается строительство гостевых домов на базе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отдыха «</w:t>
      </w:r>
      <w:proofErr w:type="spellStart"/>
      <w:r w:rsidRPr="00DD30C7">
        <w:rPr>
          <w:rFonts w:ascii="Times New Roman" w:hAnsi="Times New Roman" w:cs="Times New Roman"/>
          <w:sz w:val="28"/>
          <w:szCs w:val="28"/>
        </w:rPr>
        <w:t>Пихтовица</w:t>
      </w:r>
      <w:proofErr w:type="spellEnd"/>
      <w:r w:rsidRPr="00DD30C7">
        <w:rPr>
          <w:rFonts w:ascii="Times New Roman" w:hAnsi="Times New Roman" w:cs="Times New Roman"/>
          <w:sz w:val="28"/>
          <w:szCs w:val="28"/>
        </w:rPr>
        <w:t xml:space="preserve">», Никольском Увале (Л.Л.Кушнир).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На территории </w:t>
      </w:r>
      <w:proofErr w:type="spellStart"/>
      <w:r w:rsidRPr="00DD30C7">
        <w:rPr>
          <w:rFonts w:ascii="Times New Roman" w:hAnsi="Times New Roman" w:cs="Times New Roman"/>
          <w:sz w:val="28"/>
          <w:szCs w:val="28"/>
        </w:rPr>
        <w:t>Шеломя</w:t>
      </w:r>
      <w:proofErr w:type="spellEnd"/>
      <w:r w:rsidRPr="00DD30C7">
        <w:rPr>
          <w:rFonts w:ascii="Times New Roman" w:hAnsi="Times New Roman" w:cs="Times New Roman"/>
          <w:sz w:val="28"/>
          <w:szCs w:val="28"/>
        </w:rPr>
        <w:t xml:space="preserve"> с 2012 года продолжается строительство туристического комплекса. С 2014 года - ведутся переговоры по проведению  в </w:t>
      </w:r>
      <w:proofErr w:type="spellStart"/>
      <w:r w:rsidRPr="00DD30C7">
        <w:rPr>
          <w:rFonts w:ascii="Times New Roman" w:hAnsi="Times New Roman" w:cs="Times New Roman"/>
          <w:sz w:val="28"/>
          <w:szCs w:val="28"/>
        </w:rPr>
        <w:t>Шеломя</w:t>
      </w:r>
      <w:proofErr w:type="spellEnd"/>
      <w:r w:rsidRPr="00DD30C7">
        <w:rPr>
          <w:rFonts w:ascii="Times New Roman" w:hAnsi="Times New Roman" w:cs="Times New Roman"/>
          <w:sz w:val="28"/>
          <w:szCs w:val="28"/>
        </w:rPr>
        <w:t xml:space="preserve"> линии электропередач.  </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Для продвижения бренда района «Красноборск – царство белого Гриба» в сентябре состоялся первый Фестиваль Белого Гриба. В рамках фестиваля проведены разнообразные мероприятия для различных категорий населения и гостей района: игровые программы для детей младшего школьного возраста «Грибное лукошко», конкурс лесных фей среди воспитанников дошкольных образовательных учреждений, фольклорная интерактивная программа «Посиделки в светёлке», районная выставка любителей садоводов и огородников, театрализованный концерт «День рождения Рыжика». Участниками туристической интерактивной программы «Царство Белого Гриба» стали учащиеся Куликовской общеобразовательной школы и их родители, а также участники </w:t>
      </w:r>
      <w:r w:rsidR="00DD30C7" w:rsidRPr="00DD30C7">
        <w:rPr>
          <w:rFonts w:ascii="Times New Roman" w:hAnsi="Times New Roman" w:cs="Times New Roman"/>
          <w:sz w:val="28"/>
          <w:szCs w:val="28"/>
          <w:lang w:val="en-US"/>
        </w:rPr>
        <w:t>V</w:t>
      </w:r>
      <w:r w:rsidR="00DD30C7" w:rsidRPr="00DD30C7">
        <w:rPr>
          <w:rFonts w:ascii="Times New Roman" w:hAnsi="Times New Roman" w:cs="Times New Roman"/>
          <w:sz w:val="28"/>
          <w:szCs w:val="28"/>
        </w:rPr>
        <w:t xml:space="preserve"> межрегионального фестиваля «</w:t>
      </w:r>
      <w:proofErr w:type="spellStart"/>
      <w:r w:rsidR="00DD30C7" w:rsidRPr="00DD30C7">
        <w:rPr>
          <w:rFonts w:ascii="Times New Roman" w:hAnsi="Times New Roman" w:cs="Times New Roman"/>
          <w:sz w:val="28"/>
          <w:szCs w:val="28"/>
        </w:rPr>
        <w:t>Солонихинские</w:t>
      </w:r>
      <w:proofErr w:type="spellEnd"/>
      <w:r w:rsidR="00DD30C7" w:rsidRPr="00DD30C7">
        <w:rPr>
          <w:rFonts w:ascii="Times New Roman" w:hAnsi="Times New Roman" w:cs="Times New Roman"/>
          <w:sz w:val="28"/>
          <w:szCs w:val="28"/>
        </w:rPr>
        <w:t xml:space="preserve"> зори».</w:t>
      </w:r>
    </w:p>
    <w:p w:rsidR="00DD30C7" w:rsidRPr="00DD30C7" w:rsidRDefault="0085054C" w:rsidP="00DD30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D30C7" w:rsidRPr="00DD30C7">
        <w:rPr>
          <w:rFonts w:ascii="Times New Roman" w:hAnsi="Times New Roman" w:cs="Times New Roman"/>
          <w:sz w:val="28"/>
          <w:szCs w:val="28"/>
        </w:rPr>
        <w:t xml:space="preserve">Наиболее  популярные экскурсии и программы для туристов: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«По Борисовским местам» и «Улицы Красноборска рассказывают», «Самсон Суханов </w:t>
      </w:r>
      <w:proofErr w:type="gramStart"/>
      <w:r w:rsidRPr="00DD30C7">
        <w:rPr>
          <w:rFonts w:ascii="Times New Roman" w:hAnsi="Times New Roman" w:cs="Times New Roman"/>
          <w:sz w:val="28"/>
          <w:szCs w:val="28"/>
        </w:rPr>
        <w:t>–к</w:t>
      </w:r>
      <w:proofErr w:type="gramEnd"/>
      <w:r w:rsidRPr="00DD30C7">
        <w:rPr>
          <w:rFonts w:ascii="Times New Roman" w:hAnsi="Times New Roman" w:cs="Times New Roman"/>
          <w:sz w:val="28"/>
          <w:szCs w:val="28"/>
        </w:rPr>
        <w:t>аменных дел мастер» (Красноборский музей)</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«Я люблю этот край березовый», «</w:t>
      </w:r>
      <w:proofErr w:type="spellStart"/>
      <w:r w:rsidRPr="00DD30C7">
        <w:rPr>
          <w:rFonts w:ascii="Times New Roman" w:hAnsi="Times New Roman" w:cs="Times New Roman"/>
          <w:sz w:val="28"/>
          <w:szCs w:val="28"/>
        </w:rPr>
        <w:t>Уфтюгская</w:t>
      </w:r>
      <w:proofErr w:type="spell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другозьба</w:t>
      </w:r>
      <w:proofErr w:type="spellEnd"/>
      <w:r w:rsidRPr="00DD30C7">
        <w:rPr>
          <w:rFonts w:ascii="Times New Roman" w:hAnsi="Times New Roman" w:cs="Times New Roman"/>
          <w:sz w:val="28"/>
          <w:szCs w:val="28"/>
        </w:rPr>
        <w:t>»,  «Православный час» (Культурно-этнографический центр МО «Верхнеуфтюгское»)</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экскурсии по селу </w:t>
      </w:r>
      <w:proofErr w:type="spellStart"/>
      <w:r w:rsidRPr="00DD30C7">
        <w:rPr>
          <w:rFonts w:ascii="Times New Roman" w:hAnsi="Times New Roman" w:cs="Times New Roman"/>
          <w:sz w:val="28"/>
          <w:szCs w:val="28"/>
        </w:rPr>
        <w:t>Черевково</w:t>
      </w:r>
      <w:proofErr w:type="spellEnd"/>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 xml:space="preserve">( </w:t>
      </w:r>
      <w:proofErr w:type="gramEnd"/>
      <w:r w:rsidRPr="00DD30C7">
        <w:rPr>
          <w:rFonts w:ascii="Times New Roman" w:hAnsi="Times New Roman" w:cs="Times New Roman"/>
          <w:sz w:val="28"/>
          <w:szCs w:val="28"/>
        </w:rPr>
        <w:t xml:space="preserve">Черевковский музей)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«Путешествие в Царство Белого гриба» (Музей и РКЦ)</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паломнические программы с посещением храмов </w:t>
      </w:r>
      <w:proofErr w:type="gramStart"/>
      <w:r w:rsidRPr="00DD30C7">
        <w:rPr>
          <w:rFonts w:ascii="Times New Roman" w:hAnsi="Times New Roman" w:cs="Times New Roman"/>
          <w:sz w:val="28"/>
          <w:szCs w:val="28"/>
        </w:rPr>
        <w:t>г</w:t>
      </w:r>
      <w:proofErr w:type="gramEnd"/>
      <w:r w:rsidRPr="00DD30C7">
        <w:rPr>
          <w:rFonts w:ascii="Times New Roman" w:hAnsi="Times New Roman" w:cs="Times New Roman"/>
          <w:sz w:val="28"/>
          <w:szCs w:val="28"/>
        </w:rPr>
        <w:t xml:space="preserve">. Великого Устюга, </w:t>
      </w:r>
      <w:proofErr w:type="spellStart"/>
      <w:r w:rsidRPr="00DD30C7">
        <w:rPr>
          <w:rFonts w:ascii="Times New Roman" w:hAnsi="Times New Roman" w:cs="Times New Roman"/>
          <w:sz w:val="28"/>
          <w:szCs w:val="28"/>
        </w:rPr>
        <w:t>Котласского</w:t>
      </w:r>
      <w:proofErr w:type="spellEnd"/>
      <w:r w:rsidRPr="00DD30C7">
        <w:rPr>
          <w:rFonts w:ascii="Times New Roman" w:hAnsi="Times New Roman" w:cs="Times New Roman"/>
          <w:sz w:val="28"/>
          <w:szCs w:val="28"/>
        </w:rPr>
        <w:t xml:space="preserve"> и Красноборского районов (ЛПУ «Санаторий «</w:t>
      </w:r>
      <w:proofErr w:type="spellStart"/>
      <w:r w:rsidRPr="00DD30C7">
        <w:rPr>
          <w:rFonts w:ascii="Times New Roman" w:hAnsi="Times New Roman" w:cs="Times New Roman"/>
          <w:sz w:val="28"/>
          <w:szCs w:val="28"/>
        </w:rPr>
        <w:t>Солониха</w:t>
      </w:r>
      <w:proofErr w:type="spellEnd"/>
      <w:r w:rsidRPr="00DD30C7">
        <w:rPr>
          <w:rFonts w:ascii="Times New Roman" w:hAnsi="Times New Roman" w:cs="Times New Roman"/>
          <w:sz w:val="28"/>
          <w:szCs w:val="28"/>
        </w:rPr>
        <w:t>»)</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мастер-классы и игровые программы в Доме кукол (ИП Точилина Г.И.)</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По следам Ермака (ТОС «</w:t>
      </w:r>
      <w:proofErr w:type="spellStart"/>
      <w:r w:rsidRPr="00DD30C7">
        <w:rPr>
          <w:rFonts w:ascii="Times New Roman" w:hAnsi="Times New Roman" w:cs="Times New Roman"/>
          <w:sz w:val="28"/>
          <w:szCs w:val="28"/>
        </w:rPr>
        <w:t>Шеломя</w:t>
      </w:r>
      <w:proofErr w:type="spellEnd"/>
      <w:r w:rsidRPr="00DD30C7">
        <w:rPr>
          <w:rFonts w:ascii="Times New Roman" w:hAnsi="Times New Roman" w:cs="Times New Roman"/>
          <w:sz w:val="28"/>
          <w:szCs w:val="28"/>
        </w:rPr>
        <w:t xml:space="preserve">»)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На базе МБУК «Красноборский историко-мемориальный музей им. С.И.Тупицына» работают интерактивные программы на основе традиционных праздников: Рождество, Масленица, Троица, Пасха, Покров. Так же у туристов пользуются популярностью экскурсии, на которых знакомят </w:t>
      </w:r>
      <w:proofErr w:type="gramStart"/>
      <w:r w:rsidRPr="00DD30C7">
        <w:rPr>
          <w:rFonts w:ascii="Times New Roman" w:hAnsi="Times New Roman" w:cs="Times New Roman"/>
          <w:sz w:val="28"/>
          <w:szCs w:val="28"/>
        </w:rPr>
        <w:t>с</w:t>
      </w:r>
      <w:proofErr w:type="gramEnd"/>
      <w:r w:rsidRPr="00DD30C7">
        <w:rPr>
          <w:rFonts w:ascii="Times New Roman" w:hAnsi="Times New Roman" w:cs="Times New Roman"/>
          <w:sz w:val="28"/>
          <w:szCs w:val="28"/>
        </w:rPr>
        <w:t xml:space="preserve"> </w:t>
      </w:r>
      <w:proofErr w:type="gramStart"/>
      <w:r w:rsidRPr="00DD30C7">
        <w:rPr>
          <w:rFonts w:ascii="Times New Roman" w:hAnsi="Times New Roman" w:cs="Times New Roman"/>
          <w:sz w:val="28"/>
          <w:szCs w:val="28"/>
        </w:rPr>
        <w:t>ремеслам</w:t>
      </w:r>
      <w:proofErr w:type="gramEnd"/>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Красноборья</w:t>
      </w:r>
      <w:proofErr w:type="spellEnd"/>
      <w:r w:rsidRPr="00DD30C7">
        <w:rPr>
          <w:rFonts w:ascii="Times New Roman" w:hAnsi="Times New Roman" w:cs="Times New Roman"/>
          <w:sz w:val="28"/>
          <w:szCs w:val="28"/>
        </w:rPr>
        <w:t xml:space="preserve">, мастер - классы по плетению из бересты, росписи, изготовлению изделий из глины.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ab/>
        <w:t>Мероприятия по развитию внутреннего культурно-познавательного туризма для детей и молодежи  разрабатываются и реализуются в следующих учреждениях: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lastRenderedPageBreak/>
        <w:t xml:space="preserve">- МБУК «Красноборский историко-мемориальный музей им.         С.И.Тупицына» работают программы: «Музей – детскому саду» и «Музей – школе», интерактивные программы на основе традиционных праздников: Рождество, Масленица, Троица, Пасха, Покров;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МБУК «Культурно-этнографический центр» муниципального образования «Верхнеуфтюгское» работают программы по традиционным народным праздникам;</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w:t>
      </w:r>
      <w:proofErr w:type="spellStart"/>
      <w:r w:rsidRPr="00DD30C7">
        <w:rPr>
          <w:rFonts w:ascii="Times New Roman" w:hAnsi="Times New Roman" w:cs="Times New Roman"/>
          <w:sz w:val="28"/>
          <w:szCs w:val="28"/>
        </w:rPr>
        <w:t>Пермогорская</w:t>
      </w:r>
      <w:proofErr w:type="spellEnd"/>
      <w:r w:rsidRPr="00DD30C7">
        <w:rPr>
          <w:rFonts w:ascii="Times New Roman" w:hAnsi="Times New Roman" w:cs="Times New Roman"/>
          <w:sz w:val="28"/>
          <w:szCs w:val="28"/>
        </w:rPr>
        <w:t xml:space="preserve"> библиотека МБУ «Межпоселенческая библиотека Красноборского района» знакомит туристов с историей села, традиционными ремеслами и знаменитыми земляками;</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отдел по делам молодежи, семьи и спорту администрации МО "Красноборский муниципальный район" организует </w:t>
      </w:r>
      <w:proofErr w:type="spellStart"/>
      <w:r w:rsidRPr="00DD30C7">
        <w:rPr>
          <w:rFonts w:ascii="Times New Roman" w:hAnsi="Times New Roman" w:cs="Times New Roman"/>
          <w:sz w:val="28"/>
          <w:szCs w:val="28"/>
        </w:rPr>
        <w:t>турмаршрут</w:t>
      </w:r>
      <w:proofErr w:type="spellEnd"/>
      <w:r w:rsidRPr="00DD30C7">
        <w:rPr>
          <w:rFonts w:ascii="Times New Roman" w:hAnsi="Times New Roman" w:cs="Times New Roman"/>
          <w:sz w:val="28"/>
          <w:szCs w:val="28"/>
        </w:rPr>
        <w:t xml:space="preserve"> «По следам Ермака»;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Дом кукол проводит мастер-классы по изготовления кукол, знакомит с традиционными играми и развлечениями для детей, проводят интерактивные программы.</w:t>
      </w:r>
    </w:p>
    <w:p w:rsidR="000B1A09"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         Достижение целевых показателей муниципальной программы «Развитие внутреннего и въездного туризма в «МО «Красноборский муниципальный район» на 2014-2016 годы» за 2015 год:  </w:t>
      </w:r>
    </w:p>
    <w:tbl>
      <w:tblPr>
        <w:tblW w:w="5000" w:type="pct"/>
        <w:tblCellSpacing w:w="5" w:type="nil"/>
        <w:tblCellMar>
          <w:left w:w="75" w:type="dxa"/>
          <w:right w:w="75" w:type="dxa"/>
        </w:tblCellMar>
        <w:tblLook w:val="0000"/>
      </w:tblPr>
      <w:tblGrid>
        <w:gridCol w:w="2060"/>
        <w:gridCol w:w="830"/>
        <w:gridCol w:w="926"/>
        <w:gridCol w:w="920"/>
        <w:gridCol w:w="906"/>
        <w:gridCol w:w="900"/>
        <w:gridCol w:w="2680"/>
      </w:tblGrid>
      <w:tr w:rsidR="00DD30C7" w:rsidRPr="000B1A09" w:rsidTr="000B1A09">
        <w:trPr>
          <w:trHeight w:val="320"/>
          <w:tblCellSpacing w:w="5" w:type="nil"/>
        </w:trPr>
        <w:tc>
          <w:tcPr>
            <w:tcW w:w="1117" w:type="pct"/>
            <w:vMerge w:val="restart"/>
            <w:tcBorders>
              <w:top w:val="single" w:sz="8" w:space="0" w:color="auto"/>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Наименование     </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целевого показателя </w:t>
            </w:r>
          </w:p>
        </w:tc>
        <w:tc>
          <w:tcPr>
            <w:tcW w:w="450" w:type="pct"/>
            <w:vMerge w:val="restart"/>
            <w:tcBorders>
              <w:top w:val="single" w:sz="8" w:space="0" w:color="auto"/>
              <w:left w:val="single" w:sz="8" w:space="0" w:color="auto"/>
              <w:bottom w:val="single" w:sz="8" w:space="0" w:color="auto"/>
              <w:right w:val="single" w:sz="8" w:space="0" w:color="auto"/>
            </w:tcBorders>
          </w:tcPr>
          <w:p w:rsidR="00DD30C7" w:rsidRPr="000B1A09" w:rsidRDefault="000B1A09" w:rsidP="00DD30C7">
            <w:pPr>
              <w:pStyle w:val="a3"/>
              <w:jc w:val="both"/>
              <w:rPr>
                <w:rFonts w:ascii="Times New Roman" w:hAnsi="Times New Roman" w:cs="Times New Roman"/>
                <w:sz w:val="20"/>
                <w:szCs w:val="20"/>
              </w:rPr>
            </w:pPr>
            <w:r>
              <w:rPr>
                <w:rFonts w:ascii="Times New Roman" w:hAnsi="Times New Roman" w:cs="Times New Roman"/>
                <w:sz w:val="20"/>
                <w:szCs w:val="20"/>
              </w:rPr>
              <w:t xml:space="preserve">Ед. </w:t>
            </w:r>
            <w:proofErr w:type="spellStart"/>
            <w:r>
              <w:rPr>
                <w:rFonts w:ascii="Times New Roman" w:hAnsi="Times New Roman" w:cs="Times New Roman"/>
                <w:sz w:val="20"/>
                <w:szCs w:val="20"/>
              </w:rPr>
              <w:t>измер-</w:t>
            </w:r>
            <w:r w:rsidR="00DD30C7" w:rsidRPr="000B1A09">
              <w:rPr>
                <w:rFonts w:ascii="Times New Roman" w:hAnsi="Times New Roman" w:cs="Times New Roman"/>
                <w:sz w:val="20"/>
                <w:szCs w:val="20"/>
              </w:rPr>
              <w:t>я</w:t>
            </w:r>
            <w:proofErr w:type="spellEnd"/>
          </w:p>
        </w:tc>
        <w:tc>
          <w:tcPr>
            <w:tcW w:w="1980" w:type="pct"/>
            <w:gridSpan w:val="4"/>
            <w:tcBorders>
              <w:top w:val="single" w:sz="8" w:space="0" w:color="auto"/>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Значения целевых показателей               </w:t>
            </w:r>
          </w:p>
        </w:tc>
        <w:tc>
          <w:tcPr>
            <w:tcW w:w="1453" w:type="pct"/>
            <w:vMerge w:val="restart"/>
            <w:tcBorders>
              <w:top w:val="single" w:sz="8" w:space="0" w:color="auto"/>
              <w:left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Примечание</w:t>
            </w:r>
          </w:p>
        </w:tc>
      </w:tr>
      <w:tr w:rsidR="00DD30C7" w:rsidRPr="000B1A09" w:rsidTr="000B1A09">
        <w:trPr>
          <w:tblCellSpacing w:w="5" w:type="nil"/>
        </w:trPr>
        <w:tc>
          <w:tcPr>
            <w:tcW w:w="1117" w:type="pct"/>
            <w:vMerge/>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p>
        </w:tc>
        <w:tc>
          <w:tcPr>
            <w:tcW w:w="450" w:type="pct"/>
            <w:vMerge/>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базовый  </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2012 год </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w:t>
            </w:r>
            <w:smartTag w:uri="urn:schemas-microsoft-com:office:smarttags" w:element="metricconverter">
              <w:smartTagPr>
                <w:attr w:name="ProductID" w:val="2013 г"/>
              </w:smartTagPr>
              <w:r w:rsidRPr="000B1A09">
                <w:rPr>
                  <w:rFonts w:ascii="Times New Roman" w:hAnsi="Times New Roman" w:cs="Times New Roman"/>
                  <w:sz w:val="20"/>
                  <w:szCs w:val="20"/>
                </w:rPr>
                <w:t>2013 г</w:t>
              </w:r>
            </w:smartTag>
            <w:r w:rsidRPr="000B1A09">
              <w:rPr>
                <w:rFonts w:ascii="Times New Roman" w:hAnsi="Times New Roman" w:cs="Times New Roman"/>
                <w:sz w:val="20"/>
                <w:szCs w:val="20"/>
              </w:rPr>
              <w:t xml:space="preserve">. </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w:t>
            </w:r>
            <w:smartTag w:uri="urn:schemas-microsoft-com:office:smarttags" w:element="metricconverter">
              <w:smartTagPr>
                <w:attr w:name="ProductID" w:val="2014 г"/>
              </w:smartTagPr>
              <w:r w:rsidRPr="000B1A09">
                <w:rPr>
                  <w:rFonts w:ascii="Times New Roman" w:hAnsi="Times New Roman" w:cs="Times New Roman"/>
                  <w:sz w:val="20"/>
                  <w:szCs w:val="20"/>
                </w:rPr>
                <w:t>2014 г</w:t>
              </w:r>
            </w:smartTag>
            <w:r w:rsidRPr="000B1A09">
              <w:rPr>
                <w:rFonts w:ascii="Times New Roman" w:hAnsi="Times New Roman" w:cs="Times New Roman"/>
                <w:sz w:val="20"/>
                <w:szCs w:val="20"/>
              </w:rPr>
              <w:t xml:space="preserve">. </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b/>
                <w:sz w:val="20"/>
                <w:szCs w:val="20"/>
              </w:rPr>
              <w:t xml:space="preserve"> </w:t>
            </w:r>
            <w:smartTag w:uri="urn:schemas-microsoft-com:office:smarttags" w:element="metricconverter">
              <w:smartTagPr>
                <w:attr w:name="ProductID" w:val="2015 г"/>
              </w:smartTagPr>
              <w:r w:rsidRPr="000B1A09">
                <w:rPr>
                  <w:rFonts w:ascii="Times New Roman" w:hAnsi="Times New Roman" w:cs="Times New Roman"/>
                  <w:sz w:val="20"/>
                  <w:szCs w:val="20"/>
                </w:rPr>
                <w:t>2015 г</w:t>
              </w:r>
            </w:smartTag>
            <w:r w:rsidRPr="000B1A09">
              <w:rPr>
                <w:rFonts w:ascii="Times New Roman" w:hAnsi="Times New Roman" w:cs="Times New Roman"/>
                <w:sz w:val="20"/>
                <w:szCs w:val="20"/>
              </w:rPr>
              <w:t xml:space="preserve">. </w:t>
            </w:r>
          </w:p>
        </w:tc>
        <w:tc>
          <w:tcPr>
            <w:tcW w:w="1453" w:type="pct"/>
            <w:vMerge/>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1          </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2    </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3        </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4    </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    5    </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b/>
                <w:sz w:val="20"/>
                <w:szCs w:val="20"/>
              </w:rPr>
            </w:pPr>
            <w:r w:rsidRPr="000B1A09">
              <w:rPr>
                <w:rFonts w:ascii="Times New Roman" w:hAnsi="Times New Roman" w:cs="Times New Roman"/>
                <w:b/>
                <w:sz w:val="20"/>
                <w:szCs w:val="20"/>
              </w:rPr>
              <w:t xml:space="preserve">    6    </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7</w:t>
            </w: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 Объем платных услуг, оказанных населению в сфере внутреннего и въездного туризма (включая услуги организаций туристской индустрии, коллективных и иных средств, в том числе гостевых домов)</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тыс. руб.</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32 219,0</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61 000,0</w:t>
            </w:r>
          </w:p>
          <w:p w:rsidR="00DD30C7" w:rsidRPr="000B1A09" w:rsidRDefault="00DD30C7" w:rsidP="00DD30C7">
            <w:pPr>
              <w:pStyle w:val="a3"/>
              <w:jc w:val="both"/>
              <w:rPr>
                <w:rFonts w:ascii="Times New Roman" w:hAnsi="Times New Roman" w:cs="Times New Roman"/>
                <w:sz w:val="20"/>
                <w:szCs w:val="20"/>
              </w:rPr>
            </w:pP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61643,67</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57699,5</w:t>
            </w:r>
          </w:p>
          <w:p w:rsidR="00DD30C7" w:rsidRPr="000B1A09" w:rsidRDefault="00DD30C7" w:rsidP="00DD30C7">
            <w:pPr>
              <w:pStyle w:val="a3"/>
              <w:jc w:val="both"/>
              <w:rPr>
                <w:rFonts w:ascii="Times New Roman" w:hAnsi="Times New Roman" w:cs="Times New Roman"/>
                <w:b/>
                <w:sz w:val="20"/>
                <w:szCs w:val="20"/>
              </w:rPr>
            </w:pPr>
            <w:r w:rsidRPr="000B1A09">
              <w:rPr>
                <w:rFonts w:ascii="Times New Roman" w:hAnsi="Times New Roman" w:cs="Times New Roman"/>
                <w:sz w:val="20"/>
                <w:szCs w:val="20"/>
              </w:rPr>
              <w:t>(план - 64 000)</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С планом не справились. Уменьшение  доходов от платных услуг произошло в связи с общим уменьшением туристического потока </w:t>
            </w: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2. Численность граждан РФ, въезжающих в Красноборский район с туристскими целями и размещенных в коллективных и иных средствах размещения</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человек</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2 756</w:t>
            </w:r>
            <w:r w:rsidRPr="000B1A09">
              <w:rPr>
                <w:rFonts w:ascii="Times New Roman" w:hAnsi="Times New Roman" w:cs="Times New Roman"/>
                <w:sz w:val="20"/>
                <w:szCs w:val="20"/>
                <w:lang w:val="en-US"/>
              </w:rPr>
              <w:t xml:space="preserve"> </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3 558 </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5 195</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4666 (план - 3700)</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Плановые показатели перевыполнены благодаря массовым мероприятиям в сфере культуры: фестиваль гармони «Сметанинские встречи», фестиваль Белого гриба, литературный фестиваль «</w:t>
            </w:r>
            <w:proofErr w:type="spellStart"/>
            <w:r w:rsidRPr="000B1A09">
              <w:rPr>
                <w:rFonts w:ascii="Times New Roman" w:hAnsi="Times New Roman" w:cs="Times New Roman"/>
                <w:sz w:val="20"/>
                <w:szCs w:val="20"/>
              </w:rPr>
              <w:t>Солонихинские</w:t>
            </w:r>
            <w:proofErr w:type="spellEnd"/>
            <w:r w:rsidRPr="000B1A09">
              <w:rPr>
                <w:rFonts w:ascii="Times New Roman" w:hAnsi="Times New Roman" w:cs="Times New Roman"/>
                <w:sz w:val="20"/>
                <w:szCs w:val="20"/>
              </w:rPr>
              <w:t xml:space="preserve"> зори» и др.</w:t>
            </w: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 Численность граждан иностранных государств, въезжающих в Красноборский район с туристскими целями и размещенных в коллективных и иных средствах размещения</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человек</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4</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13 (план - 4)</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Участники фестиваля «Сметанинские встречи» - 3;</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Посетители Дома ремесел – 10. </w:t>
            </w: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lastRenderedPageBreak/>
              <w:t>4.Количество коллективных и иных средств размещения на территории Красноборского района</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штук</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4</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4 </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(план - 4)</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Санаторий «</w:t>
            </w:r>
            <w:proofErr w:type="spellStart"/>
            <w:r w:rsidRPr="000B1A09">
              <w:rPr>
                <w:rFonts w:ascii="Times New Roman" w:hAnsi="Times New Roman" w:cs="Times New Roman"/>
                <w:sz w:val="20"/>
                <w:szCs w:val="20"/>
              </w:rPr>
              <w:t>Солониха</w:t>
            </w:r>
            <w:proofErr w:type="spellEnd"/>
            <w:r w:rsidRPr="000B1A09">
              <w:rPr>
                <w:rFonts w:ascii="Times New Roman" w:hAnsi="Times New Roman" w:cs="Times New Roman"/>
                <w:sz w:val="20"/>
                <w:szCs w:val="20"/>
              </w:rPr>
              <w:t>»;</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Турбаза «Медвежий угол»</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Гостевая комната Дома ремесел</w:t>
            </w:r>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Гостевые комнаты Красноборского лесотехнического техникума</w:t>
            </w:r>
          </w:p>
        </w:tc>
      </w:tr>
      <w:tr w:rsidR="00DD30C7" w:rsidRPr="000B1A09" w:rsidTr="000B1A09">
        <w:trPr>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5.Количество койко-мест в коллективных и иных средствах размещения на территории Красноборского района</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штук</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309</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309</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325</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341 (план - 320)</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Увеличение показателя за счет увеличения номерного фонда туристической базы «Медвежий угол»</w:t>
            </w:r>
          </w:p>
        </w:tc>
      </w:tr>
      <w:tr w:rsidR="00DD30C7" w:rsidRPr="000B1A09" w:rsidTr="000B1A09">
        <w:trPr>
          <w:trHeight w:val="60"/>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6.Объем инвестиций, привлеченных в сферу туризма на территории Красноборского района (складывается из объема средств, направленных существующими коллективными и иными средствами размещения и объектами общественного питания на развитие материально-технической базы, и инвестиций, вложенных в создание новых объектов)</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тыс. руб.</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0,6</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11,2</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437,2</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1130,4 (план - 15,0)</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Указан объем вложений в укрепление материально технической базы следующих объектов: Санаторий «</w:t>
            </w:r>
            <w:proofErr w:type="spellStart"/>
            <w:r w:rsidRPr="000B1A09">
              <w:rPr>
                <w:rFonts w:ascii="Times New Roman" w:hAnsi="Times New Roman" w:cs="Times New Roman"/>
                <w:sz w:val="20"/>
                <w:szCs w:val="20"/>
              </w:rPr>
              <w:t>Солониха</w:t>
            </w:r>
            <w:proofErr w:type="spellEnd"/>
            <w:r w:rsidRPr="000B1A09">
              <w:rPr>
                <w:rFonts w:ascii="Times New Roman" w:hAnsi="Times New Roman" w:cs="Times New Roman"/>
                <w:sz w:val="20"/>
                <w:szCs w:val="20"/>
              </w:rPr>
              <w:t>», турбаза «Медвежий угол», Дом ремесел, Гостевой дом (Николаенко)</w:t>
            </w:r>
          </w:p>
        </w:tc>
      </w:tr>
      <w:tr w:rsidR="00DD30C7" w:rsidRPr="000B1A09" w:rsidTr="000B1A09">
        <w:trPr>
          <w:trHeight w:val="3556"/>
          <w:tblCellSpacing w:w="5" w:type="nil"/>
        </w:trPr>
        <w:tc>
          <w:tcPr>
            <w:tcW w:w="1117"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7. </w:t>
            </w:r>
            <w:proofErr w:type="gramStart"/>
            <w:r w:rsidRPr="000B1A09">
              <w:rPr>
                <w:rFonts w:ascii="Times New Roman" w:hAnsi="Times New Roman" w:cs="Times New Roman"/>
                <w:sz w:val="20"/>
                <w:szCs w:val="20"/>
              </w:rPr>
              <w:t xml:space="preserve">Численность занятых в сфере въездного и внутреннего туризма (количество работников </w:t>
            </w:r>
            <w:proofErr w:type="gramEnd"/>
          </w:p>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коллективных и иных средств размещения, объектов общественного питания, </w:t>
            </w:r>
            <w:proofErr w:type="spellStart"/>
            <w:r w:rsidRPr="000B1A09">
              <w:rPr>
                <w:rFonts w:ascii="Times New Roman" w:hAnsi="Times New Roman" w:cs="Times New Roman"/>
                <w:sz w:val="20"/>
                <w:szCs w:val="20"/>
              </w:rPr>
              <w:t>туркомпаний</w:t>
            </w:r>
            <w:proofErr w:type="spellEnd"/>
            <w:r w:rsidRPr="000B1A09">
              <w:rPr>
                <w:rFonts w:ascii="Times New Roman" w:hAnsi="Times New Roman" w:cs="Times New Roman"/>
                <w:sz w:val="20"/>
                <w:szCs w:val="20"/>
              </w:rPr>
              <w:t xml:space="preserve">, </w:t>
            </w:r>
          </w:p>
          <w:p w:rsidR="00DD30C7" w:rsidRPr="000B1A09" w:rsidRDefault="00DD30C7" w:rsidP="00DD30C7">
            <w:pPr>
              <w:pStyle w:val="a3"/>
              <w:jc w:val="both"/>
              <w:rPr>
                <w:rFonts w:ascii="Times New Roman" w:hAnsi="Times New Roman" w:cs="Times New Roman"/>
                <w:sz w:val="20"/>
                <w:szCs w:val="20"/>
              </w:rPr>
            </w:pPr>
            <w:proofErr w:type="gramStart"/>
            <w:r w:rsidRPr="000B1A09">
              <w:rPr>
                <w:rFonts w:ascii="Times New Roman" w:hAnsi="Times New Roman" w:cs="Times New Roman"/>
                <w:sz w:val="20"/>
                <w:szCs w:val="20"/>
              </w:rPr>
              <w:t>работающих</w:t>
            </w:r>
            <w:proofErr w:type="gramEnd"/>
            <w:r w:rsidRPr="000B1A09">
              <w:rPr>
                <w:rFonts w:ascii="Times New Roman" w:hAnsi="Times New Roman" w:cs="Times New Roman"/>
                <w:sz w:val="20"/>
                <w:szCs w:val="20"/>
              </w:rPr>
              <w:t xml:space="preserve"> в сфере въездного и внутреннего туризма)</w:t>
            </w:r>
          </w:p>
        </w:tc>
        <w:tc>
          <w:tcPr>
            <w:tcW w:w="450"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человек</w:t>
            </w:r>
          </w:p>
        </w:tc>
        <w:tc>
          <w:tcPr>
            <w:tcW w:w="502"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52</w:t>
            </w:r>
          </w:p>
        </w:tc>
        <w:tc>
          <w:tcPr>
            <w:tcW w:w="499"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100</w:t>
            </w:r>
          </w:p>
        </w:tc>
        <w:tc>
          <w:tcPr>
            <w:tcW w:w="491"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156</w:t>
            </w:r>
          </w:p>
        </w:tc>
        <w:tc>
          <w:tcPr>
            <w:tcW w:w="488"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150 (план - 140)</w:t>
            </w:r>
          </w:p>
        </w:tc>
        <w:tc>
          <w:tcPr>
            <w:tcW w:w="1453" w:type="pct"/>
            <w:tcBorders>
              <w:left w:val="single" w:sz="8" w:space="0" w:color="auto"/>
              <w:bottom w:val="single" w:sz="8" w:space="0" w:color="auto"/>
              <w:right w:val="single" w:sz="8" w:space="0" w:color="auto"/>
            </w:tcBorders>
          </w:tcPr>
          <w:p w:rsidR="00DD30C7" w:rsidRPr="000B1A09" w:rsidRDefault="00DD30C7" w:rsidP="00DD30C7">
            <w:pPr>
              <w:pStyle w:val="a3"/>
              <w:jc w:val="both"/>
              <w:rPr>
                <w:rFonts w:ascii="Times New Roman" w:hAnsi="Times New Roman" w:cs="Times New Roman"/>
                <w:sz w:val="20"/>
                <w:szCs w:val="20"/>
              </w:rPr>
            </w:pPr>
            <w:r w:rsidRPr="000B1A09">
              <w:rPr>
                <w:rFonts w:ascii="Times New Roman" w:hAnsi="Times New Roman" w:cs="Times New Roman"/>
                <w:sz w:val="20"/>
                <w:szCs w:val="20"/>
              </w:rPr>
              <w:t>Увеличение показателя по данным санатория «</w:t>
            </w:r>
            <w:proofErr w:type="spellStart"/>
            <w:r w:rsidRPr="000B1A09">
              <w:rPr>
                <w:rFonts w:ascii="Times New Roman" w:hAnsi="Times New Roman" w:cs="Times New Roman"/>
                <w:sz w:val="20"/>
                <w:szCs w:val="20"/>
              </w:rPr>
              <w:t>Солониха</w:t>
            </w:r>
            <w:proofErr w:type="spellEnd"/>
            <w:r w:rsidRPr="000B1A09">
              <w:rPr>
                <w:rFonts w:ascii="Times New Roman" w:hAnsi="Times New Roman" w:cs="Times New Roman"/>
                <w:sz w:val="20"/>
                <w:szCs w:val="20"/>
              </w:rPr>
              <w:t>»</w:t>
            </w:r>
          </w:p>
        </w:tc>
      </w:tr>
    </w:tbl>
    <w:p w:rsidR="00DD30C7" w:rsidRPr="00DD30C7" w:rsidRDefault="00DD30C7" w:rsidP="00DD30C7">
      <w:pPr>
        <w:pStyle w:val="a3"/>
        <w:jc w:val="both"/>
        <w:rPr>
          <w:rFonts w:ascii="Times New Roman" w:hAnsi="Times New Roman" w:cs="Times New Roman"/>
          <w:b/>
          <w:sz w:val="28"/>
          <w:szCs w:val="28"/>
        </w:rPr>
      </w:pP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Перспективы развития сферы туризма </w:t>
      </w:r>
      <w:r w:rsidR="000B1A09">
        <w:rPr>
          <w:rFonts w:ascii="Times New Roman" w:hAnsi="Times New Roman" w:cs="Times New Roman"/>
          <w:sz w:val="28"/>
          <w:szCs w:val="28"/>
        </w:rPr>
        <w:t>зависят от решения следующих вопросов</w:t>
      </w:r>
      <w:r w:rsidRPr="00DD30C7">
        <w:rPr>
          <w:rFonts w:ascii="Times New Roman" w:hAnsi="Times New Roman" w:cs="Times New Roman"/>
          <w:sz w:val="28"/>
          <w:szCs w:val="28"/>
        </w:rPr>
        <w:t xml:space="preserve">: </w:t>
      </w:r>
    </w:p>
    <w:p w:rsidR="00DD30C7" w:rsidRPr="00DD30C7" w:rsidRDefault="00DD30C7" w:rsidP="00DD30C7">
      <w:pPr>
        <w:pStyle w:val="a3"/>
        <w:jc w:val="both"/>
        <w:rPr>
          <w:rFonts w:ascii="Times New Roman" w:hAnsi="Times New Roman" w:cs="Times New Roman"/>
          <w:sz w:val="28"/>
          <w:szCs w:val="28"/>
        </w:rPr>
      </w:pPr>
      <w:r w:rsidRPr="000B1A09">
        <w:rPr>
          <w:rFonts w:ascii="Times New Roman" w:hAnsi="Times New Roman" w:cs="Times New Roman"/>
          <w:sz w:val="28"/>
          <w:szCs w:val="28"/>
        </w:rPr>
        <w:t>- создание центра народного творчества с туристско-информационным центром,</w:t>
      </w:r>
      <w:r w:rsidRPr="00DD30C7">
        <w:rPr>
          <w:rFonts w:ascii="Times New Roman" w:hAnsi="Times New Roman" w:cs="Times New Roman"/>
          <w:sz w:val="28"/>
          <w:szCs w:val="28"/>
        </w:rPr>
        <w:t xml:space="preserve"> в функциональные обязанности которых будут входить: организация туристической д</w:t>
      </w:r>
      <w:r w:rsidR="000B1A09">
        <w:rPr>
          <w:rFonts w:ascii="Times New Roman" w:hAnsi="Times New Roman" w:cs="Times New Roman"/>
          <w:sz w:val="28"/>
          <w:szCs w:val="28"/>
        </w:rPr>
        <w:t xml:space="preserve">еятельности (организация </w:t>
      </w:r>
      <w:proofErr w:type="spellStart"/>
      <w:r w:rsidR="000B1A09">
        <w:rPr>
          <w:rFonts w:ascii="Times New Roman" w:hAnsi="Times New Roman" w:cs="Times New Roman"/>
          <w:sz w:val="28"/>
          <w:szCs w:val="28"/>
        </w:rPr>
        <w:t>турмарш</w:t>
      </w:r>
      <w:r w:rsidRPr="00DD30C7">
        <w:rPr>
          <w:rFonts w:ascii="Times New Roman" w:hAnsi="Times New Roman" w:cs="Times New Roman"/>
          <w:sz w:val="28"/>
          <w:szCs w:val="28"/>
        </w:rPr>
        <w:t>рутов</w:t>
      </w:r>
      <w:proofErr w:type="spellEnd"/>
      <w:r w:rsidRPr="00DD30C7">
        <w:rPr>
          <w:rFonts w:ascii="Times New Roman" w:hAnsi="Times New Roman" w:cs="Times New Roman"/>
          <w:sz w:val="28"/>
          <w:szCs w:val="28"/>
        </w:rPr>
        <w:t xml:space="preserve">, экскурсий и др.) и продвижение потенциала Красноборского района (реклама) через СМИ, систему Интернет, через </w:t>
      </w:r>
      <w:proofErr w:type="spellStart"/>
      <w:r w:rsidRPr="00DD30C7">
        <w:rPr>
          <w:rFonts w:ascii="Times New Roman" w:hAnsi="Times New Roman" w:cs="Times New Roman"/>
          <w:sz w:val="28"/>
          <w:szCs w:val="28"/>
        </w:rPr>
        <w:t>турагентсва</w:t>
      </w:r>
      <w:proofErr w:type="spellEnd"/>
      <w:r w:rsidRPr="00DD30C7">
        <w:rPr>
          <w:rFonts w:ascii="Times New Roman" w:hAnsi="Times New Roman" w:cs="Times New Roman"/>
          <w:sz w:val="28"/>
          <w:szCs w:val="28"/>
        </w:rPr>
        <w:t xml:space="preserve">, объединение и </w:t>
      </w:r>
      <w:r w:rsidRPr="00DD30C7">
        <w:rPr>
          <w:rFonts w:ascii="Times New Roman" w:hAnsi="Times New Roman" w:cs="Times New Roman"/>
          <w:sz w:val="28"/>
          <w:szCs w:val="28"/>
        </w:rPr>
        <w:lastRenderedPageBreak/>
        <w:t>развитие новых направлений туризма. Туристско-информационный центр помогает туристу сориентироваться в сфере туристских услуг:</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гостиничных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музейных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экскурсионных</w:t>
      </w:r>
    </w:p>
    <w:p w:rsidR="00DD30C7" w:rsidRPr="000B1A09" w:rsidRDefault="00DD30C7" w:rsidP="00DD30C7">
      <w:pPr>
        <w:pStyle w:val="a3"/>
        <w:jc w:val="both"/>
        <w:rPr>
          <w:rFonts w:ascii="Times New Roman" w:hAnsi="Times New Roman" w:cs="Times New Roman"/>
          <w:sz w:val="28"/>
          <w:szCs w:val="28"/>
        </w:rPr>
      </w:pPr>
      <w:r w:rsidRPr="000B1A09">
        <w:rPr>
          <w:rFonts w:ascii="Times New Roman" w:hAnsi="Times New Roman" w:cs="Times New Roman"/>
          <w:sz w:val="28"/>
          <w:szCs w:val="28"/>
        </w:rPr>
        <w:t>Задачами центра являются:</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1.Продвижение туристского потенциала Красноборского района на российском и международном туристских рынках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2.Комплексное информационное обслуживание жителей и гостей района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3.Создание единого информационного пространства</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xml:space="preserve">4.Осуществление сотрудничества с информационными туристскими центрами Архангельской области и России </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5.Участие в ежегодных российских и международных туристских выставках, конференциях и деловых встречах.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6.Создание единой базы:</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данные о событиях культурной жизни: о выставках, фестивалях, театральных премьерах;</w:t>
      </w:r>
    </w:p>
    <w:p w:rsidR="00DD30C7" w:rsidRPr="00DD30C7"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 о спортивных и других мероприятиях, проходящих в районе.</w:t>
      </w:r>
    </w:p>
    <w:p w:rsidR="00F748A5" w:rsidRDefault="00DD30C7" w:rsidP="00DD30C7">
      <w:pPr>
        <w:pStyle w:val="a3"/>
        <w:jc w:val="both"/>
        <w:rPr>
          <w:rFonts w:ascii="Times New Roman" w:hAnsi="Times New Roman" w:cs="Times New Roman"/>
          <w:sz w:val="28"/>
          <w:szCs w:val="28"/>
        </w:rPr>
      </w:pPr>
      <w:r w:rsidRPr="00DD30C7">
        <w:rPr>
          <w:rFonts w:ascii="Times New Roman" w:hAnsi="Times New Roman" w:cs="Times New Roman"/>
          <w:sz w:val="28"/>
          <w:szCs w:val="28"/>
        </w:rPr>
        <w:t>7.Создание компьютерной базы данных  с информацией об объектах туристского интереса:</w:t>
      </w:r>
      <w:r w:rsidR="000B1A09">
        <w:rPr>
          <w:rFonts w:ascii="Times New Roman" w:hAnsi="Times New Roman" w:cs="Times New Roman"/>
          <w:sz w:val="28"/>
          <w:szCs w:val="28"/>
        </w:rPr>
        <w:t xml:space="preserve"> </w:t>
      </w:r>
      <w:r w:rsidRPr="00DD30C7">
        <w:rPr>
          <w:rFonts w:ascii="Times New Roman" w:hAnsi="Times New Roman" w:cs="Times New Roman"/>
          <w:sz w:val="28"/>
          <w:szCs w:val="28"/>
        </w:rPr>
        <w:t>гостиницы</w:t>
      </w:r>
      <w:r w:rsidR="0085054C">
        <w:rPr>
          <w:rFonts w:ascii="Times New Roman" w:hAnsi="Times New Roman" w:cs="Times New Roman"/>
          <w:sz w:val="28"/>
          <w:szCs w:val="28"/>
        </w:rPr>
        <w:t xml:space="preserve">, </w:t>
      </w:r>
      <w:r w:rsidRPr="00DD30C7">
        <w:rPr>
          <w:rFonts w:ascii="Times New Roman" w:hAnsi="Times New Roman" w:cs="Times New Roman"/>
          <w:sz w:val="28"/>
          <w:szCs w:val="28"/>
        </w:rPr>
        <w:t>объекты питания</w:t>
      </w:r>
      <w:r w:rsidR="0085054C">
        <w:rPr>
          <w:rFonts w:ascii="Times New Roman" w:hAnsi="Times New Roman" w:cs="Times New Roman"/>
          <w:sz w:val="28"/>
          <w:szCs w:val="28"/>
        </w:rPr>
        <w:t xml:space="preserve">, </w:t>
      </w:r>
      <w:r w:rsidRPr="00DD30C7">
        <w:rPr>
          <w:rFonts w:ascii="Times New Roman" w:hAnsi="Times New Roman" w:cs="Times New Roman"/>
          <w:sz w:val="28"/>
          <w:szCs w:val="28"/>
        </w:rPr>
        <w:t>предприятия досуга и др.</w:t>
      </w:r>
    </w:p>
    <w:p w:rsidR="00F748A5" w:rsidRPr="00F748A5" w:rsidRDefault="00F748A5" w:rsidP="00DD30C7">
      <w:pPr>
        <w:pStyle w:val="a3"/>
        <w:jc w:val="both"/>
        <w:rPr>
          <w:rFonts w:ascii="Times New Roman" w:hAnsi="Times New Roman" w:cs="Times New Roman"/>
          <w:b/>
          <w:sz w:val="28"/>
          <w:szCs w:val="28"/>
        </w:rPr>
      </w:pPr>
    </w:p>
    <w:p w:rsidR="00F748A5" w:rsidRPr="00F748A5" w:rsidRDefault="00F748A5" w:rsidP="00F748A5">
      <w:pPr>
        <w:pStyle w:val="a3"/>
        <w:jc w:val="center"/>
        <w:rPr>
          <w:rFonts w:ascii="Times New Roman" w:hAnsi="Times New Roman" w:cs="Times New Roman"/>
          <w:b/>
          <w:sz w:val="28"/>
          <w:szCs w:val="28"/>
        </w:rPr>
      </w:pPr>
      <w:r w:rsidRPr="00F748A5">
        <w:rPr>
          <w:rFonts w:ascii="Times New Roman" w:hAnsi="Times New Roman" w:cs="Times New Roman"/>
          <w:b/>
          <w:sz w:val="28"/>
          <w:szCs w:val="28"/>
        </w:rPr>
        <w:t>ОБРАЗОВАНИЕ</w:t>
      </w:r>
    </w:p>
    <w:p w:rsidR="00DD30C7" w:rsidRPr="00DD30C7" w:rsidRDefault="00DD30C7" w:rsidP="00DD30C7">
      <w:pPr>
        <w:pStyle w:val="a3"/>
        <w:jc w:val="both"/>
        <w:rPr>
          <w:rFonts w:ascii="Times New Roman" w:hAnsi="Times New Roman" w:cs="Times New Roman"/>
          <w:b/>
          <w:sz w:val="28"/>
          <w:szCs w:val="28"/>
        </w:rPr>
      </w:pPr>
    </w:p>
    <w:p w:rsidR="00F748A5" w:rsidRPr="00F748A5" w:rsidRDefault="00F748A5" w:rsidP="00FA1A02">
      <w:pPr>
        <w:pStyle w:val="a3"/>
        <w:jc w:val="center"/>
        <w:rPr>
          <w:rFonts w:ascii="Times New Roman" w:hAnsi="Times New Roman" w:cs="Times New Roman"/>
          <w:sz w:val="28"/>
          <w:szCs w:val="28"/>
        </w:rPr>
      </w:pPr>
      <w:r w:rsidRPr="00F748A5">
        <w:rPr>
          <w:rFonts w:ascii="Times New Roman" w:hAnsi="Times New Roman" w:cs="Times New Roman"/>
          <w:sz w:val="28"/>
          <w:szCs w:val="28"/>
          <w:lang w:val="en-US"/>
        </w:rPr>
        <w:t>I</w:t>
      </w:r>
      <w:r w:rsidRPr="00FA1A02">
        <w:rPr>
          <w:rFonts w:ascii="Times New Roman" w:hAnsi="Times New Roman" w:cs="Times New Roman"/>
          <w:b/>
          <w:sz w:val="28"/>
          <w:szCs w:val="28"/>
        </w:rPr>
        <w:t>. Цели и задачи муниципальной системы образования</w:t>
      </w:r>
    </w:p>
    <w:p w:rsidR="00F748A5" w:rsidRPr="000B1A09" w:rsidRDefault="00F748A5" w:rsidP="00F748A5">
      <w:pPr>
        <w:pStyle w:val="a3"/>
        <w:jc w:val="both"/>
        <w:rPr>
          <w:rFonts w:ascii="Times New Roman" w:eastAsia="Times New Roman" w:hAnsi="Times New Roman" w:cs="Times New Roman"/>
          <w:color w:val="000000"/>
          <w:sz w:val="28"/>
          <w:szCs w:val="28"/>
        </w:rPr>
      </w:pPr>
      <w:r w:rsidRPr="000B1A09">
        <w:rPr>
          <w:rFonts w:ascii="Times New Roman" w:eastAsia="Times New Roman" w:hAnsi="Times New Roman" w:cs="Times New Roman"/>
          <w:color w:val="000000"/>
          <w:sz w:val="28"/>
          <w:szCs w:val="28"/>
        </w:rPr>
        <w:t>Стратегическая цель муниципальной образовательной политики – формирование современной системы качественного доступного образования с учетом запросов на</w:t>
      </w:r>
      <w:r w:rsidRPr="000B1A09">
        <w:rPr>
          <w:rFonts w:ascii="Times New Roman" w:eastAsia="Times New Roman" w:hAnsi="Times New Roman" w:cs="Times New Roman"/>
          <w:color w:val="000000"/>
          <w:sz w:val="28"/>
          <w:szCs w:val="28"/>
        </w:rPr>
        <w:softHyphen/>
        <w:t>селения МО «Красноборский муниципальный район».</w:t>
      </w:r>
    </w:p>
    <w:p w:rsidR="00F748A5" w:rsidRPr="000B1A09" w:rsidRDefault="00F748A5" w:rsidP="00F748A5">
      <w:pPr>
        <w:pStyle w:val="a3"/>
        <w:jc w:val="both"/>
        <w:rPr>
          <w:rFonts w:ascii="Times New Roman" w:eastAsia="Times New Roman" w:hAnsi="Times New Roman" w:cs="Times New Roman"/>
          <w:color w:val="000000"/>
          <w:sz w:val="28"/>
          <w:szCs w:val="28"/>
        </w:rPr>
      </w:pPr>
      <w:r w:rsidRPr="000B1A09">
        <w:rPr>
          <w:rFonts w:ascii="Times New Roman" w:eastAsia="Times New Roman" w:hAnsi="Times New Roman" w:cs="Times New Roman"/>
          <w:color w:val="000000"/>
          <w:sz w:val="28"/>
          <w:szCs w:val="28"/>
        </w:rPr>
        <w:t>Задачи муниципальной системы образования:</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1.</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 xml:space="preserve">Обеспечить реализацию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общеобразовательных учреждениях </w:t>
      </w:r>
      <w:proofErr w:type="gramStart"/>
      <w:r w:rsidRPr="00F748A5">
        <w:rPr>
          <w:rFonts w:ascii="Times New Roman" w:hAnsi="Times New Roman" w:cs="Times New Roman"/>
          <w:sz w:val="28"/>
          <w:szCs w:val="28"/>
        </w:rPr>
        <w:t>согласно</w:t>
      </w:r>
      <w:proofErr w:type="gramEnd"/>
      <w:r w:rsidRPr="00F748A5">
        <w:rPr>
          <w:rFonts w:ascii="Times New Roman" w:hAnsi="Times New Roman" w:cs="Times New Roman"/>
          <w:sz w:val="28"/>
          <w:szCs w:val="28"/>
        </w:rPr>
        <w:t xml:space="preserve"> Федерального закона РФ от 29 декабря 2012 года №273 -ФЗ "Об образовании в Российской Федерации".</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2.</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Подготовить нормативно-правовую базу Управления образования и общеобразовательных учреждений в соответствии с Федеральным законом РФ от 29 декабря 2012 года №273 -ФЗ "Об образовании в Российской Федерации".</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3.</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Продолжить обеспечение зданий и сооружений муниципальных образовательных учреждений, обустройство прилегающих к ним территорий.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lastRenderedPageBreak/>
        <w:tab/>
        <w:t xml:space="preserve">4. Продолжить учет детей, подлежащих </w:t>
      </w:r>
      <w:proofErr w:type="gramStart"/>
      <w:r w:rsidRPr="00F748A5">
        <w:rPr>
          <w:rFonts w:ascii="Times New Roman" w:hAnsi="Times New Roman" w:cs="Times New Roman"/>
          <w:sz w:val="28"/>
          <w:szCs w:val="28"/>
        </w:rPr>
        <w:t>обучению по</w:t>
      </w:r>
      <w:proofErr w:type="gramEnd"/>
      <w:r w:rsidRPr="00F748A5">
        <w:rPr>
          <w:rFonts w:ascii="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5.</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Привлечение общественности к независимой оценке качества работы образовательных организаций.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6.</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Перевод руководителей и педагогических работников на систему эффективных контрактов.</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7.</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 xml:space="preserve">Реализация муниципальной программы "Развитие образования в МО "Красноборский муниципальный район" с </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2014 по 2016 годы".</w:t>
      </w:r>
    </w:p>
    <w:p w:rsidR="000B1A09"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Задачи в сфере дошкольного образования:</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1. Реализация задач в сфере дошкольного образования, определенных указами Президента РФ от 7 мая 2012 года №597 "О мероприятиях по реализации государственной социальной политики" и № 599 "О мерах по реализации государственной политики в области образования и науки".</w:t>
      </w:r>
    </w:p>
    <w:p w:rsid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2. Организовать работу по внедрению федерального государственного образовательного стандарта дошкольного образования.</w:t>
      </w:r>
    </w:p>
    <w:p w:rsidR="000B1A09" w:rsidRPr="000B1A09" w:rsidRDefault="000B1A09" w:rsidP="00F748A5">
      <w:pPr>
        <w:pStyle w:val="a3"/>
        <w:jc w:val="both"/>
        <w:rPr>
          <w:rFonts w:ascii="Times New Roman" w:hAnsi="Times New Roman" w:cs="Times New Roman"/>
          <w:sz w:val="28"/>
          <w:szCs w:val="28"/>
        </w:rPr>
      </w:pP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Задачи в сфере начального, основного, среднего общего образования:</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 Организовать работу по внедрению федеральных стандартов нового поколения  основного общего образования и среднего общего образования на "</w:t>
      </w:r>
      <w:proofErr w:type="spellStart"/>
      <w:r w:rsidRPr="00F748A5">
        <w:rPr>
          <w:rFonts w:ascii="Times New Roman" w:eastAsia="Times New Roman" w:hAnsi="Times New Roman" w:cs="Times New Roman"/>
          <w:sz w:val="28"/>
          <w:szCs w:val="28"/>
        </w:rPr>
        <w:t>пилотных</w:t>
      </w:r>
      <w:proofErr w:type="spellEnd"/>
      <w:r w:rsidRPr="00F748A5">
        <w:rPr>
          <w:rFonts w:ascii="Times New Roman" w:eastAsia="Times New Roman" w:hAnsi="Times New Roman" w:cs="Times New Roman"/>
          <w:sz w:val="28"/>
          <w:szCs w:val="28"/>
        </w:rPr>
        <w:t xml:space="preserve"> площадках";</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 Организовать проведение  государственной итоговой аттестации  в форме основного государственного экзамена в 9-х классах и единого государственного экзамена  в 11-х классах;</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 3. Продолжить  создание условий для выявления, поддержки и дальнейшего развития талантливых и одаренных детей;</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4. Продолжить создание условий по  соблюдению требований санитарно-эпидемиологических правил и нормативов,   обеспечению безопасности образовательных учреждений, организации подвоза школьников к месту учебы и обратно;  </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5. Продолжить создание условий  для обучения и воспитания детей с ограниченными возможностями здоровья, организовать медико-психологическую комиссию для детей с ОВЗ;</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6.  Продолжить реализацию  технологии дистанционного обучения для детей и педагогов;</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7.</w:t>
      </w:r>
      <w:r w:rsidR="000B1A09">
        <w:rPr>
          <w:rFonts w:ascii="Times New Roman" w:hAnsi="Times New Roman" w:cs="Times New Roman"/>
          <w:sz w:val="28"/>
          <w:szCs w:val="28"/>
        </w:rPr>
        <w:t xml:space="preserve"> </w:t>
      </w:r>
      <w:r w:rsidRPr="00F748A5">
        <w:rPr>
          <w:rFonts w:ascii="Times New Roman" w:hAnsi="Times New Roman" w:cs="Times New Roman"/>
          <w:sz w:val="28"/>
          <w:szCs w:val="28"/>
        </w:rPr>
        <w:t>Организовать и провести государственную аккредитацию МБОУ "</w:t>
      </w:r>
      <w:proofErr w:type="spellStart"/>
      <w:r w:rsidRPr="00F748A5">
        <w:rPr>
          <w:rFonts w:ascii="Times New Roman" w:hAnsi="Times New Roman" w:cs="Times New Roman"/>
          <w:sz w:val="28"/>
          <w:szCs w:val="28"/>
        </w:rPr>
        <w:t>Черевковская</w:t>
      </w:r>
      <w:proofErr w:type="spellEnd"/>
      <w:r w:rsidRPr="00F748A5">
        <w:rPr>
          <w:rFonts w:ascii="Times New Roman" w:hAnsi="Times New Roman" w:cs="Times New Roman"/>
          <w:sz w:val="28"/>
          <w:szCs w:val="28"/>
        </w:rPr>
        <w:t xml:space="preserve"> средняя школа", МБОУ "</w:t>
      </w:r>
      <w:proofErr w:type="spellStart"/>
      <w:r w:rsidRPr="00F748A5">
        <w:rPr>
          <w:rFonts w:ascii="Times New Roman" w:hAnsi="Times New Roman" w:cs="Times New Roman"/>
          <w:sz w:val="28"/>
          <w:szCs w:val="28"/>
        </w:rPr>
        <w:t>Верхнеуфтюгская</w:t>
      </w:r>
      <w:proofErr w:type="spellEnd"/>
      <w:r w:rsidRPr="00F748A5">
        <w:rPr>
          <w:rFonts w:ascii="Times New Roman" w:hAnsi="Times New Roman" w:cs="Times New Roman"/>
          <w:sz w:val="28"/>
          <w:szCs w:val="28"/>
        </w:rPr>
        <w:t xml:space="preserve"> средняя школа им. Д.И. Плакидина", МБОУ "</w:t>
      </w:r>
      <w:proofErr w:type="spellStart"/>
      <w:r w:rsidRPr="00F748A5">
        <w:rPr>
          <w:rFonts w:ascii="Times New Roman" w:hAnsi="Times New Roman" w:cs="Times New Roman"/>
          <w:sz w:val="28"/>
          <w:szCs w:val="28"/>
        </w:rPr>
        <w:t>Белослудская</w:t>
      </w:r>
      <w:proofErr w:type="spellEnd"/>
      <w:r w:rsidRPr="00F748A5">
        <w:rPr>
          <w:rFonts w:ascii="Times New Roman" w:hAnsi="Times New Roman" w:cs="Times New Roman"/>
          <w:sz w:val="28"/>
          <w:szCs w:val="28"/>
        </w:rPr>
        <w:t xml:space="preserve"> школа", МБОУ "Красноборская начальная школа", МБОУ "Красноборская средняя школа".</w:t>
      </w:r>
    </w:p>
    <w:p w:rsidR="00F748A5" w:rsidRPr="00F748A5" w:rsidRDefault="00F748A5" w:rsidP="00F748A5">
      <w:pPr>
        <w:pStyle w:val="a3"/>
        <w:jc w:val="both"/>
        <w:rPr>
          <w:rFonts w:ascii="Times New Roman" w:hAnsi="Times New Roman" w:cs="Times New Roman"/>
          <w:sz w:val="28"/>
          <w:szCs w:val="28"/>
        </w:rPr>
      </w:pPr>
    </w:p>
    <w:p w:rsidR="00F748A5" w:rsidRPr="000B1A09" w:rsidRDefault="00F748A5" w:rsidP="00F748A5">
      <w:pPr>
        <w:pStyle w:val="a3"/>
        <w:jc w:val="both"/>
        <w:rPr>
          <w:rFonts w:ascii="Times New Roman" w:eastAsia="Times New Roman" w:hAnsi="Times New Roman" w:cs="Times New Roman"/>
          <w:sz w:val="28"/>
          <w:szCs w:val="28"/>
        </w:rPr>
      </w:pPr>
      <w:r w:rsidRPr="000B1A09">
        <w:rPr>
          <w:rFonts w:ascii="Times New Roman" w:eastAsia="Times New Roman" w:hAnsi="Times New Roman" w:cs="Times New Roman"/>
          <w:sz w:val="28"/>
          <w:szCs w:val="28"/>
        </w:rPr>
        <w:t>Задачи в сфере опеки и попечительства: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lastRenderedPageBreak/>
        <w:t>1. Обеспечение своевременного выявления лиц, нуждающихся в установлении над ними опеки или попечительства, и их устройства;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2.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3. Профилактика социального сиротства, обеспечение приоритета семейных форм воспитания детей-сирот и детей, оставшихся без попечения  родителей.</w:t>
      </w:r>
    </w:p>
    <w:p w:rsidR="00F748A5" w:rsidRPr="000B1A09" w:rsidRDefault="00F748A5" w:rsidP="00F748A5">
      <w:pPr>
        <w:pStyle w:val="a3"/>
        <w:jc w:val="both"/>
        <w:rPr>
          <w:rFonts w:ascii="Times New Roman" w:eastAsia="Times New Roman" w:hAnsi="Times New Roman" w:cs="Times New Roman"/>
          <w:sz w:val="28"/>
          <w:szCs w:val="28"/>
        </w:rPr>
      </w:pPr>
      <w:r w:rsidRPr="000B1A09">
        <w:rPr>
          <w:rFonts w:ascii="Times New Roman" w:eastAsia="Times New Roman" w:hAnsi="Times New Roman" w:cs="Times New Roman"/>
          <w:sz w:val="28"/>
          <w:szCs w:val="28"/>
        </w:rPr>
        <w:t>Основные направления деятельности:</w:t>
      </w:r>
    </w:p>
    <w:p w:rsidR="00FE1400" w:rsidRDefault="00FE1400" w:rsidP="00F748A5">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748A5" w:rsidRPr="00F748A5">
        <w:rPr>
          <w:rFonts w:ascii="Times New Roman" w:eastAsia="Times New Roman" w:hAnsi="Times New Roman" w:cs="Times New Roman"/>
          <w:sz w:val="28"/>
          <w:szCs w:val="28"/>
        </w:rPr>
        <w:t xml:space="preserve">- </w:t>
      </w:r>
      <w:r w:rsidR="00F748A5" w:rsidRPr="00F748A5">
        <w:rPr>
          <w:rFonts w:ascii="Times New Roman" w:hAnsi="Times New Roman" w:cs="Times New Roman"/>
          <w:sz w:val="28"/>
          <w:szCs w:val="28"/>
        </w:rPr>
        <w:t>дошкольное образование;</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 начальное, основное, среднее общее образование;</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 дополнительное образование;</w:t>
      </w:r>
    </w:p>
    <w:p w:rsid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 опека и попечительство.</w:t>
      </w:r>
    </w:p>
    <w:p w:rsidR="000B1A09" w:rsidRPr="00FE1400" w:rsidRDefault="000B1A09" w:rsidP="00F748A5">
      <w:pPr>
        <w:pStyle w:val="a3"/>
        <w:jc w:val="both"/>
        <w:rPr>
          <w:rFonts w:ascii="Times New Roman" w:hAnsi="Times New Roman" w:cs="Times New Roman"/>
          <w:sz w:val="28"/>
          <w:szCs w:val="28"/>
        </w:rPr>
      </w:pPr>
    </w:p>
    <w:p w:rsidR="00F748A5" w:rsidRPr="00FA1A02" w:rsidRDefault="00F748A5" w:rsidP="00FA1A02">
      <w:pPr>
        <w:pStyle w:val="a3"/>
        <w:jc w:val="center"/>
        <w:rPr>
          <w:rFonts w:ascii="Times New Roman" w:eastAsia="Times New Roman" w:hAnsi="Times New Roman" w:cs="Times New Roman"/>
          <w:b/>
          <w:color w:val="000000"/>
          <w:sz w:val="28"/>
          <w:szCs w:val="28"/>
        </w:rPr>
      </w:pPr>
      <w:r w:rsidRPr="00FA1A02">
        <w:rPr>
          <w:rFonts w:ascii="Times New Roman" w:eastAsia="Times New Roman" w:hAnsi="Times New Roman" w:cs="Times New Roman"/>
          <w:b/>
          <w:color w:val="000000"/>
          <w:sz w:val="28"/>
          <w:szCs w:val="28"/>
          <w:lang w:val="en-US"/>
        </w:rPr>
        <w:t>II</w:t>
      </w:r>
      <w:proofErr w:type="gramStart"/>
      <w:r w:rsidRPr="00FA1A02">
        <w:rPr>
          <w:rFonts w:ascii="Times New Roman" w:eastAsia="Times New Roman" w:hAnsi="Times New Roman" w:cs="Times New Roman"/>
          <w:b/>
          <w:color w:val="000000"/>
          <w:sz w:val="28"/>
          <w:szCs w:val="28"/>
        </w:rPr>
        <w:t>.  Показатели</w:t>
      </w:r>
      <w:proofErr w:type="gramEnd"/>
      <w:r w:rsidRPr="00FA1A02">
        <w:rPr>
          <w:rFonts w:ascii="Times New Roman" w:eastAsia="Times New Roman" w:hAnsi="Times New Roman" w:cs="Times New Roman"/>
          <w:b/>
          <w:color w:val="000000"/>
          <w:sz w:val="28"/>
          <w:szCs w:val="28"/>
        </w:rPr>
        <w:t xml:space="preserve"> муниципальной системы образования в  2015 году</w:t>
      </w:r>
    </w:p>
    <w:p w:rsidR="00F748A5" w:rsidRPr="000B1A09"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1.  </w:t>
      </w:r>
      <w:r w:rsidRPr="000B1A09">
        <w:rPr>
          <w:rFonts w:ascii="Times New Roman" w:hAnsi="Times New Roman" w:cs="Times New Roman"/>
          <w:sz w:val="28"/>
          <w:szCs w:val="28"/>
        </w:rPr>
        <w:t xml:space="preserve">С 1 сентября 2015 года все муниципальные образовательные учреждения приняты межведомственной комиссией по приемке образовательных учреждений к началу нового учебного года.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Управление образования осуществляет координацию и контроль деятельности находящихся в его ведении 10 муниципальных учреждений (юридических лиц):</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- 9   общеобразовательных  учреждений  (4 средних  школы, 4  основных  школы, 1 начальная школа);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- 1 информационно-методический центр.</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Все  они  в  своем  составе  имеют 28 структурных подразделений: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- 6 общеобразовательных учреждений (4 начальных школы, 2 основных школы);</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- 18 детских дошкольных учреждений;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центр дополнительного образования для детей;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детский клуб «Карусель»</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детский  оздоровительный  лагерь;</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детская юношеская спортивная школа,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- 3 </w:t>
      </w:r>
      <w:proofErr w:type="gramStart"/>
      <w:r w:rsidRPr="00F748A5">
        <w:rPr>
          <w:rFonts w:ascii="Times New Roman" w:hAnsi="Times New Roman" w:cs="Times New Roman"/>
          <w:sz w:val="28"/>
          <w:szCs w:val="28"/>
        </w:rPr>
        <w:t>хоккейных</w:t>
      </w:r>
      <w:proofErr w:type="gramEnd"/>
      <w:r w:rsidRPr="00F748A5">
        <w:rPr>
          <w:rFonts w:ascii="Times New Roman" w:hAnsi="Times New Roman" w:cs="Times New Roman"/>
          <w:sz w:val="28"/>
          <w:szCs w:val="28"/>
        </w:rPr>
        <w:t xml:space="preserve">  корта (Куликово, Красноборск - 2),   лыжная  база в с. </w:t>
      </w:r>
      <w:proofErr w:type="spellStart"/>
      <w:r w:rsidRPr="00F748A5">
        <w:rPr>
          <w:rFonts w:ascii="Times New Roman" w:hAnsi="Times New Roman" w:cs="Times New Roman"/>
          <w:sz w:val="28"/>
          <w:szCs w:val="28"/>
        </w:rPr>
        <w:t>Черевково</w:t>
      </w:r>
      <w:proofErr w:type="spellEnd"/>
      <w:r w:rsidRPr="00F748A5">
        <w:rPr>
          <w:rFonts w:ascii="Times New Roman" w:hAnsi="Times New Roman" w:cs="Times New Roman"/>
          <w:sz w:val="28"/>
          <w:szCs w:val="28"/>
        </w:rPr>
        <w:t xml:space="preserve">. </w:t>
      </w:r>
    </w:p>
    <w:p w:rsidR="00F748A5" w:rsidRPr="00F748A5" w:rsidRDefault="00FE1400" w:rsidP="00F748A5">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748A5" w:rsidRPr="00F748A5">
        <w:rPr>
          <w:rFonts w:ascii="Times New Roman" w:eastAsia="Times New Roman" w:hAnsi="Times New Roman" w:cs="Times New Roman"/>
          <w:sz w:val="28"/>
          <w:szCs w:val="28"/>
        </w:rPr>
        <w:t>На территории района функционирует интернат при МБОУ «</w:t>
      </w:r>
      <w:proofErr w:type="spellStart"/>
      <w:r w:rsidR="00F748A5" w:rsidRPr="00F748A5">
        <w:rPr>
          <w:rFonts w:ascii="Times New Roman" w:eastAsia="Times New Roman" w:hAnsi="Times New Roman" w:cs="Times New Roman"/>
          <w:sz w:val="28"/>
          <w:szCs w:val="28"/>
        </w:rPr>
        <w:t>Верхнеуфтюгская</w:t>
      </w:r>
      <w:proofErr w:type="spellEnd"/>
      <w:r w:rsidR="00F748A5" w:rsidRPr="00F748A5">
        <w:rPr>
          <w:rFonts w:ascii="Times New Roman" w:eastAsia="Times New Roman" w:hAnsi="Times New Roman" w:cs="Times New Roman"/>
          <w:sz w:val="28"/>
          <w:szCs w:val="28"/>
        </w:rPr>
        <w:t xml:space="preserve"> СШ им. Д.И. Плакидина». В нем проживают 20 детей.</w:t>
      </w:r>
    </w:p>
    <w:p w:rsidR="00F748A5" w:rsidRPr="00FE1400" w:rsidRDefault="00F748A5" w:rsidP="00F748A5">
      <w:pPr>
        <w:pStyle w:val="a3"/>
        <w:jc w:val="both"/>
        <w:rPr>
          <w:rFonts w:ascii="Times New Roman" w:hAnsi="Times New Roman" w:cs="Times New Roman"/>
          <w:i/>
          <w:sz w:val="28"/>
          <w:szCs w:val="28"/>
        </w:rPr>
      </w:pPr>
      <w:r w:rsidRPr="00F748A5">
        <w:rPr>
          <w:rFonts w:ascii="Times New Roman" w:hAnsi="Times New Roman" w:cs="Times New Roman"/>
          <w:sz w:val="28"/>
          <w:szCs w:val="28"/>
        </w:rPr>
        <w:t xml:space="preserve">В муниципальных образовательных учреждениях МО "Красноборский муниципальный район" обучается 1375 (2014 год - 1379) человека.          </w:t>
      </w:r>
      <w:r w:rsidRPr="00F748A5">
        <w:rPr>
          <w:rFonts w:ascii="Times New Roman" w:hAnsi="Times New Roman" w:cs="Times New Roman"/>
          <w:i/>
          <w:sz w:val="28"/>
          <w:szCs w:val="28"/>
        </w:rPr>
        <w:t xml:space="preserve"> </w:t>
      </w:r>
    </w:p>
    <w:p w:rsidR="00F748A5" w:rsidRPr="000B1A09" w:rsidRDefault="00F748A5" w:rsidP="00F748A5">
      <w:pPr>
        <w:pStyle w:val="a3"/>
        <w:jc w:val="both"/>
        <w:rPr>
          <w:rFonts w:ascii="Times New Roman" w:hAnsi="Times New Roman" w:cs="Times New Roman"/>
          <w:sz w:val="28"/>
          <w:szCs w:val="28"/>
          <w:highlight w:val="yellow"/>
        </w:rPr>
      </w:pPr>
      <w:r w:rsidRPr="000B1A09">
        <w:rPr>
          <w:rFonts w:ascii="Times New Roman" w:hAnsi="Times New Roman" w:cs="Times New Roman"/>
          <w:sz w:val="28"/>
          <w:szCs w:val="28"/>
        </w:rPr>
        <w:t>2. Развитие дошкольного образования</w:t>
      </w:r>
      <w:r w:rsidR="000B1A09">
        <w:rPr>
          <w:rFonts w:ascii="Times New Roman" w:hAnsi="Times New Roman" w:cs="Times New Roman"/>
          <w:sz w:val="28"/>
          <w:szCs w:val="28"/>
        </w:rPr>
        <w:t>.</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48A5" w:rsidRPr="00F748A5">
        <w:rPr>
          <w:rFonts w:ascii="Times New Roman" w:hAnsi="Times New Roman" w:cs="Times New Roman"/>
          <w:sz w:val="28"/>
          <w:szCs w:val="28"/>
        </w:rPr>
        <w:t xml:space="preserve">В целях реализации конституционного права граждан на дошкольное образование  по состоянию на 01 января 2016 года  </w:t>
      </w:r>
      <w:proofErr w:type="gramStart"/>
      <w:r w:rsidR="00F748A5" w:rsidRPr="00F748A5">
        <w:rPr>
          <w:rFonts w:ascii="Times New Roman" w:hAnsi="Times New Roman" w:cs="Times New Roman"/>
          <w:sz w:val="28"/>
          <w:szCs w:val="28"/>
        </w:rPr>
        <w:t>в</w:t>
      </w:r>
      <w:proofErr w:type="gramEnd"/>
      <w:r w:rsidR="00F748A5" w:rsidRPr="00F748A5">
        <w:rPr>
          <w:rFonts w:ascii="Times New Roman" w:hAnsi="Times New Roman" w:cs="Times New Roman"/>
          <w:sz w:val="28"/>
          <w:szCs w:val="28"/>
        </w:rPr>
        <w:t xml:space="preserve"> </w:t>
      </w:r>
      <w:proofErr w:type="gramStart"/>
      <w:r w:rsidR="00F748A5" w:rsidRPr="00F748A5">
        <w:rPr>
          <w:rFonts w:ascii="Times New Roman" w:hAnsi="Times New Roman" w:cs="Times New Roman"/>
          <w:sz w:val="28"/>
          <w:szCs w:val="28"/>
        </w:rPr>
        <w:t>Красноборском</w:t>
      </w:r>
      <w:proofErr w:type="gramEnd"/>
      <w:r w:rsidR="00F748A5" w:rsidRPr="00F748A5">
        <w:rPr>
          <w:rFonts w:ascii="Times New Roman" w:hAnsi="Times New Roman" w:cs="Times New Roman"/>
          <w:sz w:val="28"/>
          <w:szCs w:val="28"/>
        </w:rPr>
        <w:t xml:space="preserve">   районе функционируют 18 дошкольных образовательных учреждений, где функционируют 50 групп с наполняемостью 777 человек. В 2015 году ликвидировано СП «Детский сад «</w:t>
      </w:r>
      <w:proofErr w:type="spellStart"/>
      <w:r w:rsidR="00F748A5" w:rsidRPr="00F748A5">
        <w:rPr>
          <w:rFonts w:ascii="Times New Roman" w:hAnsi="Times New Roman" w:cs="Times New Roman"/>
          <w:sz w:val="28"/>
          <w:szCs w:val="28"/>
        </w:rPr>
        <w:t>Ивушка</w:t>
      </w:r>
      <w:proofErr w:type="spellEnd"/>
      <w:r w:rsidR="00F748A5" w:rsidRPr="00F748A5">
        <w:rPr>
          <w:rFonts w:ascii="Times New Roman" w:hAnsi="Times New Roman" w:cs="Times New Roman"/>
          <w:sz w:val="28"/>
          <w:szCs w:val="28"/>
        </w:rPr>
        <w:t>» МБОУ «</w:t>
      </w:r>
      <w:proofErr w:type="spellStart"/>
      <w:r w:rsidR="00F748A5" w:rsidRPr="00F748A5">
        <w:rPr>
          <w:rFonts w:ascii="Times New Roman" w:hAnsi="Times New Roman" w:cs="Times New Roman"/>
          <w:sz w:val="28"/>
          <w:szCs w:val="28"/>
        </w:rPr>
        <w:t>Черевковская</w:t>
      </w:r>
      <w:proofErr w:type="spellEnd"/>
      <w:r w:rsidR="00F748A5" w:rsidRPr="00F748A5">
        <w:rPr>
          <w:rFonts w:ascii="Times New Roman" w:hAnsi="Times New Roman" w:cs="Times New Roman"/>
          <w:sz w:val="28"/>
          <w:szCs w:val="28"/>
        </w:rPr>
        <w:t xml:space="preserve"> средняя </w:t>
      </w:r>
      <w:r w:rsidR="00F748A5" w:rsidRPr="00F748A5">
        <w:rPr>
          <w:rFonts w:ascii="Times New Roman" w:hAnsi="Times New Roman" w:cs="Times New Roman"/>
          <w:sz w:val="28"/>
          <w:szCs w:val="28"/>
        </w:rPr>
        <w:lastRenderedPageBreak/>
        <w:t>школа». На базе СП «</w:t>
      </w:r>
      <w:proofErr w:type="spellStart"/>
      <w:r w:rsidR="00F748A5" w:rsidRPr="00F748A5">
        <w:rPr>
          <w:rFonts w:ascii="Times New Roman" w:hAnsi="Times New Roman" w:cs="Times New Roman"/>
          <w:sz w:val="28"/>
          <w:szCs w:val="28"/>
        </w:rPr>
        <w:t>Дябринская</w:t>
      </w:r>
      <w:proofErr w:type="spellEnd"/>
      <w:r w:rsidR="00F748A5" w:rsidRPr="00F748A5">
        <w:rPr>
          <w:rFonts w:ascii="Times New Roman" w:hAnsi="Times New Roman" w:cs="Times New Roman"/>
          <w:sz w:val="28"/>
          <w:szCs w:val="28"/>
        </w:rPr>
        <w:t xml:space="preserve"> ООШ» МБОУ «Красноборская средняя школа» функционирует группа кратковременного пребывания (9 дошкольников) </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48A5" w:rsidRPr="00F748A5">
        <w:rPr>
          <w:rFonts w:ascii="Times New Roman" w:hAnsi="Times New Roman" w:cs="Times New Roman"/>
          <w:sz w:val="28"/>
          <w:szCs w:val="28"/>
        </w:rPr>
        <w:t>В 2015 году сохранены льготы по оплате на содержание ребёнка в детском саду.  1 сентября 2015 года  дошкольные учреждения приняли 72 дошкольника.</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748A5" w:rsidRPr="00F748A5">
        <w:rPr>
          <w:rFonts w:ascii="Times New Roman" w:hAnsi="Times New Roman" w:cs="Times New Roman"/>
          <w:color w:val="000000"/>
          <w:sz w:val="28"/>
          <w:szCs w:val="28"/>
        </w:rPr>
        <w:t xml:space="preserve">По данным автоматизированной информационной системы АИС «Комплектование  ДОУ» </w:t>
      </w:r>
      <w:r w:rsidR="00F748A5" w:rsidRPr="00F748A5">
        <w:rPr>
          <w:rFonts w:ascii="Times New Roman" w:hAnsi="Times New Roman" w:cs="Times New Roman"/>
          <w:sz w:val="28"/>
          <w:szCs w:val="28"/>
        </w:rPr>
        <w:t>численность детей от 0 до 7 лет, заявленных на устройство в ДОУ, на 1 января 2016 года составляет  52 человека.</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3. Развитие начального общего, основного общего, среднего общего образования</w:t>
      </w:r>
      <w:r w:rsidR="000B1A09">
        <w:rPr>
          <w:rFonts w:ascii="Times New Roman" w:hAnsi="Times New Roman" w:cs="Times New Roman"/>
          <w:sz w:val="28"/>
          <w:szCs w:val="28"/>
        </w:rPr>
        <w:t>.</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В дневных муниципальных общеобразовательных учреждениях МО «Красноборский муниципальный район» обучается 1375  (2013 год -1302, 2014 год-1379) учащихся.</w:t>
      </w:r>
    </w:p>
    <w:p w:rsidR="00F748A5" w:rsidRPr="00F748A5" w:rsidRDefault="00F748A5" w:rsidP="00F748A5">
      <w:pPr>
        <w:pStyle w:val="a3"/>
        <w:jc w:val="both"/>
        <w:rPr>
          <w:rFonts w:ascii="Times New Roman" w:hAnsi="Times New Roman" w:cs="Times New Roman"/>
          <w:i/>
          <w:sz w:val="28"/>
          <w:szCs w:val="28"/>
        </w:rPr>
      </w:pPr>
      <w:r w:rsidRPr="000B1A09">
        <w:rPr>
          <w:rFonts w:ascii="Times New Roman" w:hAnsi="Times New Roman" w:cs="Times New Roman"/>
          <w:sz w:val="28"/>
          <w:szCs w:val="28"/>
        </w:rPr>
        <w:t>3.1. В образовательных учреждениях введены новые федеральные государственные образовательные стандарты</w:t>
      </w:r>
      <w:r w:rsidR="000B1A09" w:rsidRPr="000B1A09">
        <w:rPr>
          <w:rFonts w:ascii="Times New Roman" w:hAnsi="Times New Roman" w:cs="Times New Roman"/>
          <w:sz w:val="28"/>
          <w:szCs w:val="28"/>
        </w:rPr>
        <w:t xml:space="preserve"> </w:t>
      </w:r>
      <w:r w:rsidRPr="000B1A09">
        <w:rPr>
          <w:rFonts w:ascii="Times New Roman" w:hAnsi="Times New Roman" w:cs="Times New Roman"/>
          <w:sz w:val="28"/>
          <w:szCs w:val="28"/>
        </w:rPr>
        <w:t>(ФГОС).</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 xml:space="preserve">В сферу общего образования в последние годы были сделаны очень значимые инвестиции. Во многом благодаря </w:t>
      </w:r>
      <w:proofErr w:type="gramStart"/>
      <w:r w:rsidRPr="00F748A5">
        <w:rPr>
          <w:rFonts w:ascii="Times New Roman" w:hAnsi="Times New Roman" w:cs="Times New Roman"/>
          <w:sz w:val="28"/>
          <w:szCs w:val="28"/>
        </w:rPr>
        <w:t>им</w:t>
      </w:r>
      <w:proofErr w:type="gramEnd"/>
      <w:r w:rsidRPr="00F748A5">
        <w:rPr>
          <w:rFonts w:ascii="Times New Roman" w:hAnsi="Times New Roman" w:cs="Times New Roman"/>
          <w:sz w:val="28"/>
          <w:szCs w:val="28"/>
        </w:rPr>
        <w:t xml:space="preserve"> с 2014-2015 года по ФГОС общего образования обучается вся начальная школа.</w:t>
      </w:r>
    </w:p>
    <w:p w:rsidR="00F748A5" w:rsidRPr="00F748A5" w:rsidRDefault="00F748A5" w:rsidP="00F748A5">
      <w:pPr>
        <w:pStyle w:val="a3"/>
        <w:jc w:val="both"/>
        <w:rPr>
          <w:rFonts w:ascii="Times New Roman" w:hAnsi="Times New Roman" w:cs="Times New Roman"/>
          <w:color w:val="000000" w:themeColor="text1"/>
          <w:sz w:val="28"/>
          <w:szCs w:val="28"/>
        </w:rPr>
      </w:pPr>
      <w:r w:rsidRPr="00F748A5">
        <w:rPr>
          <w:rFonts w:ascii="Times New Roman" w:hAnsi="Times New Roman" w:cs="Times New Roman"/>
          <w:color w:val="000000" w:themeColor="text1"/>
          <w:sz w:val="28"/>
          <w:szCs w:val="28"/>
        </w:rPr>
        <w:t>ФГОС ОО были охвачены все учащиеся начального звена – 538 учащихся.</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color w:val="000000" w:themeColor="text1"/>
          <w:sz w:val="28"/>
          <w:szCs w:val="28"/>
        </w:rPr>
        <w:t>В рамках "</w:t>
      </w:r>
      <w:proofErr w:type="spellStart"/>
      <w:r w:rsidRPr="00F748A5">
        <w:rPr>
          <w:rFonts w:ascii="Times New Roman" w:hAnsi="Times New Roman" w:cs="Times New Roman"/>
          <w:color w:val="000000" w:themeColor="text1"/>
          <w:sz w:val="28"/>
          <w:szCs w:val="28"/>
        </w:rPr>
        <w:t>пилотной</w:t>
      </w:r>
      <w:proofErr w:type="spellEnd"/>
      <w:r w:rsidRPr="00F748A5">
        <w:rPr>
          <w:rFonts w:ascii="Times New Roman" w:hAnsi="Times New Roman" w:cs="Times New Roman"/>
          <w:color w:val="000000" w:themeColor="text1"/>
          <w:sz w:val="28"/>
          <w:szCs w:val="28"/>
        </w:rPr>
        <w:t>" площадки ФГОС основного общего образования работали два образовательных учреждения – МБОУ «Красноборская средняя школа» (5-7 классы) и МБОУ «</w:t>
      </w:r>
      <w:proofErr w:type="spellStart"/>
      <w:r w:rsidRPr="00F748A5">
        <w:rPr>
          <w:rFonts w:ascii="Times New Roman" w:hAnsi="Times New Roman" w:cs="Times New Roman"/>
          <w:color w:val="000000" w:themeColor="text1"/>
          <w:sz w:val="28"/>
          <w:szCs w:val="28"/>
        </w:rPr>
        <w:t>Пермогорская</w:t>
      </w:r>
      <w:proofErr w:type="spellEnd"/>
      <w:r w:rsidRPr="00F748A5">
        <w:rPr>
          <w:rFonts w:ascii="Times New Roman" w:hAnsi="Times New Roman" w:cs="Times New Roman"/>
          <w:color w:val="000000" w:themeColor="text1"/>
          <w:sz w:val="28"/>
          <w:szCs w:val="28"/>
        </w:rPr>
        <w:t xml:space="preserve"> школа» (5-6 классы).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 xml:space="preserve">3.2.Кадетское образование </w:t>
      </w:r>
    </w:p>
    <w:p w:rsidR="00F748A5" w:rsidRPr="00F748A5" w:rsidRDefault="00F748A5" w:rsidP="00F748A5">
      <w:pPr>
        <w:pStyle w:val="a3"/>
        <w:jc w:val="both"/>
        <w:rPr>
          <w:rFonts w:ascii="Times New Roman" w:hAnsi="Times New Roman" w:cs="Times New Roman"/>
          <w:i/>
          <w:sz w:val="28"/>
          <w:szCs w:val="28"/>
        </w:rPr>
      </w:pPr>
      <w:r w:rsidRPr="00F748A5">
        <w:rPr>
          <w:rFonts w:ascii="Times New Roman" w:hAnsi="Times New Roman" w:cs="Times New Roman"/>
          <w:sz w:val="28"/>
          <w:szCs w:val="28"/>
        </w:rPr>
        <w:t xml:space="preserve"> На территории МО "Красноборский муниципальный район" кадетское образование реализуется в четырех общеобразовательных учреждениях: МБОУ "Куликовская средняя школа", МБОУ "Красноборская начальная школа", МБОУ "</w:t>
      </w:r>
      <w:proofErr w:type="spellStart"/>
      <w:r w:rsidRPr="00F748A5">
        <w:rPr>
          <w:rFonts w:ascii="Times New Roman" w:hAnsi="Times New Roman" w:cs="Times New Roman"/>
          <w:sz w:val="28"/>
          <w:szCs w:val="28"/>
        </w:rPr>
        <w:t>Черевковская</w:t>
      </w:r>
      <w:proofErr w:type="spellEnd"/>
      <w:r w:rsidRPr="00F748A5">
        <w:rPr>
          <w:rFonts w:ascii="Times New Roman" w:hAnsi="Times New Roman" w:cs="Times New Roman"/>
          <w:sz w:val="28"/>
          <w:szCs w:val="28"/>
        </w:rPr>
        <w:t xml:space="preserve"> средняя школа", МБОУ "</w:t>
      </w:r>
      <w:proofErr w:type="spellStart"/>
      <w:r w:rsidRPr="00F748A5">
        <w:rPr>
          <w:rFonts w:ascii="Times New Roman" w:hAnsi="Times New Roman" w:cs="Times New Roman"/>
          <w:sz w:val="28"/>
          <w:szCs w:val="28"/>
        </w:rPr>
        <w:t>Пермогорская</w:t>
      </w:r>
      <w:proofErr w:type="spellEnd"/>
      <w:r w:rsidRPr="00F748A5">
        <w:rPr>
          <w:rFonts w:ascii="Times New Roman" w:hAnsi="Times New Roman" w:cs="Times New Roman"/>
          <w:sz w:val="28"/>
          <w:szCs w:val="28"/>
        </w:rPr>
        <w:t xml:space="preserve"> школа" (в 2014 году - в двух школах). Таким образом, в МО «Красноборский муниципальный район» в 2015 году 164 обучающихся охвачено кадетским образованием, что составляет 12% от общего количества обучающихся общеобразовательных учреждений района. </w:t>
      </w:r>
      <w:r w:rsidRPr="00F748A5">
        <w:rPr>
          <w:rFonts w:ascii="Times New Roman" w:hAnsi="Times New Roman" w:cs="Times New Roman"/>
          <w:i/>
          <w:sz w:val="28"/>
          <w:szCs w:val="28"/>
        </w:rPr>
        <w:t xml:space="preserve">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 xml:space="preserve">3.3.Итоги государственной итоговой аттестации </w:t>
      </w:r>
      <w:proofErr w:type="gramStart"/>
      <w:r w:rsidRPr="000B1A09">
        <w:rPr>
          <w:rFonts w:ascii="Times New Roman" w:hAnsi="Times New Roman" w:cs="Times New Roman"/>
          <w:sz w:val="28"/>
          <w:szCs w:val="28"/>
        </w:rPr>
        <w:t>обучающихся</w:t>
      </w:r>
      <w:proofErr w:type="gramEnd"/>
      <w:r w:rsidR="000B1A09">
        <w:rPr>
          <w:rFonts w:ascii="Times New Roman" w:hAnsi="Times New Roman" w:cs="Times New Roman"/>
          <w:sz w:val="28"/>
          <w:szCs w:val="28"/>
        </w:rPr>
        <w:t>.</w:t>
      </w:r>
      <w:r w:rsidRPr="000B1A09">
        <w:rPr>
          <w:rFonts w:ascii="Times New Roman" w:hAnsi="Times New Roman" w:cs="Times New Roman"/>
          <w:sz w:val="28"/>
          <w:szCs w:val="28"/>
        </w:rPr>
        <w:t xml:space="preserve">           </w:t>
      </w:r>
    </w:p>
    <w:p w:rsidR="00F748A5" w:rsidRPr="00F748A5" w:rsidRDefault="00F748A5" w:rsidP="00F748A5">
      <w:pPr>
        <w:pStyle w:val="a3"/>
        <w:jc w:val="both"/>
        <w:rPr>
          <w:rFonts w:ascii="Times New Roman" w:hAnsi="Times New Roman" w:cs="Times New Roman"/>
          <w:sz w:val="28"/>
          <w:szCs w:val="28"/>
        </w:rPr>
      </w:pPr>
      <w:proofErr w:type="gramStart"/>
      <w:r w:rsidRPr="00F748A5">
        <w:rPr>
          <w:rFonts w:ascii="Times New Roman" w:hAnsi="Times New Roman" w:cs="Times New Roman"/>
          <w:sz w:val="28"/>
          <w:szCs w:val="28"/>
        </w:rPr>
        <w:t>К государственной итоговой аттестации в форме основного государственного экзамена по решению педагогических советов допущены 133 учащихся 9-х классов общеобразовательных учреждений района (99,3%).</w:t>
      </w:r>
      <w:proofErr w:type="gramEnd"/>
      <w:r w:rsidRPr="00F748A5">
        <w:rPr>
          <w:rFonts w:ascii="Times New Roman" w:hAnsi="Times New Roman" w:cs="Times New Roman"/>
          <w:sz w:val="28"/>
          <w:szCs w:val="28"/>
        </w:rPr>
        <w:t xml:space="preserve"> Двое учащихся МБОУ «Красноборская средняя школа» сдавали экзамены в форме государственного выпускного экзамена.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На территории района в рамках проведения государственной итоговой аттестации в 9-х классах была организована работа 9 пунктов проведения экзамена: 8 на базе образовательных учреждений и 1 на дому.</w:t>
      </w:r>
      <w:r w:rsidRPr="00F748A5">
        <w:rPr>
          <w:rFonts w:ascii="Times New Roman" w:eastAsiaTheme="minorHAnsi" w:hAnsi="Times New Roman" w:cs="Times New Roman"/>
          <w:sz w:val="28"/>
          <w:szCs w:val="28"/>
        </w:rPr>
        <w:t xml:space="preserve">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Единый государственный экзамен проводился в 2015 году только в 1 пункте проведения экзамена (ППЭ) - на базе МБОУ "Красноборская </w:t>
      </w:r>
      <w:r w:rsidRPr="00F748A5">
        <w:rPr>
          <w:rFonts w:ascii="Times New Roman" w:hAnsi="Times New Roman" w:cs="Times New Roman"/>
          <w:sz w:val="28"/>
          <w:szCs w:val="28"/>
        </w:rPr>
        <w:lastRenderedPageBreak/>
        <w:t xml:space="preserve">средняя школа".  Всего зарегистрировано участников - 49, из них: обучающихся в ОУ - 40, выпускников прошлых лет - 8.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Обязательные предметы – математика и русский язык.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Медали регионального значения (золотые)  получили  2 учащихся: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МБОУ "Красноборская средняя школа" - 1;</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МБОУ "</w:t>
      </w:r>
      <w:proofErr w:type="spellStart"/>
      <w:r w:rsidRPr="000B1A09">
        <w:rPr>
          <w:rFonts w:ascii="Times New Roman" w:hAnsi="Times New Roman" w:cs="Times New Roman"/>
          <w:sz w:val="28"/>
          <w:szCs w:val="28"/>
        </w:rPr>
        <w:t>Черевковская</w:t>
      </w:r>
      <w:proofErr w:type="spellEnd"/>
      <w:r w:rsidRPr="000B1A09">
        <w:rPr>
          <w:rFonts w:ascii="Times New Roman" w:hAnsi="Times New Roman" w:cs="Times New Roman"/>
          <w:sz w:val="28"/>
          <w:szCs w:val="28"/>
        </w:rPr>
        <w:t xml:space="preserve"> средняя школа" - 1.</w:t>
      </w:r>
      <w:r w:rsidRPr="000B1A09">
        <w:rPr>
          <w:rFonts w:ascii="Times New Roman" w:hAnsi="Times New Roman" w:cs="Times New Roman"/>
          <w:color w:val="C00000"/>
          <w:sz w:val="28"/>
          <w:szCs w:val="28"/>
        </w:rPr>
        <w:t xml:space="preserve"> </w:t>
      </w:r>
      <w:r w:rsidRPr="000B1A09">
        <w:rPr>
          <w:rFonts w:ascii="Times New Roman" w:hAnsi="Times New Roman" w:cs="Times New Roman"/>
          <w:sz w:val="28"/>
          <w:szCs w:val="28"/>
        </w:rPr>
        <w:t xml:space="preserve">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3.4. Выполнены  Указы Президента по повышению средней заработной платы педагогическим работникам.</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Среднемесячная  заработная плата в 2015 году составила: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у педагогических работников дошкольных образовательных учреждений  - 29821,29 руб.;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у педагогических работников общеобразовательных  учреждений – 39540,05 руб.;</w:t>
      </w:r>
    </w:p>
    <w:p w:rsidR="00F748A5" w:rsidRPr="00F748A5" w:rsidRDefault="00F748A5" w:rsidP="00F748A5">
      <w:pPr>
        <w:pStyle w:val="a3"/>
        <w:jc w:val="both"/>
        <w:rPr>
          <w:rFonts w:ascii="Times New Roman" w:hAnsi="Times New Roman" w:cs="Times New Roman"/>
          <w:color w:val="C00000"/>
          <w:sz w:val="28"/>
          <w:szCs w:val="28"/>
        </w:rPr>
      </w:pPr>
      <w:r w:rsidRPr="00F748A5">
        <w:rPr>
          <w:rFonts w:ascii="Times New Roman" w:hAnsi="Times New Roman" w:cs="Times New Roman"/>
          <w:sz w:val="28"/>
          <w:szCs w:val="28"/>
        </w:rPr>
        <w:t>- у педагогических работников образовательных  учреждений дополнительного образования детей 33646,24 руб.</w:t>
      </w:r>
      <w:r w:rsidRPr="00F748A5">
        <w:rPr>
          <w:rFonts w:ascii="Times New Roman" w:hAnsi="Times New Roman" w:cs="Times New Roman"/>
          <w:color w:val="C00000"/>
          <w:sz w:val="28"/>
          <w:szCs w:val="28"/>
        </w:rPr>
        <w:t xml:space="preserve">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3.5.Организована и успешно проведена летняя оздоровительная кампания</w:t>
      </w:r>
      <w:r w:rsidR="000B1A09">
        <w:rPr>
          <w:rFonts w:ascii="Times New Roman" w:hAnsi="Times New Roman" w:cs="Times New Roman"/>
          <w:sz w:val="28"/>
          <w:szCs w:val="28"/>
        </w:rPr>
        <w:t>.</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Организация летнего отдыха</w:t>
      </w:r>
      <w:r w:rsidR="000B1A09">
        <w:rPr>
          <w:rFonts w:ascii="Times New Roman" w:hAnsi="Times New Roman" w:cs="Times New Roman"/>
          <w:sz w:val="28"/>
          <w:szCs w:val="28"/>
        </w:rPr>
        <w:t>,</w:t>
      </w:r>
      <w:r w:rsidRPr="00F748A5">
        <w:rPr>
          <w:rFonts w:ascii="Times New Roman" w:hAnsi="Times New Roman" w:cs="Times New Roman"/>
          <w:sz w:val="28"/>
          <w:szCs w:val="28"/>
        </w:rPr>
        <w:t xml:space="preserve"> оздоровления и занятости детей в каникулярный период осуществляется в рамках программы "Развитие образования в МО "Красноборский муниципальный район" с 2014 по 2016 годы".  Финансирование мероприятий осуществляется в соответствии с государственной программой  Архангельской области «Социальная поддержка граждан в Архангельской области на 2013–2015 годы». По итогам организации и обеспечения отдыха, оздоровления и занятости детей в каникулярный период 2014 года на территории МО «Красноборский муниципальный район» можно выделить следующие положительные моменты:</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48A5" w:rsidRPr="00F748A5">
        <w:rPr>
          <w:rFonts w:ascii="Times New Roman" w:hAnsi="Times New Roman" w:cs="Times New Roman"/>
          <w:sz w:val="28"/>
          <w:szCs w:val="28"/>
        </w:rPr>
        <w:t>Рост количества детей охваченных отдыхом и оздоровлением на 3,9% по сравнению с 2013 годом.</w:t>
      </w:r>
    </w:p>
    <w:p w:rsidR="00F748A5" w:rsidRPr="00F748A5" w:rsidRDefault="00F748A5" w:rsidP="000B1A09">
      <w:pPr>
        <w:pStyle w:val="a3"/>
        <w:ind w:firstLine="426"/>
        <w:jc w:val="both"/>
        <w:rPr>
          <w:rFonts w:ascii="Times New Roman" w:hAnsi="Times New Roman" w:cs="Times New Roman"/>
          <w:sz w:val="28"/>
          <w:szCs w:val="28"/>
        </w:rPr>
      </w:pPr>
      <w:r w:rsidRPr="00F748A5">
        <w:rPr>
          <w:rFonts w:ascii="Times New Roman" w:hAnsi="Times New Roman" w:cs="Times New Roman"/>
          <w:sz w:val="28"/>
          <w:szCs w:val="28"/>
        </w:rPr>
        <w:t xml:space="preserve">Рост количества детей охваченных отдыхом и оздоровлением </w:t>
      </w:r>
      <w:proofErr w:type="gramStart"/>
      <w:r w:rsidRPr="00F748A5">
        <w:rPr>
          <w:rFonts w:ascii="Times New Roman" w:hAnsi="Times New Roman" w:cs="Times New Roman"/>
          <w:sz w:val="28"/>
          <w:szCs w:val="28"/>
        </w:rPr>
        <w:t>лагерях</w:t>
      </w:r>
      <w:proofErr w:type="gramEnd"/>
      <w:r w:rsidRPr="00F748A5">
        <w:rPr>
          <w:rFonts w:ascii="Times New Roman" w:hAnsi="Times New Roman" w:cs="Times New Roman"/>
          <w:sz w:val="28"/>
          <w:szCs w:val="28"/>
        </w:rPr>
        <w:t xml:space="preserve"> с дневным пребыванием при муниципальных бюджетных образовательных учреждениях на 12,7% по сравнению с 2014 годом.</w:t>
      </w:r>
    </w:p>
    <w:p w:rsidR="00F748A5" w:rsidRPr="00F748A5" w:rsidRDefault="00F748A5" w:rsidP="000B1A09">
      <w:pPr>
        <w:pStyle w:val="a3"/>
        <w:ind w:firstLine="426"/>
        <w:jc w:val="both"/>
        <w:rPr>
          <w:rFonts w:ascii="Times New Roman" w:hAnsi="Times New Roman" w:cs="Times New Roman"/>
          <w:sz w:val="28"/>
          <w:szCs w:val="28"/>
        </w:rPr>
      </w:pPr>
      <w:r w:rsidRPr="00F748A5">
        <w:rPr>
          <w:rFonts w:ascii="Times New Roman" w:hAnsi="Times New Roman" w:cs="Times New Roman"/>
          <w:sz w:val="28"/>
          <w:szCs w:val="28"/>
        </w:rPr>
        <w:t>За период работы детских оздоровительных лагерей не были зарегистрированы аварийные ситуации, вспышки острых кишечных заболеваний и пищевых отравлений.</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748A5" w:rsidRPr="00F748A5">
        <w:rPr>
          <w:rFonts w:ascii="Times New Roman" w:hAnsi="Times New Roman" w:cs="Times New Roman"/>
          <w:sz w:val="28"/>
          <w:szCs w:val="28"/>
        </w:rPr>
        <w:t>Ак</w:t>
      </w:r>
      <w:r>
        <w:rPr>
          <w:rFonts w:ascii="Times New Roman" w:hAnsi="Times New Roman" w:cs="Times New Roman"/>
          <w:sz w:val="28"/>
          <w:szCs w:val="28"/>
        </w:rPr>
        <w:t>к</w:t>
      </w:r>
      <w:r w:rsidR="00F748A5" w:rsidRPr="00F748A5">
        <w:rPr>
          <w:rFonts w:ascii="Times New Roman" w:hAnsi="Times New Roman" w:cs="Times New Roman"/>
          <w:sz w:val="28"/>
          <w:szCs w:val="28"/>
        </w:rPr>
        <w:t>арицидная</w:t>
      </w:r>
      <w:proofErr w:type="spellEnd"/>
      <w:r w:rsidR="00F748A5" w:rsidRPr="00F748A5">
        <w:rPr>
          <w:rFonts w:ascii="Times New Roman" w:hAnsi="Times New Roman" w:cs="Times New Roman"/>
          <w:sz w:val="28"/>
          <w:szCs w:val="28"/>
        </w:rPr>
        <w:t xml:space="preserve"> обработка проведена на территории всех ЛОУ. Детей, обратившихся по поводу присасывания клещей на территории оздоровительных учреждений и прилегающих к ним территориях, не зарегистрировано. Случаев заболевания вирусным энцефалитом среди </w:t>
      </w:r>
      <w:proofErr w:type="gramStart"/>
      <w:r w:rsidR="00F748A5" w:rsidRPr="00F748A5">
        <w:rPr>
          <w:rFonts w:ascii="Times New Roman" w:hAnsi="Times New Roman" w:cs="Times New Roman"/>
          <w:sz w:val="28"/>
          <w:szCs w:val="28"/>
        </w:rPr>
        <w:t>детей</w:t>
      </w:r>
      <w:proofErr w:type="gramEnd"/>
      <w:r w:rsidR="00F748A5" w:rsidRPr="00F748A5">
        <w:rPr>
          <w:rFonts w:ascii="Times New Roman" w:hAnsi="Times New Roman" w:cs="Times New Roman"/>
          <w:sz w:val="28"/>
          <w:szCs w:val="28"/>
        </w:rPr>
        <w:t xml:space="preserve"> отдыхающих в ЛОУ, не зарегистрировано.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 xml:space="preserve">4. Отдых и оздоровление детей в лагерях, расположенных на территории Архангельской области, в том числе: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02"/>
        <w:gridCol w:w="1860"/>
        <w:gridCol w:w="1279"/>
      </w:tblGrid>
      <w:tr w:rsidR="00F748A5" w:rsidRPr="00F748A5" w:rsidTr="00F748A5">
        <w:trPr>
          <w:trHeight w:val="501"/>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proofErr w:type="spellStart"/>
            <w:proofErr w:type="gramStart"/>
            <w:r w:rsidRPr="00F748A5">
              <w:rPr>
                <w:rFonts w:ascii="Times New Roman" w:eastAsia="Times New Roman" w:hAnsi="Times New Roman" w:cs="Times New Roman"/>
                <w:sz w:val="28"/>
                <w:szCs w:val="28"/>
              </w:rPr>
              <w:t>п</w:t>
            </w:r>
            <w:proofErr w:type="spellEnd"/>
            <w:proofErr w:type="gramEnd"/>
            <w:r w:rsidRPr="00F748A5">
              <w:rPr>
                <w:rFonts w:ascii="Times New Roman" w:eastAsia="Times New Roman" w:hAnsi="Times New Roman" w:cs="Times New Roman"/>
                <w:sz w:val="28"/>
                <w:szCs w:val="28"/>
              </w:rPr>
              <w:t>/</w:t>
            </w:r>
            <w:proofErr w:type="spellStart"/>
            <w:r w:rsidRPr="00F748A5">
              <w:rPr>
                <w:rFonts w:ascii="Times New Roman" w:eastAsia="Times New Roman" w:hAnsi="Times New Roman" w:cs="Times New Roman"/>
                <w:sz w:val="28"/>
                <w:szCs w:val="28"/>
              </w:rPr>
              <w:t>п</w:t>
            </w:r>
            <w:proofErr w:type="spellEnd"/>
          </w:p>
        </w:tc>
        <w:tc>
          <w:tcPr>
            <w:tcW w:w="6102"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Наименование учреждения </w:t>
            </w:r>
          </w:p>
        </w:tc>
        <w:tc>
          <w:tcPr>
            <w:tcW w:w="3139" w:type="dxa"/>
            <w:gridSpan w:val="2"/>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численность детей (чел.)</w:t>
            </w:r>
          </w:p>
        </w:tc>
      </w:tr>
      <w:tr w:rsidR="00F748A5" w:rsidRPr="00F748A5" w:rsidTr="00F748A5">
        <w:trPr>
          <w:trHeight w:val="319"/>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2014</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2015</w:t>
            </w:r>
          </w:p>
        </w:tc>
      </w:tr>
      <w:tr w:rsidR="00F748A5" w:rsidRPr="00F748A5" w:rsidTr="00F748A5">
        <w:trPr>
          <w:trHeight w:val="319"/>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lastRenderedPageBreak/>
              <w:t>1</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roofErr w:type="spellStart"/>
            <w:r w:rsidRPr="00F748A5">
              <w:rPr>
                <w:rFonts w:ascii="Times New Roman" w:eastAsia="Times New Roman" w:hAnsi="Times New Roman" w:cs="Times New Roman"/>
                <w:sz w:val="28"/>
                <w:szCs w:val="28"/>
              </w:rPr>
              <w:t>Ватса</w:t>
            </w:r>
            <w:proofErr w:type="spellEnd"/>
            <w:r w:rsidRPr="00F748A5">
              <w:rPr>
                <w:rFonts w:ascii="Times New Roman" w:eastAsia="Times New Roman" w:hAnsi="Times New Roman" w:cs="Times New Roman"/>
                <w:sz w:val="28"/>
                <w:szCs w:val="28"/>
              </w:rPr>
              <w:t xml:space="preserve"> парк», </w:t>
            </w:r>
            <w:proofErr w:type="spellStart"/>
            <w:r w:rsidRPr="00F748A5">
              <w:rPr>
                <w:rFonts w:ascii="Times New Roman" w:eastAsia="Times New Roman" w:hAnsi="Times New Roman" w:cs="Times New Roman"/>
                <w:sz w:val="28"/>
                <w:szCs w:val="28"/>
              </w:rPr>
              <w:t>Котласский</w:t>
            </w:r>
            <w:proofErr w:type="spellEnd"/>
            <w:r w:rsidRPr="00F748A5">
              <w:rPr>
                <w:rFonts w:ascii="Times New Roman" w:eastAsia="Times New Roman" w:hAnsi="Times New Roman" w:cs="Times New Roman"/>
                <w:sz w:val="28"/>
                <w:szCs w:val="28"/>
              </w:rPr>
              <w:t xml:space="preserve"> район </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3</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
        </w:tc>
      </w:tr>
      <w:tr w:rsidR="00F748A5" w:rsidRPr="00F748A5" w:rsidTr="00F748A5">
        <w:trPr>
          <w:trHeight w:val="305"/>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«Малиновка», </w:t>
            </w:r>
            <w:proofErr w:type="spellStart"/>
            <w:r w:rsidRPr="00F748A5">
              <w:rPr>
                <w:rFonts w:ascii="Times New Roman" w:eastAsia="Times New Roman" w:hAnsi="Times New Roman" w:cs="Times New Roman"/>
                <w:sz w:val="28"/>
                <w:szCs w:val="28"/>
              </w:rPr>
              <w:t>Устьянский</w:t>
            </w:r>
            <w:proofErr w:type="spellEnd"/>
            <w:r w:rsidRPr="00F748A5">
              <w:rPr>
                <w:rFonts w:ascii="Times New Roman" w:eastAsia="Times New Roman" w:hAnsi="Times New Roman" w:cs="Times New Roman"/>
                <w:sz w:val="28"/>
                <w:szCs w:val="28"/>
              </w:rPr>
              <w:t xml:space="preserve"> район</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16</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12</w:t>
            </w:r>
          </w:p>
        </w:tc>
      </w:tr>
      <w:tr w:rsidR="00F748A5" w:rsidRPr="00F748A5" w:rsidTr="00F748A5">
        <w:trPr>
          <w:trHeight w:val="319"/>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3</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roofErr w:type="spellStart"/>
            <w:r w:rsidRPr="00F748A5">
              <w:rPr>
                <w:rFonts w:ascii="Times New Roman" w:eastAsia="Times New Roman" w:hAnsi="Times New Roman" w:cs="Times New Roman"/>
                <w:sz w:val="28"/>
                <w:szCs w:val="28"/>
              </w:rPr>
              <w:t>Солониха</w:t>
            </w:r>
            <w:proofErr w:type="spellEnd"/>
            <w:r w:rsidRPr="00F748A5">
              <w:rPr>
                <w:rFonts w:ascii="Times New Roman" w:eastAsia="Times New Roman" w:hAnsi="Times New Roman" w:cs="Times New Roman"/>
                <w:sz w:val="28"/>
                <w:szCs w:val="28"/>
              </w:rPr>
              <w:t>",  с. Красноборск</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28</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29</w:t>
            </w:r>
          </w:p>
        </w:tc>
      </w:tr>
      <w:tr w:rsidR="00F748A5" w:rsidRPr="00F748A5" w:rsidTr="00F748A5">
        <w:trPr>
          <w:trHeight w:val="319"/>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4</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roofErr w:type="spellStart"/>
            <w:r w:rsidRPr="00F748A5">
              <w:rPr>
                <w:rFonts w:ascii="Times New Roman" w:eastAsia="Times New Roman" w:hAnsi="Times New Roman" w:cs="Times New Roman"/>
                <w:sz w:val="28"/>
                <w:szCs w:val="28"/>
              </w:rPr>
              <w:t>Солониха</w:t>
            </w:r>
            <w:proofErr w:type="spellEnd"/>
            <w:r w:rsidRPr="00F748A5">
              <w:rPr>
                <w:rFonts w:ascii="Times New Roman" w:eastAsia="Times New Roman" w:hAnsi="Times New Roman" w:cs="Times New Roman"/>
                <w:sz w:val="28"/>
                <w:szCs w:val="28"/>
              </w:rPr>
              <w:t>", с. Красноборск, осень</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12</w:t>
            </w:r>
          </w:p>
        </w:tc>
      </w:tr>
      <w:tr w:rsidR="00F748A5" w:rsidRPr="00F748A5" w:rsidTr="00F748A5">
        <w:trPr>
          <w:trHeight w:val="335"/>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4</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«Заря»,  с. Красноборск</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53</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31</w:t>
            </w:r>
          </w:p>
        </w:tc>
      </w:tr>
      <w:tr w:rsidR="00F748A5" w:rsidRPr="00F748A5" w:rsidTr="00F748A5">
        <w:trPr>
          <w:trHeight w:val="335"/>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5</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«Наследие Веков», </w:t>
            </w:r>
            <w:proofErr w:type="spellStart"/>
            <w:r w:rsidRPr="00F748A5">
              <w:rPr>
                <w:rFonts w:ascii="Times New Roman" w:eastAsia="Times New Roman" w:hAnsi="Times New Roman" w:cs="Times New Roman"/>
                <w:sz w:val="28"/>
                <w:szCs w:val="28"/>
              </w:rPr>
              <w:t>Котласский</w:t>
            </w:r>
            <w:proofErr w:type="spellEnd"/>
            <w:r w:rsidRPr="00F748A5">
              <w:rPr>
                <w:rFonts w:ascii="Times New Roman" w:eastAsia="Times New Roman" w:hAnsi="Times New Roman" w:cs="Times New Roman"/>
                <w:sz w:val="28"/>
                <w:szCs w:val="28"/>
              </w:rPr>
              <w:t xml:space="preserve"> район</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
        </w:tc>
      </w:tr>
      <w:tr w:rsidR="00F748A5" w:rsidRPr="00F748A5" w:rsidTr="00F748A5">
        <w:trPr>
          <w:trHeight w:val="335"/>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6</w:t>
            </w: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«Малиновка», </w:t>
            </w:r>
            <w:proofErr w:type="spellStart"/>
            <w:r w:rsidRPr="00F748A5">
              <w:rPr>
                <w:rFonts w:ascii="Times New Roman" w:eastAsia="Times New Roman" w:hAnsi="Times New Roman" w:cs="Times New Roman"/>
                <w:sz w:val="28"/>
                <w:szCs w:val="28"/>
              </w:rPr>
              <w:t>Устьянский</w:t>
            </w:r>
            <w:proofErr w:type="spellEnd"/>
            <w:r w:rsidRPr="00F748A5">
              <w:rPr>
                <w:rFonts w:ascii="Times New Roman" w:eastAsia="Times New Roman" w:hAnsi="Times New Roman" w:cs="Times New Roman"/>
                <w:sz w:val="28"/>
                <w:szCs w:val="28"/>
              </w:rPr>
              <w:t xml:space="preserve"> район (осень)</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7</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w:t>
            </w:r>
          </w:p>
        </w:tc>
      </w:tr>
      <w:tr w:rsidR="00F748A5" w:rsidRPr="00F748A5" w:rsidTr="00F748A5">
        <w:trPr>
          <w:trHeight w:val="335"/>
        </w:trPr>
        <w:tc>
          <w:tcPr>
            <w:tcW w:w="648"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6102"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ИТОГО</w:t>
            </w:r>
          </w:p>
        </w:tc>
        <w:tc>
          <w:tcPr>
            <w:tcW w:w="186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109 (8,4%)</w:t>
            </w:r>
          </w:p>
        </w:tc>
        <w:tc>
          <w:tcPr>
            <w:tcW w:w="1279"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84</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 (5,9 %)</w:t>
            </w:r>
          </w:p>
        </w:tc>
      </w:tr>
    </w:tbl>
    <w:p w:rsidR="00F748A5" w:rsidRPr="00F748A5" w:rsidRDefault="00F748A5" w:rsidP="00F748A5">
      <w:pPr>
        <w:pStyle w:val="a3"/>
        <w:jc w:val="both"/>
        <w:rPr>
          <w:rFonts w:ascii="Times New Roman" w:hAnsi="Times New Roman" w:cs="Times New Roman"/>
          <w:color w:val="C00000"/>
          <w:sz w:val="28"/>
          <w:szCs w:val="28"/>
        </w:rPr>
      </w:pPr>
    </w:p>
    <w:p w:rsidR="00F748A5" w:rsidRPr="00F748A5" w:rsidRDefault="000B1A09" w:rsidP="00F748A5">
      <w:pPr>
        <w:pStyle w:val="a3"/>
        <w:jc w:val="both"/>
        <w:rPr>
          <w:rFonts w:ascii="Times New Roman" w:hAnsi="Times New Roman" w:cs="Times New Roman"/>
          <w:sz w:val="28"/>
          <w:szCs w:val="28"/>
        </w:rPr>
      </w:pPr>
      <w:r>
        <w:rPr>
          <w:rFonts w:ascii="Times New Roman" w:hAnsi="Times New Roman" w:cs="Times New Roman"/>
          <w:sz w:val="28"/>
          <w:szCs w:val="28"/>
        </w:rPr>
        <w:t>В лагерях</w:t>
      </w:r>
      <w:r w:rsidR="00F748A5" w:rsidRPr="00F748A5">
        <w:rPr>
          <w:rFonts w:ascii="Times New Roman" w:hAnsi="Times New Roman" w:cs="Times New Roman"/>
          <w:sz w:val="28"/>
          <w:szCs w:val="28"/>
        </w:rPr>
        <w:t xml:space="preserve"> расположенны</w:t>
      </w:r>
      <w:r>
        <w:rPr>
          <w:rFonts w:ascii="Times New Roman" w:hAnsi="Times New Roman" w:cs="Times New Roman"/>
          <w:sz w:val="28"/>
          <w:szCs w:val="28"/>
        </w:rPr>
        <w:t>х</w:t>
      </w:r>
      <w:r w:rsidR="00F748A5" w:rsidRPr="00F748A5">
        <w:rPr>
          <w:rFonts w:ascii="Times New Roman" w:hAnsi="Times New Roman" w:cs="Times New Roman"/>
          <w:sz w:val="28"/>
          <w:szCs w:val="28"/>
        </w:rPr>
        <w:t xml:space="preserve"> за п</w:t>
      </w:r>
      <w:r>
        <w:rPr>
          <w:rFonts w:ascii="Times New Roman" w:hAnsi="Times New Roman" w:cs="Times New Roman"/>
          <w:sz w:val="28"/>
          <w:szCs w:val="28"/>
        </w:rPr>
        <w:t>ределами Архангельской области отдохнуло16 детей.</w:t>
      </w:r>
    </w:p>
    <w:p w:rsidR="00F748A5" w:rsidRPr="00F748A5" w:rsidRDefault="00F748A5" w:rsidP="00F748A5">
      <w:pPr>
        <w:pStyle w:val="a3"/>
        <w:jc w:val="both"/>
        <w:rPr>
          <w:rFonts w:ascii="Times New Roman" w:hAnsi="Times New Roman" w:cs="Times New Roman"/>
          <w:color w:val="C00000"/>
          <w:sz w:val="28"/>
          <w:szCs w:val="28"/>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0"/>
        <w:gridCol w:w="4755"/>
        <w:gridCol w:w="2410"/>
        <w:gridCol w:w="1854"/>
      </w:tblGrid>
      <w:tr w:rsidR="00F748A5" w:rsidRPr="00F748A5" w:rsidTr="00B96D0E">
        <w:trPr>
          <w:trHeight w:val="554"/>
        </w:trPr>
        <w:tc>
          <w:tcPr>
            <w:tcW w:w="740" w:type="dxa"/>
          </w:tcPr>
          <w:p w:rsidR="00F748A5" w:rsidRPr="00F748A5" w:rsidRDefault="00F748A5" w:rsidP="00F748A5">
            <w:pPr>
              <w:pStyle w:val="a3"/>
              <w:jc w:val="both"/>
              <w:rPr>
                <w:rFonts w:ascii="Times New Roman" w:eastAsia="Times New Roman" w:hAnsi="Times New Roman" w:cs="Times New Roman"/>
                <w:sz w:val="28"/>
                <w:szCs w:val="28"/>
              </w:rPr>
            </w:pPr>
            <w:proofErr w:type="spellStart"/>
            <w:proofErr w:type="gramStart"/>
            <w:r w:rsidRPr="00F748A5">
              <w:rPr>
                <w:rFonts w:ascii="Times New Roman" w:eastAsia="Times New Roman" w:hAnsi="Times New Roman" w:cs="Times New Roman"/>
                <w:sz w:val="28"/>
                <w:szCs w:val="28"/>
              </w:rPr>
              <w:t>п</w:t>
            </w:r>
            <w:proofErr w:type="spellEnd"/>
            <w:proofErr w:type="gramEnd"/>
            <w:r w:rsidRPr="00F748A5">
              <w:rPr>
                <w:rFonts w:ascii="Times New Roman" w:eastAsia="Times New Roman" w:hAnsi="Times New Roman" w:cs="Times New Roman"/>
                <w:sz w:val="28"/>
                <w:szCs w:val="28"/>
              </w:rPr>
              <w:t>/</w:t>
            </w:r>
            <w:proofErr w:type="spellStart"/>
            <w:r w:rsidRPr="00F748A5">
              <w:rPr>
                <w:rFonts w:ascii="Times New Roman" w:eastAsia="Times New Roman" w:hAnsi="Times New Roman" w:cs="Times New Roman"/>
                <w:sz w:val="28"/>
                <w:szCs w:val="28"/>
              </w:rPr>
              <w:t>п</w:t>
            </w:r>
            <w:proofErr w:type="spellEnd"/>
          </w:p>
        </w:tc>
        <w:tc>
          <w:tcPr>
            <w:tcW w:w="4755"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Наименование учреждения </w:t>
            </w:r>
          </w:p>
        </w:tc>
        <w:tc>
          <w:tcPr>
            <w:tcW w:w="4264" w:type="dxa"/>
            <w:gridSpan w:val="2"/>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Планируемая численность детей (чел.)</w:t>
            </w:r>
          </w:p>
        </w:tc>
      </w:tr>
      <w:tr w:rsidR="00F748A5" w:rsidRPr="00F748A5" w:rsidTr="00B96D0E">
        <w:trPr>
          <w:trHeight w:val="582"/>
        </w:trPr>
        <w:tc>
          <w:tcPr>
            <w:tcW w:w="740"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4755"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241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2014</w:t>
            </w:r>
          </w:p>
        </w:tc>
        <w:tc>
          <w:tcPr>
            <w:tcW w:w="1854"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2015</w:t>
            </w:r>
          </w:p>
        </w:tc>
      </w:tr>
      <w:tr w:rsidR="00F748A5" w:rsidRPr="00F748A5" w:rsidTr="00B96D0E">
        <w:trPr>
          <w:trHeight w:val="375"/>
        </w:trPr>
        <w:tc>
          <w:tcPr>
            <w:tcW w:w="74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w:t>
            </w:r>
          </w:p>
        </w:tc>
        <w:tc>
          <w:tcPr>
            <w:tcW w:w="4755"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«Энергетик », Краснодарский край</w:t>
            </w:r>
          </w:p>
        </w:tc>
        <w:tc>
          <w:tcPr>
            <w:tcW w:w="241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13</w:t>
            </w:r>
          </w:p>
        </w:tc>
        <w:tc>
          <w:tcPr>
            <w:tcW w:w="1854" w:type="dxa"/>
          </w:tcPr>
          <w:p w:rsidR="00F748A5" w:rsidRPr="00F748A5" w:rsidRDefault="00F748A5" w:rsidP="00F748A5">
            <w:pPr>
              <w:pStyle w:val="a3"/>
              <w:jc w:val="both"/>
              <w:rPr>
                <w:rFonts w:ascii="Times New Roman" w:eastAsia="Times New Roman" w:hAnsi="Times New Roman" w:cs="Times New Roman"/>
                <w:sz w:val="28"/>
                <w:szCs w:val="28"/>
              </w:rPr>
            </w:pPr>
          </w:p>
        </w:tc>
      </w:tr>
      <w:tr w:rsidR="00F748A5" w:rsidRPr="00F748A5" w:rsidTr="00B96D0E">
        <w:trPr>
          <w:trHeight w:val="375"/>
        </w:trPr>
        <w:tc>
          <w:tcPr>
            <w:tcW w:w="740"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w:t>
            </w:r>
          </w:p>
        </w:tc>
        <w:tc>
          <w:tcPr>
            <w:tcW w:w="4755" w:type="dxa"/>
            <w:shd w:val="clear" w:color="auto" w:fill="auto"/>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«Салют », Краснодарский край</w:t>
            </w:r>
          </w:p>
        </w:tc>
        <w:tc>
          <w:tcPr>
            <w:tcW w:w="2410" w:type="dxa"/>
          </w:tcPr>
          <w:p w:rsidR="00F748A5" w:rsidRPr="00F748A5" w:rsidRDefault="00F748A5" w:rsidP="00F748A5">
            <w:pPr>
              <w:pStyle w:val="a3"/>
              <w:jc w:val="both"/>
              <w:rPr>
                <w:rFonts w:ascii="Times New Roman" w:eastAsia="Times New Roman" w:hAnsi="Times New Roman" w:cs="Times New Roman"/>
                <w:sz w:val="28"/>
                <w:szCs w:val="28"/>
              </w:rPr>
            </w:pPr>
          </w:p>
        </w:tc>
        <w:tc>
          <w:tcPr>
            <w:tcW w:w="1854" w:type="dxa"/>
          </w:tcPr>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16</w:t>
            </w:r>
          </w:p>
        </w:tc>
      </w:tr>
    </w:tbl>
    <w:p w:rsidR="00F748A5" w:rsidRPr="00F748A5" w:rsidRDefault="00F748A5" w:rsidP="00F748A5">
      <w:pPr>
        <w:pStyle w:val="a3"/>
        <w:jc w:val="both"/>
        <w:rPr>
          <w:rFonts w:ascii="Times New Roman" w:hAnsi="Times New Roman" w:cs="Times New Roman"/>
          <w:color w:val="C00000"/>
          <w:sz w:val="28"/>
          <w:szCs w:val="28"/>
        </w:rPr>
      </w:pP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4. Охват детей отдыхом и оздоровлением в период летних каникул:</w:t>
      </w:r>
    </w:p>
    <w:p w:rsidR="00F748A5" w:rsidRPr="00F748A5" w:rsidRDefault="00F748A5" w:rsidP="00F748A5">
      <w:pPr>
        <w:pStyle w:val="a3"/>
        <w:jc w:val="both"/>
        <w:rPr>
          <w:rFonts w:ascii="Times New Roman" w:hAnsi="Times New Roman" w:cs="Times New Roman"/>
          <w:color w:val="C00000"/>
          <w:sz w:val="28"/>
          <w:szCs w:val="28"/>
        </w:rPr>
      </w:pPr>
      <w:r w:rsidRPr="00F748A5">
        <w:rPr>
          <w:rFonts w:ascii="Times New Roman" w:hAnsi="Times New Roman" w:cs="Times New Roman"/>
          <w:noProof/>
          <w:sz w:val="28"/>
          <w:szCs w:val="28"/>
        </w:rPr>
        <w:drawing>
          <wp:inline distT="0" distB="0" distL="0" distR="0">
            <wp:extent cx="5594985" cy="2390775"/>
            <wp:effectExtent l="19050" t="0" r="2476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48A5" w:rsidRPr="00F748A5" w:rsidRDefault="00F748A5" w:rsidP="00F748A5">
      <w:pPr>
        <w:pStyle w:val="a3"/>
        <w:jc w:val="both"/>
        <w:rPr>
          <w:rFonts w:ascii="Times New Roman" w:hAnsi="Times New Roman" w:cs="Times New Roman"/>
          <w:sz w:val="28"/>
          <w:szCs w:val="28"/>
        </w:rPr>
      </w:pP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5.  Анализ отдыха и оздоровления детей:</w:t>
      </w:r>
    </w:p>
    <w:p w:rsidR="00F748A5" w:rsidRPr="00F748A5" w:rsidRDefault="00F748A5" w:rsidP="00F748A5">
      <w:pPr>
        <w:pStyle w:val="a3"/>
        <w:jc w:val="both"/>
        <w:rPr>
          <w:rFonts w:ascii="Times New Roman" w:hAnsi="Times New Roman" w:cs="Times New Roman"/>
          <w:color w:val="C00000"/>
          <w:sz w:val="28"/>
          <w:szCs w:val="28"/>
        </w:rPr>
      </w:pPr>
    </w:p>
    <w:tbl>
      <w:tblPr>
        <w:tblW w:w="9229" w:type="dxa"/>
        <w:tblInd w:w="93" w:type="dxa"/>
        <w:tblLayout w:type="fixed"/>
        <w:tblLook w:val="04A0"/>
      </w:tblPr>
      <w:tblGrid>
        <w:gridCol w:w="931"/>
        <w:gridCol w:w="2133"/>
        <w:gridCol w:w="1356"/>
        <w:gridCol w:w="1776"/>
        <w:gridCol w:w="1616"/>
        <w:gridCol w:w="1417"/>
      </w:tblGrid>
      <w:tr w:rsidR="00F748A5" w:rsidRPr="00F748A5" w:rsidTr="000B1A09">
        <w:trPr>
          <w:trHeight w:val="464"/>
        </w:trPr>
        <w:tc>
          <w:tcPr>
            <w:tcW w:w="931" w:type="dxa"/>
            <w:vMerge w:val="restart"/>
            <w:tcBorders>
              <w:top w:val="single" w:sz="4" w:space="0" w:color="auto"/>
              <w:left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Год</w:t>
            </w:r>
          </w:p>
        </w:tc>
        <w:tc>
          <w:tcPr>
            <w:tcW w:w="2133" w:type="dxa"/>
            <w:vMerge w:val="restart"/>
            <w:tcBorders>
              <w:top w:val="single" w:sz="4" w:space="0" w:color="auto"/>
              <w:left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Численность </w:t>
            </w:r>
            <w:proofErr w:type="gramStart"/>
            <w:r w:rsidRPr="000B1A09">
              <w:rPr>
                <w:rFonts w:ascii="Times New Roman" w:hAnsi="Times New Roman" w:cs="Times New Roman"/>
                <w:sz w:val="20"/>
                <w:szCs w:val="20"/>
              </w:rPr>
              <w:t>обучающихся</w:t>
            </w:r>
            <w:proofErr w:type="gramEnd"/>
            <w:r w:rsidRPr="000B1A09">
              <w:rPr>
                <w:rFonts w:ascii="Times New Roman" w:hAnsi="Times New Roman" w:cs="Times New Roman"/>
                <w:sz w:val="20"/>
                <w:szCs w:val="20"/>
              </w:rPr>
              <w:t xml:space="preserve"> ОУ</w:t>
            </w:r>
          </w:p>
        </w:tc>
        <w:tc>
          <w:tcPr>
            <w:tcW w:w="61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Общее число  детей (чел.)</w:t>
            </w:r>
          </w:p>
        </w:tc>
      </w:tr>
      <w:tr w:rsidR="00F748A5" w:rsidRPr="00F748A5" w:rsidTr="000B1A09">
        <w:trPr>
          <w:trHeight w:val="1429"/>
        </w:trPr>
        <w:tc>
          <w:tcPr>
            <w:tcW w:w="931" w:type="dxa"/>
            <w:vMerge/>
            <w:tcBorders>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0"/>
                <w:szCs w:val="20"/>
              </w:rPr>
            </w:pPr>
          </w:p>
        </w:tc>
        <w:tc>
          <w:tcPr>
            <w:tcW w:w="2133" w:type="dxa"/>
            <w:vMerge/>
            <w:tcBorders>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0"/>
                <w:szCs w:val="20"/>
              </w:rPr>
            </w:pPr>
          </w:p>
        </w:tc>
        <w:tc>
          <w:tcPr>
            <w:tcW w:w="1356" w:type="dxa"/>
            <w:tcBorders>
              <w:top w:val="nil"/>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Всего охвачено/ процент охвата</w:t>
            </w:r>
          </w:p>
        </w:tc>
        <w:tc>
          <w:tcPr>
            <w:tcW w:w="177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 xml:space="preserve">в т.ч. на территории Архангельской области  </w:t>
            </w:r>
          </w:p>
        </w:tc>
        <w:tc>
          <w:tcPr>
            <w:tcW w:w="161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в т.ч. на побережье Черного, Азовского, Каспийского, Балтийского морей</w:t>
            </w:r>
          </w:p>
        </w:tc>
        <w:tc>
          <w:tcPr>
            <w:tcW w:w="1417"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0"/>
                <w:szCs w:val="20"/>
              </w:rPr>
            </w:pPr>
            <w:r w:rsidRPr="000B1A09">
              <w:rPr>
                <w:rFonts w:ascii="Times New Roman" w:hAnsi="Times New Roman" w:cs="Times New Roman"/>
                <w:sz w:val="20"/>
                <w:szCs w:val="20"/>
              </w:rPr>
              <w:t>в т.ч. за пределами Архангельской области (исключая море)</w:t>
            </w:r>
          </w:p>
        </w:tc>
      </w:tr>
      <w:tr w:rsidR="00F748A5" w:rsidRPr="00F748A5" w:rsidTr="000B1A09">
        <w:trPr>
          <w:trHeight w:val="639"/>
        </w:trPr>
        <w:tc>
          <w:tcPr>
            <w:tcW w:w="931"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lastRenderedPageBreak/>
              <w:t>2011</w:t>
            </w:r>
          </w:p>
        </w:tc>
        <w:tc>
          <w:tcPr>
            <w:tcW w:w="2133"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1438</w:t>
            </w:r>
          </w:p>
        </w:tc>
        <w:tc>
          <w:tcPr>
            <w:tcW w:w="1356" w:type="dxa"/>
            <w:tcBorders>
              <w:top w:val="nil"/>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637  (44,3%)</w:t>
            </w:r>
          </w:p>
        </w:tc>
        <w:tc>
          <w:tcPr>
            <w:tcW w:w="177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593</w:t>
            </w:r>
          </w:p>
        </w:tc>
        <w:tc>
          <w:tcPr>
            <w:tcW w:w="161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28</w:t>
            </w:r>
          </w:p>
        </w:tc>
        <w:tc>
          <w:tcPr>
            <w:tcW w:w="1417"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0</w:t>
            </w:r>
          </w:p>
        </w:tc>
      </w:tr>
      <w:tr w:rsidR="00F748A5" w:rsidRPr="00F748A5" w:rsidTr="000B1A09">
        <w:trPr>
          <w:trHeight w:val="551"/>
        </w:trPr>
        <w:tc>
          <w:tcPr>
            <w:tcW w:w="931"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2012</w:t>
            </w:r>
          </w:p>
        </w:tc>
        <w:tc>
          <w:tcPr>
            <w:tcW w:w="2133"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1382</w:t>
            </w:r>
          </w:p>
        </w:tc>
        <w:tc>
          <w:tcPr>
            <w:tcW w:w="1356" w:type="dxa"/>
            <w:tcBorders>
              <w:top w:val="nil"/>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674   (48,7%)</w:t>
            </w:r>
          </w:p>
        </w:tc>
        <w:tc>
          <w:tcPr>
            <w:tcW w:w="177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630</w:t>
            </w:r>
          </w:p>
        </w:tc>
        <w:tc>
          <w:tcPr>
            <w:tcW w:w="161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44</w:t>
            </w:r>
          </w:p>
        </w:tc>
        <w:tc>
          <w:tcPr>
            <w:tcW w:w="1417"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0 </w:t>
            </w:r>
          </w:p>
        </w:tc>
      </w:tr>
      <w:tr w:rsidR="00F748A5" w:rsidRPr="00F748A5" w:rsidTr="000B1A09">
        <w:trPr>
          <w:trHeight w:val="532"/>
        </w:trPr>
        <w:tc>
          <w:tcPr>
            <w:tcW w:w="931"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2013</w:t>
            </w:r>
          </w:p>
        </w:tc>
        <w:tc>
          <w:tcPr>
            <w:tcW w:w="2133"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1342</w:t>
            </w:r>
          </w:p>
        </w:tc>
        <w:tc>
          <w:tcPr>
            <w:tcW w:w="1356" w:type="dxa"/>
            <w:tcBorders>
              <w:top w:val="nil"/>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655  (48,8 %)</w:t>
            </w:r>
          </w:p>
        </w:tc>
        <w:tc>
          <w:tcPr>
            <w:tcW w:w="177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638</w:t>
            </w:r>
          </w:p>
        </w:tc>
        <w:tc>
          <w:tcPr>
            <w:tcW w:w="161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17</w:t>
            </w:r>
          </w:p>
        </w:tc>
        <w:tc>
          <w:tcPr>
            <w:tcW w:w="1417"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0</w:t>
            </w:r>
          </w:p>
        </w:tc>
      </w:tr>
      <w:tr w:rsidR="00F748A5" w:rsidRPr="00F748A5" w:rsidTr="000B1A09">
        <w:trPr>
          <w:trHeight w:val="678"/>
        </w:trPr>
        <w:tc>
          <w:tcPr>
            <w:tcW w:w="931"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2014</w:t>
            </w:r>
          </w:p>
        </w:tc>
        <w:tc>
          <w:tcPr>
            <w:tcW w:w="2133" w:type="dxa"/>
            <w:tcBorders>
              <w:top w:val="nil"/>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1301</w:t>
            </w:r>
          </w:p>
        </w:tc>
        <w:tc>
          <w:tcPr>
            <w:tcW w:w="1356" w:type="dxa"/>
            <w:tcBorders>
              <w:top w:val="nil"/>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685 (52,7 %)</w:t>
            </w:r>
          </w:p>
        </w:tc>
        <w:tc>
          <w:tcPr>
            <w:tcW w:w="177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672</w:t>
            </w:r>
          </w:p>
        </w:tc>
        <w:tc>
          <w:tcPr>
            <w:tcW w:w="1616"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13</w:t>
            </w:r>
          </w:p>
        </w:tc>
        <w:tc>
          <w:tcPr>
            <w:tcW w:w="1417" w:type="dxa"/>
            <w:tcBorders>
              <w:top w:val="nil"/>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0</w:t>
            </w:r>
          </w:p>
        </w:tc>
      </w:tr>
      <w:tr w:rsidR="00F748A5" w:rsidRPr="00F748A5" w:rsidTr="000B1A09">
        <w:trPr>
          <w:trHeight w:val="678"/>
        </w:trPr>
        <w:tc>
          <w:tcPr>
            <w:tcW w:w="931" w:type="dxa"/>
            <w:tcBorders>
              <w:top w:val="single" w:sz="4" w:space="0" w:color="auto"/>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2015</w:t>
            </w:r>
          </w:p>
        </w:tc>
        <w:tc>
          <w:tcPr>
            <w:tcW w:w="2133" w:type="dxa"/>
            <w:tcBorders>
              <w:top w:val="single" w:sz="4" w:space="0" w:color="auto"/>
              <w:left w:val="single" w:sz="4" w:space="0" w:color="auto"/>
              <w:bottom w:val="single" w:sz="4" w:space="0" w:color="auto"/>
              <w:right w:val="single" w:sz="4" w:space="0" w:color="auto"/>
            </w:tcBorders>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1326</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842 (63,5)</w:t>
            </w:r>
          </w:p>
        </w:tc>
        <w:tc>
          <w:tcPr>
            <w:tcW w:w="1776" w:type="dxa"/>
            <w:tcBorders>
              <w:top w:val="single" w:sz="4" w:space="0" w:color="auto"/>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826</w:t>
            </w:r>
          </w:p>
        </w:tc>
        <w:tc>
          <w:tcPr>
            <w:tcW w:w="1616" w:type="dxa"/>
            <w:tcBorders>
              <w:top w:val="single" w:sz="4" w:space="0" w:color="auto"/>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16</w:t>
            </w:r>
          </w:p>
        </w:tc>
        <w:tc>
          <w:tcPr>
            <w:tcW w:w="1417" w:type="dxa"/>
            <w:tcBorders>
              <w:top w:val="single" w:sz="4" w:space="0" w:color="auto"/>
              <w:left w:val="nil"/>
              <w:bottom w:val="single" w:sz="4" w:space="0" w:color="auto"/>
              <w:right w:val="single" w:sz="4" w:space="0" w:color="auto"/>
            </w:tcBorders>
            <w:shd w:val="clear" w:color="auto" w:fill="auto"/>
            <w:hideMark/>
          </w:tcPr>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0</w:t>
            </w:r>
          </w:p>
        </w:tc>
      </w:tr>
    </w:tbl>
    <w:p w:rsidR="00F748A5" w:rsidRPr="00F748A5" w:rsidRDefault="00F748A5" w:rsidP="00F748A5">
      <w:pPr>
        <w:pStyle w:val="a3"/>
        <w:jc w:val="both"/>
        <w:rPr>
          <w:rFonts w:ascii="Times New Roman" w:hAnsi="Times New Roman" w:cs="Times New Roman"/>
          <w:color w:val="C00000"/>
          <w:sz w:val="28"/>
          <w:szCs w:val="28"/>
        </w:rPr>
      </w:pPr>
    </w:p>
    <w:p w:rsidR="00F748A5" w:rsidRPr="000B1A09"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w:t>
      </w:r>
      <w:r w:rsidRPr="000B1A09">
        <w:rPr>
          <w:rFonts w:ascii="Times New Roman" w:hAnsi="Times New Roman" w:cs="Times New Roman"/>
          <w:sz w:val="28"/>
          <w:szCs w:val="28"/>
        </w:rPr>
        <w:t>3.6.Увеличение комплекса мероприятий по обеспечению  безопасности образовательных учреждений</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В целях исполнения законодательства о противодействии терроризму и экстремисткой деятельности, совершенствования системы безопасности образовательных учреждений, Управлением образования администрации МО «Красноборский муниципальный район» и муниципальными бюджетными образовательными учреждениями проводится комплекс мероприятий антитеррористической направленности. В 2015 году комплекс мероприятий по обеспечению безопасности образовательных учреждений увеличился по направлениям:</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состояние  ограждений в образовательных учреждениях: полно</w:t>
      </w:r>
      <w:proofErr w:type="gramStart"/>
      <w:r w:rsidRPr="00F748A5">
        <w:rPr>
          <w:rFonts w:ascii="Times New Roman" w:hAnsi="Times New Roman" w:cs="Times New Roman"/>
          <w:sz w:val="28"/>
          <w:szCs w:val="28"/>
        </w:rPr>
        <w:t>е-</w:t>
      </w:r>
      <w:proofErr w:type="gramEnd"/>
      <w:r w:rsidRPr="00F748A5">
        <w:rPr>
          <w:rFonts w:ascii="Times New Roman" w:hAnsi="Times New Roman" w:cs="Times New Roman"/>
          <w:sz w:val="28"/>
          <w:szCs w:val="28"/>
        </w:rPr>
        <w:t xml:space="preserve"> в 84,9%, частичное -  в 15, 1% учреждений (от общего количества):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кнопки тревожной сигнализации установлены и заключены договора в следующих общеобразовательных учреждениях: СП «Детский сад «Улыбка», СП «Детский сад «Родничок», СП «Детский сад «Сказка», СП «Детский сад «Звездочка»,  МБОУ «Красноборская СШ», СП «Детский сад «Росинка», СП «Центр дополнительного образования детей», МБОУ «Красноборская НОШ», МБОУ «</w:t>
      </w:r>
      <w:proofErr w:type="spellStart"/>
      <w:r w:rsidRPr="00F748A5">
        <w:rPr>
          <w:rFonts w:ascii="Times New Roman" w:hAnsi="Times New Roman" w:cs="Times New Roman"/>
          <w:sz w:val="28"/>
          <w:szCs w:val="28"/>
        </w:rPr>
        <w:t>Евдская</w:t>
      </w:r>
      <w:proofErr w:type="spellEnd"/>
      <w:r w:rsidRPr="00F748A5">
        <w:rPr>
          <w:rFonts w:ascii="Times New Roman" w:hAnsi="Times New Roman" w:cs="Times New Roman"/>
          <w:sz w:val="28"/>
          <w:szCs w:val="28"/>
        </w:rPr>
        <w:t xml:space="preserve"> </w:t>
      </w:r>
      <w:proofErr w:type="gramStart"/>
      <w:r w:rsidRPr="00F748A5">
        <w:rPr>
          <w:rFonts w:ascii="Times New Roman" w:hAnsi="Times New Roman" w:cs="Times New Roman"/>
          <w:sz w:val="28"/>
          <w:szCs w:val="28"/>
        </w:rPr>
        <w:t>Ш</w:t>
      </w:r>
      <w:proofErr w:type="gramEnd"/>
      <w:r w:rsidRPr="00F748A5">
        <w:rPr>
          <w:rFonts w:ascii="Times New Roman" w:hAnsi="Times New Roman" w:cs="Times New Roman"/>
          <w:sz w:val="28"/>
          <w:szCs w:val="28"/>
        </w:rPr>
        <w:t xml:space="preserve">», СП «Детский сад «Светлячок».  </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hAnsi="Times New Roman" w:cs="Times New Roman"/>
          <w:sz w:val="28"/>
          <w:szCs w:val="28"/>
        </w:rPr>
        <w:t xml:space="preserve">- ПАК "Стрелец-Мониторинг"  не установлен в </w:t>
      </w:r>
      <w:r w:rsidRPr="00F748A5">
        <w:rPr>
          <w:rFonts w:ascii="Times New Roman" w:eastAsia="Times New Roman" w:hAnsi="Times New Roman" w:cs="Times New Roman"/>
          <w:sz w:val="28"/>
          <w:szCs w:val="28"/>
        </w:rPr>
        <w:t xml:space="preserve"> нескольких ОО.</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видеонаблюдение установлено в 5 общеобразовательных учреждениях (14% от общего количества). Видеонаблюдением охвачено 49,9 % обучающихся (от общего количества), 31,1% воспитанников (от общего количества).  </w:t>
      </w:r>
    </w:p>
    <w:p w:rsidR="00F748A5" w:rsidRPr="000B1A09" w:rsidRDefault="00F748A5" w:rsidP="00F748A5">
      <w:pPr>
        <w:pStyle w:val="a3"/>
        <w:jc w:val="both"/>
        <w:rPr>
          <w:rFonts w:ascii="Times New Roman" w:hAnsi="Times New Roman" w:cs="Times New Roman"/>
          <w:sz w:val="28"/>
          <w:szCs w:val="28"/>
        </w:rPr>
      </w:pPr>
      <w:r w:rsidRPr="000B1A09">
        <w:rPr>
          <w:rFonts w:ascii="Times New Roman" w:hAnsi="Times New Roman" w:cs="Times New Roman"/>
          <w:sz w:val="28"/>
          <w:szCs w:val="28"/>
        </w:rPr>
        <w:t xml:space="preserve">3.7. Совершенствование системы организации питания </w:t>
      </w:r>
      <w:proofErr w:type="gramStart"/>
      <w:r w:rsidRPr="000B1A09">
        <w:rPr>
          <w:rFonts w:ascii="Times New Roman" w:hAnsi="Times New Roman" w:cs="Times New Roman"/>
          <w:sz w:val="28"/>
          <w:szCs w:val="28"/>
        </w:rPr>
        <w:t>обучающихся</w:t>
      </w:r>
      <w:proofErr w:type="gramEnd"/>
      <w:r w:rsidR="000B1A09">
        <w:rPr>
          <w:rFonts w:ascii="Times New Roman" w:hAnsi="Times New Roman" w:cs="Times New Roman"/>
          <w:sz w:val="28"/>
          <w:szCs w:val="28"/>
        </w:rPr>
        <w:t>.</w:t>
      </w:r>
    </w:p>
    <w:p w:rsidR="00F748A5" w:rsidRPr="00F748A5" w:rsidRDefault="00F748A5" w:rsidP="00F748A5">
      <w:pPr>
        <w:pStyle w:val="a3"/>
        <w:jc w:val="both"/>
        <w:rPr>
          <w:rFonts w:ascii="Times New Roman" w:hAnsi="Times New Roman" w:cs="Times New Roman"/>
          <w:color w:val="000000" w:themeColor="text1"/>
          <w:sz w:val="28"/>
          <w:szCs w:val="28"/>
        </w:rPr>
      </w:pPr>
      <w:r w:rsidRPr="00F748A5">
        <w:rPr>
          <w:rFonts w:ascii="Times New Roman" w:hAnsi="Times New Roman" w:cs="Times New Roman"/>
          <w:sz w:val="28"/>
          <w:szCs w:val="28"/>
        </w:rPr>
        <w:t xml:space="preserve">На территории МО "Красноборский муниципальный район" при образовательных учреждениях функционирует  12 столовых. Три столовых располагаются в приспособленных зданиях. Количество посадочных мест - 809 (192 в приспособленных зданиях). </w:t>
      </w:r>
      <w:r w:rsidRPr="00F748A5">
        <w:rPr>
          <w:rFonts w:ascii="Times New Roman" w:hAnsi="Times New Roman" w:cs="Times New Roman"/>
          <w:color w:val="000000" w:themeColor="text1"/>
          <w:sz w:val="28"/>
          <w:szCs w:val="28"/>
        </w:rPr>
        <w:t xml:space="preserve">Охват питанием  составляет 1282 человека (96,7 % от общего количества </w:t>
      </w:r>
      <w:proofErr w:type="gramStart"/>
      <w:r w:rsidRPr="00F748A5">
        <w:rPr>
          <w:rFonts w:ascii="Times New Roman" w:hAnsi="Times New Roman" w:cs="Times New Roman"/>
          <w:color w:val="000000" w:themeColor="text1"/>
          <w:sz w:val="28"/>
          <w:szCs w:val="28"/>
        </w:rPr>
        <w:t>обучающихся</w:t>
      </w:r>
      <w:proofErr w:type="gramEnd"/>
      <w:r w:rsidRPr="00F748A5">
        <w:rPr>
          <w:rFonts w:ascii="Times New Roman" w:hAnsi="Times New Roman" w:cs="Times New Roman"/>
          <w:color w:val="000000" w:themeColor="text1"/>
          <w:sz w:val="28"/>
          <w:szCs w:val="28"/>
        </w:rPr>
        <w:t xml:space="preserve">). Организовано льготное питание для обучающихся, проживающих в интернате (16 человек) за счет средств бюджета муниципального района. Размер </w:t>
      </w:r>
      <w:r w:rsidRPr="00F748A5">
        <w:rPr>
          <w:rFonts w:ascii="Times New Roman" w:hAnsi="Times New Roman" w:cs="Times New Roman"/>
          <w:color w:val="000000" w:themeColor="text1"/>
          <w:sz w:val="28"/>
          <w:szCs w:val="28"/>
        </w:rPr>
        <w:lastRenderedPageBreak/>
        <w:t>выплаты в день на одного человека - 49,55 рублей. Плановый объем финансирования в 2015 году -143,800 тысяч рублей.</w:t>
      </w:r>
    </w:p>
    <w:p w:rsidR="00F748A5" w:rsidRPr="000B1A09" w:rsidRDefault="00F748A5" w:rsidP="00F748A5">
      <w:pPr>
        <w:pStyle w:val="a3"/>
        <w:jc w:val="both"/>
        <w:rPr>
          <w:rFonts w:ascii="Times New Roman" w:hAnsi="Times New Roman" w:cs="Times New Roman"/>
          <w:color w:val="000000" w:themeColor="text1"/>
          <w:sz w:val="28"/>
          <w:szCs w:val="28"/>
        </w:rPr>
      </w:pPr>
      <w:r w:rsidRPr="000B1A09">
        <w:rPr>
          <w:rFonts w:ascii="Times New Roman" w:hAnsi="Times New Roman" w:cs="Times New Roman"/>
          <w:color w:val="000000" w:themeColor="text1"/>
          <w:sz w:val="28"/>
          <w:szCs w:val="28"/>
        </w:rPr>
        <w:t xml:space="preserve">3.8. Совершенствование организации подвоза </w:t>
      </w:r>
      <w:proofErr w:type="gramStart"/>
      <w:r w:rsidRPr="000B1A09">
        <w:rPr>
          <w:rFonts w:ascii="Times New Roman" w:hAnsi="Times New Roman" w:cs="Times New Roman"/>
          <w:color w:val="000000" w:themeColor="text1"/>
          <w:sz w:val="28"/>
          <w:szCs w:val="28"/>
        </w:rPr>
        <w:t>обучающихся</w:t>
      </w:r>
      <w:proofErr w:type="gramEnd"/>
      <w:r w:rsidR="000B1A09">
        <w:rPr>
          <w:rFonts w:ascii="Times New Roman" w:hAnsi="Times New Roman" w:cs="Times New Roman"/>
          <w:color w:val="000000" w:themeColor="text1"/>
          <w:sz w:val="28"/>
          <w:szCs w:val="28"/>
        </w:rPr>
        <w:t>.</w:t>
      </w:r>
    </w:p>
    <w:p w:rsidR="00F748A5" w:rsidRPr="00F748A5" w:rsidRDefault="00F748A5" w:rsidP="00F748A5">
      <w:pPr>
        <w:pStyle w:val="a3"/>
        <w:jc w:val="both"/>
        <w:rPr>
          <w:rFonts w:ascii="Times New Roman" w:hAnsi="Times New Roman" w:cs="Times New Roman"/>
          <w:color w:val="000000" w:themeColor="text1"/>
          <w:sz w:val="28"/>
          <w:szCs w:val="28"/>
        </w:rPr>
      </w:pPr>
      <w:r w:rsidRPr="00F748A5">
        <w:rPr>
          <w:rFonts w:ascii="Times New Roman" w:hAnsi="Times New Roman" w:cs="Times New Roman"/>
          <w:color w:val="000000" w:themeColor="text1"/>
          <w:sz w:val="28"/>
          <w:szCs w:val="28"/>
        </w:rPr>
        <w:t xml:space="preserve">В оперативном управлении образовательных учреждений находится 17 автобусов, из них соответствует  </w:t>
      </w:r>
      <w:proofErr w:type="spellStart"/>
      <w:r w:rsidRPr="00F748A5">
        <w:rPr>
          <w:rFonts w:ascii="Times New Roman" w:hAnsi="Times New Roman" w:cs="Times New Roman"/>
          <w:color w:val="000000" w:themeColor="text1"/>
          <w:sz w:val="28"/>
          <w:szCs w:val="28"/>
        </w:rPr>
        <w:t>ГОСТу</w:t>
      </w:r>
      <w:proofErr w:type="spellEnd"/>
      <w:r w:rsidRPr="00F748A5">
        <w:rPr>
          <w:rFonts w:ascii="Times New Roman" w:hAnsi="Times New Roman" w:cs="Times New Roman"/>
          <w:color w:val="000000" w:themeColor="text1"/>
          <w:sz w:val="28"/>
          <w:szCs w:val="28"/>
        </w:rPr>
        <w:t xml:space="preserve"> 51160-98 и используется </w:t>
      </w:r>
      <w:proofErr w:type="gramStart"/>
      <w:r w:rsidRPr="00F748A5">
        <w:rPr>
          <w:rFonts w:ascii="Times New Roman" w:hAnsi="Times New Roman" w:cs="Times New Roman"/>
          <w:color w:val="000000" w:themeColor="text1"/>
          <w:sz w:val="28"/>
          <w:szCs w:val="28"/>
        </w:rPr>
        <w:t>для</w:t>
      </w:r>
      <w:proofErr w:type="gramEnd"/>
      <w:r w:rsidRPr="00F748A5">
        <w:rPr>
          <w:rFonts w:ascii="Times New Roman" w:hAnsi="Times New Roman" w:cs="Times New Roman"/>
          <w:color w:val="000000" w:themeColor="text1"/>
          <w:sz w:val="28"/>
          <w:szCs w:val="28"/>
        </w:rPr>
        <w:t xml:space="preserve"> </w:t>
      </w:r>
      <w:proofErr w:type="gramStart"/>
      <w:r w:rsidRPr="00F748A5">
        <w:rPr>
          <w:rFonts w:ascii="Times New Roman" w:hAnsi="Times New Roman" w:cs="Times New Roman"/>
          <w:color w:val="000000" w:themeColor="text1"/>
          <w:sz w:val="28"/>
          <w:szCs w:val="28"/>
        </w:rPr>
        <w:t>организация</w:t>
      </w:r>
      <w:proofErr w:type="gramEnd"/>
      <w:r w:rsidRPr="00F748A5">
        <w:rPr>
          <w:rFonts w:ascii="Times New Roman" w:hAnsi="Times New Roman" w:cs="Times New Roman"/>
          <w:color w:val="000000" w:themeColor="text1"/>
          <w:sz w:val="28"/>
          <w:szCs w:val="28"/>
        </w:rPr>
        <w:t xml:space="preserve"> подвоза 13 автобусов семи образовательных учреждений. </w:t>
      </w:r>
      <w:proofErr w:type="gramStart"/>
      <w:r w:rsidRPr="00F748A5">
        <w:rPr>
          <w:rFonts w:ascii="Times New Roman" w:hAnsi="Times New Roman" w:cs="Times New Roman"/>
          <w:color w:val="000000" w:themeColor="text1"/>
          <w:sz w:val="28"/>
          <w:szCs w:val="28"/>
        </w:rPr>
        <w:t>Всего организован подвоз 368 обучающихся, из них подвозятся:</w:t>
      </w:r>
      <w:proofErr w:type="gramEnd"/>
    </w:p>
    <w:p w:rsidR="00F748A5" w:rsidRPr="00F748A5" w:rsidRDefault="00F748A5" w:rsidP="00F748A5">
      <w:pPr>
        <w:pStyle w:val="a3"/>
        <w:jc w:val="both"/>
        <w:rPr>
          <w:rFonts w:ascii="Times New Roman" w:hAnsi="Times New Roman" w:cs="Times New Roman"/>
          <w:color w:val="000000" w:themeColor="text1"/>
          <w:sz w:val="28"/>
          <w:szCs w:val="28"/>
        </w:rPr>
      </w:pPr>
      <w:r w:rsidRPr="00F748A5">
        <w:rPr>
          <w:rFonts w:ascii="Times New Roman" w:hAnsi="Times New Roman" w:cs="Times New Roman"/>
          <w:color w:val="000000" w:themeColor="text1"/>
          <w:sz w:val="28"/>
          <w:szCs w:val="28"/>
        </w:rPr>
        <w:t>- ежедневно 352;</w:t>
      </w:r>
    </w:p>
    <w:p w:rsidR="00F748A5" w:rsidRPr="00F748A5" w:rsidRDefault="00F748A5" w:rsidP="00F748A5">
      <w:pPr>
        <w:pStyle w:val="a3"/>
        <w:jc w:val="both"/>
        <w:rPr>
          <w:rFonts w:ascii="Times New Roman" w:hAnsi="Times New Roman" w:cs="Times New Roman"/>
          <w:color w:val="000000" w:themeColor="text1"/>
          <w:sz w:val="28"/>
          <w:szCs w:val="28"/>
        </w:rPr>
      </w:pPr>
      <w:r w:rsidRPr="00F748A5">
        <w:rPr>
          <w:rFonts w:ascii="Times New Roman" w:hAnsi="Times New Roman" w:cs="Times New Roman"/>
          <w:color w:val="000000" w:themeColor="text1"/>
          <w:sz w:val="28"/>
          <w:szCs w:val="28"/>
        </w:rPr>
        <w:t>- еженедельно 16 (дети, проживающие в интернате)</w:t>
      </w:r>
    </w:p>
    <w:p w:rsidR="00F748A5" w:rsidRPr="00F748A5" w:rsidRDefault="00FE1400" w:rsidP="00F748A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48A5" w:rsidRPr="00F748A5">
        <w:rPr>
          <w:rFonts w:ascii="Times New Roman" w:hAnsi="Times New Roman" w:cs="Times New Roman"/>
          <w:sz w:val="28"/>
          <w:szCs w:val="28"/>
        </w:rPr>
        <w:t xml:space="preserve">Во всех образовательных учреждениях в период с августа 2013 года по январь 2014 года разработаны и утверждены паспорта дорожной безопасности образовательного учреждения. Ежегодно в данные паспорта вносятся изменения. Во всех образовательных учреждениях имеются паспорта маршрутов. Технический осмотр школьных автобусов осуществляется 2 раза в год ГАОУ НПО АО «Красноборский лесотехнический техникум». </w:t>
      </w:r>
      <w:r w:rsidR="00F748A5" w:rsidRPr="00F748A5">
        <w:rPr>
          <w:rFonts w:ascii="Times New Roman" w:hAnsi="Times New Roman" w:cs="Times New Roman"/>
          <w:color w:val="000000" w:themeColor="text1"/>
          <w:sz w:val="28"/>
          <w:szCs w:val="28"/>
        </w:rPr>
        <w:t xml:space="preserve">Система ГЛОНАСС и </w:t>
      </w:r>
      <w:proofErr w:type="spellStart"/>
      <w:r w:rsidR="00F748A5" w:rsidRPr="00F748A5">
        <w:rPr>
          <w:rFonts w:ascii="Times New Roman" w:hAnsi="Times New Roman" w:cs="Times New Roman"/>
          <w:color w:val="000000" w:themeColor="text1"/>
          <w:sz w:val="28"/>
          <w:szCs w:val="28"/>
        </w:rPr>
        <w:t>тахографы</w:t>
      </w:r>
      <w:proofErr w:type="spellEnd"/>
      <w:r w:rsidR="00F748A5" w:rsidRPr="00F748A5">
        <w:rPr>
          <w:rFonts w:ascii="Times New Roman" w:hAnsi="Times New Roman" w:cs="Times New Roman"/>
          <w:color w:val="000000" w:themeColor="text1"/>
          <w:sz w:val="28"/>
          <w:szCs w:val="28"/>
        </w:rPr>
        <w:t xml:space="preserve"> установлена на всех автобусах, осуществляющих перевозку</w:t>
      </w:r>
      <w:r w:rsidR="00F748A5" w:rsidRPr="00F748A5">
        <w:rPr>
          <w:rFonts w:ascii="Times New Roman" w:hAnsi="Times New Roman" w:cs="Times New Roman"/>
          <w:sz w:val="28"/>
          <w:szCs w:val="28"/>
        </w:rPr>
        <w:t>. В 2015 произведена закупка и установка технических средств контроля (</w:t>
      </w:r>
      <w:proofErr w:type="spellStart"/>
      <w:r w:rsidR="00F748A5" w:rsidRPr="00F748A5">
        <w:rPr>
          <w:rFonts w:ascii="Times New Roman" w:hAnsi="Times New Roman" w:cs="Times New Roman"/>
          <w:sz w:val="28"/>
          <w:szCs w:val="28"/>
        </w:rPr>
        <w:t>тахографов</w:t>
      </w:r>
      <w:proofErr w:type="spellEnd"/>
      <w:r w:rsidR="00F748A5" w:rsidRPr="00F748A5">
        <w:rPr>
          <w:rFonts w:ascii="Times New Roman" w:hAnsi="Times New Roman" w:cs="Times New Roman"/>
          <w:sz w:val="28"/>
          <w:szCs w:val="28"/>
        </w:rPr>
        <w:t>) на всех школьных автобусах.</w:t>
      </w:r>
    </w:p>
    <w:p w:rsidR="00F748A5" w:rsidRPr="00FD150B" w:rsidRDefault="00F748A5" w:rsidP="00F748A5">
      <w:pPr>
        <w:pStyle w:val="a3"/>
        <w:jc w:val="both"/>
        <w:rPr>
          <w:rFonts w:ascii="Times New Roman" w:eastAsia="Times New Roman" w:hAnsi="Times New Roman" w:cs="Times New Roman"/>
          <w:sz w:val="28"/>
          <w:szCs w:val="28"/>
        </w:rPr>
      </w:pPr>
      <w:r w:rsidRPr="00FD150B">
        <w:rPr>
          <w:rFonts w:ascii="Times New Roman" w:hAnsi="Times New Roman" w:cs="Times New Roman"/>
          <w:sz w:val="28"/>
          <w:szCs w:val="28"/>
        </w:rPr>
        <w:t>3.</w:t>
      </w:r>
      <w:r w:rsidR="00FD150B">
        <w:rPr>
          <w:rFonts w:ascii="Times New Roman" w:hAnsi="Times New Roman" w:cs="Times New Roman"/>
          <w:sz w:val="28"/>
          <w:szCs w:val="28"/>
        </w:rPr>
        <w:t>9</w:t>
      </w:r>
      <w:r w:rsidRPr="00FD150B">
        <w:rPr>
          <w:rFonts w:ascii="Times New Roman" w:hAnsi="Times New Roman" w:cs="Times New Roman"/>
          <w:sz w:val="28"/>
          <w:szCs w:val="28"/>
        </w:rPr>
        <w:t>. Обеспечение содержания зданий и сооружений муниципальных образовательных организаций</w:t>
      </w:r>
      <w:r w:rsidR="00FD150B">
        <w:rPr>
          <w:rFonts w:ascii="Times New Roman" w:hAnsi="Times New Roman" w:cs="Times New Roman"/>
          <w:sz w:val="28"/>
          <w:szCs w:val="28"/>
        </w:rPr>
        <w:t>.</w:t>
      </w:r>
      <w:r w:rsidRPr="00FD150B">
        <w:rPr>
          <w:rFonts w:ascii="Times New Roman" w:hAnsi="Times New Roman" w:cs="Times New Roman"/>
          <w:sz w:val="28"/>
          <w:szCs w:val="28"/>
        </w:rPr>
        <w:t xml:space="preserve"> </w:t>
      </w:r>
    </w:p>
    <w:p w:rsidR="00FD150B"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ab/>
        <w:t xml:space="preserve">В текущем году на решение задачи по созданию в образовательных учреждениях условий, отвечающих современным требованиям, направлены финансовые средства благотворительного фонда "Илим Гарант" в размере 1560,15 тысяч рублей. </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Образовательными учреждениями в 2015 году проведены следующие виды ремонтов: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551"/>
        <w:gridCol w:w="1560"/>
        <w:gridCol w:w="2693"/>
      </w:tblGrid>
      <w:tr w:rsidR="00F748A5" w:rsidRPr="00FD150B" w:rsidTr="00F748A5">
        <w:trPr>
          <w:trHeight w:val="546"/>
        </w:trPr>
        <w:tc>
          <w:tcPr>
            <w:tcW w:w="567"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w:t>
            </w:r>
            <w:proofErr w:type="spellStart"/>
            <w:proofErr w:type="gramStart"/>
            <w:r w:rsidRPr="00FD150B">
              <w:rPr>
                <w:rFonts w:ascii="Times New Roman" w:hAnsi="Times New Roman" w:cs="Times New Roman"/>
                <w:sz w:val="24"/>
                <w:szCs w:val="24"/>
              </w:rPr>
              <w:t>п</w:t>
            </w:r>
            <w:proofErr w:type="spellEnd"/>
            <w:proofErr w:type="gramEnd"/>
            <w:r w:rsidRPr="00FD150B">
              <w:rPr>
                <w:rFonts w:ascii="Times New Roman" w:hAnsi="Times New Roman" w:cs="Times New Roman"/>
                <w:sz w:val="24"/>
                <w:szCs w:val="24"/>
              </w:rPr>
              <w:t>/</w:t>
            </w:r>
            <w:proofErr w:type="spellStart"/>
            <w:r w:rsidRPr="00FD150B">
              <w:rPr>
                <w:rFonts w:ascii="Times New Roman" w:hAnsi="Times New Roman" w:cs="Times New Roman"/>
                <w:sz w:val="24"/>
                <w:szCs w:val="24"/>
              </w:rPr>
              <w:t>п</w:t>
            </w:r>
            <w:proofErr w:type="spellEnd"/>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Наименование О</w:t>
            </w:r>
            <w:proofErr w:type="gramStart"/>
            <w:r w:rsidRPr="00FD150B">
              <w:rPr>
                <w:rFonts w:ascii="Times New Roman" w:hAnsi="Times New Roman" w:cs="Times New Roman"/>
                <w:sz w:val="24"/>
                <w:szCs w:val="24"/>
              </w:rPr>
              <w:t>У(</w:t>
            </w:r>
            <w:proofErr w:type="gramEnd"/>
            <w:r w:rsidRPr="00FD150B">
              <w:rPr>
                <w:rFonts w:ascii="Times New Roman" w:hAnsi="Times New Roman" w:cs="Times New Roman"/>
                <w:sz w:val="24"/>
                <w:szCs w:val="24"/>
              </w:rPr>
              <w:t>СП)</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Проведенные работы (с количеством)</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Стоимость работ (тысяч рублей)</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Источники финансирования</w:t>
            </w:r>
          </w:p>
        </w:tc>
      </w:tr>
      <w:tr w:rsidR="00F748A5" w:rsidRPr="00FD150B" w:rsidTr="00F748A5">
        <w:trPr>
          <w:trHeight w:val="252"/>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w:t>
            </w:r>
            <w:proofErr w:type="spellStart"/>
            <w:r w:rsidRPr="00FD150B">
              <w:rPr>
                <w:rFonts w:ascii="Times New Roman" w:hAnsi="Times New Roman" w:cs="Times New Roman"/>
                <w:sz w:val="24"/>
                <w:szCs w:val="24"/>
              </w:rPr>
              <w:t>Евдская</w:t>
            </w:r>
            <w:proofErr w:type="spellEnd"/>
            <w:r w:rsidRPr="00FD150B">
              <w:rPr>
                <w:rFonts w:ascii="Times New Roman" w:hAnsi="Times New Roman" w:cs="Times New Roman"/>
                <w:sz w:val="24"/>
                <w:szCs w:val="24"/>
              </w:rPr>
              <w:t xml:space="preserve">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учебных кабинетов, спортивного зала, пищеблока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52"/>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Благоустройство внутреннего двора и возведение спортивной площадки</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49,9</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52"/>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«Светлячок»</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p w:rsidR="00F748A5" w:rsidRPr="00FD150B" w:rsidRDefault="00F748A5" w:rsidP="00F748A5">
            <w:pPr>
              <w:pStyle w:val="a3"/>
              <w:jc w:val="both"/>
              <w:rPr>
                <w:rFonts w:ascii="Times New Roman" w:hAnsi="Times New Roman" w:cs="Times New Roman"/>
                <w:sz w:val="24"/>
                <w:szCs w:val="24"/>
              </w:rPr>
            </w:pP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9,5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Строительство веранды, обустройство двух помещений для мойки посуды.</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27</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lastRenderedPageBreak/>
              <w:t>2</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w:t>
            </w:r>
            <w:proofErr w:type="spellStart"/>
            <w:r w:rsidRPr="00FD150B">
              <w:rPr>
                <w:rFonts w:ascii="Times New Roman" w:hAnsi="Times New Roman" w:cs="Times New Roman"/>
                <w:sz w:val="24"/>
                <w:szCs w:val="24"/>
              </w:rPr>
              <w:t>Верхнеуфтюгская</w:t>
            </w:r>
            <w:proofErr w:type="spellEnd"/>
            <w:r w:rsidRPr="00FD150B">
              <w:rPr>
                <w:rFonts w:ascii="Times New Roman" w:hAnsi="Times New Roman" w:cs="Times New Roman"/>
                <w:sz w:val="24"/>
                <w:szCs w:val="24"/>
              </w:rPr>
              <w:t xml:space="preserve"> средняя школа </w:t>
            </w:r>
            <w:proofErr w:type="spellStart"/>
            <w:r w:rsidRPr="00FD150B">
              <w:rPr>
                <w:rFonts w:ascii="Times New Roman" w:hAnsi="Times New Roman" w:cs="Times New Roman"/>
                <w:sz w:val="24"/>
                <w:szCs w:val="24"/>
              </w:rPr>
              <w:t>им.Д.И.Плакидина</w:t>
            </w:r>
            <w:proofErr w:type="spellEnd"/>
            <w:r w:rsidRPr="00FD150B">
              <w:rPr>
                <w:rFonts w:ascii="Times New Roman" w:hAnsi="Times New Roman" w:cs="Times New Roman"/>
                <w:sz w:val="24"/>
                <w:szCs w:val="24"/>
              </w:rPr>
              <w:t>"</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4,7</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Установка входных дверей.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Установка входных дверей.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5,8</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Установка входных дверей.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3,6</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Спонсорская помощь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w:t>
            </w:r>
            <w:proofErr w:type="spellStart"/>
            <w:r w:rsidRPr="00FD150B">
              <w:rPr>
                <w:rFonts w:ascii="Times New Roman" w:hAnsi="Times New Roman" w:cs="Times New Roman"/>
                <w:sz w:val="24"/>
                <w:szCs w:val="24"/>
              </w:rPr>
              <w:t>Ипишская</w:t>
            </w:r>
            <w:proofErr w:type="spellEnd"/>
            <w:r w:rsidRPr="00FD150B">
              <w:rPr>
                <w:rFonts w:ascii="Times New Roman" w:hAnsi="Times New Roman" w:cs="Times New Roman"/>
                <w:sz w:val="24"/>
                <w:szCs w:val="24"/>
              </w:rPr>
              <w:t xml:space="preserve">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Спонсорская помощь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w:t>
            </w:r>
            <w:proofErr w:type="spellStart"/>
            <w:r w:rsidRPr="00FD150B">
              <w:rPr>
                <w:rFonts w:ascii="Times New Roman" w:hAnsi="Times New Roman" w:cs="Times New Roman"/>
                <w:sz w:val="24"/>
                <w:szCs w:val="24"/>
              </w:rPr>
              <w:t>Рябинушка</w:t>
            </w:r>
            <w:proofErr w:type="spellEnd"/>
            <w:r w:rsidRPr="00FD150B">
              <w:rPr>
                <w:rFonts w:ascii="Times New Roman" w:hAnsi="Times New Roman" w:cs="Times New Roman"/>
                <w:sz w:val="24"/>
                <w:szCs w:val="24"/>
              </w:rPr>
              <w:t>»</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4</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«Ладушки»</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Текущий ремонт помещений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w:t>
            </w: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"Красноборская начальная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21,283</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«Центр дополнительного образования детей"</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полов</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400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ДОЛ «Заря»</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Монтаж оборудования для вывода сигнала о пожаре</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Ремонт высоковольтной линии ВУ-0,4</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51,064</w:t>
            </w:r>
          </w:p>
          <w:p w:rsidR="00F748A5" w:rsidRPr="00FD150B" w:rsidRDefault="00F748A5" w:rsidP="00F748A5">
            <w:pPr>
              <w:pStyle w:val="a3"/>
              <w:jc w:val="both"/>
              <w:rPr>
                <w:rFonts w:ascii="Times New Roman" w:hAnsi="Times New Roman" w:cs="Times New Roman"/>
                <w:sz w:val="24"/>
                <w:szCs w:val="24"/>
              </w:rPr>
            </w:pP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медицинского кабинета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250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4</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w:t>
            </w:r>
            <w:proofErr w:type="spellStart"/>
            <w:r w:rsidRPr="00FD150B">
              <w:rPr>
                <w:rFonts w:ascii="Times New Roman" w:hAnsi="Times New Roman" w:cs="Times New Roman"/>
                <w:sz w:val="24"/>
                <w:szCs w:val="24"/>
              </w:rPr>
              <w:t>Черевковская</w:t>
            </w:r>
            <w:proofErr w:type="spellEnd"/>
            <w:r w:rsidRPr="00FD150B">
              <w:rPr>
                <w:rFonts w:ascii="Times New Roman" w:hAnsi="Times New Roman" w:cs="Times New Roman"/>
                <w:sz w:val="24"/>
                <w:szCs w:val="24"/>
              </w:rPr>
              <w:t xml:space="preserve"> средняя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кабинетов, коридоров</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28,0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здания котельной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6,5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Ограждение здания начальной школы</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3,4</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Замена дверей в кабинетах (29 штук)</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350,0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туалетов (три</w:t>
            </w:r>
            <w:proofErr w:type="gramStart"/>
            <w:r w:rsidRPr="00FD150B">
              <w:rPr>
                <w:rFonts w:ascii="Times New Roman" w:hAnsi="Times New Roman" w:cs="Times New Roman"/>
                <w:sz w:val="24"/>
                <w:szCs w:val="24"/>
              </w:rPr>
              <w:t xml:space="preserve"> )</w:t>
            </w:r>
            <w:proofErr w:type="gramEnd"/>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165,0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«Ляховская начальная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кабинетов, коридоров</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6,1</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печей (три печи)</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61,4</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Муниципальный бюджет </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«Ягодка»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«Зоренька»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Косметический </w:t>
            </w:r>
            <w:r w:rsidRPr="00FD150B">
              <w:rPr>
                <w:rFonts w:ascii="Times New Roman" w:hAnsi="Times New Roman" w:cs="Times New Roman"/>
                <w:sz w:val="24"/>
                <w:szCs w:val="24"/>
              </w:rPr>
              <w:lastRenderedPageBreak/>
              <w:t>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lastRenderedPageBreak/>
              <w:t>4,0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Предпринимательская </w:t>
            </w:r>
            <w:r w:rsidRPr="00FD150B">
              <w:rPr>
                <w:rFonts w:ascii="Times New Roman" w:hAnsi="Times New Roman" w:cs="Times New Roman"/>
                <w:sz w:val="24"/>
                <w:szCs w:val="24"/>
              </w:rPr>
              <w:lastRenderedPageBreak/>
              <w:t>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«Золотая рыбка»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w:t>
            </w:r>
            <w:proofErr w:type="spellStart"/>
            <w:r w:rsidRPr="00FD150B">
              <w:rPr>
                <w:rFonts w:ascii="Times New Roman" w:hAnsi="Times New Roman" w:cs="Times New Roman"/>
                <w:sz w:val="24"/>
                <w:szCs w:val="24"/>
              </w:rPr>
              <w:t>Пермогорская</w:t>
            </w:r>
            <w:proofErr w:type="spellEnd"/>
            <w:r w:rsidRPr="00FD150B">
              <w:rPr>
                <w:rFonts w:ascii="Times New Roman" w:hAnsi="Times New Roman" w:cs="Times New Roman"/>
                <w:sz w:val="24"/>
                <w:szCs w:val="24"/>
              </w:rPr>
              <w:t xml:space="preserve">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Устройство ограждения  480м</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399, 957 –сумма договора</w:t>
            </w:r>
          </w:p>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190, 150- оплата в 2015 г</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Ремонт полов в кабинете химии и лаборантской- 80 м. кв. (замена полов, покрытие фанерой и линолеумом) </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70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Спонсорская помощь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Демонтаж деревянной перегородки и устройство перегородки из негорючих материалов</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27,740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помещений (коридоры, рекреации, библиотека, кабинет ритмики)</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31,483</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Частичный ремонт системы отопления</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24</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Ремонт системы пожарной сигнализации </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11</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Муниципальный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СП "Детский сад </w:t>
            </w:r>
          </w:p>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Сосенка»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Подвод воды в туалетные комнаты и пищеблок</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70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помещений туалетной комнаты и пищеблока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1,030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6</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"Красноборская средняя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Ка</w:t>
            </w:r>
            <w:r w:rsidR="00FD150B">
              <w:rPr>
                <w:rFonts w:ascii="Times New Roman" w:hAnsi="Times New Roman" w:cs="Times New Roman"/>
                <w:sz w:val="24"/>
                <w:szCs w:val="24"/>
              </w:rPr>
              <w:t>питальный ремонт  спортивного за</w:t>
            </w:r>
            <w:r w:rsidRPr="00FD150B">
              <w:rPr>
                <w:rFonts w:ascii="Times New Roman" w:hAnsi="Times New Roman" w:cs="Times New Roman"/>
                <w:sz w:val="24"/>
                <w:szCs w:val="24"/>
              </w:rPr>
              <w:t>ла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2.991,350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1)400тыс</w:t>
            </w:r>
            <w:proofErr w:type="gramStart"/>
            <w:r w:rsidRPr="00FD150B">
              <w:rPr>
                <w:rFonts w:ascii="Times New Roman" w:hAnsi="Times New Roman" w:cs="Times New Roman"/>
                <w:sz w:val="24"/>
                <w:szCs w:val="24"/>
              </w:rPr>
              <w:t>.р</w:t>
            </w:r>
            <w:proofErr w:type="gramEnd"/>
            <w:r w:rsidRPr="00FD150B">
              <w:rPr>
                <w:rFonts w:ascii="Times New Roman" w:hAnsi="Times New Roman" w:cs="Times New Roman"/>
                <w:sz w:val="24"/>
                <w:szCs w:val="24"/>
              </w:rPr>
              <w:t xml:space="preserve">уб.-областной бюджет                   </w:t>
            </w:r>
          </w:p>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142 тыс.   руб.- местный бюджет,         2449 тыс. руб.  федеральный бюджет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помещений</w:t>
            </w:r>
            <w:r w:rsidR="00FD150B">
              <w:rPr>
                <w:rFonts w:ascii="Times New Roman" w:hAnsi="Times New Roman" w:cs="Times New Roman"/>
                <w:sz w:val="24"/>
                <w:szCs w:val="24"/>
              </w:rPr>
              <w:t xml:space="preserve"> </w:t>
            </w:r>
            <w:r w:rsidRPr="00FD150B">
              <w:rPr>
                <w:rFonts w:ascii="Times New Roman" w:hAnsi="Times New Roman" w:cs="Times New Roman"/>
                <w:sz w:val="24"/>
                <w:szCs w:val="24"/>
              </w:rPr>
              <w:t>(покраска полов) в кабинетах школы.</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75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"Сказка"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Покраска лестничных площадок садика</w:t>
            </w:r>
            <w:r w:rsidR="00FD150B">
              <w:rPr>
                <w:rFonts w:ascii="Times New Roman" w:hAnsi="Times New Roman" w:cs="Times New Roman"/>
                <w:sz w:val="24"/>
                <w:szCs w:val="24"/>
              </w:rPr>
              <w:t xml:space="preserve">, </w:t>
            </w:r>
            <w:r w:rsidRPr="00FD150B">
              <w:rPr>
                <w:rFonts w:ascii="Times New Roman" w:hAnsi="Times New Roman" w:cs="Times New Roman"/>
                <w:sz w:val="24"/>
                <w:szCs w:val="24"/>
              </w:rPr>
              <w:t xml:space="preserve"> полов в группах</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9</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w:t>
            </w:r>
            <w:r w:rsidR="00FD150B">
              <w:rPr>
                <w:rFonts w:ascii="Times New Roman" w:hAnsi="Times New Roman" w:cs="Times New Roman"/>
                <w:sz w:val="24"/>
                <w:szCs w:val="24"/>
              </w:rPr>
              <w:t xml:space="preserve"> </w:t>
            </w:r>
            <w:r w:rsidRPr="00FD150B">
              <w:rPr>
                <w:rFonts w:ascii="Times New Roman" w:hAnsi="Times New Roman" w:cs="Times New Roman"/>
                <w:sz w:val="24"/>
                <w:szCs w:val="24"/>
              </w:rPr>
              <w:t>"Улыбка"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Покраска полов в группах.</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"Родничок"</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Покраска полов в группах детсада, уличного центрального  крыльца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8</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"Звездочка"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Покраска подоконников, лестничных  площадок.</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6</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7</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«Куликовская средняя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 школы (побелка, покраска, шпаклёвка)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Предпринимательская деятельность</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Строительство спортивной площадки (волейбол, баскетбол)</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Строительство гимнастических перекладин </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Реконструкция полосы препятствий</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крыльца главного входа</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«Берёзка»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 xml:space="preserve"> ремонт системы канализации</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5</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Средства от родительской платы (хозяйственные)</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Разборка и строительство уличной веранды</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8</w:t>
            </w:r>
          </w:p>
        </w:tc>
        <w:tc>
          <w:tcPr>
            <w:tcW w:w="2552"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w:t>
            </w:r>
            <w:proofErr w:type="spellStart"/>
            <w:r w:rsidRPr="00FD150B">
              <w:rPr>
                <w:rFonts w:ascii="Times New Roman" w:hAnsi="Times New Roman" w:cs="Times New Roman"/>
                <w:sz w:val="24"/>
                <w:szCs w:val="24"/>
              </w:rPr>
              <w:t>Белослудская</w:t>
            </w:r>
            <w:proofErr w:type="spellEnd"/>
            <w:r w:rsidRPr="00FD150B">
              <w:rPr>
                <w:rFonts w:ascii="Times New Roman" w:hAnsi="Times New Roman" w:cs="Times New Roman"/>
                <w:sz w:val="24"/>
                <w:szCs w:val="24"/>
              </w:rPr>
              <w:t xml:space="preserve">  школа»</w:t>
            </w:r>
          </w:p>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w:t>
            </w:r>
            <w:proofErr w:type="spellStart"/>
            <w:r w:rsidRPr="00FD150B">
              <w:rPr>
                <w:rFonts w:ascii="Times New Roman" w:hAnsi="Times New Roman" w:cs="Times New Roman"/>
                <w:sz w:val="24"/>
                <w:szCs w:val="24"/>
              </w:rPr>
              <w:t>Чебурашка</w:t>
            </w:r>
            <w:proofErr w:type="spellEnd"/>
            <w:r w:rsidRPr="00FD150B">
              <w:rPr>
                <w:rFonts w:ascii="Times New Roman" w:hAnsi="Times New Roman" w:cs="Times New Roman"/>
                <w:sz w:val="24"/>
                <w:szCs w:val="24"/>
              </w:rPr>
              <w:t>"</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Ремонт кровли</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600</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БФ «Илим Гарант»</w:t>
            </w: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vMerge/>
          </w:tcPr>
          <w:p w:rsidR="00F748A5" w:rsidRPr="00FD150B" w:rsidRDefault="00F748A5" w:rsidP="00F748A5">
            <w:pPr>
              <w:pStyle w:val="a3"/>
              <w:jc w:val="both"/>
              <w:rPr>
                <w:rFonts w:ascii="Times New Roman" w:hAnsi="Times New Roman" w:cs="Times New Roman"/>
                <w:sz w:val="24"/>
                <w:szCs w:val="24"/>
              </w:rPr>
            </w:pP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Установка дверей - 5штук</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34</w:t>
            </w:r>
          </w:p>
        </w:tc>
        <w:tc>
          <w:tcPr>
            <w:tcW w:w="2693"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Спонсорская помощь</w:t>
            </w:r>
          </w:p>
        </w:tc>
      </w:tr>
      <w:tr w:rsidR="00F748A5" w:rsidRPr="00FD150B" w:rsidTr="00F748A5">
        <w:trPr>
          <w:trHeight w:val="266"/>
        </w:trPr>
        <w:tc>
          <w:tcPr>
            <w:tcW w:w="567" w:type="dxa"/>
            <w:vMerge w:val="restart"/>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9</w:t>
            </w: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МБОУ "Комсомольская школа»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r w:rsidR="00F748A5" w:rsidRPr="00FD150B" w:rsidTr="00F748A5">
        <w:trPr>
          <w:trHeight w:val="266"/>
        </w:trPr>
        <w:tc>
          <w:tcPr>
            <w:tcW w:w="567" w:type="dxa"/>
            <w:vMerge/>
          </w:tcPr>
          <w:p w:rsidR="00F748A5" w:rsidRPr="00FD150B" w:rsidRDefault="00F748A5" w:rsidP="00F748A5">
            <w:pPr>
              <w:pStyle w:val="a3"/>
              <w:jc w:val="both"/>
              <w:rPr>
                <w:rFonts w:ascii="Times New Roman" w:hAnsi="Times New Roman" w:cs="Times New Roman"/>
                <w:sz w:val="24"/>
                <w:szCs w:val="24"/>
              </w:rPr>
            </w:pPr>
          </w:p>
        </w:tc>
        <w:tc>
          <w:tcPr>
            <w:tcW w:w="2552"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СП "Детский сад "Ромашка"</w:t>
            </w:r>
          </w:p>
        </w:tc>
        <w:tc>
          <w:tcPr>
            <w:tcW w:w="2551"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Косметический ремонт</w:t>
            </w:r>
          </w:p>
        </w:tc>
        <w:tc>
          <w:tcPr>
            <w:tcW w:w="1560" w:type="dxa"/>
          </w:tcPr>
          <w:p w:rsidR="00F748A5" w:rsidRPr="00FD150B" w:rsidRDefault="00F748A5" w:rsidP="00F748A5">
            <w:pPr>
              <w:pStyle w:val="a3"/>
              <w:jc w:val="both"/>
              <w:rPr>
                <w:rFonts w:ascii="Times New Roman" w:hAnsi="Times New Roman" w:cs="Times New Roman"/>
                <w:sz w:val="24"/>
                <w:szCs w:val="24"/>
              </w:rPr>
            </w:pPr>
            <w:r w:rsidRPr="00FD150B">
              <w:rPr>
                <w:rFonts w:ascii="Times New Roman" w:hAnsi="Times New Roman" w:cs="Times New Roman"/>
                <w:sz w:val="24"/>
                <w:szCs w:val="24"/>
              </w:rPr>
              <w:t>Своими силами</w:t>
            </w:r>
          </w:p>
        </w:tc>
        <w:tc>
          <w:tcPr>
            <w:tcW w:w="2693" w:type="dxa"/>
          </w:tcPr>
          <w:p w:rsidR="00F748A5" w:rsidRPr="00FD150B" w:rsidRDefault="00F748A5" w:rsidP="00F748A5">
            <w:pPr>
              <w:pStyle w:val="a3"/>
              <w:jc w:val="both"/>
              <w:rPr>
                <w:rFonts w:ascii="Times New Roman" w:hAnsi="Times New Roman" w:cs="Times New Roman"/>
                <w:sz w:val="24"/>
                <w:szCs w:val="24"/>
              </w:rPr>
            </w:pPr>
          </w:p>
        </w:tc>
      </w:tr>
    </w:tbl>
    <w:p w:rsidR="00F748A5" w:rsidRPr="00F748A5" w:rsidRDefault="00F748A5" w:rsidP="00F748A5">
      <w:pPr>
        <w:pStyle w:val="a3"/>
        <w:jc w:val="both"/>
        <w:rPr>
          <w:rFonts w:ascii="Times New Roman" w:hAnsi="Times New Roman" w:cs="Times New Roman"/>
          <w:sz w:val="28"/>
          <w:szCs w:val="28"/>
        </w:rPr>
      </w:pPr>
      <w:r w:rsidRPr="00F748A5">
        <w:rPr>
          <w:rFonts w:ascii="Times New Roman" w:eastAsia="Times New Roman" w:hAnsi="Times New Roman" w:cs="Times New Roman"/>
          <w:sz w:val="28"/>
          <w:szCs w:val="28"/>
        </w:rPr>
        <w:t xml:space="preserve"> </w:t>
      </w:r>
    </w:p>
    <w:p w:rsidR="00F748A5" w:rsidRPr="00FD150B" w:rsidRDefault="00F748A5" w:rsidP="00F748A5">
      <w:pPr>
        <w:pStyle w:val="a3"/>
        <w:jc w:val="both"/>
        <w:rPr>
          <w:rFonts w:ascii="Times New Roman" w:hAnsi="Times New Roman" w:cs="Times New Roman"/>
          <w:sz w:val="28"/>
          <w:szCs w:val="28"/>
        </w:rPr>
      </w:pPr>
      <w:r w:rsidRPr="00FD150B">
        <w:rPr>
          <w:rFonts w:ascii="Times New Roman" w:hAnsi="Times New Roman" w:cs="Times New Roman"/>
          <w:sz w:val="28"/>
          <w:szCs w:val="28"/>
        </w:rPr>
        <w:t>3.1</w:t>
      </w:r>
      <w:r w:rsidR="00FD150B">
        <w:rPr>
          <w:rFonts w:ascii="Times New Roman" w:hAnsi="Times New Roman" w:cs="Times New Roman"/>
          <w:sz w:val="28"/>
          <w:szCs w:val="28"/>
        </w:rPr>
        <w:t>0</w:t>
      </w:r>
      <w:r w:rsidRPr="00FD150B">
        <w:rPr>
          <w:rFonts w:ascii="Times New Roman" w:hAnsi="Times New Roman" w:cs="Times New Roman"/>
          <w:sz w:val="28"/>
          <w:szCs w:val="28"/>
        </w:rPr>
        <w:t>. Работа по выявлению детей-сирот и детей, оставшихся без попечения родителей, их учет и определение жизнеустройства</w:t>
      </w:r>
      <w:r w:rsidR="00FD150B">
        <w:rPr>
          <w:rFonts w:ascii="Times New Roman" w:hAnsi="Times New Roman" w:cs="Times New Roman"/>
          <w:sz w:val="28"/>
          <w:szCs w:val="28"/>
        </w:rPr>
        <w:t>.</w:t>
      </w:r>
      <w:r w:rsidRPr="00FD150B">
        <w:rPr>
          <w:rFonts w:ascii="Times New Roman" w:hAnsi="Times New Roman" w:cs="Times New Roman"/>
          <w:sz w:val="28"/>
          <w:szCs w:val="28"/>
        </w:rPr>
        <w:t xml:space="preserve">  </w:t>
      </w:r>
      <w:r w:rsidRPr="00FD150B">
        <w:rPr>
          <w:rFonts w:ascii="Times New Roman" w:eastAsia="Times New Roman" w:hAnsi="Times New Roman" w:cs="Times New Roman"/>
          <w:sz w:val="28"/>
          <w:szCs w:val="28"/>
        </w:rPr>
        <w:t xml:space="preserve">  </w:t>
      </w:r>
    </w:p>
    <w:p w:rsidR="00F748A5" w:rsidRPr="00F748A5" w:rsidRDefault="00F748A5" w:rsidP="00F748A5">
      <w:pPr>
        <w:pStyle w:val="a3"/>
        <w:jc w:val="both"/>
        <w:rPr>
          <w:rFonts w:ascii="Times New Roman" w:eastAsia="Times New Roman" w:hAnsi="Times New Roman" w:cs="Times New Roman"/>
          <w:sz w:val="28"/>
          <w:szCs w:val="28"/>
        </w:rPr>
      </w:pPr>
      <w:proofErr w:type="gramStart"/>
      <w:r w:rsidRPr="00F748A5">
        <w:rPr>
          <w:rFonts w:ascii="Times New Roman" w:eastAsia="Times New Roman" w:hAnsi="Times New Roman" w:cs="Times New Roman"/>
          <w:sz w:val="28"/>
          <w:szCs w:val="28"/>
        </w:rPr>
        <w:t xml:space="preserve">Всего за 2015 год на территории МО «Красноборский муниципальный район» выявлены 13 несовершеннолетних детей, оставшихся без попечения родителей, из них: у 11 детей родители лишены родительских прав либо ограничены в родительских правах, у 1 – родитель взят под стражу, 1 – мать в установленном законом порядке дала согласие на усыновление, ребенок был отобран у родителей в порядке статьи 77 </w:t>
      </w:r>
      <w:r w:rsidRPr="00F748A5">
        <w:rPr>
          <w:rFonts w:ascii="Times New Roman" w:eastAsia="Times New Roman" w:hAnsi="Times New Roman" w:cs="Times New Roman"/>
          <w:sz w:val="28"/>
          <w:szCs w:val="28"/>
        </w:rPr>
        <w:lastRenderedPageBreak/>
        <w:t>Семейного Кодекса РФ</w:t>
      </w:r>
      <w:proofErr w:type="gramEnd"/>
      <w:r w:rsidRPr="00F748A5">
        <w:rPr>
          <w:rFonts w:ascii="Times New Roman" w:eastAsia="Times New Roman" w:hAnsi="Times New Roman" w:cs="Times New Roman"/>
          <w:sz w:val="28"/>
          <w:szCs w:val="28"/>
        </w:rPr>
        <w:t xml:space="preserve">. Из выявленных детей 10 человек переданы на семейные формы устройства (под опеку), 2 – устроены под надзор в организации для детей-сирот и детей, оставшихся без попечения родителей, 1 – не устроен на конец отчетного года. </w:t>
      </w:r>
    </w:p>
    <w:p w:rsidR="00F748A5" w:rsidRPr="00F748A5" w:rsidRDefault="00F748A5" w:rsidP="00FD150B">
      <w:pPr>
        <w:pStyle w:val="a3"/>
        <w:ind w:firstLine="567"/>
        <w:jc w:val="both"/>
        <w:rPr>
          <w:rFonts w:ascii="Times New Roman" w:hAnsi="Times New Roman" w:cs="Times New Roman"/>
          <w:sz w:val="28"/>
          <w:szCs w:val="28"/>
          <w:u w:val="single"/>
        </w:rPr>
      </w:pPr>
      <w:r w:rsidRPr="00F748A5">
        <w:rPr>
          <w:rFonts w:ascii="Times New Roman" w:eastAsia="Times New Roman" w:hAnsi="Times New Roman" w:cs="Times New Roman"/>
          <w:sz w:val="28"/>
          <w:szCs w:val="28"/>
        </w:rPr>
        <w:t>В течение 2015 года под опеку устроено 16 детей, из которых 6 человек – воспитанники ГБОУ АО «Красноборский детский дом».</w:t>
      </w:r>
    </w:p>
    <w:p w:rsidR="00F748A5" w:rsidRPr="00FD150B" w:rsidRDefault="00F748A5" w:rsidP="00FD150B">
      <w:pPr>
        <w:pStyle w:val="a3"/>
        <w:ind w:firstLine="567"/>
        <w:jc w:val="both"/>
        <w:rPr>
          <w:rFonts w:ascii="Times New Roman" w:hAnsi="Times New Roman" w:cs="Times New Roman"/>
          <w:sz w:val="28"/>
          <w:szCs w:val="28"/>
        </w:rPr>
      </w:pPr>
      <w:r w:rsidRPr="00FD150B">
        <w:rPr>
          <w:rFonts w:ascii="Times New Roman" w:hAnsi="Times New Roman" w:cs="Times New Roman"/>
          <w:sz w:val="28"/>
          <w:szCs w:val="28"/>
        </w:rPr>
        <w:t>3.1</w:t>
      </w:r>
      <w:r w:rsidR="00FD150B">
        <w:rPr>
          <w:rFonts w:ascii="Times New Roman" w:hAnsi="Times New Roman" w:cs="Times New Roman"/>
          <w:sz w:val="28"/>
          <w:szCs w:val="28"/>
        </w:rPr>
        <w:t>1</w:t>
      </w:r>
      <w:r w:rsidRPr="00FD150B">
        <w:rPr>
          <w:rFonts w:ascii="Times New Roman" w:hAnsi="Times New Roman" w:cs="Times New Roman"/>
          <w:sz w:val="28"/>
          <w:szCs w:val="28"/>
        </w:rPr>
        <w:t>. Обеспечение прав и законных интересов несовершеннолетних, переданных под опеку, находящихся в организациях для детей-сирот и детей, оставшихся без попечения родителей, а также  лиц из числа детей-сирот</w:t>
      </w:r>
    </w:p>
    <w:p w:rsidR="00F748A5" w:rsidRPr="00F748A5" w:rsidRDefault="00F748A5" w:rsidP="00FD150B">
      <w:pPr>
        <w:pStyle w:val="a3"/>
        <w:ind w:firstLine="567"/>
        <w:jc w:val="both"/>
        <w:rPr>
          <w:rFonts w:ascii="Times New Roman" w:eastAsia="Times New Roman" w:hAnsi="Times New Roman" w:cs="Times New Roman"/>
          <w:color w:val="000000"/>
          <w:spacing w:val="-2"/>
          <w:sz w:val="28"/>
          <w:szCs w:val="28"/>
        </w:rPr>
      </w:pPr>
      <w:r w:rsidRPr="00F748A5">
        <w:rPr>
          <w:rFonts w:ascii="Times New Roman" w:eastAsia="Times New Roman" w:hAnsi="Times New Roman" w:cs="Times New Roman"/>
          <w:sz w:val="28"/>
          <w:szCs w:val="28"/>
        </w:rPr>
        <w:t>На учете в органе опеки и попечительства по состоянию на 01.01.2015 г. было 36</w:t>
      </w:r>
      <w:r w:rsidRPr="00F748A5">
        <w:rPr>
          <w:rFonts w:ascii="Times New Roman" w:eastAsia="Times New Roman" w:hAnsi="Times New Roman" w:cs="Times New Roman"/>
          <w:color w:val="000000"/>
          <w:spacing w:val="-2"/>
          <w:sz w:val="28"/>
          <w:szCs w:val="28"/>
        </w:rPr>
        <w:t xml:space="preserve"> семей, воспитывающих ребенка (детей), оставшегося без попечения родителей; из них с 12 опекунами заключены договора о возмездном исполнении обязанностей. Н</w:t>
      </w:r>
      <w:r w:rsidRPr="00F748A5">
        <w:rPr>
          <w:rFonts w:ascii="Times New Roman" w:eastAsia="Times New Roman" w:hAnsi="Times New Roman" w:cs="Times New Roman"/>
          <w:sz w:val="28"/>
          <w:szCs w:val="28"/>
        </w:rPr>
        <w:t>а 01.01.2016 г. в МО «Красноборский муниципальный район» 41</w:t>
      </w:r>
      <w:r w:rsidRPr="00F748A5">
        <w:rPr>
          <w:rFonts w:ascii="Times New Roman" w:eastAsia="Times New Roman" w:hAnsi="Times New Roman" w:cs="Times New Roman"/>
          <w:color w:val="000000"/>
          <w:spacing w:val="-2"/>
          <w:sz w:val="28"/>
          <w:szCs w:val="28"/>
        </w:rPr>
        <w:t xml:space="preserve"> семья, воспитывающая ребенка (детей), оставшегося без попечения родителей. С 14 опекунами заключены договора о возмездном исполнении обязанностей.</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Всего на воспитании в семьях по состоянию на 01.01.2015 г. было 48 детей. На 01.01.2016 г. – 57 детей, из которых 20 детей находятся в приемных семьях.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В отношении 1 ребенка установлена опека со стороны родственников с согласия одного из родителей. 2 несовершеннолетних находятся под опекой (попечительством) и обучаются в ГБОУ АО "Кадетская школа-интернат Архангельский морской кадетский корпус" на полном государственном обеспечении. 6 детей имеют статус ребенка - сироты. Под опекой посторонних граждан (в т.ч. в приемной семье) находится 19 человек; под опекой родственников – 38 детей.</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eastAsia="Times New Roman" w:hAnsi="Times New Roman" w:cs="Times New Roman"/>
          <w:sz w:val="28"/>
          <w:szCs w:val="28"/>
        </w:rPr>
        <w:t xml:space="preserve">По состоянию на 01.01.2016 на учете в органе опеки и попечительства 9 усыновленных детей, не достигших возраста 18 лет, из которых 3 человека усыновлены отчимами. На контроле 2 семьи (2 </w:t>
      </w:r>
      <w:proofErr w:type="gramStart"/>
      <w:r w:rsidRPr="00F748A5">
        <w:rPr>
          <w:rFonts w:ascii="Times New Roman" w:eastAsia="Times New Roman" w:hAnsi="Times New Roman" w:cs="Times New Roman"/>
          <w:sz w:val="28"/>
          <w:szCs w:val="28"/>
        </w:rPr>
        <w:t>усыновленных</w:t>
      </w:r>
      <w:proofErr w:type="gramEnd"/>
      <w:r w:rsidRPr="00F748A5">
        <w:rPr>
          <w:rFonts w:ascii="Times New Roman" w:eastAsia="Times New Roman" w:hAnsi="Times New Roman" w:cs="Times New Roman"/>
          <w:sz w:val="28"/>
          <w:szCs w:val="28"/>
        </w:rPr>
        <w:t xml:space="preserve"> ребенка).</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В  соответствии со статьёй 26 областного закона от 17 декабря 2012 года №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на  содержание </w:t>
      </w:r>
      <w:r w:rsidRPr="00F748A5">
        <w:rPr>
          <w:rFonts w:ascii="Times New Roman" w:hAnsi="Times New Roman" w:cs="Times New Roman"/>
          <w:color w:val="000000"/>
          <w:spacing w:val="-2"/>
          <w:sz w:val="28"/>
          <w:szCs w:val="28"/>
        </w:rPr>
        <w:t xml:space="preserve">54 </w:t>
      </w:r>
      <w:r w:rsidRPr="00F748A5">
        <w:rPr>
          <w:rFonts w:ascii="Times New Roman" w:hAnsi="Times New Roman" w:cs="Times New Roman"/>
          <w:sz w:val="28"/>
          <w:szCs w:val="28"/>
        </w:rPr>
        <w:t>детей-сирот  и  детей,  оставшихся  без  попечения  родителей,</w:t>
      </w:r>
      <w:r w:rsidRPr="00F748A5">
        <w:rPr>
          <w:rFonts w:ascii="Times New Roman" w:hAnsi="Times New Roman" w:cs="Times New Roman"/>
          <w:color w:val="000000"/>
          <w:spacing w:val="-2"/>
          <w:sz w:val="28"/>
          <w:szCs w:val="28"/>
        </w:rPr>
        <w:t xml:space="preserve"> производится выплата денежных средств.</w:t>
      </w:r>
      <w:r w:rsidRPr="00F748A5">
        <w:rPr>
          <w:rFonts w:ascii="Times New Roman" w:hAnsi="Times New Roman" w:cs="Times New Roman"/>
          <w:sz w:val="28"/>
          <w:szCs w:val="28"/>
        </w:rPr>
        <w:t xml:space="preserve"> В 2015 году размер выплаты на детей до 7 лет составлял 5734 рублей, от 7 до 18 лет – 7256 рубля.</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 В 2015 году органом опеки и попечительства осуществлялся контроль сохранности 27 жилых помещений, расположенных на территории района. Указанные помещения закреплены за 38 несовершеннолетними (6 из них имеют долю в собственности), 28 из которых проживают на территории Красноборского района, 10 – за его пределами. </w:t>
      </w:r>
    </w:p>
    <w:p w:rsidR="00F748A5" w:rsidRPr="00F748A5" w:rsidRDefault="00F748A5" w:rsidP="00FD150B">
      <w:pPr>
        <w:pStyle w:val="a3"/>
        <w:ind w:firstLine="567"/>
        <w:jc w:val="both"/>
        <w:rPr>
          <w:rFonts w:ascii="Times New Roman" w:hAnsi="Times New Roman" w:cs="Times New Roman"/>
          <w:sz w:val="28"/>
          <w:szCs w:val="28"/>
          <w:u w:val="single"/>
        </w:rPr>
      </w:pPr>
      <w:r w:rsidRPr="00F748A5">
        <w:rPr>
          <w:rFonts w:ascii="Times New Roman" w:eastAsia="Times New Roman" w:hAnsi="Times New Roman" w:cs="Times New Roman"/>
          <w:sz w:val="28"/>
          <w:szCs w:val="28"/>
        </w:rPr>
        <w:lastRenderedPageBreak/>
        <w:t>В течение отчетного периода приобретено 10 жилых помещений для детей-сирот и детей, оставшихся без попечения родителей, и лиц из их числа на общую сумму 14573961 рублей. Из них: федеральный бюджет – 2 118 900,00 руб., областной бюджет – 12455061,00 руб. На конец года имеется задолженность по оплате за приобретенные жилые помещения в сумме 4 386 961,00 руб.</w:t>
      </w:r>
      <w:r w:rsidRPr="00F748A5">
        <w:rPr>
          <w:rFonts w:ascii="Times New Roman" w:hAnsi="Times New Roman" w:cs="Times New Roman"/>
          <w:i/>
          <w:sz w:val="28"/>
          <w:szCs w:val="28"/>
        </w:rPr>
        <w:t xml:space="preserve"> </w:t>
      </w:r>
    </w:p>
    <w:p w:rsidR="00F748A5" w:rsidRPr="00FD150B" w:rsidRDefault="00F748A5" w:rsidP="00FD150B">
      <w:pPr>
        <w:pStyle w:val="a3"/>
        <w:ind w:firstLine="567"/>
        <w:jc w:val="both"/>
        <w:rPr>
          <w:rFonts w:ascii="Times New Roman" w:hAnsi="Times New Roman" w:cs="Times New Roman"/>
          <w:sz w:val="28"/>
          <w:szCs w:val="28"/>
        </w:rPr>
      </w:pPr>
      <w:r w:rsidRPr="00FD150B">
        <w:rPr>
          <w:rFonts w:ascii="Times New Roman" w:hAnsi="Times New Roman" w:cs="Times New Roman"/>
          <w:sz w:val="28"/>
          <w:szCs w:val="28"/>
        </w:rPr>
        <w:t>3.1</w:t>
      </w:r>
      <w:r w:rsidR="00FD150B" w:rsidRPr="00FD150B">
        <w:rPr>
          <w:rFonts w:ascii="Times New Roman" w:hAnsi="Times New Roman" w:cs="Times New Roman"/>
          <w:sz w:val="28"/>
          <w:szCs w:val="28"/>
        </w:rPr>
        <w:t>2</w:t>
      </w:r>
      <w:r w:rsidRPr="00FD150B">
        <w:rPr>
          <w:rFonts w:ascii="Times New Roman" w:hAnsi="Times New Roman" w:cs="Times New Roman"/>
          <w:sz w:val="28"/>
          <w:szCs w:val="28"/>
        </w:rPr>
        <w:t>. Работа с совершеннолетними недееспособными гражданами и гражданами, нуждающимися в установлении над ними  опеки, попечительства или патронажа</w:t>
      </w:r>
      <w:r w:rsidR="00FD150B">
        <w:rPr>
          <w:rFonts w:ascii="Times New Roman" w:hAnsi="Times New Roman" w:cs="Times New Roman"/>
          <w:sz w:val="28"/>
          <w:szCs w:val="28"/>
        </w:rPr>
        <w:t>.</w:t>
      </w:r>
      <w:r w:rsidRPr="00FD150B">
        <w:rPr>
          <w:rFonts w:ascii="Times New Roman" w:hAnsi="Times New Roman" w:cs="Times New Roman"/>
          <w:sz w:val="28"/>
          <w:szCs w:val="28"/>
          <w:u w:val="single"/>
        </w:rPr>
        <w:t xml:space="preserve"> </w:t>
      </w:r>
      <w:r w:rsidRPr="00FD150B">
        <w:rPr>
          <w:rFonts w:ascii="Times New Roman" w:hAnsi="Times New Roman" w:cs="Times New Roman"/>
          <w:sz w:val="28"/>
          <w:szCs w:val="28"/>
        </w:rPr>
        <w:t xml:space="preserve">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На 01</w:t>
      </w:r>
      <w:r w:rsidR="00FD150B">
        <w:rPr>
          <w:rFonts w:ascii="Times New Roman" w:hAnsi="Times New Roman" w:cs="Times New Roman"/>
          <w:sz w:val="28"/>
          <w:szCs w:val="28"/>
        </w:rPr>
        <w:t xml:space="preserve">января </w:t>
      </w:r>
      <w:r w:rsidRPr="00F748A5">
        <w:rPr>
          <w:rFonts w:ascii="Times New Roman" w:hAnsi="Times New Roman" w:cs="Times New Roman"/>
          <w:sz w:val="28"/>
          <w:szCs w:val="28"/>
        </w:rPr>
        <w:t xml:space="preserve">2016 года на учете в отделе опеки и попечительства состоит 20  недееспособных граждан. В течение 2015 года принято на учёт в отдел опеки и попечительства  недееспособных граждан – 2; снято с учёта – 0. </w:t>
      </w:r>
    </w:p>
    <w:p w:rsidR="00F748A5" w:rsidRPr="00F748A5" w:rsidRDefault="00F748A5" w:rsidP="00FD150B">
      <w:pPr>
        <w:pStyle w:val="a3"/>
        <w:ind w:firstLine="567"/>
        <w:jc w:val="both"/>
        <w:rPr>
          <w:rFonts w:ascii="Times New Roman" w:hAnsi="Times New Roman" w:cs="Times New Roman"/>
          <w:sz w:val="28"/>
          <w:szCs w:val="28"/>
        </w:rPr>
      </w:pPr>
      <w:proofErr w:type="gramStart"/>
      <w:r w:rsidRPr="00F748A5">
        <w:rPr>
          <w:rFonts w:ascii="Times New Roman" w:hAnsi="Times New Roman" w:cs="Times New Roman"/>
          <w:sz w:val="28"/>
          <w:szCs w:val="28"/>
        </w:rPr>
        <w:t>Всего за 12 месяцев 2015 года  организовано 38 выходов по месту проживания недееспособных граждан с целью проверки условий жизни недееспособных граждан, а также по соблюдению опекунами прав и законных интересов совершеннолетних недееспособных граждан, обеспечения сохранности их имущества, а также выполнения опекунами требований к осуществлению своих прав  и исполнению своих обязанностей в отношении совершеннолетних недееспособных граждан.</w:t>
      </w:r>
      <w:r w:rsidRPr="00F748A5">
        <w:rPr>
          <w:rFonts w:ascii="Times New Roman" w:hAnsi="Times New Roman" w:cs="Times New Roman"/>
          <w:i/>
          <w:sz w:val="28"/>
          <w:szCs w:val="28"/>
        </w:rPr>
        <w:t xml:space="preserve"> </w:t>
      </w:r>
      <w:proofErr w:type="gramEnd"/>
    </w:p>
    <w:p w:rsidR="00F748A5" w:rsidRPr="00F748A5" w:rsidRDefault="00F748A5" w:rsidP="00FD150B">
      <w:pPr>
        <w:pStyle w:val="a3"/>
        <w:ind w:firstLine="567"/>
        <w:jc w:val="both"/>
        <w:rPr>
          <w:rFonts w:ascii="Times New Roman" w:hAnsi="Times New Roman" w:cs="Times New Roman"/>
          <w:sz w:val="28"/>
          <w:szCs w:val="28"/>
          <w:highlight w:val="yellow"/>
        </w:rPr>
      </w:pPr>
      <w:r w:rsidRPr="00F748A5">
        <w:rPr>
          <w:rFonts w:ascii="Times New Roman" w:hAnsi="Times New Roman" w:cs="Times New Roman"/>
          <w:sz w:val="28"/>
          <w:szCs w:val="28"/>
        </w:rPr>
        <w:t>4. Развитие системы дополнительного образования</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4.1</w:t>
      </w:r>
      <w:r w:rsidRPr="00F748A5">
        <w:rPr>
          <w:rFonts w:ascii="Times New Roman" w:hAnsi="Times New Roman" w:cs="Times New Roman"/>
          <w:i/>
          <w:sz w:val="28"/>
          <w:szCs w:val="28"/>
        </w:rPr>
        <w:t xml:space="preserve">.  </w:t>
      </w:r>
      <w:r w:rsidRPr="00FD150B">
        <w:rPr>
          <w:rFonts w:ascii="Times New Roman" w:hAnsi="Times New Roman" w:cs="Times New Roman"/>
          <w:sz w:val="28"/>
          <w:szCs w:val="28"/>
        </w:rPr>
        <w:t>Система дополнительного образования</w:t>
      </w:r>
      <w:r w:rsidRPr="00F748A5">
        <w:rPr>
          <w:rFonts w:ascii="Times New Roman" w:hAnsi="Times New Roman" w:cs="Times New Roman"/>
          <w:sz w:val="28"/>
          <w:szCs w:val="28"/>
        </w:rPr>
        <w:t xml:space="preserve"> в сфере образования Красноборского района представлена 2 учреждениями, которые входят в структуру общеобразовательных учреждений: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ab/>
        <w:t xml:space="preserve">- центр дополнительного образования для детей (МБОУ «Красноборская начальная школа»), филиал - детский клуб «Карусель» (с. </w:t>
      </w:r>
      <w:proofErr w:type="spellStart"/>
      <w:r w:rsidRPr="00F748A5">
        <w:rPr>
          <w:rFonts w:ascii="Times New Roman" w:hAnsi="Times New Roman" w:cs="Times New Roman"/>
          <w:sz w:val="28"/>
          <w:szCs w:val="28"/>
        </w:rPr>
        <w:t>Черевково</w:t>
      </w:r>
      <w:proofErr w:type="spellEnd"/>
      <w:r w:rsidRPr="00F748A5">
        <w:rPr>
          <w:rFonts w:ascii="Times New Roman" w:hAnsi="Times New Roman" w:cs="Times New Roman"/>
          <w:sz w:val="28"/>
          <w:szCs w:val="28"/>
        </w:rPr>
        <w:t>);</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ab/>
        <w:t xml:space="preserve">- детская юношеская спортивная школа (МБОУ «Красноборская средняя школа»).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Для обучающихся ОУ и воспитанников дошкольных образовательных учреждений проведено 16 районных мероприятий, в которых приняли участие 937 человек. Организовано участие в 10 областных, зональных конкурсах, в которых приняло участие 77 человек, из них 25 человек заняли призовые места, что составляет 33% от количества участников. Для педагогов образовательных учреждений проведено 5 районных конкурсов, в которых приняли участие 48 человек. </w:t>
      </w:r>
    </w:p>
    <w:p w:rsidR="00F748A5" w:rsidRPr="00F748A5" w:rsidRDefault="00F748A5" w:rsidP="00F748A5">
      <w:pPr>
        <w:pStyle w:val="a3"/>
        <w:jc w:val="both"/>
        <w:rPr>
          <w:rFonts w:ascii="Times New Roman" w:hAnsi="Times New Roman" w:cs="Times New Roman"/>
          <w:sz w:val="28"/>
          <w:szCs w:val="28"/>
          <w:highlight w:val="yellow"/>
        </w:rPr>
      </w:pPr>
      <w:r w:rsidRPr="00F748A5">
        <w:rPr>
          <w:rFonts w:ascii="Times New Roman" w:hAnsi="Times New Roman" w:cs="Times New Roman"/>
          <w:sz w:val="28"/>
          <w:szCs w:val="28"/>
        </w:rPr>
        <w:t xml:space="preserve">Дополнительное образование функционирует в различных направлениях: прикладное, техническое, туристическое, краеведческое, спортивное и другие. </w:t>
      </w:r>
      <w:proofErr w:type="gramStart"/>
      <w:r w:rsidRPr="00F748A5">
        <w:rPr>
          <w:rFonts w:ascii="Times New Roman" w:hAnsi="Times New Roman" w:cs="Times New Roman"/>
          <w:sz w:val="28"/>
          <w:szCs w:val="28"/>
        </w:rPr>
        <w:t>По состоянию на конец 2015 года 1230 человек в возрасте от 5 до 18 лет заняты в системе дополнительного образования.</w:t>
      </w:r>
      <w:proofErr w:type="gramEnd"/>
    </w:p>
    <w:p w:rsidR="00F748A5" w:rsidRPr="00FD150B" w:rsidRDefault="00F748A5" w:rsidP="00FA1A02">
      <w:pPr>
        <w:pStyle w:val="a3"/>
        <w:ind w:firstLine="567"/>
        <w:jc w:val="both"/>
        <w:rPr>
          <w:rFonts w:ascii="Times New Roman" w:hAnsi="Times New Roman" w:cs="Times New Roman"/>
          <w:sz w:val="28"/>
          <w:szCs w:val="28"/>
        </w:rPr>
      </w:pPr>
      <w:r w:rsidRPr="00FD150B">
        <w:rPr>
          <w:rFonts w:ascii="Times New Roman" w:hAnsi="Times New Roman" w:cs="Times New Roman"/>
          <w:sz w:val="28"/>
          <w:szCs w:val="28"/>
        </w:rPr>
        <w:t>4.2. Сист</w:t>
      </w:r>
      <w:r w:rsidR="00FA1A02">
        <w:rPr>
          <w:rFonts w:ascii="Times New Roman" w:hAnsi="Times New Roman" w:cs="Times New Roman"/>
          <w:sz w:val="28"/>
          <w:szCs w:val="28"/>
        </w:rPr>
        <w:t>ема поддержки талантливых детей</w:t>
      </w:r>
      <w:r w:rsidR="00FD150B">
        <w:rPr>
          <w:rFonts w:ascii="Times New Roman" w:hAnsi="Times New Roman" w:cs="Times New Roman"/>
          <w:sz w:val="28"/>
          <w:szCs w:val="28"/>
        </w:rPr>
        <w:t>.</w:t>
      </w:r>
      <w:r w:rsidRPr="00FD150B">
        <w:rPr>
          <w:rFonts w:ascii="Times New Roman" w:hAnsi="Times New Roman" w:cs="Times New Roman"/>
          <w:sz w:val="28"/>
          <w:szCs w:val="28"/>
        </w:rPr>
        <w:t xml:space="preserve">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Администрация МО «Красноборский муниципальный район» поддерживает талантливых детей района и награждает их грантами. </w:t>
      </w:r>
      <w:proofErr w:type="gramStart"/>
      <w:r w:rsidRPr="00F748A5">
        <w:rPr>
          <w:rFonts w:ascii="Times New Roman" w:hAnsi="Times New Roman" w:cs="Times New Roman"/>
          <w:sz w:val="28"/>
          <w:szCs w:val="28"/>
        </w:rPr>
        <w:t xml:space="preserve">В этом году поступила 31 заявка от 6 образовательных учреждений на получение </w:t>
      </w:r>
      <w:r w:rsidRPr="00F748A5">
        <w:rPr>
          <w:rFonts w:ascii="Times New Roman" w:hAnsi="Times New Roman" w:cs="Times New Roman"/>
          <w:sz w:val="28"/>
          <w:szCs w:val="28"/>
        </w:rPr>
        <w:lastRenderedPageBreak/>
        <w:t>грантов. 2 гранта по 2000 рублей получили выпускники 11-х классов, получившие аттестат о среднем общем образовании с отличием, 5 человек получили гранты на сумму 1000 рублей за выдающиеся успехи в художественном, техническом творчестве и спорте, 12 человек - по 500 рублей за высокие достижения в зональных, региональных и международных</w:t>
      </w:r>
      <w:proofErr w:type="gramEnd"/>
      <w:r w:rsidRPr="00F748A5">
        <w:rPr>
          <w:rFonts w:ascii="Times New Roman" w:hAnsi="Times New Roman" w:cs="Times New Roman"/>
          <w:sz w:val="28"/>
          <w:szCs w:val="28"/>
        </w:rPr>
        <w:t xml:space="preserve">  </w:t>
      </w:r>
      <w:proofErr w:type="spellStart"/>
      <w:r w:rsidRPr="00F748A5">
        <w:rPr>
          <w:rFonts w:ascii="Times New Roman" w:hAnsi="Times New Roman" w:cs="Times New Roman"/>
          <w:sz w:val="28"/>
          <w:szCs w:val="28"/>
        </w:rPr>
        <w:t>конкурсно</w:t>
      </w:r>
      <w:proofErr w:type="spellEnd"/>
      <w:r w:rsidR="00FA1A02">
        <w:rPr>
          <w:rFonts w:ascii="Times New Roman" w:hAnsi="Times New Roman" w:cs="Times New Roman"/>
          <w:sz w:val="28"/>
          <w:szCs w:val="28"/>
        </w:rPr>
        <w:t xml:space="preserve"> </w:t>
      </w:r>
      <w:r w:rsidRPr="00F748A5">
        <w:rPr>
          <w:rFonts w:ascii="Times New Roman" w:hAnsi="Times New Roman" w:cs="Times New Roman"/>
          <w:sz w:val="28"/>
          <w:szCs w:val="28"/>
        </w:rPr>
        <w:t>-</w:t>
      </w:r>
      <w:r w:rsidR="00FA1A02">
        <w:rPr>
          <w:rFonts w:ascii="Times New Roman" w:hAnsi="Times New Roman" w:cs="Times New Roman"/>
          <w:sz w:val="28"/>
          <w:szCs w:val="28"/>
        </w:rPr>
        <w:t xml:space="preserve"> </w:t>
      </w:r>
      <w:r w:rsidRPr="00F748A5">
        <w:rPr>
          <w:rFonts w:ascii="Times New Roman" w:hAnsi="Times New Roman" w:cs="Times New Roman"/>
          <w:sz w:val="28"/>
          <w:szCs w:val="28"/>
        </w:rPr>
        <w:t xml:space="preserve">состязательных </w:t>
      </w:r>
      <w:proofErr w:type="gramStart"/>
      <w:r w:rsidRPr="00F748A5">
        <w:rPr>
          <w:rFonts w:ascii="Times New Roman" w:hAnsi="Times New Roman" w:cs="Times New Roman"/>
          <w:sz w:val="28"/>
          <w:szCs w:val="28"/>
        </w:rPr>
        <w:t>мероприятиях</w:t>
      </w:r>
      <w:proofErr w:type="gramEnd"/>
      <w:r w:rsidRPr="00F748A5">
        <w:rPr>
          <w:rFonts w:ascii="Times New Roman" w:hAnsi="Times New Roman" w:cs="Times New Roman"/>
          <w:sz w:val="28"/>
          <w:szCs w:val="28"/>
        </w:rPr>
        <w:t>.</w:t>
      </w:r>
      <w:r w:rsidRPr="00F748A5">
        <w:rPr>
          <w:rFonts w:ascii="Times New Roman" w:hAnsi="Times New Roman" w:cs="Times New Roman"/>
          <w:sz w:val="28"/>
          <w:szCs w:val="28"/>
        </w:rPr>
        <w:tab/>
        <w:t xml:space="preserve"> </w:t>
      </w:r>
    </w:p>
    <w:p w:rsidR="00FD150B"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Традиционными в районе являются  конкурсы: </w:t>
      </w:r>
      <w:proofErr w:type="gramStart"/>
      <w:r w:rsidRPr="00F748A5">
        <w:rPr>
          <w:rFonts w:ascii="Times New Roman" w:hAnsi="Times New Roman" w:cs="Times New Roman"/>
          <w:sz w:val="28"/>
          <w:szCs w:val="28"/>
        </w:rPr>
        <w:t>«Россия – Родина моя» (108 участников),  «Радуга детства» для  воспитанников ДОУ  (45 участников), «Ломоносовские чтения» (22 участника), смотр-конкурс почетных караулов (3 школы), фестиваль военной песни (86 участников), форум молодёжи Красноборского района (60 участников), интеллектуальный турнир «</w:t>
      </w:r>
      <w:proofErr w:type="spellStart"/>
      <w:r w:rsidRPr="00F748A5">
        <w:rPr>
          <w:rFonts w:ascii="Times New Roman" w:hAnsi="Times New Roman" w:cs="Times New Roman"/>
          <w:sz w:val="28"/>
          <w:szCs w:val="28"/>
        </w:rPr>
        <w:t>КОТИк</w:t>
      </w:r>
      <w:proofErr w:type="spellEnd"/>
      <w:r w:rsidRPr="00F748A5">
        <w:rPr>
          <w:rFonts w:ascii="Times New Roman" w:hAnsi="Times New Roman" w:cs="Times New Roman"/>
          <w:sz w:val="28"/>
          <w:szCs w:val="28"/>
        </w:rPr>
        <w:t xml:space="preserve">» (60 участников), </w:t>
      </w:r>
      <w:proofErr w:type="spellStart"/>
      <w:r w:rsidRPr="00F748A5">
        <w:rPr>
          <w:rFonts w:ascii="Times New Roman" w:hAnsi="Times New Roman" w:cs="Times New Roman"/>
          <w:sz w:val="28"/>
          <w:szCs w:val="28"/>
        </w:rPr>
        <w:t>межпредметная</w:t>
      </w:r>
      <w:proofErr w:type="spellEnd"/>
      <w:r w:rsidRPr="00F748A5">
        <w:rPr>
          <w:rFonts w:ascii="Times New Roman" w:hAnsi="Times New Roman" w:cs="Times New Roman"/>
          <w:sz w:val="28"/>
          <w:szCs w:val="28"/>
        </w:rPr>
        <w:t xml:space="preserve"> олимпиада среди обучающихся 2-4 классов «</w:t>
      </w:r>
      <w:proofErr w:type="spellStart"/>
      <w:r w:rsidRPr="00F748A5">
        <w:rPr>
          <w:rFonts w:ascii="Times New Roman" w:hAnsi="Times New Roman" w:cs="Times New Roman"/>
          <w:sz w:val="28"/>
          <w:szCs w:val="28"/>
        </w:rPr>
        <w:t>МИТя</w:t>
      </w:r>
      <w:proofErr w:type="spellEnd"/>
      <w:r w:rsidRPr="00F748A5">
        <w:rPr>
          <w:rFonts w:ascii="Times New Roman" w:hAnsi="Times New Roman" w:cs="Times New Roman"/>
          <w:sz w:val="28"/>
          <w:szCs w:val="28"/>
        </w:rPr>
        <w:t>» (12 человек), конкурс по безопасности дорожного движения «Дорожный калейдоскоп» (50 участников), Чемпионат по чтению вслух (25</w:t>
      </w:r>
      <w:proofErr w:type="gramEnd"/>
      <w:r w:rsidRPr="00F748A5">
        <w:rPr>
          <w:rFonts w:ascii="Times New Roman" w:hAnsi="Times New Roman" w:cs="Times New Roman"/>
          <w:sz w:val="28"/>
          <w:szCs w:val="28"/>
        </w:rPr>
        <w:t xml:space="preserve"> человек), конкурс по безопасности дорожного движения «Безопасное колесо» (6 образовательных учреждений).</w:t>
      </w:r>
    </w:p>
    <w:p w:rsidR="00F748A5" w:rsidRPr="00F748A5" w:rsidRDefault="00F748A5" w:rsidP="00FD150B">
      <w:pPr>
        <w:pStyle w:val="a3"/>
        <w:ind w:firstLine="567"/>
        <w:jc w:val="both"/>
        <w:rPr>
          <w:rFonts w:ascii="Times New Roman" w:hAnsi="Times New Roman" w:cs="Times New Roman"/>
          <w:sz w:val="28"/>
          <w:szCs w:val="28"/>
        </w:rPr>
      </w:pPr>
      <w:proofErr w:type="gramStart"/>
      <w:r w:rsidRPr="00F748A5">
        <w:rPr>
          <w:rFonts w:ascii="Times New Roman" w:hAnsi="Times New Roman" w:cs="Times New Roman"/>
          <w:sz w:val="28"/>
          <w:szCs w:val="28"/>
        </w:rPr>
        <w:t xml:space="preserve">В 2015 году в школах района большая часть мероприятий и конкурсов  была посвящена 70-летию Победы в Великой Отечественной войне: уроки мужества, вахта Памяти, военно-патриотическая игра «Зарница», смотр строя и песни, конкурс стихов о войне, фестиваль военной песни, спартакиады, спортивные командные соревнования, «70 Пятёрок к Победе», «Бессмертный полк», «Чистый обелиск», «Война прошлась по нашим душам», «Урок Победы»  «Письмо Победы». </w:t>
      </w:r>
      <w:proofErr w:type="gramEnd"/>
    </w:p>
    <w:p w:rsidR="00F748A5" w:rsidRPr="00FD150B" w:rsidRDefault="00F748A5" w:rsidP="00F748A5">
      <w:pPr>
        <w:pStyle w:val="a3"/>
        <w:jc w:val="both"/>
        <w:rPr>
          <w:rFonts w:ascii="Times New Roman" w:hAnsi="Times New Roman" w:cs="Times New Roman"/>
          <w:sz w:val="28"/>
          <w:szCs w:val="28"/>
        </w:rPr>
      </w:pPr>
      <w:r w:rsidRPr="00FD150B">
        <w:rPr>
          <w:rFonts w:ascii="Times New Roman" w:hAnsi="Times New Roman" w:cs="Times New Roman"/>
          <w:sz w:val="28"/>
          <w:szCs w:val="28"/>
        </w:rPr>
        <w:t xml:space="preserve">           4.3. Взаимодействие с родителями</w:t>
      </w:r>
    </w:p>
    <w:p w:rsidR="00F748A5" w:rsidRPr="00F748A5" w:rsidRDefault="00F748A5" w:rsidP="00F748A5">
      <w:pPr>
        <w:pStyle w:val="a3"/>
        <w:jc w:val="both"/>
        <w:rPr>
          <w:rFonts w:ascii="Times New Roman" w:hAnsi="Times New Roman" w:cs="Times New Roman"/>
          <w:i/>
          <w:sz w:val="28"/>
          <w:szCs w:val="28"/>
          <w:u w:val="single"/>
        </w:rPr>
      </w:pPr>
      <w:r w:rsidRPr="00F748A5">
        <w:rPr>
          <w:rFonts w:ascii="Times New Roman" w:hAnsi="Times New Roman" w:cs="Times New Roman"/>
          <w:sz w:val="28"/>
          <w:szCs w:val="28"/>
        </w:rPr>
        <w:t xml:space="preserve">          </w:t>
      </w:r>
      <w:proofErr w:type="gramStart"/>
      <w:r w:rsidRPr="00F748A5">
        <w:rPr>
          <w:rFonts w:ascii="Times New Roman" w:hAnsi="Times New Roman" w:cs="Times New Roman"/>
          <w:sz w:val="28"/>
          <w:szCs w:val="28"/>
        </w:rPr>
        <w:t>Во всех образовательных учреждениях реализуется программа «Родительский всеобуч», которая направлена на повышение педагогической и психологической грамотности родителей. 2 июня 2015 года состоялась районная конференция по подведению итогов родительского всеобуча в образовательных организациях МО «Красноборский муниципальный район» за 2014-2015 годы  с непосредственным участием председателя фонда «Лёгкое дыхание»  Низовцевой Н.И. Комиссией было принято решение продолжить работу по реализации родительского всеобуча в</w:t>
      </w:r>
      <w:proofErr w:type="gramEnd"/>
      <w:r w:rsidRPr="00F748A5">
        <w:rPr>
          <w:rFonts w:ascii="Times New Roman" w:hAnsi="Times New Roman" w:cs="Times New Roman"/>
          <w:sz w:val="28"/>
          <w:szCs w:val="28"/>
        </w:rPr>
        <w:t xml:space="preserve"> </w:t>
      </w:r>
      <w:proofErr w:type="gramStart"/>
      <w:r w:rsidRPr="00F748A5">
        <w:rPr>
          <w:rFonts w:ascii="Times New Roman" w:hAnsi="Times New Roman" w:cs="Times New Roman"/>
          <w:sz w:val="28"/>
          <w:szCs w:val="28"/>
        </w:rPr>
        <w:t xml:space="preserve">2015/2016 учебном году с включением лекций о профилактике туберкулёза. </w:t>
      </w:r>
      <w:proofErr w:type="gramEnd"/>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Во всех   образовательных учреждениях созданы  и  работают родительские патрули, которые решают следующие задачи: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Выявление учащихся находящихся на улице после 22.00 часов;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Выявление мест проведения досуга несовершеннолетними школьниками; </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Профилактическая работа с родителями учащихся, находящихся в позднее время на улице. </w:t>
      </w:r>
    </w:p>
    <w:p w:rsid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 xml:space="preserve">      Учителя и родители МБОУ «Красноборская средняя школа», МБОУ «</w:t>
      </w:r>
      <w:proofErr w:type="spellStart"/>
      <w:r w:rsidRPr="00F748A5">
        <w:rPr>
          <w:rFonts w:ascii="Times New Roman" w:hAnsi="Times New Roman" w:cs="Times New Roman"/>
          <w:sz w:val="28"/>
          <w:szCs w:val="28"/>
        </w:rPr>
        <w:t>Евдская</w:t>
      </w:r>
      <w:proofErr w:type="spellEnd"/>
      <w:r w:rsidRPr="00F748A5">
        <w:rPr>
          <w:rFonts w:ascii="Times New Roman" w:hAnsi="Times New Roman" w:cs="Times New Roman"/>
          <w:sz w:val="28"/>
          <w:szCs w:val="28"/>
        </w:rPr>
        <w:t xml:space="preserve"> школа» выходят в родительские патрули еженедельно, в остальных образовательных учреждениях один раз в месяц.</w:t>
      </w:r>
    </w:p>
    <w:p w:rsidR="00FD150B" w:rsidRPr="00F748A5" w:rsidRDefault="00FD150B" w:rsidP="00F748A5">
      <w:pPr>
        <w:pStyle w:val="a3"/>
        <w:jc w:val="both"/>
        <w:rPr>
          <w:rFonts w:ascii="Times New Roman" w:hAnsi="Times New Roman" w:cs="Times New Roman"/>
          <w:sz w:val="28"/>
          <w:szCs w:val="28"/>
        </w:rPr>
      </w:pPr>
    </w:p>
    <w:p w:rsidR="00F748A5" w:rsidRPr="00FA1A02" w:rsidRDefault="00F748A5" w:rsidP="00FA1A02">
      <w:pPr>
        <w:pStyle w:val="a3"/>
        <w:jc w:val="center"/>
        <w:rPr>
          <w:rFonts w:ascii="Times New Roman" w:hAnsi="Times New Roman" w:cs="Times New Roman"/>
          <w:b/>
          <w:sz w:val="28"/>
          <w:szCs w:val="28"/>
        </w:rPr>
      </w:pPr>
      <w:r w:rsidRPr="00FA1A02">
        <w:rPr>
          <w:rFonts w:ascii="Times New Roman" w:hAnsi="Times New Roman" w:cs="Times New Roman"/>
          <w:b/>
          <w:sz w:val="28"/>
          <w:szCs w:val="28"/>
          <w:lang w:val="en-US"/>
        </w:rPr>
        <w:t>III</w:t>
      </w:r>
      <w:r w:rsidRPr="00FA1A02">
        <w:rPr>
          <w:rFonts w:ascii="Times New Roman" w:hAnsi="Times New Roman" w:cs="Times New Roman"/>
          <w:b/>
          <w:sz w:val="28"/>
          <w:szCs w:val="28"/>
        </w:rPr>
        <w:t xml:space="preserve">. </w:t>
      </w:r>
      <w:r w:rsidR="00FD150B" w:rsidRPr="00FA1A02">
        <w:rPr>
          <w:rFonts w:ascii="Times New Roman" w:hAnsi="Times New Roman" w:cs="Times New Roman"/>
          <w:b/>
          <w:sz w:val="28"/>
          <w:szCs w:val="28"/>
        </w:rPr>
        <w:t>Задачи и проблемы, поставленные для решения в 2016 году</w:t>
      </w:r>
      <w:r w:rsidR="00CD4433">
        <w:rPr>
          <w:rFonts w:ascii="Times New Roman" w:hAnsi="Times New Roman" w:cs="Times New Roman"/>
          <w:b/>
          <w:sz w:val="28"/>
          <w:szCs w:val="28"/>
        </w:rPr>
        <w:t>.</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 xml:space="preserve">Наиболее актуальной проблемой в системе образования можно назвать ветшание зданий учреждений. Помещения многих образовательных учреждений построены в 50-70 годы и не отвечают современным требованиям. </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Необходимо строительство здания начальной школы на 320 мест, отвечающего современным требованиям санитарного законодательства.</w:t>
      </w:r>
      <w:r w:rsidRPr="00F748A5">
        <w:rPr>
          <w:rFonts w:ascii="Times New Roman" w:hAnsi="Times New Roman" w:cs="Times New Roman"/>
          <w:snapToGrid w:val="0"/>
          <w:sz w:val="28"/>
          <w:szCs w:val="28"/>
        </w:rPr>
        <w:t xml:space="preserve"> </w:t>
      </w:r>
      <w:r w:rsidRPr="00F748A5">
        <w:rPr>
          <w:rFonts w:ascii="Times New Roman" w:hAnsi="Times New Roman" w:cs="Times New Roman"/>
          <w:sz w:val="28"/>
          <w:szCs w:val="28"/>
        </w:rPr>
        <w:t xml:space="preserve">Продолжить ремонт, реконструкцию и техническое оснащение объектов образования с целью повышения эффективности и качества образовательного процесса, обеспечения безопасности учащихся и воспитанников и строительство детского сада </w:t>
      </w:r>
      <w:proofErr w:type="gramStart"/>
      <w:r w:rsidRPr="00F748A5">
        <w:rPr>
          <w:rFonts w:ascii="Times New Roman" w:hAnsi="Times New Roman" w:cs="Times New Roman"/>
          <w:sz w:val="28"/>
          <w:szCs w:val="28"/>
        </w:rPr>
        <w:t>в</w:t>
      </w:r>
      <w:proofErr w:type="gramEnd"/>
      <w:r w:rsidRPr="00F748A5">
        <w:rPr>
          <w:rFonts w:ascii="Times New Roman" w:hAnsi="Times New Roman" w:cs="Times New Roman"/>
          <w:sz w:val="28"/>
          <w:szCs w:val="28"/>
        </w:rPr>
        <w:t xml:space="preserve"> с. </w:t>
      </w:r>
      <w:proofErr w:type="spellStart"/>
      <w:r w:rsidRPr="00F748A5">
        <w:rPr>
          <w:rFonts w:ascii="Times New Roman" w:hAnsi="Times New Roman" w:cs="Times New Roman"/>
          <w:sz w:val="28"/>
          <w:szCs w:val="28"/>
        </w:rPr>
        <w:t>Черевково</w:t>
      </w:r>
      <w:proofErr w:type="spellEnd"/>
      <w:r w:rsidRPr="00F748A5">
        <w:rPr>
          <w:rFonts w:ascii="Times New Roman" w:hAnsi="Times New Roman" w:cs="Times New Roman"/>
          <w:sz w:val="28"/>
          <w:szCs w:val="28"/>
        </w:rPr>
        <w:t>.</w:t>
      </w:r>
    </w:p>
    <w:p w:rsidR="00F748A5" w:rsidRPr="00F748A5"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Укреплять материально-техническую базу детского оздоровительного лагеря «Заря» с целью развития системы отдыха и оздоровления детей.</w:t>
      </w:r>
    </w:p>
    <w:p w:rsidR="00F748A5" w:rsidRPr="00FE1400" w:rsidRDefault="00F748A5" w:rsidP="00FD150B">
      <w:pPr>
        <w:pStyle w:val="a3"/>
        <w:ind w:firstLine="567"/>
        <w:jc w:val="both"/>
        <w:rPr>
          <w:rFonts w:ascii="Times New Roman" w:hAnsi="Times New Roman" w:cs="Times New Roman"/>
          <w:sz w:val="28"/>
          <w:szCs w:val="28"/>
        </w:rPr>
      </w:pPr>
      <w:r w:rsidRPr="00F748A5">
        <w:rPr>
          <w:rFonts w:ascii="Times New Roman" w:hAnsi="Times New Roman" w:cs="Times New Roman"/>
          <w:sz w:val="28"/>
          <w:szCs w:val="28"/>
        </w:rPr>
        <w:t>В целях дальнейшего решения проблемы  занятости детей во внеурочное время, профилактики правонарушений несовершеннолетних необходимо создавать материально-технические условия для функционирования на базе образовательных организаций кружков и секций, наиболее востребованных подростками - технической, туристической и спортивной направленности. Для устойчивого развития системы образования необходимо последовательно обеспечивать рост профессионализма педагогических и руководящих кадров, условия для развития системы непрерывного педагогического образования, переподготовки высвобождающихся кадро</w:t>
      </w:r>
      <w:r w:rsidR="00FE1400">
        <w:rPr>
          <w:rFonts w:ascii="Times New Roman" w:hAnsi="Times New Roman" w:cs="Times New Roman"/>
          <w:sz w:val="28"/>
          <w:szCs w:val="28"/>
        </w:rPr>
        <w:t>в.</w:t>
      </w:r>
    </w:p>
    <w:p w:rsidR="00FD150B" w:rsidRDefault="00FD150B" w:rsidP="00F748A5">
      <w:pPr>
        <w:pStyle w:val="a3"/>
        <w:jc w:val="both"/>
        <w:rPr>
          <w:rFonts w:ascii="Times New Roman" w:hAnsi="Times New Roman" w:cs="Times New Roman"/>
          <w:sz w:val="28"/>
          <w:szCs w:val="28"/>
        </w:rPr>
      </w:pPr>
    </w:p>
    <w:p w:rsidR="00F748A5" w:rsidRPr="00FD150B" w:rsidRDefault="00F748A5" w:rsidP="00F748A5">
      <w:pPr>
        <w:pStyle w:val="a3"/>
        <w:jc w:val="both"/>
        <w:rPr>
          <w:rFonts w:ascii="Times New Roman" w:hAnsi="Times New Roman" w:cs="Times New Roman"/>
          <w:sz w:val="28"/>
          <w:szCs w:val="28"/>
        </w:rPr>
      </w:pPr>
      <w:r w:rsidRPr="00FD150B">
        <w:rPr>
          <w:rFonts w:ascii="Times New Roman" w:hAnsi="Times New Roman" w:cs="Times New Roman"/>
          <w:sz w:val="28"/>
          <w:szCs w:val="28"/>
        </w:rPr>
        <w:t>Задачи в сфере дошкольного образования:</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1. Реализация задач в сфере дошкольного образования, определенных указами Президента РФ от 7 мая 2012 года №597 "О мероприятиях по реализации государственной социальной политики" и № 599 "О мерах по реализации государственной политики в области образования и науки".</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2. Организовать работу по внедрению федерального государственного образовательного стандарта дошкольного образования.</w:t>
      </w:r>
    </w:p>
    <w:p w:rsidR="00FD150B" w:rsidRDefault="00FD150B" w:rsidP="00F748A5">
      <w:pPr>
        <w:pStyle w:val="a3"/>
        <w:jc w:val="both"/>
        <w:rPr>
          <w:rFonts w:ascii="Times New Roman" w:hAnsi="Times New Roman" w:cs="Times New Roman"/>
          <w:sz w:val="28"/>
          <w:szCs w:val="28"/>
        </w:rPr>
      </w:pPr>
    </w:p>
    <w:p w:rsidR="00F748A5" w:rsidRPr="00FD150B" w:rsidRDefault="00F748A5" w:rsidP="00F748A5">
      <w:pPr>
        <w:pStyle w:val="a3"/>
        <w:jc w:val="both"/>
        <w:rPr>
          <w:rFonts w:ascii="Times New Roman" w:hAnsi="Times New Roman" w:cs="Times New Roman"/>
          <w:sz w:val="28"/>
          <w:szCs w:val="28"/>
        </w:rPr>
      </w:pPr>
      <w:r w:rsidRPr="00FD150B">
        <w:rPr>
          <w:rFonts w:ascii="Times New Roman" w:hAnsi="Times New Roman" w:cs="Times New Roman"/>
          <w:sz w:val="28"/>
          <w:szCs w:val="28"/>
        </w:rPr>
        <w:t>Задачи в сфере начального, основного, среднего общего образования:</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1. Организовать работу по внедрению федеральных стандартов нового поколения  основного общего образования и среднего общего образования на "</w:t>
      </w:r>
      <w:proofErr w:type="spellStart"/>
      <w:r w:rsidRPr="00F748A5">
        <w:rPr>
          <w:rFonts w:ascii="Times New Roman" w:eastAsia="Times New Roman" w:hAnsi="Times New Roman" w:cs="Times New Roman"/>
          <w:sz w:val="28"/>
          <w:szCs w:val="28"/>
        </w:rPr>
        <w:t>пилотных</w:t>
      </w:r>
      <w:proofErr w:type="spellEnd"/>
      <w:r w:rsidRPr="00F748A5">
        <w:rPr>
          <w:rFonts w:ascii="Times New Roman" w:eastAsia="Times New Roman" w:hAnsi="Times New Roman" w:cs="Times New Roman"/>
          <w:sz w:val="28"/>
          <w:szCs w:val="28"/>
        </w:rPr>
        <w:t xml:space="preserve"> площадках";</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2. Организовать проведение  государственной итоговой аттестации  в форме основного государственного экзамена в 9-х классах и единого государственного экзамена  в 11-х классах;</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 xml:space="preserve"> 3. Продолжить  создание условий для выявления, поддержки и дальнейшего развития талантливых и одаренных детей;</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lastRenderedPageBreak/>
        <w:t xml:space="preserve">4. Продолжить создание условий по  соблюдению требований санитарно-эпидемиологических правил и нормативов,   обеспечению безопасности образовательных учреждений, организации подвоза школьников к месту учебы и обратно;  </w:t>
      </w:r>
    </w:p>
    <w:p w:rsidR="00F748A5" w:rsidRPr="00F748A5" w:rsidRDefault="00F748A5" w:rsidP="00F748A5">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5. Продолжить создание условий  для обучения и воспитания детей с ограниченными возможностями здоровья;</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6.  Продолжить реализацию  технологии дистанционного обучения для детей и педагогов.</w:t>
      </w:r>
      <w:r w:rsidRPr="00F748A5">
        <w:rPr>
          <w:rFonts w:ascii="Times New Roman" w:hAnsi="Times New Roman" w:cs="Times New Roman"/>
          <w:sz w:val="28"/>
          <w:szCs w:val="28"/>
        </w:rPr>
        <w:tab/>
        <w:t xml:space="preserve"> </w:t>
      </w:r>
    </w:p>
    <w:p w:rsidR="00FD150B" w:rsidRDefault="00FD150B" w:rsidP="00F748A5">
      <w:pPr>
        <w:pStyle w:val="a3"/>
        <w:jc w:val="both"/>
        <w:rPr>
          <w:rFonts w:ascii="Times New Roman" w:eastAsia="Times New Roman" w:hAnsi="Times New Roman" w:cs="Times New Roman"/>
          <w:sz w:val="28"/>
          <w:szCs w:val="28"/>
        </w:rPr>
      </w:pPr>
    </w:p>
    <w:p w:rsidR="00F748A5" w:rsidRPr="00FD150B" w:rsidRDefault="00F748A5" w:rsidP="00F748A5">
      <w:pPr>
        <w:pStyle w:val="a3"/>
        <w:jc w:val="both"/>
        <w:rPr>
          <w:rFonts w:ascii="Times New Roman" w:eastAsia="Times New Roman" w:hAnsi="Times New Roman" w:cs="Times New Roman"/>
          <w:sz w:val="28"/>
          <w:szCs w:val="28"/>
        </w:rPr>
      </w:pPr>
      <w:r w:rsidRPr="00FD150B">
        <w:rPr>
          <w:rFonts w:ascii="Times New Roman" w:eastAsia="Times New Roman" w:hAnsi="Times New Roman" w:cs="Times New Roman"/>
          <w:sz w:val="28"/>
          <w:szCs w:val="28"/>
        </w:rPr>
        <w:t>Задачи в сфере опеки и попечительства: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1. Обеспечение своевременного выявления лиц, нуждающихся в установлении над ними опеки или попечительства, и их устройства;</w:t>
      </w:r>
    </w:p>
    <w:p w:rsidR="00F748A5" w:rsidRPr="00F748A5" w:rsidRDefault="00F748A5" w:rsidP="00F748A5">
      <w:pPr>
        <w:pStyle w:val="a3"/>
        <w:jc w:val="both"/>
        <w:rPr>
          <w:rFonts w:ascii="Times New Roman" w:hAnsi="Times New Roman" w:cs="Times New Roman"/>
          <w:sz w:val="28"/>
          <w:szCs w:val="28"/>
        </w:rPr>
      </w:pPr>
      <w:r w:rsidRPr="00F748A5">
        <w:rPr>
          <w:rFonts w:ascii="Times New Roman" w:hAnsi="Times New Roman" w:cs="Times New Roman"/>
          <w:sz w:val="28"/>
          <w:szCs w:val="28"/>
        </w:rPr>
        <w:tab/>
        <w:t>2.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ED2767" w:rsidRPr="00566601" w:rsidRDefault="00F748A5" w:rsidP="00ED2767">
      <w:pPr>
        <w:pStyle w:val="a3"/>
        <w:jc w:val="both"/>
        <w:rPr>
          <w:rFonts w:ascii="Times New Roman" w:eastAsia="Times New Roman" w:hAnsi="Times New Roman" w:cs="Times New Roman"/>
          <w:sz w:val="28"/>
          <w:szCs w:val="28"/>
        </w:rPr>
      </w:pPr>
      <w:r w:rsidRPr="00F748A5">
        <w:rPr>
          <w:rFonts w:ascii="Times New Roman" w:eastAsia="Times New Roman" w:hAnsi="Times New Roman" w:cs="Times New Roman"/>
          <w:sz w:val="28"/>
          <w:szCs w:val="28"/>
        </w:rPr>
        <w:t>3. Профилактика социального сиротства, обеспечение приоритета семейных форм воспитания детей-сирот и детей, оставшихся без попечения родителей.</w:t>
      </w:r>
    </w:p>
    <w:p w:rsidR="00CD4433" w:rsidRDefault="00CD4433" w:rsidP="002733B5">
      <w:pPr>
        <w:pStyle w:val="a3"/>
        <w:jc w:val="center"/>
        <w:rPr>
          <w:rFonts w:ascii="Times New Roman" w:hAnsi="Times New Roman" w:cs="Times New Roman"/>
          <w:b/>
          <w:sz w:val="28"/>
          <w:szCs w:val="28"/>
        </w:rPr>
      </w:pPr>
    </w:p>
    <w:p w:rsidR="002733B5" w:rsidRPr="002733B5" w:rsidRDefault="002733B5" w:rsidP="002733B5">
      <w:pPr>
        <w:pStyle w:val="a3"/>
        <w:jc w:val="center"/>
        <w:rPr>
          <w:rFonts w:ascii="Times New Roman" w:hAnsi="Times New Roman" w:cs="Times New Roman"/>
          <w:b/>
          <w:sz w:val="28"/>
          <w:szCs w:val="28"/>
        </w:rPr>
      </w:pPr>
      <w:r>
        <w:rPr>
          <w:rFonts w:ascii="Times New Roman" w:hAnsi="Times New Roman" w:cs="Times New Roman"/>
          <w:b/>
          <w:sz w:val="28"/>
          <w:szCs w:val="28"/>
        </w:rPr>
        <w:t>ПРАВО</w:t>
      </w:r>
      <w:r w:rsidRPr="002733B5">
        <w:rPr>
          <w:rFonts w:ascii="Times New Roman" w:hAnsi="Times New Roman" w:cs="Times New Roman"/>
          <w:b/>
          <w:sz w:val="28"/>
          <w:szCs w:val="28"/>
        </w:rPr>
        <w:t>ВАЯ И КАДРОВАЯ РАБОТА</w:t>
      </w:r>
    </w:p>
    <w:p w:rsidR="002733B5" w:rsidRPr="002733B5" w:rsidRDefault="002733B5" w:rsidP="002733B5">
      <w:pPr>
        <w:pStyle w:val="a3"/>
        <w:jc w:val="both"/>
        <w:rPr>
          <w:rFonts w:ascii="Times New Roman" w:hAnsi="Times New Roman" w:cs="Times New Roman"/>
          <w:sz w:val="28"/>
          <w:szCs w:val="28"/>
        </w:rPr>
      </w:pPr>
    </w:p>
    <w:p w:rsidR="002733B5" w:rsidRPr="002733B5" w:rsidRDefault="00EE5875" w:rsidP="00EE5875">
      <w:pPr>
        <w:pStyle w:val="a3"/>
        <w:ind w:firstLine="567"/>
        <w:jc w:val="both"/>
        <w:rPr>
          <w:rFonts w:ascii="Times New Roman" w:hAnsi="Times New Roman" w:cs="Times New Roman"/>
          <w:sz w:val="28"/>
          <w:szCs w:val="28"/>
        </w:rPr>
      </w:pPr>
      <w:r>
        <w:rPr>
          <w:rFonts w:ascii="Times New Roman" w:hAnsi="Times New Roman" w:cs="Times New Roman"/>
          <w:sz w:val="28"/>
          <w:szCs w:val="28"/>
        </w:rPr>
        <w:t>В</w:t>
      </w:r>
      <w:r w:rsidR="002733B5" w:rsidRPr="002733B5">
        <w:rPr>
          <w:rFonts w:ascii="Times New Roman" w:hAnsi="Times New Roman" w:cs="Times New Roman"/>
          <w:sz w:val="28"/>
          <w:szCs w:val="28"/>
        </w:rPr>
        <w:t xml:space="preserve"> 2015 год</w:t>
      </w:r>
      <w:r>
        <w:rPr>
          <w:rFonts w:ascii="Times New Roman" w:hAnsi="Times New Roman" w:cs="Times New Roman"/>
          <w:sz w:val="28"/>
          <w:szCs w:val="28"/>
        </w:rPr>
        <w:t>у в данной сфере</w:t>
      </w:r>
      <w:r w:rsidR="002733B5" w:rsidRPr="002733B5">
        <w:rPr>
          <w:rFonts w:ascii="Times New Roman" w:hAnsi="Times New Roman" w:cs="Times New Roman"/>
          <w:sz w:val="28"/>
          <w:szCs w:val="28"/>
        </w:rPr>
        <w:t xml:space="preserve"> проведена следующая работа:</w:t>
      </w:r>
    </w:p>
    <w:p w:rsidR="002733B5" w:rsidRPr="002733B5" w:rsidRDefault="00EE5875" w:rsidP="00EE587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733B5" w:rsidRPr="002733B5">
        <w:rPr>
          <w:rFonts w:ascii="Times New Roman" w:hAnsi="Times New Roman" w:cs="Times New Roman"/>
          <w:sz w:val="28"/>
          <w:szCs w:val="28"/>
        </w:rPr>
        <w:t>Подготовка нормативных правовых актов: проектов решений Собрания депутатов, постановлений и распоряжений администрации,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Подготовлено: распоряжений по личному составу (по кадрам) по администрации – 543, по командировкам – 92, по основной деятельности - 54; по МКУ – 64 по личному составу, 49 – по командировкам, 12 – по основной деятельности.</w:t>
      </w:r>
    </w:p>
    <w:p w:rsidR="002733B5" w:rsidRPr="002733B5" w:rsidRDefault="00EE5875" w:rsidP="00EE587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733B5" w:rsidRPr="002733B5">
        <w:rPr>
          <w:rFonts w:ascii="Times New Roman" w:hAnsi="Times New Roman" w:cs="Times New Roman"/>
          <w:sz w:val="28"/>
          <w:szCs w:val="28"/>
        </w:rPr>
        <w:t xml:space="preserve">Реализация муниципальной программы </w:t>
      </w:r>
      <w:r w:rsidR="002733B5" w:rsidRPr="002733B5">
        <w:rPr>
          <w:rFonts w:ascii="Times New Roman" w:hAnsi="Times New Roman" w:cs="Times New Roman"/>
          <w:color w:val="000000"/>
          <w:sz w:val="28"/>
          <w:szCs w:val="28"/>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МО «Красноборский муниципальный район» (2014-2018 годы)», внесение соответствующих изменений по финансированию мероприятий программы</w:t>
      </w:r>
      <w:r w:rsidR="002733B5" w:rsidRPr="002733B5">
        <w:rPr>
          <w:rFonts w:ascii="Times New Roman" w:hAnsi="Times New Roman" w:cs="Times New Roman"/>
          <w:sz w:val="28"/>
          <w:szCs w:val="28"/>
        </w:rPr>
        <w:t>.</w:t>
      </w:r>
    </w:p>
    <w:p w:rsidR="002733B5" w:rsidRPr="002733B5" w:rsidRDefault="00EE5875" w:rsidP="00EE587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733B5" w:rsidRPr="002733B5">
        <w:rPr>
          <w:rFonts w:ascii="Times New Roman" w:hAnsi="Times New Roman" w:cs="Times New Roman"/>
          <w:sz w:val="28"/>
          <w:szCs w:val="28"/>
        </w:rPr>
        <w:t xml:space="preserve">Представление интересов администрации МО «Красноборский муниципальный район» в судебных органах по гражданским, арбитражным, административным делам: </w:t>
      </w:r>
    </w:p>
    <w:p w:rsidR="002733B5" w:rsidRPr="00EE5875" w:rsidRDefault="002733B5" w:rsidP="00EE5875">
      <w:pPr>
        <w:pStyle w:val="a3"/>
        <w:ind w:firstLine="567"/>
        <w:jc w:val="both"/>
        <w:rPr>
          <w:rFonts w:ascii="Times New Roman" w:hAnsi="Times New Roman" w:cs="Times New Roman"/>
          <w:sz w:val="28"/>
          <w:szCs w:val="28"/>
        </w:rPr>
      </w:pPr>
      <w:r w:rsidRPr="00EE5875">
        <w:rPr>
          <w:rFonts w:ascii="Times New Roman" w:hAnsi="Times New Roman" w:cs="Times New Roman"/>
          <w:sz w:val="28"/>
          <w:szCs w:val="28"/>
        </w:rPr>
        <w:t>45 гражданских производств, из них:</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в качестве ответчика – 7,</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в качестве заявителя – 1,</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в качестве заинтересованного  лица - 6</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в качестве 3-го лица – 31.</w:t>
      </w:r>
    </w:p>
    <w:p w:rsidR="002733B5" w:rsidRPr="00EE5875" w:rsidRDefault="002733B5" w:rsidP="00EE5875">
      <w:pPr>
        <w:pStyle w:val="a3"/>
        <w:ind w:firstLine="567"/>
        <w:jc w:val="both"/>
        <w:rPr>
          <w:rFonts w:ascii="Times New Roman" w:hAnsi="Times New Roman" w:cs="Times New Roman"/>
          <w:sz w:val="28"/>
          <w:szCs w:val="28"/>
        </w:rPr>
      </w:pPr>
      <w:r w:rsidRPr="00EE5875">
        <w:rPr>
          <w:rFonts w:ascii="Times New Roman" w:hAnsi="Times New Roman" w:cs="Times New Roman"/>
          <w:sz w:val="28"/>
          <w:szCs w:val="28"/>
        </w:rPr>
        <w:t xml:space="preserve">2 </w:t>
      </w:r>
      <w:proofErr w:type="gramStart"/>
      <w:r w:rsidRPr="00EE5875">
        <w:rPr>
          <w:rFonts w:ascii="Times New Roman" w:hAnsi="Times New Roman" w:cs="Times New Roman"/>
          <w:sz w:val="28"/>
          <w:szCs w:val="28"/>
        </w:rPr>
        <w:t>арбитражных</w:t>
      </w:r>
      <w:proofErr w:type="gramEnd"/>
      <w:r w:rsidRPr="00EE5875">
        <w:rPr>
          <w:rFonts w:ascii="Times New Roman" w:hAnsi="Times New Roman" w:cs="Times New Roman"/>
          <w:sz w:val="28"/>
          <w:szCs w:val="28"/>
        </w:rPr>
        <w:t xml:space="preserve"> производства, </w:t>
      </w:r>
    </w:p>
    <w:p w:rsidR="002733B5" w:rsidRPr="00EE5875" w:rsidRDefault="002733B5" w:rsidP="00EE5875">
      <w:pPr>
        <w:pStyle w:val="a3"/>
        <w:ind w:firstLine="567"/>
        <w:jc w:val="both"/>
        <w:rPr>
          <w:rFonts w:ascii="Times New Roman" w:hAnsi="Times New Roman" w:cs="Times New Roman"/>
          <w:sz w:val="28"/>
          <w:szCs w:val="28"/>
        </w:rPr>
      </w:pPr>
      <w:r w:rsidRPr="00EE5875">
        <w:rPr>
          <w:rFonts w:ascii="Times New Roman" w:hAnsi="Times New Roman" w:cs="Times New Roman"/>
          <w:sz w:val="28"/>
          <w:szCs w:val="28"/>
        </w:rPr>
        <w:t xml:space="preserve">2 </w:t>
      </w:r>
      <w:proofErr w:type="gramStart"/>
      <w:r w:rsidRPr="00EE5875">
        <w:rPr>
          <w:rFonts w:ascii="Times New Roman" w:hAnsi="Times New Roman" w:cs="Times New Roman"/>
          <w:sz w:val="28"/>
          <w:szCs w:val="28"/>
        </w:rPr>
        <w:t>административных</w:t>
      </w:r>
      <w:proofErr w:type="gramEnd"/>
      <w:r w:rsidRPr="00EE5875">
        <w:rPr>
          <w:rFonts w:ascii="Times New Roman" w:hAnsi="Times New Roman" w:cs="Times New Roman"/>
          <w:sz w:val="28"/>
          <w:szCs w:val="28"/>
        </w:rPr>
        <w:t xml:space="preserve"> производства. </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lastRenderedPageBreak/>
        <w:t>4. Приведение Устава МО «Красноборский муниципальный район» в соответствие с федеральным и областным законодательством, путем внесения изменений в Устав в декабре 2015 года.</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5. Проведена работа по заключению соглашений по передаче полномочий с органами местного самоуправления (сельскими поселениями) по 4 полномочиям, переданным на уровень поселений «Алексеевское», «Верхнеуфтюгское», «Телеговское». Подготовка к заключению договоров гражданско-правового характера.</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6. Проведение правовой экспертизы проектов муниципальных правовых актов (постановлений, распоряжений администрации), решений Собрания депутатов, а также заключаемых муниципальных контрактов, договоров, соглашений.</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7. Рассмотрение протестов, представлений, исполнение требований о предоставлении сведений и информации из прокуратуры.</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8. Сбор и проверка справок о доходах, об имуществе и обязательствах имущественного характера муниципальных служащих, супруга (супруги), несовершеннолетних детей за 2014 год, размещение сведений на сайте.</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9. Подготовка и проведение аттестации муниципальных служащих.</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10. Кадровая работа по администрации (прием, увольнение, направление в командировки, присвоение классных чинов и т.д.), ведение кадрового делопроизводства по МКУ «Транспортно-хозяйственное управление».</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11. Работа комиссии по соблюдению требований к служебному поведению муниципальных служащих и урегулированию конфликта интересов; работа комиссии по установлению стажа муниципальной службы; участие в работе Совета по противодействию коррупции, работа Координационного совета по охране труда.</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12. Работа по возбужденным исполнительным производствам, проведение мероприятий по окончанию исполнительных производств.</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13. Принятие мер, направленных на противодействие коррупции (приведение НПА в соответствие с действующим законодательством, проведение Международного дня борьбы с коррупцией).</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xml:space="preserve">14. Осуществление ведомственного </w:t>
      </w:r>
      <w:proofErr w:type="gramStart"/>
      <w:r w:rsidRPr="002733B5">
        <w:rPr>
          <w:rFonts w:ascii="Times New Roman" w:hAnsi="Times New Roman" w:cs="Times New Roman"/>
          <w:sz w:val="28"/>
          <w:szCs w:val="28"/>
        </w:rPr>
        <w:t>контроля за</w:t>
      </w:r>
      <w:proofErr w:type="gramEnd"/>
      <w:r w:rsidRPr="002733B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подведомственных учреждений, проведено 4 плановых проверки.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В 2016 году целью деятельности отдела является улучшение качества принимаемых нормативных правовых актов и правовая защита интересов администрации МО «Красноборский муниципальный район». Для достижения цели поставлены следующие основные задачи: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координация деятельности органов и структурных подразделений администрации по подготовке проектов постановлений и распоряжений администрации;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lastRenderedPageBreak/>
        <w:t>- организация работы по профилактике коррупционных и иных правонарушений;</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осуществление работы связанной с совершенствованием законодательства Российской Федерации и Архангельской области;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правовое обеспечение деятельности администрации, кадровой работы, а также осуществление работы, связанной с качественной подготовкой проектов нормативных правовых актов администрации;</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организация и проведение аттестации муниципальных служащих;</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xml:space="preserve">- организация </w:t>
      </w:r>
      <w:proofErr w:type="gramStart"/>
      <w:r w:rsidRPr="002733B5">
        <w:rPr>
          <w:rFonts w:ascii="Times New Roman" w:hAnsi="Times New Roman" w:cs="Times New Roman"/>
          <w:sz w:val="28"/>
          <w:szCs w:val="28"/>
        </w:rPr>
        <w:t>контроля за</w:t>
      </w:r>
      <w:proofErr w:type="gramEnd"/>
      <w:r w:rsidRPr="002733B5">
        <w:rPr>
          <w:rFonts w:ascii="Times New Roman" w:hAnsi="Times New Roman" w:cs="Times New Roman"/>
          <w:sz w:val="28"/>
          <w:szCs w:val="28"/>
        </w:rPr>
        <w:t xml:space="preserve"> ведением личных дел муниципальных служащих в соответствии с Указом Президента Российской Федерации  от </w:t>
      </w:r>
      <w:smartTag w:uri="urn:schemas-microsoft-com:office:smarttags" w:element="date">
        <w:smartTagPr>
          <w:attr w:name="ls" w:val="trans"/>
          <w:attr w:name="Month" w:val="05"/>
          <w:attr w:name="Day" w:val="30"/>
          <w:attr w:name="Year" w:val="2005"/>
        </w:smartTagPr>
        <w:r w:rsidRPr="002733B5">
          <w:rPr>
            <w:rFonts w:ascii="Times New Roman" w:hAnsi="Times New Roman" w:cs="Times New Roman"/>
            <w:sz w:val="28"/>
            <w:szCs w:val="28"/>
          </w:rPr>
          <w:t>30.05.2005</w:t>
        </w:r>
      </w:smartTag>
      <w:r w:rsidRPr="002733B5">
        <w:rPr>
          <w:rFonts w:ascii="Times New Roman" w:hAnsi="Times New Roman" w:cs="Times New Roman"/>
          <w:sz w:val="28"/>
          <w:szCs w:val="28"/>
        </w:rPr>
        <w:t xml:space="preserve"> № 609 «Об утверждении Положения о персональных данных государственного гражданского служащего Российской Федерации и ведении его личного дела»;</w:t>
      </w:r>
    </w:p>
    <w:p w:rsidR="002733B5" w:rsidRPr="002733B5" w:rsidRDefault="002733B5" w:rsidP="00EE5875">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правовая помощь гражданам, юридическим лицам по вопросам, находящимся в компетенции администрации МО «Красноборский муниципальный район»;</w:t>
      </w:r>
    </w:p>
    <w:p w:rsidR="002733B5" w:rsidRPr="00566601" w:rsidRDefault="002733B5" w:rsidP="00566601">
      <w:pPr>
        <w:pStyle w:val="a3"/>
        <w:ind w:firstLine="567"/>
        <w:jc w:val="both"/>
        <w:rPr>
          <w:rFonts w:ascii="Times New Roman" w:hAnsi="Times New Roman" w:cs="Times New Roman"/>
          <w:sz w:val="28"/>
          <w:szCs w:val="28"/>
        </w:rPr>
      </w:pPr>
      <w:r w:rsidRPr="002733B5">
        <w:rPr>
          <w:rFonts w:ascii="Times New Roman" w:hAnsi="Times New Roman" w:cs="Times New Roman"/>
          <w:sz w:val="28"/>
          <w:szCs w:val="28"/>
        </w:rPr>
        <w:t>- консультационное обеспечение деятельности администрации и структурных подразделений по правовым и кадровым вопросам.</w:t>
      </w:r>
    </w:p>
    <w:p w:rsidR="00566601" w:rsidRDefault="00566601" w:rsidP="00ED2767">
      <w:pPr>
        <w:pStyle w:val="a3"/>
        <w:jc w:val="center"/>
        <w:rPr>
          <w:rFonts w:ascii="Times New Roman" w:hAnsi="Times New Roman" w:cs="Times New Roman"/>
          <w:b/>
          <w:sz w:val="28"/>
          <w:szCs w:val="28"/>
        </w:rPr>
      </w:pPr>
    </w:p>
    <w:p w:rsidR="00ED2767" w:rsidRDefault="00ED2767" w:rsidP="00ED2767">
      <w:pPr>
        <w:pStyle w:val="a3"/>
        <w:jc w:val="center"/>
        <w:rPr>
          <w:rFonts w:ascii="Times New Roman" w:hAnsi="Times New Roman" w:cs="Times New Roman"/>
          <w:b/>
          <w:sz w:val="28"/>
          <w:szCs w:val="28"/>
        </w:rPr>
      </w:pPr>
      <w:r w:rsidRPr="00ED2767">
        <w:rPr>
          <w:rFonts w:ascii="Times New Roman" w:hAnsi="Times New Roman" w:cs="Times New Roman"/>
          <w:b/>
          <w:sz w:val="28"/>
          <w:szCs w:val="28"/>
        </w:rPr>
        <w:t>ОРГАНИЗАЦИОННО-ИНФОРМАЦИОННАЯ ДЕЯТЕЛЬНОСТЬ</w:t>
      </w:r>
    </w:p>
    <w:p w:rsidR="00ED2767" w:rsidRDefault="00ED2767" w:rsidP="00ED2767">
      <w:pPr>
        <w:pStyle w:val="a3"/>
        <w:jc w:val="center"/>
        <w:rPr>
          <w:rFonts w:ascii="Times New Roman" w:hAnsi="Times New Roman" w:cs="Times New Roman"/>
          <w:b/>
          <w:sz w:val="28"/>
          <w:szCs w:val="28"/>
        </w:rPr>
      </w:pPr>
    </w:p>
    <w:p w:rsidR="00ED2767" w:rsidRDefault="00ED2767" w:rsidP="00ED2767">
      <w:pPr>
        <w:pStyle w:val="a3"/>
        <w:jc w:val="both"/>
        <w:rPr>
          <w:rFonts w:ascii="Times New Roman" w:hAnsi="Times New Roman" w:cs="Times New Roman"/>
          <w:sz w:val="28"/>
          <w:szCs w:val="28"/>
        </w:rPr>
      </w:pPr>
      <w:r>
        <w:rPr>
          <w:rFonts w:ascii="Times New Roman" w:hAnsi="Times New Roman" w:cs="Times New Roman"/>
          <w:sz w:val="28"/>
          <w:szCs w:val="28"/>
        </w:rPr>
        <w:t xml:space="preserve">     Одним из основных принципов деятельности власти  является открытость, гласность и доступность. Этим принципом коллектив администрации  руководствуется в своей работе. Регулярно проводятся встречи с населением, приём граждан по личным вопросам.</w:t>
      </w:r>
    </w:p>
    <w:p w:rsidR="003716D2" w:rsidRDefault="003716D2" w:rsidP="00ED2767">
      <w:pPr>
        <w:pStyle w:val="a3"/>
        <w:jc w:val="both"/>
        <w:rPr>
          <w:rFonts w:ascii="Times New Roman" w:hAnsi="Times New Roman" w:cs="Times New Roman"/>
          <w:sz w:val="28"/>
          <w:szCs w:val="28"/>
        </w:rPr>
      </w:pPr>
    </w:p>
    <w:p w:rsidR="003716D2" w:rsidRDefault="003716D2" w:rsidP="00ED2767">
      <w:pPr>
        <w:pStyle w:val="a3"/>
        <w:jc w:val="both"/>
        <w:rPr>
          <w:rFonts w:ascii="Times New Roman" w:hAnsi="Times New Roman" w:cs="Times New Roman"/>
          <w:sz w:val="28"/>
          <w:szCs w:val="28"/>
        </w:rPr>
      </w:pPr>
      <w:r>
        <w:rPr>
          <w:rFonts w:ascii="Times New Roman" w:hAnsi="Times New Roman" w:cs="Times New Roman"/>
          <w:sz w:val="28"/>
          <w:szCs w:val="28"/>
        </w:rPr>
        <w:t>Сравнительный  анализ входящей корреспонденции, обращений граждан, проведения личного приёма  в администрации МО «Красноборский муниципальный район»:</w:t>
      </w:r>
    </w:p>
    <w:tbl>
      <w:tblPr>
        <w:tblW w:w="0" w:type="auto"/>
        <w:tblInd w:w="108" w:type="dxa"/>
        <w:tblLayout w:type="fixed"/>
        <w:tblLook w:val="0000"/>
      </w:tblPr>
      <w:tblGrid>
        <w:gridCol w:w="6096"/>
        <w:gridCol w:w="1559"/>
        <w:gridCol w:w="1525"/>
      </w:tblGrid>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ind w:firstLine="851"/>
              <w:jc w:val="both"/>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2014 год</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2015 год</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Постановление главы администрации Архангельской области</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96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Распоряжения главы администрации Архангельской области</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63</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Указы Губернатора Архангельской области</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Распоряжения Губернатора Архангельской области</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16</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20</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Указ Президента РФ</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14</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Постановление Правительства РФ</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w:t>
            </w:r>
          </w:p>
        </w:tc>
      </w:tr>
      <w:tr w:rsidR="00ED2767" w:rsidRPr="00ED2767" w:rsidTr="00FD150B">
        <w:tc>
          <w:tcPr>
            <w:tcW w:w="9180" w:type="dxa"/>
            <w:gridSpan w:val="3"/>
            <w:tcBorders>
              <w:top w:val="single" w:sz="6" w:space="0" w:color="auto"/>
              <w:left w:val="nil"/>
              <w:bottom w:val="single" w:sz="6" w:space="0" w:color="auto"/>
              <w:right w:val="nil"/>
            </w:tcBorders>
          </w:tcPr>
          <w:p w:rsidR="00ED2767" w:rsidRPr="00ED2767" w:rsidRDefault="00ED2767" w:rsidP="006E417D">
            <w:pPr>
              <w:jc w:val="both"/>
              <w:rPr>
                <w:rFonts w:ascii="Times New Roman" w:hAnsi="Times New Roman" w:cs="Times New Roman"/>
                <w:b/>
              </w:rPr>
            </w:pPr>
            <w:r w:rsidRPr="00ED2767">
              <w:rPr>
                <w:rFonts w:ascii="Times New Roman" w:hAnsi="Times New Roman" w:cs="Times New Roman"/>
                <w:b/>
              </w:rPr>
              <w:t>Обращение граждан:</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Личный прием</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130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67</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Письменное обращение граждан</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78</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82</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lastRenderedPageBreak/>
              <w:t>По журналу регистрации входящей корреспонденции</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24</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Депутатский запрос</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Входящие документы</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3333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3513</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Исходящие документы</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2190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2137</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в том числе вопросы:</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ind w:firstLine="851"/>
              <w:jc w:val="both"/>
              <w:rPr>
                <w:rFonts w:ascii="Times New Roman" w:hAnsi="Times New Roman" w:cs="Times New Roman"/>
              </w:rPr>
            </w:pP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ind w:firstLine="851"/>
              <w:jc w:val="both"/>
              <w:rPr>
                <w:rFonts w:ascii="Times New Roman" w:hAnsi="Times New Roman" w:cs="Times New Roman"/>
              </w:rPr>
            </w:pP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финансирования налогов (№ 13)</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153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113</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Экономики (№ 14)</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103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Лесного хозяйства (№15)</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34</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43</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Торговли и защите прав потребителей (№16)</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37</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АПК и рынкам сбыта (№ 17)</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27</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48</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Муниципального имущества (№18)</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126</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94</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Муниципального хозяйства, капитального ремонта, коммунальных услуг (№ 19)</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Инфраструктуры района (транспорта, связи, электрификации, содержания, ремонта и строительства дорог, водоснабжения) (№20)</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99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170</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Землеустройства и градостроительства т(№21)</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Кадрового обеспечения(№22)</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38</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Финансового обеспечения администрации района (№23)</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37</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Образования и науки (№24)</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13</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Культуры и туризма (№25)</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93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101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Здравоохранения, соцзащиты (№26)</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Семьи, молодежи и спорта (№27)</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69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79</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Территориального общественного самоуправления (№28)</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18</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Правовые (№29)</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270</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149</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Охраны труда (№ 30)</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35</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 xml:space="preserve">Надзорных органов, </w:t>
            </w:r>
            <w:proofErr w:type="spellStart"/>
            <w:r w:rsidRPr="00ED2767">
              <w:rPr>
                <w:rFonts w:ascii="Times New Roman" w:hAnsi="Times New Roman" w:cs="Times New Roman"/>
              </w:rPr>
              <w:t>гостехнадзора</w:t>
            </w:r>
            <w:proofErr w:type="spellEnd"/>
            <w:r w:rsidRPr="00ED2767">
              <w:rPr>
                <w:rFonts w:ascii="Times New Roman" w:hAnsi="Times New Roman" w:cs="Times New Roman"/>
              </w:rPr>
              <w:t>, обеспечению законности, охраны общественного порядка (№31)</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130</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Предоставления жилья, в т.ч. ВОВ и сертификатов, субсидий на жилье, участников программ (№ 32)</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45</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lastRenderedPageBreak/>
              <w:t>Ветеринарного, фитосанитарного надзора, рыбнадзора, квоты (№33)</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4</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Предупреждения правонарушений несовершеннолетними, противодействия злоупотребления наркотическими средствами (№34)</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Противодействия коррупции, терроризма (№35)</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7</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 xml:space="preserve">ГО, ЧС (№36)  </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291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296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Экологической безопасности (№ 37)</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25</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Мобилизационной работы (№38)</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rPr>
                <w:rFonts w:ascii="Times New Roman" w:hAnsi="Times New Roman" w:cs="Times New Roman"/>
              </w:rPr>
            </w:pPr>
            <w:r w:rsidRPr="00ED2767">
              <w:rPr>
                <w:rFonts w:ascii="Times New Roman" w:hAnsi="Times New Roman" w:cs="Times New Roman"/>
              </w:rPr>
              <w:t>Организационно-информационной работы, связи, награждения, МСУ (№39)</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157</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221</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Проведение избирательных компаний (№40)</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8</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17</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Работы общественных комиссий и организаций (№41)</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16</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24</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Обращений граждан (№ 42)</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171</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136</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proofErr w:type="spellStart"/>
            <w:r w:rsidRPr="00ED2767">
              <w:rPr>
                <w:rFonts w:ascii="Times New Roman" w:hAnsi="Times New Roman" w:cs="Times New Roman"/>
              </w:rPr>
              <w:t>Гос</w:t>
            </w:r>
            <w:proofErr w:type="spellEnd"/>
            <w:r w:rsidRPr="00ED2767">
              <w:rPr>
                <w:rFonts w:ascii="Times New Roman" w:hAnsi="Times New Roman" w:cs="Times New Roman"/>
              </w:rPr>
              <w:t xml:space="preserve">. и </w:t>
            </w:r>
            <w:proofErr w:type="spellStart"/>
            <w:r w:rsidRPr="00ED2767">
              <w:rPr>
                <w:rFonts w:ascii="Times New Roman" w:hAnsi="Times New Roman" w:cs="Times New Roman"/>
              </w:rPr>
              <w:t>мун</w:t>
            </w:r>
            <w:proofErr w:type="spellEnd"/>
            <w:r w:rsidRPr="00ED2767">
              <w:rPr>
                <w:rFonts w:ascii="Times New Roman" w:hAnsi="Times New Roman" w:cs="Times New Roman"/>
              </w:rPr>
              <w:t>. услуг, муниципальный надзор (№45)</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19</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19</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Прямая линия с Губернатором Архангельской области (№46)</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3</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22</w:t>
            </w:r>
          </w:p>
        </w:tc>
      </w:tr>
      <w:tr w:rsidR="00ED2767" w:rsidRPr="00ED2767" w:rsidTr="00FD150B">
        <w:tc>
          <w:tcPr>
            <w:tcW w:w="6096"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Контрольно-ревизионной работы</w:t>
            </w:r>
          </w:p>
        </w:tc>
        <w:tc>
          <w:tcPr>
            <w:tcW w:w="1559"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w:t>
            </w:r>
          </w:p>
        </w:tc>
        <w:tc>
          <w:tcPr>
            <w:tcW w:w="1525" w:type="dxa"/>
            <w:tcBorders>
              <w:top w:val="single" w:sz="6" w:space="0" w:color="auto"/>
              <w:left w:val="single" w:sz="6" w:space="0" w:color="auto"/>
              <w:bottom w:val="single" w:sz="6" w:space="0" w:color="auto"/>
              <w:right w:val="single" w:sz="6" w:space="0" w:color="auto"/>
            </w:tcBorders>
          </w:tcPr>
          <w:p w:rsidR="00ED2767" w:rsidRPr="00ED2767" w:rsidRDefault="00ED2767" w:rsidP="006E417D">
            <w:pPr>
              <w:jc w:val="both"/>
              <w:rPr>
                <w:rFonts w:ascii="Times New Roman" w:hAnsi="Times New Roman" w:cs="Times New Roman"/>
              </w:rPr>
            </w:pPr>
            <w:r w:rsidRPr="00ED2767">
              <w:rPr>
                <w:rFonts w:ascii="Times New Roman" w:hAnsi="Times New Roman" w:cs="Times New Roman"/>
              </w:rPr>
              <w:t>19</w:t>
            </w:r>
          </w:p>
        </w:tc>
      </w:tr>
    </w:tbl>
    <w:p w:rsidR="003716D2" w:rsidRDefault="003716D2" w:rsidP="003716D2">
      <w:pPr>
        <w:pStyle w:val="a3"/>
      </w:pPr>
      <w:r>
        <w:t xml:space="preserve">           </w:t>
      </w:r>
    </w:p>
    <w:p w:rsidR="003716D2" w:rsidRPr="00FD150B" w:rsidRDefault="003716D2" w:rsidP="003716D2">
      <w:pPr>
        <w:pStyle w:val="a3"/>
        <w:rPr>
          <w:rFonts w:ascii="Times New Roman" w:hAnsi="Times New Roman" w:cs="Times New Roman"/>
          <w:sz w:val="28"/>
          <w:szCs w:val="28"/>
        </w:rPr>
      </w:pPr>
      <w:r w:rsidRPr="00566601">
        <w:rPr>
          <w:rFonts w:ascii="Times New Roman" w:hAnsi="Times New Roman" w:cs="Times New Roman"/>
          <w:b/>
          <w:sz w:val="28"/>
          <w:szCs w:val="28"/>
        </w:rPr>
        <w:t xml:space="preserve">    </w:t>
      </w:r>
      <w:r w:rsidR="00FD150B" w:rsidRPr="00566601">
        <w:rPr>
          <w:rFonts w:ascii="Times New Roman" w:hAnsi="Times New Roman" w:cs="Times New Roman"/>
          <w:b/>
          <w:sz w:val="28"/>
          <w:szCs w:val="28"/>
        </w:rPr>
        <w:t>Взаимодействие с поселениями</w:t>
      </w:r>
      <w:r w:rsidR="00FD150B">
        <w:rPr>
          <w:rFonts w:ascii="Times New Roman" w:hAnsi="Times New Roman" w:cs="Times New Roman"/>
          <w:sz w:val="28"/>
          <w:szCs w:val="28"/>
        </w:rPr>
        <w:t>.</w:t>
      </w:r>
    </w:p>
    <w:p w:rsidR="003716D2" w:rsidRDefault="003716D2" w:rsidP="003716D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16D2">
        <w:rPr>
          <w:rFonts w:ascii="Times New Roman" w:hAnsi="Times New Roman" w:cs="Times New Roman"/>
          <w:sz w:val="28"/>
          <w:szCs w:val="28"/>
        </w:rPr>
        <w:t>В МО «Красноборский муниципальный район» 7 сельских поселений. Администрацией района уделяется большое внимание  вопросам координации работы поселений</w:t>
      </w:r>
      <w:r>
        <w:rPr>
          <w:rFonts w:ascii="Times New Roman" w:hAnsi="Times New Roman" w:cs="Times New Roman"/>
          <w:sz w:val="28"/>
          <w:szCs w:val="28"/>
        </w:rPr>
        <w:t>, оказанию практической помощи.</w:t>
      </w:r>
    </w:p>
    <w:p w:rsidR="003716D2" w:rsidRDefault="003716D2" w:rsidP="003716D2">
      <w:pPr>
        <w:pStyle w:val="a3"/>
        <w:jc w:val="both"/>
        <w:rPr>
          <w:rFonts w:ascii="Times New Roman" w:hAnsi="Times New Roman" w:cs="Times New Roman"/>
          <w:sz w:val="28"/>
          <w:szCs w:val="28"/>
        </w:rPr>
      </w:pPr>
      <w:r>
        <w:rPr>
          <w:rFonts w:ascii="Times New Roman" w:hAnsi="Times New Roman" w:cs="Times New Roman"/>
          <w:sz w:val="28"/>
          <w:szCs w:val="28"/>
        </w:rPr>
        <w:t xml:space="preserve">     В 2015 году проведено 10 заседаний Совета глав по вопросам правового, экономического, социального характера и другим.</w:t>
      </w:r>
    </w:p>
    <w:p w:rsidR="00A3241C" w:rsidRDefault="00A3241C" w:rsidP="00FD150B">
      <w:pPr>
        <w:pStyle w:val="a3"/>
        <w:jc w:val="both"/>
        <w:rPr>
          <w:rFonts w:ascii="Times New Roman" w:hAnsi="Times New Roman" w:cs="Times New Roman"/>
          <w:b/>
          <w:sz w:val="28"/>
          <w:szCs w:val="28"/>
        </w:rPr>
      </w:pPr>
    </w:p>
    <w:p w:rsidR="003716D2" w:rsidRPr="00566601" w:rsidRDefault="003716D2" w:rsidP="00FD150B">
      <w:pPr>
        <w:pStyle w:val="a3"/>
        <w:jc w:val="both"/>
        <w:rPr>
          <w:rFonts w:ascii="Times New Roman" w:hAnsi="Times New Roman" w:cs="Times New Roman"/>
          <w:b/>
          <w:sz w:val="28"/>
          <w:szCs w:val="28"/>
        </w:rPr>
      </w:pPr>
      <w:r w:rsidRPr="00566601">
        <w:rPr>
          <w:rFonts w:ascii="Times New Roman" w:hAnsi="Times New Roman" w:cs="Times New Roman"/>
          <w:b/>
          <w:sz w:val="28"/>
          <w:szCs w:val="28"/>
        </w:rPr>
        <w:t>Взаимодействие с общественными организациями и политическими партиями</w:t>
      </w:r>
      <w:r w:rsidR="00FD150B" w:rsidRPr="00566601">
        <w:rPr>
          <w:rFonts w:ascii="Times New Roman" w:hAnsi="Times New Roman" w:cs="Times New Roman"/>
          <w:b/>
          <w:sz w:val="28"/>
          <w:szCs w:val="28"/>
        </w:rPr>
        <w:t>.</w:t>
      </w:r>
    </w:p>
    <w:p w:rsidR="004468F1" w:rsidRPr="004468F1" w:rsidRDefault="003716D2" w:rsidP="004468F1">
      <w:pPr>
        <w:pStyle w:val="a3"/>
        <w:jc w:val="both"/>
        <w:rPr>
          <w:rFonts w:ascii="Times New Roman" w:hAnsi="Times New Roman" w:cs="Times New Roman"/>
          <w:color w:val="000000"/>
          <w:sz w:val="28"/>
          <w:szCs w:val="28"/>
        </w:rPr>
      </w:pPr>
      <w:r w:rsidRPr="004468F1">
        <w:rPr>
          <w:rFonts w:ascii="Times New Roman" w:hAnsi="Times New Roman" w:cs="Times New Roman"/>
          <w:sz w:val="28"/>
          <w:szCs w:val="28"/>
        </w:rPr>
        <w:t xml:space="preserve">    Взаимодействие с общественными организациями реализуется в первую очередь через проведение Общественного совета при главе МО «Красноборский муниципальный район». В 2015 году проведено 4 заседания Общественного совета.</w:t>
      </w:r>
      <w:r w:rsidR="004468F1" w:rsidRPr="004468F1">
        <w:rPr>
          <w:rFonts w:ascii="Times New Roman" w:hAnsi="Times New Roman" w:cs="Times New Roman"/>
          <w:sz w:val="28"/>
          <w:szCs w:val="28"/>
        </w:rPr>
        <w:t xml:space="preserve"> Деятельность совета регламентирована Положением об общественном совете, утвержденным постановлением администрации от 18 декабря 2013 года № 953. В состав совета входит 25 человек – представители ветеранских организаций, общества инвалидов, руководители учреждений и организаций, представители сфер образования и культуры, местных отделений политических партий. </w:t>
      </w:r>
      <w:r w:rsidR="004468F1" w:rsidRPr="004468F1">
        <w:rPr>
          <w:rFonts w:ascii="Times New Roman" w:hAnsi="Times New Roman" w:cs="Times New Roman"/>
          <w:color w:val="000000"/>
          <w:sz w:val="28"/>
          <w:szCs w:val="28"/>
        </w:rPr>
        <w:t xml:space="preserve">Каждый член </w:t>
      </w:r>
      <w:r w:rsidR="004468F1" w:rsidRPr="004468F1">
        <w:rPr>
          <w:rFonts w:ascii="Times New Roman" w:hAnsi="Times New Roman" w:cs="Times New Roman"/>
          <w:color w:val="000000"/>
          <w:sz w:val="28"/>
          <w:szCs w:val="28"/>
        </w:rPr>
        <w:lastRenderedPageBreak/>
        <w:t xml:space="preserve">Совета входит в специально созданную рабочую группу. Рабочие группы подразделяются по следующим направлениям: </w:t>
      </w:r>
    </w:p>
    <w:p w:rsidR="004468F1" w:rsidRPr="004468F1" w:rsidRDefault="004468F1" w:rsidP="004468F1">
      <w:pPr>
        <w:pStyle w:val="a3"/>
        <w:jc w:val="both"/>
        <w:rPr>
          <w:rFonts w:ascii="Times New Roman" w:hAnsi="Times New Roman" w:cs="Times New Roman"/>
          <w:color w:val="000000"/>
          <w:sz w:val="28"/>
          <w:szCs w:val="28"/>
        </w:rPr>
      </w:pPr>
      <w:r w:rsidRPr="004468F1">
        <w:rPr>
          <w:rFonts w:ascii="Times New Roman" w:hAnsi="Times New Roman" w:cs="Times New Roman"/>
          <w:color w:val="000000"/>
          <w:sz w:val="28"/>
          <w:szCs w:val="28"/>
        </w:rPr>
        <w:t>рабочая группа по вопросам культуры, молодежной политики и спорта;</w:t>
      </w:r>
    </w:p>
    <w:p w:rsidR="004468F1" w:rsidRPr="004468F1" w:rsidRDefault="004468F1" w:rsidP="004468F1">
      <w:pPr>
        <w:pStyle w:val="a3"/>
        <w:jc w:val="both"/>
        <w:rPr>
          <w:rFonts w:ascii="Times New Roman" w:hAnsi="Times New Roman" w:cs="Times New Roman"/>
          <w:color w:val="000000"/>
          <w:sz w:val="28"/>
          <w:szCs w:val="28"/>
        </w:rPr>
      </w:pPr>
      <w:r w:rsidRPr="004468F1">
        <w:rPr>
          <w:rFonts w:ascii="Times New Roman" w:hAnsi="Times New Roman" w:cs="Times New Roman"/>
          <w:color w:val="000000"/>
          <w:sz w:val="28"/>
          <w:szCs w:val="28"/>
        </w:rPr>
        <w:t>рабочая группа по вопросам образования;</w:t>
      </w:r>
    </w:p>
    <w:p w:rsidR="004468F1" w:rsidRPr="004468F1" w:rsidRDefault="004468F1" w:rsidP="004468F1">
      <w:pPr>
        <w:pStyle w:val="a3"/>
        <w:jc w:val="both"/>
        <w:rPr>
          <w:rFonts w:ascii="Times New Roman" w:hAnsi="Times New Roman" w:cs="Times New Roman"/>
          <w:color w:val="000000"/>
          <w:sz w:val="28"/>
          <w:szCs w:val="28"/>
        </w:rPr>
      </w:pPr>
      <w:r w:rsidRPr="004468F1">
        <w:rPr>
          <w:rFonts w:ascii="Times New Roman" w:hAnsi="Times New Roman" w:cs="Times New Roman"/>
          <w:color w:val="000000"/>
          <w:sz w:val="28"/>
          <w:szCs w:val="28"/>
        </w:rPr>
        <w:t>рабочая группа по здравоохранению и социальным вопросам;</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рабочая группа по производственным вопросам и экономике.</w:t>
      </w:r>
    </w:p>
    <w:p w:rsidR="003716D2" w:rsidRPr="004468F1" w:rsidRDefault="003716D2" w:rsidP="004468F1">
      <w:pPr>
        <w:pStyle w:val="a3"/>
        <w:jc w:val="both"/>
        <w:rPr>
          <w:rFonts w:ascii="Times New Roman" w:hAnsi="Times New Roman" w:cs="Times New Roman"/>
          <w:sz w:val="28"/>
          <w:szCs w:val="28"/>
        </w:rPr>
      </w:pPr>
    </w:p>
    <w:p w:rsidR="004468F1" w:rsidRPr="004468F1" w:rsidRDefault="00FD150B"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68F1" w:rsidRPr="004468F1">
        <w:rPr>
          <w:rFonts w:ascii="Times New Roman" w:hAnsi="Times New Roman" w:cs="Times New Roman"/>
          <w:sz w:val="28"/>
          <w:szCs w:val="28"/>
        </w:rPr>
        <w:t>С руководителями региональных отделений политических партий ведется переписка, в ходе которой уточняются и координируются сведения обо всех проводимых мероприятиях, о планах работы на предстоящий год.</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xml:space="preserve">Взаимодействие с населением осуществляется через проведение публичных слушаний. За 2015 год организовано и проведено 1 публичное слушание по изменению вида разрешенного использования земельного участка. Проведено 1 публичное слушание по внесению изменений в Устав муниципального образования, 1 публичное слушание – по проекту бюджету муниципального образования. </w:t>
      </w:r>
    </w:p>
    <w:p w:rsidR="00ED2767" w:rsidRDefault="004468F1" w:rsidP="00FD150B">
      <w:pPr>
        <w:pStyle w:val="a3"/>
        <w:ind w:firstLine="567"/>
        <w:jc w:val="both"/>
        <w:rPr>
          <w:rFonts w:ascii="Times New Roman" w:hAnsi="Times New Roman" w:cs="Times New Roman"/>
          <w:sz w:val="28"/>
          <w:szCs w:val="28"/>
        </w:rPr>
      </w:pPr>
      <w:r w:rsidRPr="004468F1">
        <w:rPr>
          <w:rFonts w:ascii="Times New Roman" w:hAnsi="Times New Roman" w:cs="Times New Roman"/>
          <w:sz w:val="28"/>
          <w:szCs w:val="28"/>
        </w:rPr>
        <w:t>Для проведения публичного слушания готовится постановление главы администрации, в котором указывается состав комиссии, дата проведения и публикации в СМИ. Секретарем публичных слушаний является заведующий отделом, который протоколирует совещания, готовит заключение и организует их публикацию в районной газете «Знамя</w:t>
      </w:r>
      <w:r>
        <w:rPr>
          <w:rFonts w:ascii="Times New Roman" w:hAnsi="Times New Roman" w:cs="Times New Roman"/>
          <w:sz w:val="28"/>
          <w:szCs w:val="28"/>
        </w:rPr>
        <w:t>».</w:t>
      </w:r>
    </w:p>
    <w:p w:rsidR="004468F1" w:rsidRPr="00FD150B" w:rsidRDefault="004468F1" w:rsidP="004468F1">
      <w:pPr>
        <w:pStyle w:val="a3"/>
        <w:jc w:val="both"/>
        <w:rPr>
          <w:rFonts w:ascii="Times New Roman" w:hAnsi="Times New Roman" w:cs="Times New Roman"/>
          <w:sz w:val="28"/>
          <w:szCs w:val="28"/>
        </w:rPr>
      </w:pPr>
      <w:r w:rsidRPr="00FD150B">
        <w:rPr>
          <w:rFonts w:ascii="Times New Roman" w:hAnsi="Times New Roman" w:cs="Times New Roman"/>
          <w:sz w:val="28"/>
          <w:szCs w:val="28"/>
        </w:rPr>
        <w:t>Взаимодействие со средствами массовой информации</w:t>
      </w:r>
      <w:r w:rsidR="00FD150B">
        <w:rPr>
          <w:rFonts w:ascii="Times New Roman" w:hAnsi="Times New Roman" w:cs="Times New Roman"/>
          <w:sz w:val="28"/>
          <w:szCs w:val="28"/>
        </w:rPr>
        <w:t>.</w:t>
      </w:r>
    </w:p>
    <w:p w:rsidR="004468F1" w:rsidRPr="004468F1" w:rsidRDefault="004468F1" w:rsidP="004468F1">
      <w:pPr>
        <w:pStyle w:val="a3"/>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Одним </w:t>
      </w:r>
      <w:r w:rsidRPr="004468F1">
        <w:rPr>
          <w:rFonts w:ascii="Times New Roman" w:hAnsi="Times New Roman" w:cs="Times New Roman"/>
          <w:spacing w:val="-4"/>
          <w:sz w:val="28"/>
          <w:szCs w:val="28"/>
        </w:rPr>
        <w:t xml:space="preserve"> из направлений работы является подготовка материалов от пресс-службы администрации о значимых для района мероприятиях, совещаниях, встречах главы с представителями общественных объединений, поздравления с памятными, профессиональными и государственными праздниками, соболезнования, личные поздравления ветеранам ВОВ, информация для граждан и объявления. За 2015 год подготовлено 107 информационных материалов, которые были опубликованы в районной газете «Знамя».  </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Работа идет в активном взаимодействии, налажены деловые контакты с редакторским составом газеты «Знамя». Осуществляется регулярный мониторинг публикаций с последующим анализом.</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Решением С</w:t>
      </w:r>
      <w:r w:rsidRPr="004468F1">
        <w:rPr>
          <w:rFonts w:ascii="Times New Roman" w:hAnsi="Times New Roman" w:cs="Times New Roman"/>
          <w:sz w:val="28"/>
          <w:szCs w:val="28"/>
        </w:rPr>
        <w:t>обрания депутатов от 16.05.2012 г. № 25 создано периодическое печатное издание – муниципальная газета Красноборского муниципального района «Красноборские вести». За период с января по декабрь 2015 года вышло 12 номеров газеты, в которых было опубликовано 36 нормативных правовых актов администрации МО «Красноборский муниципальный район» и 35 решений районного Собрания депутатов.</w:t>
      </w:r>
    </w:p>
    <w:p w:rsidR="004468F1" w:rsidRPr="004468F1" w:rsidRDefault="004468F1" w:rsidP="004468F1">
      <w:pPr>
        <w:pStyle w:val="a3"/>
        <w:jc w:val="both"/>
        <w:rPr>
          <w:rFonts w:ascii="Times New Roman" w:hAnsi="Times New Roman" w:cs="Times New Roman"/>
          <w:i/>
          <w:sz w:val="28"/>
          <w:szCs w:val="28"/>
        </w:rPr>
      </w:pPr>
      <w:r w:rsidRPr="004468F1">
        <w:rPr>
          <w:rFonts w:ascii="Times New Roman" w:hAnsi="Times New Roman" w:cs="Times New Roman"/>
          <w:sz w:val="28"/>
          <w:szCs w:val="28"/>
        </w:rPr>
        <w:t xml:space="preserve">Печатный объем газеты «Красноборские вести за 2015 год составил 128 полос. </w:t>
      </w:r>
    </w:p>
    <w:p w:rsidR="00A171CB" w:rsidRDefault="00A171CB" w:rsidP="004468F1">
      <w:pPr>
        <w:pStyle w:val="a3"/>
        <w:jc w:val="both"/>
        <w:rPr>
          <w:rFonts w:ascii="Times New Roman" w:hAnsi="Times New Roman" w:cs="Times New Roman"/>
          <w:sz w:val="28"/>
          <w:szCs w:val="28"/>
        </w:rPr>
      </w:pPr>
    </w:p>
    <w:p w:rsidR="004468F1" w:rsidRPr="00566601" w:rsidRDefault="004468F1" w:rsidP="00566601">
      <w:pPr>
        <w:pStyle w:val="a3"/>
        <w:jc w:val="both"/>
        <w:rPr>
          <w:rFonts w:ascii="Times New Roman" w:hAnsi="Times New Roman" w:cs="Times New Roman"/>
          <w:b/>
          <w:sz w:val="28"/>
          <w:szCs w:val="28"/>
        </w:rPr>
      </w:pPr>
      <w:r w:rsidRPr="00566601">
        <w:rPr>
          <w:rFonts w:ascii="Times New Roman" w:hAnsi="Times New Roman" w:cs="Times New Roman"/>
          <w:b/>
          <w:sz w:val="28"/>
          <w:szCs w:val="28"/>
        </w:rPr>
        <w:t>Работа по организации предоставления</w:t>
      </w:r>
      <w:r w:rsidR="00A171CB" w:rsidRPr="00566601">
        <w:rPr>
          <w:rFonts w:ascii="Times New Roman" w:hAnsi="Times New Roman" w:cs="Times New Roman"/>
          <w:b/>
          <w:sz w:val="28"/>
          <w:szCs w:val="28"/>
        </w:rPr>
        <w:t xml:space="preserve"> </w:t>
      </w:r>
      <w:r w:rsidRPr="00566601">
        <w:rPr>
          <w:rFonts w:ascii="Times New Roman" w:hAnsi="Times New Roman" w:cs="Times New Roman"/>
          <w:b/>
          <w:sz w:val="28"/>
          <w:szCs w:val="28"/>
        </w:rPr>
        <w:t>муниципальных услуг</w:t>
      </w:r>
      <w:r w:rsidR="00A171CB" w:rsidRPr="00566601">
        <w:rPr>
          <w:rFonts w:ascii="Times New Roman" w:hAnsi="Times New Roman" w:cs="Times New Roman"/>
          <w:b/>
          <w:sz w:val="28"/>
          <w:szCs w:val="28"/>
        </w:rPr>
        <w:t>.</w:t>
      </w:r>
    </w:p>
    <w:p w:rsidR="004468F1" w:rsidRPr="004468F1" w:rsidRDefault="00A171CB" w:rsidP="004468F1">
      <w:pPr>
        <w:pStyle w:val="a3"/>
        <w:jc w:val="both"/>
        <w:rPr>
          <w:rFonts w:ascii="Times New Roman" w:hAnsi="Times New Roman" w:cs="Times New Roman"/>
          <w:sz w:val="28"/>
          <w:szCs w:val="28"/>
        </w:rPr>
      </w:pPr>
      <w:r>
        <w:rPr>
          <w:rFonts w:ascii="Times New Roman" w:hAnsi="Times New Roman" w:cs="Times New Roman"/>
          <w:color w:val="000000"/>
          <w:spacing w:val="5"/>
          <w:sz w:val="28"/>
          <w:szCs w:val="28"/>
        </w:rPr>
        <w:lastRenderedPageBreak/>
        <w:t xml:space="preserve">       </w:t>
      </w:r>
      <w:proofErr w:type="gramStart"/>
      <w:r w:rsidR="004468F1" w:rsidRPr="004468F1">
        <w:rPr>
          <w:rFonts w:ascii="Times New Roman" w:hAnsi="Times New Roman" w:cs="Times New Roman"/>
          <w:color w:val="000000"/>
          <w:spacing w:val="5"/>
          <w:sz w:val="28"/>
          <w:szCs w:val="28"/>
        </w:rPr>
        <w:t xml:space="preserve">В целях реализации Федерального закона от 27 июля 2010 года № </w:t>
      </w:r>
      <w:r w:rsidR="004468F1" w:rsidRPr="004468F1">
        <w:rPr>
          <w:rFonts w:ascii="Times New Roman" w:hAnsi="Times New Roman" w:cs="Times New Roman"/>
          <w:color w:val="000000"/>
          <w:spacing w:val="18"/>
          <w:sz w:val="28"/>
          <w:szCs w:val="28"/>
        </w:rPr>
        <w:t xml:space="preserve">210-ФЗ «Об организации предоставления государственных и </w:t>
      </w:r>
      <w:r w:rsidR="004468F1" w:rsidRPr="004468F1">
        <w:rPr>
          <w:rFonts w:ascii="Times New Roman" w:hAnsi="Times New Roman" w:cs="Times New Roman"/>
          <w:color w:val="000000"/>
          <w:spacing w:val="22"/>
          <w:sz w:val="28"/>
          <w:szCs w:val="28"/>
        </w:rPr>
        <w:t xml:space="preserve">муниципальных услуг» на территории МО «Красноборский </w:t>
      </w:r>
      <w:r w:rsidR="004468F1" w:rsidRPr="004468F1">
        <w:rPr>
          <w:rFonts w:ascii="Times New Roman" w:hAnsi="Times New Roman" w:cs="Times New Roman"/>
          <w:color w:val="000000"/>
          <w:spacing w:val="3"/>
          <w:sz w:val="28"/>
          <w:szCs w:val="28"/>
        </w:rPr>
        <w:t xml:space="preserve">муниципальный район», на основании распоряжения Правительства </w:t>
      </w:r>
      <w:r w:rsidR="004468F1" w:rsidRPr="004468F1">
        <w:rPr>
          <w:rFonts w:ascii="Times New Roman" w:hAnsi="Times New Roman" w:cs="Times New Roman"/>
          <w:color w:val="000000"/>
          <w:sz w:val="28"/>
          <w:szCs w:val="28"/>
        </w:rPr>
        <w:t xml:space="preserve">Архангельской области от 23.08.2011 года № 497-рп «Об организации </w:t>
      </w:r>
      <w:r w:rsidR="004468F1" w:rsidRPr="004468F1">
        <w:rPr>
          <w:rFonts w:ascii="Times New Roman" w:hAnsi="Times New Roman" w:cs="Times New Roman"/>
          <w:color w:val="000000"/>
          <w:spacing w:val="-1"/>
          <w:sz w:val="28"/>
          <w:szCs w:val="28"/>
        </w:rPr>
        <w:t xml:space="preserve">предоставления государственных и муниципальных услуг на территории </w:t>
      </w:r>
      <w:r w:rsidR="004468F1" w:rsidRPr="004468F1">
        <w:rPr>
          <w:rFonts w:ascii="Times New Roman" w:hAnsi="Times New Roman" w:cs="Times New Roman"/>
          <w:color w:val="000000"/>
          <w:spacing w:val="-4"/>
          <w:sz w:val="28"/>
          <w:szCs w:val="28"/>
        </w:rPr>
        <w:t>Архангельской области» специалисты отдела назначены</w:t>
      </w:r>
      <w:r w:rsidR="004468F1" w:rsidRPr="004468F1">
        <w:rPr>
          <w:rFonts w:ascii="Times New Roman" w:hAnsi="Times New Roman" w:cs="Times New Roman"/>
          <w:color w:val="000000"/>
          <w:spacing w:val="-1"/>
          <w:sz w:val="28"/>
          <w:szCs w:val="28"/>
        </w:rPr>
        <w:t xml:space="preserve"> ответственными по технологическому обеспечению, </w:t>
      </w:r>
      <w:r w:rsidR="004468F1" w:rsidRPr="004468F1">
        <w:rPr>
          <w:rFonts w:ascii="Times New Roman" w:hAnsi="Times New Roman" w:cs="Times New Roman"/>
          <w:color w:val="000000"/>
          <w:spacing w:val="1"/>
          <w:sz w:val="28"/>
          <w:szCs w:val="28"/>
        </w:rPr>
        <w:t xml:space="preserve">ответственными по организационному и правовому </w:t>
      </w:r>
      <w:r w:rsidR="004468F1" w:rsidRPr="004468F1">
        <w:rPr>
          <w:rFonts w:ascii="Times New Roman" w:hAnsi="Times New Roman" w:cs="Times New Roman"/>
          <w:color w:val="000000"/>
          <w:sz w:val="28"/>
          <w:szCs w:val="28"/>
        </w:rPr>
        <w:t>обеспечению в рамках</w:t>
      </w:r>
      <w:proofErr w:type="gramEnd"/>
      <w:r w:rsidR="004468F1" w:rsidRPr="004468F1">
        <w:rPr>
          <w:rFonts w:ascii="Times New Roman" w:hAnsi="Times New Roman" w:cs="Times New Roman"/>
          <w:color w:val="000000"/>
          <w:sz w:val="28"/>
          <w:szCs w:val="28"/>
        </w:rPr>
        <w:t xml:space="preserve"> организации межведомственного </w:t>
      </w:r>
      <w:r w:rsidR="004468F1" w:rsidRPr="004468F1">
        <w:rPr>
          <w:rFonts w:ascii="Times New Roman" w:hAnsi="Times New Roman" w:cs="Times New Roman"/>
          <w:color w:val="000000"/>
          <w:spacing w:val="-2"/>
          <w:sz w:val="28"/>
          <w:szCs w:val="28"/>
        </w:rPr>
        <w:t xml:space="preserve">информационного взаимодействия.  </w:t>
      </w:r>
    </w:p>
    <w:p w:rsidR="004468F1" w:rsidRPr="004468F1" w:rsidRDefault="00A171CB"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68F1" w:rsidRPr="004468F1">
        <w:rPr>
          <w:rFonts w:ascii="Times New Roman" w:hAnsi="Times New Roman" w:cs="Times New Roman"/>
          <w:sz w:val="28"/>
          <w:szCs w:val="28"/>
        </w:rPr>
        <w:t xml:space="preserve">Ведется вся необходимая нормативная работа с документами. Ведется мониторинг </w:t>
      </w:r>
      <w:proofErr w:type="spellStart"/>
      <w:r w:rsidR="004468F1" w:rsidRPr="004468F1">
        <w:rPr>
          <w:rFonts w:ascii="Times New Roman" w:hAnsi="Times New Roman" w:cs="Times New Roman"/>
          <w:sz w:val="28"/>
          <w:szCs w:val="28"/>
        </w:rPr>
        <w:t>востребованности</w:t>
      </w:r>
      <w:proofErr w:type="spellEnd"/>
      <w:r w:rsidR="004468F1" w:rsidRPr="004468F1">
        <w:rPr>
          <w:rFonts w:ascii="Times New Roman" w:hAnsi="Times New Roman" w:cs="Times New Roman"/>
          <w:sz w:val="28"/>
          <w:szCs w:val="28"/>
        </w:rPr>
        <w:t xml:space="preserve"> муниципальных услуг среди населения. В 2015 году был проведен мониторинг качества пяти муниципальных услуг. Готовятся все необходимые данные для предоставления статистической отчетности в департамент контроля и совершенствования государственного управления. </w:t>
      </w:r>
    </w:p>
    <w:p w:rsidR="004468F1" w:rsidRPr="004468F1" w:rsidRDefault="00A171CB" w:rsidP="0056660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468F1" w:rsidRPr="004468F1">
        <w:rPr>
          <w:rFonts w:ascii="Times New Roman" w:hAnsi="Times New Roman" w:cs="Times New Roman"/>
          <w:sz w:val="28"/>
          <w:szCs w:val="28"/>
        </w:rPr>
        <w:t xml:space="preserve">Проводятся мероприятия по обеспечению организационно-правовой и технологической готовности поселений к предоставлению муниципальных услуг в электронной форме в МО «Красноборский муниципальный район». Постоянно оказывается методическая помощь, консультации по телефону </w:t>
      </w:r>
      <w:r w:rsidR="004468F1">
        <w:rPr>
          <w:rFonts w:ascii="Times New Roman" w:hAnsi="Times New Roman" w:cs="Times New Roman"/>
          <w:sz w:val="28"/>
          <w:szCs w:val="28"/>
        </w:rPr>
        <w:t>и лично. В каждом поселении</w:t>
      </w:r>
      <w:r w:rsidR="004468F1" w:rsidRPr="004468F1">
        <w:rPr>
          <w:rFonts w:ascii="Times New Roman" w:hAnsi="Times New Roman" w:cs="Times New Roman"/>
          <w:sz w:val="28"/>
          <w:szCs w:val="28"/>
        </w:rPr>
        <w:t xml:space="preserve"> разработано и утверждено по 10 административных регламентов предоставления муниципальных услуг.</w:t>
      </w:r>
    </w:p>
    <w:p w:rsidR="00A3241C" w:rsidRDefault="00A3241C" w:rsidP="004468F1">
      <w:pPr>
        <w:pStyle w:val="a3"/>
        <w:jc w:val="both"/>
        <w:rPr>
          <w:rFonts w:ascii="Times New Roman" w:hAnsi="Times New Roman" w:cs="Times New Roman"/>
          <w:b/>
          <w:sz w:val="28"/>
          <w:szCs w:val="28"/>
        </w:rPr>
      </w:pPr>
    </w:p>
    <w:p w:rsidR="004468F1" w:rsidRPr="00A3241C" w:rsidRDefault="004468F1" w:rsidP="004468F1">
      <w:pPr>
        <w:pStyle w:val="a3"/>
        <w:jc w:val="both"/>
        <w:rPr>
          <w:rFonts w:ascii="Times New Roman" w:hAnsi="Times New Roman" w:cs="Times New Roman"/>
          <w:b/>
          <w:sz w:val="28"/>
          <w:szCs w:val="28"/>
        </w:rPr>
      </w:pPr>
      <w:r w:rsidRPr="00A3241C">
        <w:rPr>
          <w:rFonts w:ascii="Times New Roman" w:hAnsi="Times New Roman" w:cs="Times New Roman"/>
          <w:b/>
          <w:sz w:val="28"/>
          <w:szCs w:val="28"/>
        </w:rPr>
        <w:t>Использование компьютерных технологий</w:t>
      </w:r>
      <w:r w:rsidR="00A171CB" w:rsidRPr="00A3241C">
        <w:rPr>
          <w:rFonts w:ascii="Times New Roman" w:hAnsi="Times New Roman" w:cs="Times New Roman"/>
          <w:b/>
          <w:sz w:val="28"/>
          <w:szCs w:val="28"/>
        </w:rPr>
        <w:t>.</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Внедрение, сопровождение и развитие надежной автоматизированной программно-технической и коммуникационной среды, обеспечивающей эффективную деятельность администрации, информационное взаимодействие администрации и муниципальных образований района.</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4468F1">
        <w:rPr>
          <w:rFonts w:ascii="Times New Roman" w:hAnsi="Times New Roman" w:cs="Times New Roman"/>
          <w:sz w:val="28"/>
          <w:szCs w:val="28"/>
        </w:rPr>
        <w:t xml:space="preserve">В соответствии с постановлением Правительства Архангельской области от 17 января 2012 года № 5-пп «Об утверждении Положения о государственной информационной системе Архангельской области «Система электронного документооборота Правительства Архангельской области «Дело», </w:t>
      </w:r>
      <w:r>
        <w:rPr>
          <w:rFonts w:ascii="Times New Roman" w:hAnsi="Times New Roman" w:cs="Times New Roman"/>
          <w:sz w:val="28"/>
          <w:szCs w:val="28"/>
        </w:rPr>
        <w:t xml:space="preserve">организована работа </w:t>
      </w:r>
      <w:r w:rsidRPr="004468F1">
        <w:rPr>
          <w:rFonts w:ascii="Times New Roman" w:hAnsi="Times New Roman" w:cs="Times New Roman"/>
          <w:sz w:val="28"/>
          <w:szCs w:val="28"/>
        </w:rPr>
        <w:t xml:space="preserve">в системе «Дело», </w:t>
      </w:r>
      <w:r>
        <w:rPr>
          <w:rFonts w:ascii="Times New Roman" w:hAnsi="Times New Roman" w:cs="Times New Roman"/>
          <w:sz w:val="28"/>
          <w:szCs w:val="28"/>
        </w:rPr>
        <w:t xml:space="preserve">куда поступают </w:t>
      </w:r>
      <w:r w:rsidRPr="004468F1">
        <w:rPr>
          <w:rFonts w:ascii="Times New Roman" w:hAnsi="Times New Roman" w:cs="Times New Roman"/>
          <w:sz w:val="28"/>
          <w:szCs w:val="28"/>
        </w:rPr>
        <w:t xml:space="preserve">письма из Правительства Архангельской </w:t>
      </w:r>
      <w:r>
        <w:rPr>
          <w:rFonts w:ascii="Times New Roman" w:hAnsi="Times New Roman" w:cs="Times New Roman"/>
          <w:sz w:val="28"/>
          <w:szCs w:val="28"/>
        </w:rPr>
        <w:t>области и поручения Губернатора</w:t>
      </w:r>
      <w:r w:rsidRPr="004468F1">
        <w:rPr>
          <w:rFonts w:ascii="Times New Roman" w:hAnsi="Times New Roman" w:cs="Times New Roman"/>
          <w:sz w:val="28"/>
          <w:szCs w:val="28"/>
        </w:rPr>
        <w:t>.</w:t>
      </w:r>
    </w:p>
    <w:p w:rsidR="004468F1" w:rsidRPr="004468F1" w:rsidRDefault="00A171CB"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О</w:t>
      </w:r>
      <w:r w:rsidR="00566601">
        <w:rPr>
          <w:rFonts w:ascii="Times New Roman" w:hAnsi="Times New Roman" w:cs="Times New Roman"/>
          <w:sz w:val="28"/>
          <w:szCs w:val="28"/>
        </w:rPr>
        <w:t>р</w:t>
      </w:r>
      <w:r w:rsidR="004468F1">
        <w:rPr>
          <w:rFonts w:ascii="Times New Roman" w:hAnsi="Times New Roman" w:cs="Times New Roman"/>
          <w:sz w:val="28"/>
          <w:szCs w:val="28"/>
        </w:rPr>
        <w:t>ганизована работа</w:t>
      </w:r>
      <w:r w:rsidR="004468F1" w:rsidRPr="004468F1">
        <w:rPr>
          <w:rFonts w:ascii="Times New Roman" w:hAnsi="Times New Roman" w:cs="Times New Roman"/>
          <w:sz w:val="28"/>
          <w:szCs w:val="28"/>
        </w:rPr>
        <w:t xml:space="preserve"> в системе электронного документооборота по обращения граждан, поступающих из управления по работе с обращениями граждан – Деловая почта, посредством установленных к проведению общероссийского дня приема граждан программных комплексов </w:t>
      </w:r>
      <w:proofErr w:type="spellStart"/>
      <w:r w:rsidR="004468F1" w:rsidRPr="004468F1">
        <w:rPr>
          <w:rFonts w:ascii="Times New Roman" w:hAnsi="Times New Roman" w:cs="Times New Roman"/>
          <w:sz w:val="28"/>
          <w:szCs w:val="28"/>
          <w:lang w:val="en-US"/>
        </w:rPr>
        <w:t>VipNet</w:t>
      </w:r>
      <w:proofErr w:type="spellEnd"/>
      <w:r w:rsidR="004468F1" w:rsidRPr="004468F1">
        <w:rPr>
          <w:rFonts w:ascii="Times New Roman" w:hAnsi="Times New Roman" w:cs="Times New Roman"/>
          <w:sz w:val="28"/>
          <w:szCs w:val="28"/>
        </w:rPr>
        <w:t xml:space="preserve"> </w:t>
      </w:r>
      <w:r w:rsidR="004468F1" w:rsidRPr="004468F1">
        <w:rPr>
          <w:rFonts w:ascii="Times New Roman" w:hAnsi="Times New Roman" w:cs="Times New Roman"/>
          <w:sz w:val="28"/>
          <w:szCs w:val="28"/>
          <w:lang w:val="en-US"/>
        </w:rPr>
        <w:t>Client</w:t>
      </w:r>
      <w:r w:rsidR="004468F1" w:rsidRPr="004468F1">
        <w:rPr>
          <w:rFonts w:ascii="Times New Roman" w:hAnsi="Times New Roman" w:cs="Times New Roman"/>
          <w:sz w:val="28"/>
          <w:szCs w:val="28"/>
        </w:rPr>
        <w:t>.</w:t>
      </w:r>
    </w:p>
    <w:p w:rsidR="004468F1" w:rsidRPr="004468F1" w:rsidRDefault="004468F1" w:rsidP="00A171CB">
      <w:pPr>
        <w:pStyle w:val="a3"/>
        <w:ind w:firstLine="567"/>
        <w:jc w:val="both"/>
        <w:rPr>
          <w:rFonts w:ascii="Times New Roman" w:hAnsi="Times New Roman" w:cs="Times New Roman"/>
          <w:sz w:val="28"/>
          <w:szCs w:val="28"/>
        </w:rPr>
      </w:pPr>
      <w:r w:rsidRPr="004468F1">
        <w:rPr>
          <w:rFonts w:ascii="Times New Roman" w:hAnsi="Times New Roman" w:cs="Times New Roman"/>
          <w:sz w:val="28"/>
          <w:szCs w:val="28"/>
        </w:rPr>
        <w:lastRenderedPageBreak/>
        <w:t xml:space="preserve">Проводится еженедельный мониторинг обращений граждан, поступивших на Прямую линию Правительства Архангельской области, портал </w:t>
      </w:r>
      <w:proofErr w:type="spellStart"/>
      <w:r w:rsidRPr="004468F1">
        <w:rPr>
          <w:rFonts w:ascii="Times New Roman" w:hAnsi="Times New Roman" w:cs="Times New Roman"/>
          <w:sz w:val="28"/>
          <w:szCs w:val="28"/>
        </w:rPr>
        <w:t>ССТУ</w:t>
      </w:r>
      <w:proofErr w:type="gramStart"/>
      <w:r w:rsidRPr="004468F1">
        <w:rPr>
          <w:rFonts w:ascii="Times New Roman" w:hAnsi="Times New Roman" w:cs="Times New Roman"/>
          <w:sz w:val="28"/>
          <w:szCs w:val="28"/>
        </w:rPr>
        <w:t>.р</w:t>
      </w:r>
      <w:proofErr w:type="gramEnd"/>
      <w:r w:rsidRPr="004468F1">
        <w:rPr>
          <w:rFonts w:ascii="Times New Roman" w:hAnsi="Times New Roman" w:cs="Times New Roman"/>
          <w:sz w:val="28"/>
          <w:szCs w:val="28"/>
        </w:rPr>
        <w:t>ф</w:t>
      </w:r>
      <w:proofErr w:type="spellEnd"/>
      <w:r w:rsidRPr="004468F1">
        <w:rPr>
          <w:rFonts w:ascii="Times New Roman" w:hAnsi="Times New Roman" w:cs="Times New Roman"/>
          <w:sz w:val="28"/>
          <w:szCs w:val="28"/>
        </w:rPr>
        <w:t xml:space="preserve">, сайт Губернатора Архангельской области </w:t>
      </w:r>
      <w:proofErr w:type="spellStart"/>
      <w:r w:rsidRPr="004468F1">
        <w:rPr>
          <w:rFonts w:ascii="Times New Roman" w:hAnsi="Times New Roman" w:cs="Times New Roman"/>
          <w:sz w:val="28"/>
          <w:szCs w:val="28"/>
          <w:lang w:val="en-US"/>
        </w:rPr>
        <w:t>orlov</w:t>
      </w:r>
      <w:proofErr w:type="spellEnd"/>
      <w:r w:rsidRPr="004468F1">
        <w:rPr>
          <w:rFonts w:ascii="Times New Roman" w:hAnsi="Times New Roman" w:cs="Times New Roman"/>
          <w:sz w:val="28"/>
          <w:szCs w:val="28"/>
        </w:rPr>
        <w:t>29.</w:t>
      </w:r>
      <w:proofErr w:type="spellStart"/>
      <w:r w:rsidRPr="004468F1">
        <w:rPr>
          <w:rFonts w:ascii="Times New Roman" w:hAnsi="Times New Roman" w:cs="Times New Roman"/>
          <w:sz w:val="28"/>
          <w:szCs w:val="28"/>
          <w:lang w:val="en-US"/>
        </w:rPr>
        <w:t>ru</w:t>
      </w:r>
      <w:proofErr w:type="spellEnd"/>
      <w:r w:rsidRPr="004468F1">
        <w:rPr>
          <w:rFonts w:ascii="Times New Roman" w:hAnsi="Times New Roman" w:cs="Times New Roman"/>
          <w:sz w:val="28"/>
          <w:szCs w:val="28"/>
        </w:rPr>
        <w:t>.</w:t>
      </w:r>
    </w:p>
    <w:p w:rsidR="004468F1" w:rsidRPr="004468F1" w:rsidRDefault="004468F1"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координация и </w:t>
      </w:r>
      <w:r w:rsidRPr="004468F1">
        <w:rPr>
          <w:rFonts w:ascii="Times New Roman" w:hAnsi="Times New Roman" w:cs="Times New Roman"/>
          <w:sz w:val="28"/>
          <w:szCs w:val="28"/>
        </w:rPr>
        <w:t>внедрение специализированных программно-технических комплексов, для оперативного обеспечения информацией используют новые компьютерные технологии:</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обновление программы СМЕТА, СЭД ФК по мере поступления обновлений;</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помощь работникам администрации при работе с программой КОНСУЛЬТАНТ +, ГАРАНТ;</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обновление программы КОДЕКС по мере поступления обновлений;</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установка и настройка других программ;</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установка и настройка антивирусного программного обеспечения.</w:t>
      </w:r>
    </w:p>
    <w:p w:rsidR="00A171CB"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По необходимости оказывается помощь муниципальным образованиям (поселениям), структурным подразделениям администрации, муниципальным учреждениям</w:t>
      </w:r>
      <w:r w:rsidR="00A3241C">
        <w:rPr>
          <w:rFonts w:ascii="Times New Roman" w:hAnsi="Times New Roman" w:cs="Times New Roman"/>
          <w:sz w:val="28"/>
          <w:szCs w:val="28"/>
        </w:rPr>
        <w:t>.</w:t>
      </w:r>
    </w:p>
    <w:p w:rsidR="004468F1" w:rsidRPr="00A171CB" w:rsidRDefault="004468F1" w:rsidP="004468F1">
      <w:pPr>
        <w:pStyle w:val="a3"/>
        <w:jc w:val="both"/>
        <w:rPr>
          <w:rFonts w:ascii="Times New Roman" w:hAnsi="Times New Roman" w:cs="Times New Roman"/>
          <w:sz w:val="28"/>
          <w:szCs w:val="28"/>
        </w:rPr>
      </w:pPr>
      <w:r w:rsidRPr="00CD4433">
        <w:rPr>
          <w:rFonts w:ascii="Times New Roman" w:hAnsi="Times New Roman" w:cs="Times New Roman"/>
          <w:b/>
          <w:sz w:val="28"/>
          <w:szCs w:val="28"/>
        </w:rPr>
        <w:t>Администрирование официального сайта</w:t>
      </w:r>
      <w:r w:rsidRPr="00A171CB">
        <w:rPr>
          <w:rFonts w:ascii="Times New Roman" w:hAnsi="Times New Roman" w:cs="Times New Roman"/>
          <w:sz w:val="28"/>
          <w:szCs w:val="28"/>
        </w:rPr>
        <w:t xml:space="preserve"> администрации МО «Красноборский муниципальный район» </w:t>
      </w:r>
      <w:r w:rsidRPr="00A171CB">
        <w:rPr>
          <w:rFonts w:ascii="Times New Roman" w:hAnsi="Times New Roman" w:cs="Times New Roman"/>
          <w:sz w:val="28"/>
          <w:szCs w:val="28"/>
          <w:lang w:val="en-US"/>
        </w:rPr>
        <w:t>www</w:t>
      </w:r>
      <w:r w:rsidRPr="00A171CB">
        <w:rPr>
          <w:rFonts w:ascii="Times New Roman" w:hAnsi="Times New Roman" w:cs="Times New Roman"/>
          <w:sz w:val="28"/>
          <w:szCs w:val="28"/>
        </w:rPr>
        <w:t>.</w:t>
      </w:r>
      <w:proofErr w:type="spellStart"/>
      <w:r w:rsidRPr="00A171CB">
        <w:rPr>
          <w:rFonts w:ascii="Times New Roman" w:hAnsi="Times New Roman" w:cs="Times New Roman"/>
          <w:sz w:val="28"/>
          <w:szCs w:val="28"/>
          <w:lang w:val="en-US"/>
        </w:rPr>
        <w:t>krasnoborskiy</w:t>
      </w:r>
      <w:proofErr w:type="spellEnd"/>
      <w:r w:rsidRPr="00A171CB">
        <w:rPr>
          <w:rFonts w:ascii="Times New Roman" w:hAnsi="Times New Roman" w:cs="Times New Roman"/>
          <w:sz w:val="28"/>
          <w:szCs w:val="28"/>
        </w:rPr>
        <w:t>.</w:t>
      </w:r>
      <w:proofErr w:type="spellStart"/>
      <w:r w:rsidRPr="00A171CB">
        <w:rPr>
          <w:rFonts w:ascii="Times New Roman" w:hAnsi="Times New Roman" w:cs="Times New Roman"/>
          <w:sz w:val="28"/>
          <w:szCs w:val="28"/>
          <w:lang w:val="en-US"/>
        </w:rPr>
        <w:t>ru</w:t>
      </w:r>
      <w:proofErr w:type="spellEnd"/>
      <w:r w:rsidRPr="00A171CB">
        <w:rPr>
          <w:rFonts w:ascii="Times New Roman" w:hAnsi="Times New Roman" w:cs="Times New Roman"/>
          <w:sz w:val="28"/>
          <w:szCs w:val="28"/>
        </w:rPr>
        <w:t>.</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В 2015 году был разработан новый сайт администрации МО «Красноборский муниципальный район» с учетом требований законодательства Российской Федерации, а также предложений и пожеланий всех структурных подразделений администрации.</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В течение 2015 года осуществлялось размещение сведений, подлежащих обязательному опубликованию на сайте.</w:t>
      </w:r>
    </w:p>
    <w:p w:rsidR="002733B5" w:rsidRPr="00A3241C" w:rsidRDefault="004468F1" w:rsidP="004468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468F1">
        <w:rPr>
          <w:rFonts w:ascii="Times New Roman" w:hAnsi="Times New Roman" w:cs="Times New Roman"/>
          <w:sz w:val="28"/>
          <w:szCs w:val="28"/>
        </w:rPr>
        <w:t xml:space="preserve">Ежедневно </w:t>
      </w:r>
      <w:r>
        <w:rPr>
          <w:rFonts w:ascii="Times New Roman" w:hAnsi="Times New Roman" w:cs="Times New Roman"/>
          <w:sz w:val="28"/>
          <w:szCs w:val="28"/>
        </w:rPr>
        <w:t xml:space="preserve">проводится </w:t>
      </w:r>
      <w:r w:rsidRPr="004468F1">
        <w:rPr>
          <w:rFonts w:ascii="Times New Roman" w:hAnsi="Times New Roman" w:cs="Times New Roman"/>
          <w:sz w:val="28"/>
          <w:szCs w:val="28"/>
        </w:rPr>
        <w:t xml:space="preserve">обновление сведений, новостей на сайте, меняют структуру, добавляют сведения о вновь созданных организациях, создают  информационные архивы и новые вкладки.  </w:t>
      </w:r>
      <w:r>
        <w:rPr>
          <w:rFonts w:ascii="Times New Roman" w:hAnsi="Times New Roman" w:cs="Times New Roman"/>
          <w:b/>
          <w:sz w:val="28"/>
          <w:szCs w:val="28"/>
        </w:rPr>
        <w:t xml:space="preserve">    </w:t>
      </w:r>
    </w:p>
    <w:p w:rsidR="004468F1" w:rsidRPr="00CD4433" w:rsidRDefault="004468F1" w:rsidP="004468F1">
      <w:pPr>
        <w:pStyle w:val="a3"/>
        <w:jc w:val="both"/>
        <w:rPr>
          <w:rFonts w:ascii="Times New Roman" w:hAnsi="Times New Roman" w:cs="Times New Roman"/>
          <w:b/>
          <w:sz w:val="28"/>
          <w:szCs w:val="28"/>
        </w:rPr>
      </w:pPr>
      <w:r w:rsidRPr="00CD4433">
        <w:rPr>
          <w:rFonts w:ascii="Times New Roman" w:hAnsi="Times New Roman" w:cs="Times New Roman"/>
          <w:b/>
          <w:sz w:val="28"/>
          <w:szCs w:val="28"/>
        </w:rPr>
        <w:t>Деятельность по противодействию коррупции в муниципальном образовании «Красноборский муниципальный район»</w:t>
      </w:r>
      <w:r w:rsidR="00CD4433" w:rsidRPr="00CD4433">
        <w:rPr>
          <w:rFonts w:ascii="Times New Roman" w:hAnsi="Times New Roman" w:cs="Times New Roman"/>
          <w:b/>
          <w:sz w:val="28"/>
          <w:szCs w:val="28"/>
        </w:rPr>
        <w:t>.</w:t>
      </w:r>
    </w:p>
    <w:p w:rsidR="004468F1" w:rsidRPr="004468F1" w:rsidRDefault="004468F1" w:rsidP="004468F1">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4468F1">
        <w:rPr>
          <w:rFonts w:ascii="Times New Roman" w:hAnsi="Times New Roman" w:cs="Times New Roman"/>
          <w:sz w:val="28"/>
          <w:szCs w:val="28"/>
        </w:rPr>
        <w:t xml:space="preserve"> Информация о мероприятиях по предупреждению коррупционных правона</w:t>
      </w:r>
      <w:r w:rsidR="00A171CB">
        <w:rPr>
          <w:rFonts w:ascii="Times New Roman" w:hAnsi="Times New Roman" w:cs="Times New Roman"/>
          <w:sz w:val="28"/>
          <w:szCs w:val="28"/>
        </w:rPr>
        <w:t>рушений на муниципальной службе.</w:t>
      </w:r>
    </w:p>
    <w:p w:rsidR="004468F1" w:rsidRPr="004468F1" w:rsidRDefault="004468F1" w:rsidP="00A171CB">
      <w:pPr>
        <w:pStyle w:val="a3"/>
        <w:ind w:firstLine="567"/>
        <w:jc w:val="both"/>
        <w:rPr>
          <w:rFonts w:ascii="Times New Roman" w:hAnsi="Times New Roman" w:cs="Times New Roman"/>
          <w:color w:val="000000"/>
          <w:sz w:val="28"/>
          <w:szCs w:val="28"/>
          <w:shd w:val="clear" w:color="auto" w:fill="FFFFFF"/>
        </w:rPr>
      </w:pPr>
      <w:r w:rsidRPr="004468F1">
        <w:rPr>
          <w:rFonts w:ascii="Times New Roman" w:hAnsi="Times New Roman" w:cs="Times New Roman"/>
          <w:color w:val="000000"/>
          <w:spacing w:val="-4"/>
          <w:sz w:val="28"/>
          <w:szCs w:val="28"/>
          <w:shd w:val="clear" w:color="auto" w:fill="FFFFFF"/>
        </w:rPr>
        <w:t xml:space="preserve">7 декабря 2015 года состоялась встреча работников администрации МО «КМР» с помощником прокурора Красноборского района Николаем Андреевичем </w:t>
      </w:r>
      <w:proofErr w:type="spellStart"/>
      <w:r w:rsidRPr="004468F1">
        <w:rPr>
          <w:rFonts w:ascii="Times New Roman" w:hAnsi="Times New Roman" w:cs="Times New Roman"/>
          <w:color w:val="000000"/>
          <w:spacing w:val="-4"/>
          <w:sz w:val="28"/>
          <w:szCs w:val="28"/>
          <w:shd w:val="clear" w:color="auto" w:fill="FFFFFF"/>
        </w:rPr>
        <w:t>Меньшаковым</w:t>
      </w:r>
      <w:proofErr w:type="spellEnd"/>
      <w:r w:rsidRPr="004468F1">
        <w:rPr>
          <w:rFonts w:ascii="Times New Roman" w:hAnsi="Times New Roman" w:cs="Times New Roman"/>
          <w:color w:val="000000"/>
          <w:spacing w:val="-4"/>
          <w:sz w:val="28"/>
          <w:szCs w:val="28"/>
          <w:shd w:val="clear" w:color="auto" w:fill="FFFFFF"/>
        </w:rPr>
        <w:t xml:space="preserve">. </w:t>
      </w:r>
      <w:proofErr w:type="gramStart"/>
      <w:r w:rsidRPr="004468F1">
        <w:rPr>
          <w:rFonts w:ascii="Times New Roman" w:hAnsi="Times New Roman" w:cs="Times New Roman"/>
          <w:color w:val="000000"/>
          <w:spacing w:val="-4"/>
          <w:sz w:val="28"/>
          <w:szCs w:val="28"/>
          <w:shd w:val="clear" w:color="auto" w:fill="FFFFFF"/>
        </w:rPr>
        <w:t>Николай Андреевич рассказал о мерах прокурорского реагирования по фактам коррупции, а также напомнил муниципальным служащим о коррупциогенных деяниях, возможных при осуществлении их профессиональной деятельности (приняло участие - 60 человек).</w:t>
      </w:r>
      <w:r w:rsidR="00A171CB">
        <w:rPr>
          <w:rFonts w:ascii="Times New Roman" w:hAnsi="Times New Roman" w:cs="Times New Roman"/>
          <w:color w:val="000000"/>
          <w:sz w:val="28"/>
          <w:szCs w:val="28"/>
        </w:rPr>
        <w:t xml:space="preserve"> </w:t>
      </w:r>
      <w:r w:rsidRPr="004468F1">
        <w:rPr>
          <w:rFonts w:ascii="Times New Roman" w:hAnsi="Times New Roman" w:cs="Times New Roman"/>
          <w:color w:val="000000"/>
          <w:sz w:val="28"/>
          <w:szCs w:val="28"/>
          <w:shd w:val="clear" w:color="auto" w:fill="FFFFFF"/>
        </w:rPr>
        <w:t>8 декабря 2015 года состоялся обучающий семинар для специалистов муниципальных образований сельских поселений Красноборского района, на котором одной из основных тем стала тема противодействия коррупции в органах власти (приняло участие - 10 человек</w:t>
      </w:r>
      <w:proofErr w:type="gramEnd"/>
      <w:r w:rsidRPr="004468F1">
        <w:rPr>
          <w:rFonts w:ascii="Times New Roman" w:hAnsi="Times New Roman" w:cs="Times New Roman"/>
          <w:color w:val="000000"/>
          <w:sz w:val="28"/>
          <w:szCs w:val="28"/>
          <w:shd w:val="clear" w:color="auto" w:fill="FFFFFF"/>
        </w:rPr>
        <w:t>).</w:t>
      </w:r>
      <w:r w:rsidR="00A171CB">
        <w:rPr>
          <w:rFonts w:ascii="Times New Roman" w:hAnsi="Times New Roman" w:cs="Times New Roman"/>
          <w:color w:val="000000"/>
          <w:sz w:val="28"/>
          <w:szCs w:val="28"/>
          <w:shd w:val="clear" w:color="auto" w:fill="FFFFFF"/>
        </w:rPr>
        <w:t xml:space="preserve"> </w:t>
      </w:r>
      <w:r w:rsidRPr="004468F1">
        <w:rPr>
          <w:rFonts w:ascii="Times New Roman" w:hAnsi="Times New Roman" w:cs="Times New Roman"/>
          <w:color w:val="000000"/>
          <w:sz w:val="28"/>
          <w:szCs w:val="28"/>
          <w:shd w:val="clear" w:color="auto" w:fill="FFFFFF"/>
        </w:rPr>
        <w:t>18 декабря 2015 года был проведен семинар для специалистов  Отделения социальной защиты населения по Красноборскому району (приняло участие - 9 человек).</w:t>
      </w:r>
    </w:p>
    <w:p w:rsidR="004468F1" w:rsidRPr="004468F1" w:rsidRDefault="004468F1" w:rsidP="004468F1">
      <w:pPr>
        <w:pStyle w:val="a3"/>
        <w:jc w:val="both"/>
        <w:rPr>
          <w:rFonts w:ascii="Times New Roman" w:hAnsi="Times New Roman" w:cs="Times New Roman"/>
          <w:color w:val="000000"/>
          <w:sz w:val="28"/>
          <w:szCs w:val="28"/>
          <w:shd w:val="clear" w:color="auto" w:fill="FFFFFF"/>
        </w:rPr>
      </w:pPr>
      <w:r w:rsidRPr="004468F1">
        <w:rPr>
          <w:rFonts w:ascii="Times New Roman" w:hAnsi="Times New Roman" w:cs="Times New Roman"/>
          <w:color w:val="000000"/>
          <w:sz w:val="28"/>
          <w:szCs w:val="28"/>
          <w:shd w:val="clear" w:color="auto" w:fill="FFFFFF"/>
        </w:rPr>
        <w:lastRenderedPageBreak/>
        <w:t>Количество подготовленных информационных материалов:</w:t>
      </w:r>
      <w:r w:rsidR="00A171CB">
        <w:rPr>
          <w:rFonts w:ascii="Times New Roman" w:hAnsi="Times New Roman" w:cs="Times New Roman"/>
          <w:color w:val="000000"/>
          <w:sz w:val="28"/>
          <w:szCs w:val="28"/>
          <w:shd w:val="clear" w:color="auto" w:fill="FFFFFF"/>
        </w:rPr>
        <w:t xml:space="preserve"> в</w:t>
      </w:r>
      <w:r w:rsidRPr="004468F1">
        <w:rPr>
          <w:rFonts w:ascii="Times New Roman" w:hAnsi="Times New Roman" w:cs="Times New Roman"/>
          <w:color w:val="000000"/>
          <w:sz w:val="28"/>
          <w:szCs w:val="28"/>
          <w:shd w:val="clear" w:color="auto" w:fill="FFFFFF"/>
        </w:rPr>
        <w:t xml:space="preserve"> администрации МО «КМР» в 2015 году было изготовлено 200 памяток  для муниципальных служащих по вопросам противодействия коррупции. Распространялись на мероприятиях и семинарах по противодействию коррупции. </w:t>
      </w:r>
    </w:p>
    <w:p w:rsidR="004468F1" w:rsidRPr="004468F1" w:rsidRDefault="00A171CB" w:rsidP="004468F1">
      <w:pPr>
        <w:pStyle w:val="a3"/>
        <w:jc w:val="both"/>
        <w:rPr>
          <w:rFonts w:ascii="Times New Roman" w:hAnsi="Times New Roman" w:cs="Times New Roman"/>
          <w:sz w:val="28"/>
          <w:szCs w:val="28"/>
        </w:rPr>
      </w:pPr>
      <w:r>
        <w:rPr>
          <w:rFonts w:ascii="Times New Roman" w:hAnsi="Times New Roman" w:cs="Times New Roman"/>
          <w:sz w:val="28"/>
          <w:szCs w:val="28"/>
        </w:rPr>
        <w:t>В августе и декабре</w:t>
      </w:r>
      <w:r w:rsidR="004468F1" w:rsidRPr="004468F1">
        <w:rPr>
          <w:rFonts w:ascii="Times New Roman" w:hAnsi="Times New Roman" w:cs="Times New Roman"/>
          <w:sz w:val="28"/>
          <w:szCs w:val="28"/>
        </w:rPr>
        <w:t xml:space="preserve"> на территории МО «КМР» был проведен социологический опрос населения «Оценка восприятия населением проявлений коррупции в органах власти и ОМСУ». Результаты опроса были представлены на Совет по противодействию коррупции и опубликованы в районной газете «Знамя».</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xml:space="preserve">На официальном сайте МО «КМР» размещен баннер с телефоном доверия по фактам коррупции и создан специализированный раздел «Противодействие коррупции». В разделе размещены вкладки: </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Совет по противодействию коррупции;</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планы, программы;</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НПА в сфере противодействия коррупции;</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w:t>
      </w:r>
    </w:p>
    <w:p w:rsidR="004468F1" w:rsidRPr="004468F1" w:rsidRDefault="004468F1" w:rsidP="004468F1">
      <w:pPr>
        <w:pStyle w:val="a3"/>
        <w:jc w:val="both"/>
        <w:rPr>
          <w:rFonts w:ascii="Times New Roman" w:hAnsi="Times New Roman" w:cs="Times New Roman"/>
          <w:color w:val="000000"/>
          <w:sz w:val="28"/>
          <w:szCs w:val="28"/>
        </w:rPr>
      </w:pPr>
      <w:r w:rsidRPr="004468F1">
        <w:rPr>
          <w:rFonts w:ascii="Times New Roman" w:hAnsi="Times New Roman" w:cs="Times New Roman"/>
          <w:color w:val="000000"/>
          <w:sz w:val="28"/>
          <w:szCs w:val="28"/>
        </w:rPr>
        <w:t>сведения о доходах, расходах, об имуществе и обязательствах имущественного характера муниципальных служащих;</w:t>
      </w:r>
    </w:p>
    <w:p w:rsidR="004468F1" w:rsidRPr="004468F1" w:rsidRDefault="004468F1" w:rsidP="004468F1">
      <w:pPr>
        <w:pStyle w:val="a3"/>
        <w:jc w:val="both"/>
        <w:rPr>
          <w:rFonts w:ascii="Times New Roman" w:hAnsi="Times New Roman" w:cs="Times New Roman"/>
          <w:sz w:val="28"/>
          <w:szCs w:val="28"/>
        </w:rPr>
      </w:pPr>
      <w:proofErr w:type="spellStart"/>
      <w:r w:rsidRPr="004468F1">
        <w:rPr>
          <w:rFonts w:ascii="Times New Roman" w:hAnsi="Times New Roman" w:cs="Times New Roman"/>
          <w:sz w:val="28"/>
          <w:szCs w:val="28"/>
        </w:rPr>
        <w:t>антикоррупционная</w:t>
      </w:r>
      <w:proofErr w:type="spellEnd"/>
      <w:r w:rsidRPr="004468F1">
        <w:rPr>
          <w:rFonts w:ascii="Times New Roman" w:hAnsi="Times New Roman" w:cs="Times New Roman"/>
          <w:sz w:val="28"/>
          <w:szCs w:val="28"/>
        </w:rPr>
        <w:t xml:space="preserve"> экспертиза.</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В администрации  МО «КМР» действует телефон доверия по фиксации фактов коррупционной направленности – 88184032184.</w:t>
      </w:r>
      <w:r w:rsidR="00A171CB">
        <w:rPr>
          <w:rFonts w:ascii="Times New Roman" w:hAnsi="Times New Roman" w:cs="Times New Roman"/>
          <w:sz w:val="28"/>
          <w:szCs w:val="28"/>
        </w:rPr>
        <w:t xml:space="preserve"> </w:t>
      </w:r>
      <w:r w:rsidRPr="004468F1">
        <w:rPr>
          <w:rFonts w:ascii="Times New Roman" w:hAnsi="Times New Roman" w:cs="Times New Roman"/>
          <w:sz w:val="28"/>
          <w:szCs w:val="28"/>
        </w:rPr>
        <w:t>Сообщений коррупционной направленности посредством телефона доверия не поступало.</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В районном СМИ – газете «Знамя» систематически публикуются информационные материалы об отрицательном влиянии коррупции. Так, в 2015 году было опубликовано 3 материала:</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«Оцените уровень коррупции в районе», № 62 от 11.08.2015;</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xml:space="preserve">«Столкнулись с коррупцией? Заявите!», № 90 от 17.11.2015; </w:t>
      </w:r>
    </w:p>
    <w:p w:rsidR="002733B5"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«О коррупции», № 97 от 11.12.2015.</w:t>
      </w:r>
    </w:p>
    <w:p w:rsidR="004468F1" w:rsidRPr="004468F1" w:rsidRDefault="004468F1" w:rsidP="002733B5">
      <w:pPr>
        <w:pStyle w:val="a3"/>
        <w:jc w:val="both"/>
        <w:rPr>
          <w:rFonts w:ascii="Times New Roman" w:hAnsi="Times New Roman" w:cs="Times New Roman"/>
          <w:sz w:val="28"/>
          <w:szCs w:val="28"/>
        </w:rPr>
      </w:pPr>
      <w:r w:rsidRPr="004468F1">
        <w:rPr>
          <w:rFonts w:ascii="Times New Roman" w:hAnsi="Times New Roman" w:cs="Times New Roman"/>
          <w:sz w:val="28"/>
          <w:szCs w:val="28"/>
        </w:rPr>
        <w:t>На официальном сайте МО «КМР» в новостной ленте и в разделе «Противодействие коррупции» в течение года на постоянной основе размещаются информационные материалы по противодействию коррупции, всего за 2015 год – 9 публикаций.</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Информация об организации взаимодействия с правоохранительными и другими государственными органами.</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xml:space="preserve">В состав совета по противодействию коррупции в МО «КМР» входит прокурор Красноборского района, начальник налоговой инспекции, представитель ОМВД – старший ОУП группы ЭБ и ПК ОМВД России «Красноборский». Ежегодно на заседаниях Совета докладывает начальник ОМВД, в 2015 году он выступал с вопросом «О мерах по выявлению и пресечению преступлений и правонарушений коррупционной направленности на территории  МО «Красноборский муниципальный </w:t>
      </w:r>
      <w:r w:rsidRPr="004468F1">
        <w:rPr>
          <w:rFonts w:ascii="Times New Roman" w:hAnsi="Times New Roman" w:cs="Times New Roman"/>
          <w:sz w:val="28"/>
          <w:szCs w:val="28"/>
        </w:rPr>
        <w:lastRenderedPageBreak/>
        <w:t>район»  за  1 полугодие 2015 года (в сравнении с аналогичным периодом прошлого года)». В прокуратуру района направляются проекты нормативных правовых актов для проведения антикоррупционной экспертизы.</w:t>
      </w:r>
    </w:p>
    <w:p w:rsidR="004468F1" w:rsidRPr="004468F1" w:rsidRDefault="004468F1" w:rsidP="004468F1">
      <w:pPr>
        <w:pStyle w:val="a3"/>
        <w:jc w:val="both"/>
        <w:rPr>
          <w:rFonts w:ascii="Times New Roman" w:hAnsi="Times New Roman" w:cs="Times New Roman"/>
          <w:sz w:val="28"/>
          <w:szCs w:val="28"/>
        </w:rPr>
      </w:pPr>
      <w:r w:rsidRPr="004468F1">
        <w:rPr>
          <w:rFonts w:ascii="Times New Roman" w:hAnsi="Times New Roman" w:cs="Times New Roman"/>
          <w:sz w:val="28"/>
          <w:szCs w:val="28"/>
        </w:rPr>
        <w:t xml:space="preserve">Органам местного самоуправления сельских поселений оказывается правовая и методическая помощь, в адрес администраций поселений направляются информационные письма об изменении законодательства РФ и Архангельской области, сообщения </w:t>
      </w:r>
      <w:proofErr w:type="spellStart"/>
      <w:r w:rsidRPr="004468F1">
        <w:rPr>
          <w:rFonts w:ascii="Times New Roman" w:hAnsi="Times New Roman" w:cs="Times New Roman"/>
          <w:sz w:val="28"/>
          <w:szCs w:val="28"/>
        </w:rPr>
        <w:t>атикоррупционного</w:t>
      </w:r>
      <w:proofErr w:type="spellEnd"/>
      <w:r w:rsidRPr="004468F1">
        <w:rPr>
          <w:rFonts w:ascii="Times New Roman" w:hAnsi="Times New Roman" w:cs="Times New Roman"/>
          <w:sz w:val="28"/>
          <w:szCs w:val="28"/>
        </w:rPr>
        <w:t xml:space="preserve"> содержания, проводятся семинары для специалистов администраций сельских поселений с обсуждением вопросов противодействия коррупции в МО.</w:t>
      </w:r>
    </w:p>
    <w:p w:rsidR="004468F1" w:rsidRPr="004468F1" w:rsidRDefault="004468F1" w:rsidP="004468F1">
      <w:pPr>
        <w:pStyle w:val="a3"/>
        <w:jc w:val="both"/>
        <w:rPr>
          <w:rFonts w:ascii="Times New Roman" w:hAnsi="Times New Roman" w:cs="Times New Roman"/>
          <w:sz w:val="28"/>
          <w:szCs w:val="28"/>
        </w:rPr>
      </w:pPr>
    </w:p>
    <w:p w:rsidR="004468F1" w:rsidRPr="00CD4433" w:rsidRDefault="004468F1" w:rsidP="004468F1">
      <w:pPr>
        <w:pStyle w:val="a3"/>
        <w:jc w:val="both"/>
        <w:rPr>
          <w:rFonts w:ascii="Times New Roman" w:hAnsi="Times New Roman" w:cs="Times New Roman"/>
          <w:b/>
          <w:sz w:val="28"/>
          <w:szCs w:val="28"/>
        </w:rPr>
      </w:pPr>
      <w:r w:rsidRPr="004468F1">
        <w:rPr>
          <w:rFonts w:ascii="Times New Roman" w:hAnsi="Times New Roman" w:cs="Times New Roman"/>
          <w:b/>
          <w:sz w:val="28"/>
          <w:szCs w:val="28"/>
        </w:rPr>
        <w:t xml:space="preserve"> </w:t>
      </w:r>
      <w:r w:rsidRPr="00CD4433">
        <w:rPr>
          <w:rFonts w:ascii="Times New Roman" w:hAnsi="Times New Roman" w:cs="Times New Roman"/>
          <w:b/>
          <w:sz w:val="28"/>
          <w:szCs w:val="28"/>
        </w:rPr>
        <w:t>Деятельность в сфере</w:t>
      </w:r>
      <w:r w:rsidR="00A171CB" w:rsidRPr="00CD4433">
        <w:rPr>
          <w:rFonts w:ascii="Times New Roman" w:hAnsi="Times New Roman" w:cs="Times New Roman"/>
          <w:b/>
          <w:sz w:val="28"/>
          <w:szCs w:val="28"/>
        </w:rPr>
        <w:t xml:space="preserve"> </w:t>
      </w:r>
      <w:r w:rsidRPr="00CD4433">
        <w:rPr>
          <w:rFonts w:ascii="Times New Roman" w:hAnsi="Times New Roman" w:cs="Times New Roman"/>
          <w:b/>
          <w:sz w:val="28"/>
          <w:szCs w:val="28"/>
        </w:rPr>
        <w:t>национально – культурных отношений</w:t>
      </w:r>
      <w:r w:rsidR="00A171CB" w:rsidRPr="00CD4433">
        <w:rPr>
          <w:rFonts w:ascii="Times New Roman" w:hAnsi="Times New Roman" w:cs="Times New Roman"/>
          <w:b/>
          <w:sz w:val="28"/>
          <w:szCs w:val="28"/>
        </w:rPr>
        <w:t>.</w:t>
      </w:r>
    </w:p>
    <w:p w:rsidR="004468F1" w:rsidRPr="004468F1" w:rsidRDefault="004468F1" w:rsidP="00A171CB">
      <w:pPr>
        <w:pStyle w:val="a3"/>
        <w:ind w:firstLine="567"/>
        <w:jc w:val="both"/>
        <w:rPr>
          <w:rFonts w:ascii="Times New Roman" w:hAnsi="Times New Roman" w:cs="Times New Roman"/>
          <w:sz w:val="28"/>
          <w:szCs w:val="28"/>
        </w:rPr>
      </w:pPr>
      <w:r w:rsidRPr="004468F1">
        <w:rPr>
          <w:rFonts w:ascii="Times New Roman" w:hAnsi="Times New Roman" w:cs="Times New Roman"/>
          <w:sz w:val="28"/>
          <w:szCs w:val="28"/>
        </w:rPr>
        <w:t>Ежегодно формируется план работы по взаимодействию органов местного самоуправления с национально – культурными объединениями.</w:t>
      </w:r>
    </w:p>
    <w:p w:rsidR="004468F1" w:rsidRPr="004468F1" w:rsidRDefault="004468F1" w:rsidP="00A171CB">
      <w:pPr>
        <w:pStyle w:val="a3"/>
        <w:ind w:firstLine="567"/>
        <w:jc w:val="both"/>
        <w:rPr>
          <w:rFonts w:ascii="Times New Roman" w:hAnsi="Times New Roman" w:cs="Times New Roman"/>
          <w:sz w:val="28"/>
          <w:szCs w:val="28"/>
        </w:rPr>
      </w:pPr>
      <w:r w:rsidRPr="004468F1">
        <w:rPr>
          <w:rFonts w:ascii="Times New Roman" w:hAnsi="Times New Roman" w:cs="Times New Roman"/>
          <w:sz w:val="28"/>
          <w:szCs w:val="28"/>
        </w:rPr>
        <w:t xml:space="preserve">Ежеквартально в Правительство Архангельской области направляются отчеты об итогах международных контактов. </w:t>
      </w:r>
    </w:p>
    <w:p w:rsidR="002733B5" w:rsidRDefault="004468F1" w:rsidP="00A3241C">
      <w:pPr>
        <w:pStyle w:val="a3"/>
        <w:ind w:firstLine="567"/>
        <w:jc w:val="both"/>
        <w:rPr>
          <w:rFonts w:ascii="Times New Roman" w:hAnsi="Times New Roman" w:cs="Times New Roman"/>
          <w:sz w:val="28"/>
          <w:szCs w:val="28"/>
        </w:rPr>
      </w:pPr>
      <w:r w:rsidRPr="004468F1">
        <w:rPr>
          <w:rFonts w:ascii="Times New Roman" w:hAnsi="Times New Roman" w:cs="Times New Roman"/>
          <w:sz w:val="28"/>
          <w:szCs w:val="28"/>
        </w:rPr>
        <w:t xml:space="preserve">Ежеквартально готовится информация о работе, проводимой с цыганским населением в соответствии с Методическими рекомендациями для органов местного самоуправления, направленными на повышение эффективности деятельности ОМСУ в сфере содействия социально-экономическому и этнокультурному развитию российских цыган, их </w:t>
      </w:r>
      <w:proofErr w:type="spellStart"/>
      <w:r w:rsidRPr="004468F1">
        <w:rPr>
          <w:rFonts w:ascii="Times New Roman" w:hAnsi="Times New Roman" w:cs="Times New Roman"/>
          <w:sz w:val="28"/>
          <w:szCs w:val="28"/>
        </w:rPr>
        <w:t>социокультурной</w:t>
      </w:r>
      <w:proofErr w:type="spellEnd"/>
      <w:r w:rsidRPr="004468F1">
        <w:rPr>
          <w:rFonts w:ascii="Times New Roman" w:hAnsi="Times New Roman" w:cs="Times New Roman"/>
          <w:sz w:val="28"/>
          <w:szCs w:val="28"/>
        </w:rPr>
        <w:t xml:space="preserve"> интеграции и преодоления негативных общественных стереотипов в отношении цыганского населения.</w:t>
      </w:r>
    </w:p>
    <w:p w:rsidR="002733B5" w:rsidRPr="00CD4433" w:rsidRDefault="002733B5" w:rsidP="00CD4433">
      <w:pPr>
        <w:pStyle w:val="a3"/>
        <w:jc w:val="both"/>
        <w:rPr>
          <w:rFonts w:ascii="Times New Roman" w:eastAsia="Times New Roman" w:hAnsi="Times New Roman" w:cs="Times New Roman"/>
          <w:b/>
          <w:sz w:val="28"/>
          <w:szCs w:val="28"/>
        </w:rPr>
      </w:pPr>
      <w:r w:rsidRPr="00CD4433">
        <w:rPr>
          <w:rFonts w:ascii="Times New Roman" w:eastAsia="Times New Roman" w:hAnsi="Times New Roman" w:cs="Times New Roman"/>
          <w:b/>
          <w:sz w:val="28"/>
          <w:szCs w:val="28"/>
        </w:rPr>
        <w:t>Наградная деятельность</w:t>
      </w:r>
      <w:r w:rsidR="00CD4433">
        <w:rPr>
          <w:rFonts w:ascii="Times New Roman" w:eastAsia="Times New Roman" w:hAnsi="Times New Roman" w:cs="Times New Roman"/>
          <w:b/>
          <w:sz w:val="28"/>
          <w:szCs w:val="28"/>
        </w:rPr>
        <w:t>.</w:t>
      </w:r>
    </w:p>
    <w:p w:rsidR="002733B5" w:rsidRPr="002733B5" w:rsidRDefault="002733B5" w:rsidP="002733B5">
      <w:pPr>
        <w:pStyle w:val="a3"/>
        <w:ind w:firstLine="567"/>
        <w:jc w:val="both"/>
        <w:rPr>
          <w:rFonts w:ascii="Times New Roman" w:eastAsia="Times New Roman" w:hAnsi="Times New Roman" w:cs="Times New Roman"/>
          <w:sz w:val="28"/>
          <w:szCs w:val="28"/>
        </w:rPr>
      </w:pPr>
      <w:proofErr w:type="gramStart"/>
      <w:r w:rsidRPr="002733B5">
        <w:rPr>
          <w:rFonts w:ascii="Times New Roman" w:eastAsia="Times New Roman" w:hAnsi="Times New Roman" w:cs="Times New Roman"/>
          <w:sz w:val="28"/>
          <w:szCs w:val="28"/>
        </w:rPr>
        <w:t>В целях поощрения граждан, коллективов предприятий, учреждений и организаций за достижения в различных областях деятельности, способствующих экономическому, социальному и культурному развитию Красноборского муниципального района, а так же в связи с юбилейными датами, в соответствии с Положением о награждении Почетной грамотой, Грамотой и Благодарностью главы, утвержденном постановлением от 30 января 2013 года  отделом готовятся наградные документы.</w:t>
      </w:r>
      <w:proofErr w:type="gramEnd"/>
    </w:p>
    <w:p w:rsidR="002733B5" w:rsidRPr="002733B5" w:rsidRDefault="002733B5" w:rsidP="002733B5">
      <w:pPr>
        <w:pStyle w:val="a3"/>
        <w:ind w:firstLine="567"/>
        <w:jc w:val="both"/>
        <w:rPr>
          <w:rFonts w:ascii="Times New Roman" w:eastAsia="Times New Roman" w:hAnsi="Times New Roman" w:cs="Times New Roman"/>
          <w:sz w:val="28"/>
          <w:szCs w:val="28"/>
        </w:rPr>
      </w:pPr>
      <w:r w:rsidRPr="002733B5">
        <w:rPr>
          <w:rFonts w:ascii="Times New Roman" w:eastAsia="Times New Roman" w:hAnsi="Times New Roman" w:cs="Times New Roman"/>
          <w:sz w:val="28"/>
          <w:szCs w:val="28"/>
        </w:rPr>
        <w:t>В 2015 году было подготовлено 51 постановление о награждении. Почетной грамотой главы награждены  98 человек и 5 коллективов, Грамотой – 15 человек, Благодарностью – 98 человек.</w:t>
      </w:r>
    </w:p>
    <w:p w:rsidR="002733B5" w:rsidRPr="002733B5" w:rsidRDefault="002733B5" w:rsidP="00A3241C">
      <w:pPr>
        <w:pStyle w:val="a3"/>
        <w:ind w:firstLine="567"/>
        <w:jc w:val="both"/>
        <w:rPr>
          <w:rFonts w:ascii="Times New Roman" w:eastAsia="Times New Roman" w:hAnsi="Times New Roman" w:cs="Times New Roman"/>
          <w:sz w:val="28"/>
          <w:szCs w:val="28"/>
        </w:rPr>
      </w:pPr>
      <w:r w:rsidRPr="002733B5">
        <w:rPr>
          <w:rFonts w:ascii="Times New Roman" w:eastAsia="Times New Roman" w:hAnsi="Times New Roman" w:cs="Times New Roman"/>
          <w:sz w:val="28"/>
          <w:szCs w:val="28"/>
        </w:rPr>
        <w:t>По ходатайствам руководителей организаций и учреждений, руководителей структурных подразделений администрации на официальных бланках готовятся Благодарственные письма и поздравительные адреса.</w:t>
      </w:r>
    </w:p>
    <w:p w:rsidR="002733B5" w:rsidRPr="00CD4433" w:rsidRDefault="002733B5" w:rsidP="00CD4433">
      <w:pPr>
        <w:pStyle w:val="a3"/>
        <w:jc w:val="both"/>
        <w:rPr>
          <w:rFonts w:ascii="Times New Roman" w:eastAsia="Times New Roman" w:hAnsi="Times New Roman" w:cs="Times New Roman"/>
          <w:b/>
          <w:sz w:val="28"/>
          <w:szCs w:val="28"/>
        </w:rPr>
      </w:pPr>
      <w:r w:rsidRPr="00CD4433">
        <w:rPr>
          <w:rFonts w:ascii="Times New Roman" w:eastAsia="Times New Roman" w:hAnsi="Times New Roman" w:cs="Times New Roman"/>
          <w:b/>
          <w:sz w:val="28"/>
          <w:szCs w:val="28"/>
        </w:rPr>
        <w:t>70 лет Победы</w:t>
      </w:r>
      <w:r w:rsidR="00CD4433" w:rsidRPr="00CD4433">
        <w:rPr>
          <w:rFonts w:ascii="Times New Roman" w:eastAsia="Times New Roman" w:hAnsi="Times New Roman" w:cs="Times New Roman"/>
          <w:b/>
          <w:sz w:val="28"/>
          <w:szCs w:val="28"/>
        </w:rPr>
        <w:t>.</w:t>
      </w:r>
    </w:p>
    <w:p w:rsidR="002733B5" w:rsidRPr="002733B5" w:rsidRDefault="002733B5" w:rsidP="002733B5">
      <w:pPr>
        <w:pStyle w:val="a3"/>
        <w:ind w:firstLine="567"/>
        <w:jc w:val="both"/>
        <w:rPr>
          <w:rFonts w:ascii="Times New Roman" w:eastAsia="Times New Roman" w:hAnsi="Times New Roman" w:cs="Times New Roman"/>
          <w:sz w:val="28"/>
          <w:szCs w:val="28"/>
        </w:rPr>
      </w:pPr>
      <w:r w:rsidRPr="002733B5">
        <w:rPr>
          <w:rFonts w:ascii="Times New Roman" w:eastAsia="Times New Roman" w:hAnsi="Times New Roman" w:cs="Times New Roman"/>
          <w:sz w:val="28"/>
          <w:szCs w:val="28"/>
        </w:rPr>
        <w:t>Большая работа администрацией МО «Красноборский муниципальный район»</w:t>
      </w:r>
      <w:r>
        <w:rPr>
          <w:rFonts w:ascii="Times New Roman" w:hAnsi="Times New Roman" w:cs="Times New Roman"/>
          <w:sz w:val="28"/>
          <w:szCs w:val="28"/>
        </w:rPr>
        <w:t xml:space="preserve"> в 2015 году</w:t>
      </w:r>
      <w:r w:rsidRPr="002733B5">
        <w:rPr>
          <w:rFonts w:ascii="Times New Roman" w:eastAsia="Times New Roman" w:hAnsi="Times New Roman" w:cs="Times New Roman"/>
          <w:sz w:val="28"/>
          <w:szCs w:val="28"/>
        </w:rPr>
        <w:t xml:space="preserve"> была проведена по вручению юбилейных медалей «70 лет Победы в Великой Отечественной войне 1941-1945 </w:t>
      </w:r>
      <w:proofErr w:type="spellStart"/>
      <w:proofErr w:type="gramStart"/>
      <w:r w:rsidRPr="002733B5">
        <w:rPr>
          <w:rFonts w:ascii="Times New Roman" w:eastAsia="Times New Roman" w:hAnsi="Times New Roman" w:cs="Times New Roman"/>
          <w:sz w:val="28"/>
          <w:szCs w:val="28"/>
        </w:rPr>
        <w:t>гг</w:t>
      </w:r>
      <w:proofErr w:type="spellEnd"/>
      <w:proofErr w:type="gramEnd"/>
      <w:r w:rsidRPr="002733B5">
        <w:rPr>
          <w:rFonts w:ascii="Times New Roman" w:eastAsia="Times New Roman" w:hAnsi="Times New Roman" w:cs="Times New Roman"/>
          <w:sz w:val="28"/>
          <w:szCs w:val="28"/>
        </w:rPr>
        <w:t xml:space="preserve">».  Всего по утверждённому списку необходимо было вручить 434 </w:t>
      </w:r>
      <w:proofErr w:type="gramStart"/>
      <w:r w:rsidRPr="002733B5">
        <w:rPr>
          <w:rFonts w:ascii="Times New Roman" w:eastAsia="Times New Roman" w:hAnsi="Times New Roman" w:cs="Times New Roman"/>
          <w:sz w:val="28"/>
          <w:szCs w:val="28"/>
        </w:rPr>
        <w:t>юбилейных</w:t>
      </w:r>
      <w:proofErr w:type="gramEnd"/>
      <w:r w:rsidRPr="002733B5">
        <w:rPr>
          <w:rFonts w:ascii="Times New Roman" w:eastAsia="Times New Roman" w:hAnsi="Times New Roman" w:cs="Times New Roman"/>
          <w:sz w:val="28"/>
          <w:szCs w:val="28"/>
        </w:rPr>
        <w:t xml:space="preserve"> медали. Вручено 395 медалей, 32 передано в семьи на </w:t>
      </w:r>
      <w:r w:rsidRPr="002733B5">
        <w:rPr>
          <w:rFonts w:ascii="Times New Roman" w:eastAsia="Times New Roman" w:hAnsi="Times New Roman" w:cs="Times New Roman"/>
          <w:sz w:val="28"/>
          <w:szCs w:val="28"/>
        </w:rPr>
        <w:lastRenderedPageBreak/>
        <w:t xml:space="preserve">хранение.  Не удалось вручить  12 </w:t>
      </w:r>
      <w:r>
        <w:rPr>
          <w:rFonts w:ascii="Times New Roman" w:hAnsi="Times New Roman" w:cs="Times New Roman"/>
          <w:sz w:val="28"/>
          <w:szCs w:val="28"/>
        </w:rPr>
        <w:t xml:space="preserve">медалей </w:t>
      </w:r>
      <w:r w:rsidRPr="002733B5">
        <w:rPr>
          <w:rFonts w:ascii="Times New Roman" w:eastAsia="Times New Roman" w:hAnsi="Times New Roman" w:cs="Times New Roman"/>
          <w:sz w:val="28"/>
          <w:szCs w:val="28"/>
        </w:rPr>
        <w:t xml:space="preserve">по причине смерти, 2 </w:t>
      </w:r>
      <w:r>
        <w:rPr>
          <w:rFonts w:ascii="Times New Roman" w:hAnsi="Times New Roman" w:cs="Times New Roman"/>
          <w:sz w:val="28"/>
          <w:szCs w:val="28"/>
        </w:rPr>
        <w:t xml:space="preserve"> - </w:t>
      </w:r>
      <w:r w:rsidRPr="002733B5">
        <w:rPr>
          <w:rFonts w:ascii="Times New Roman" w:eastAsia="Times New Roman" w:hAnsi="Times New Roman" w:cs="Times New Roman"/>
          <w:sz w:val="28"/>
          <w:szCs w:val="28"/>
        </w:rPr>
        <w:t xml:space="preserve">в связи с переменой места жительства. Во всех муниципальных образованиях (поселениях) прошли торжественные мероприятия  по вручению  юбилейных медалей. Главой МО «Красноборский муниципальный район», его заместителями, главами поселений, председателем Собрания депутатов Пулькиной Валентиной Петровной медали вручались на дому тем гражданам, которые не смогли присутствовать на торжественных мероприятиях. Также были организованы выезды в </w:t>
      </w:r>
      <w:proofErr w:type="gramStart"/>
      <w:r w:rsidRPr="002733B5">
        <w:rPr>
          <w:rFonts w:ascii="Times New Roman" w:eastAsia="Times New Roman" w:hAnsi="Times New Roman" w:cs="Times New Roman"/>
          <w:sz w:val="28"/>
          <w:szCs w:val="28"/>
        </w:rPr>
        <w:t>г</w:t>
      </w:r>
      <w:proofErr w:type="gramEnd"/>
      <w:r w:rsidRPr="002733B5">
        <w:rPr>
          <w:rFonts w:ascii="Times New Roman" w:eastAsia="Times New Roman" w:hAnsi="Times New Roman" w:cs="Times New Roman"/>
          <w:sz w:val="28"/>
          <w:szCs w:val="28"/>
        </w:rPr>
        <w:t xml:space="preserve">. Архангельск, Северодвинск, </w:t>
      </w:r>
      <w:proofErr w:type="spellStart"/>
      <w:r w:rsidRPr="002733B5">
        <w:rPr>
          <w:rFonts w:ascii="Times New Roman" w:eastAsia="Times New Roman" w:hAnsi="Times New Roman" w:cs="Times New Roman"/>
          <w:sz w:val="28"/>
          <w:szCs w:val="28"/>
        </w:rPr>
        <w:t>Новодвинск</w:t>
      </w:r>
      <w:proofErr w:type="spellEnd"/>
      <w:r w:rsidRPr="002733B5">
        <w:rPr>
          <w:rFonts w:ascii="Times New Roman" w:eastAsia="Times New Roman" w:hAnsi="Times New Roman" w:cs="Times New Roman"/>
          <w:sz w:val="28"/>
          <w:szCs w:val="28"/>
        </w:rPr>
        <w:t>, Котлас, Коряжму для вручения  юбилейных медалей нашим землякам,  проживающим у детей или других родственников.</w:t>
      </w:r>
    </w:p>
    <w:p w:rsidR="002733B5" w:rsidRPr="004468F1" w:rsidRDefault="002733B5" w:rsidP="00A171CB">
      <w:pPr>
        <w:pStyle w:val="a3"/>
        <w:ind w:firstLine="567"/>
        <w:jc w:val="both"/>
        <w:rPr>
          <w:rFonts w:ascii="Times New Roman" w:hAnsi="Times New Roman" w:cs="Times New Roman"/>
          <w:sz w:val="28"/>
          <w:szCs w:val="28"/>
        </w:rPr>
      </w:pPr>
    </w:p>
    <w:p w:rsidR="00CD4433" w:rsidRPr="004468F1" w:rsidRDefault="00CD4433" w:rsidP="004468F1">
      <w:pPr>
        <w:pStyle w:val="a3"/>
        <w:jc w:val="both"/>
        <w:rPr>
          <w:rFonts w:ascii="Times New Roman" w:hAnsi="Times New Roman" w:cs="Times New Roman"/>
          <w:sz w:val="28"/>
          <w:szCs w:val="28"/>
        </w:rPr>
      </w:pPr>
    </w:p>
    <w:p w:rsidR="00A3241C" w:rsidRPr="00A3241C" w:rsidRDefault="00A3241C" w:rsidP="00A3241C">
      <w:pPr>
        <w:pStyle w:val="a3"/>
        <w:ind w:firstLine="567"/>
        <w:jc w:val="center"/>
        <w:rPr>
          <w:rFonts w:ascii="Times New Roman" w:hAnsi="Times New Roman" w:cs="Times New Roman"/>
          <w:b/>
          <w:sz w:val="28"/>
          <w:szCs w:val="28"/>
        </w:rPr>
      </w:pPr>
      <w:r w:rsidRPr="00A3241C">
        <w:rPr>
          <w:rFonts w:ascii="Times New Roman" w:hAnsi="Times New Roman" w:cs="Times New Roman"/>
          <w:b/>
          <w:sz w:val="28"/>
          <w:szCs w:val="28"/>
        </w:rPr>
        <w:t>Приоритетные задачи на 2016 год</w:t>
      </w:r>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кризисную экономическую ситуацию, сложившуюся  в 2015 году, не все задачи удалось выполнить, поэтому считаю </w:t>
      </w:r>
      <w:r w:rsidRPr="000D521C">
        <w:rPr>
          <w:rFonts w:ascii="Times New Roman" w:hAnsi="Times New Roman" w:cs="Times New Roman"/>
          <w:b/>
          <w:sz w:val="28"/>
          <w:szCs w:val="28"/>
        </w:rPr>
        <w:t xml:space="preserve">приоритетными задачами на 2016 год </w:t>
      </w:r>
      <w:r>
        <w:rPr>
          <w:rFonts w:ascii="Times New Roman" w:hAnsi="Times New Roman" w:cs="Times New Roman"/>
          <w:sz w:val="28"/>
          <w:szCs w:val="28"/>
        </w:rPr>
        <w:t>продвижение и реализация наших проектов:</w:t>
      </w:r>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начальной школы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Красноборск</w:t>
      </w:r>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Черевково</w:t>
      </w:r>
      <w:proofErr w:type="spellEnd"/>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терапевтического отделения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Красноборск</w:t>
      </w:r>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качественная и своевременная подготовка к осенне-зимнему периоду.</w:t>
      </w:r>
    </w:p>
    <w:p w:rsidR="000D521C" w:rsidRDefault="000D521C" w:rsidP="00A171C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 сказанному, нужно отметить, что впереди у нас много новых и непростых задач, которые нам предстоит решать вместе.  </w:t>
      </w:r>
      <w:proofErr w:type="gramStart"/>
      <w:r>
        <w:rPr>
          <w:rFonts w:ascii="Times New Roman" w:hAnsi="Times New Roman" w:cs="Times New Roman"/>
          <w:sz w:val="28"/>
          <w:szCs w:val="28"/>
        </w:rPr>
        <w:t xml:space="preserve">Убежден в том, что при условии нашего взаимопонимания, нашей </w:t>
      </w:r>
      <w:proofErr w:type="spellStart"/>
      <w:r>
        <w:rPr>
          <w:rFonts w:ascii="Times New Roman" w:hAnsi="Times New Roman" w:cs="Times New Roman"/>
          <w:sz w:val="28"/>
          <w:szCs w:val="28"/>
        </w:rPr>
        <w:t>взаимоподдержки</w:t>
      </w:r>
      <w:proofErr w:type="spellEnd"/>
      <w:r>
        <w:rPr>
          <w:rFonts w:ascii="Times New Roman" w:hAnsi="Times New Roman" w:cs="Times New Roman"/>
          <w:sz w:val="28"/>
          <w:szCs w:val="28"/>
        </w:rPr>
        <w:t>, нахождения компромисса для общей пользы, не в ущерб делу, нам удастся продвинуть развитие района на шаг вперед, сделать жизнь наших граждан надежней и комфортней.</w:t>
      </w:r>
      <w:proofErr w:type="gramEnd"/>
    </w:p>
    <w:p w:rsidR="000D521C" w:rsidRDefault="000D521C" w:rsidP="000D521C">
      <w:pPr>
        <w:pStyle w:val="a3"/>
        <w:jc w:val="both"/>
        <w:rPr>
          <w:rFonts w:ascii="Times New Roman" w:hAnsi="Times New Roman" w:cs="Times New Roman"/>
          <w:sz w:val="28"/>
          <w:szCs w:val="28"/>
        </w:rPr>
      </w:pPr>
    </w:p>
    <w:p w:rsidR="004468F1" w:rsidRPr="004468F1" w:rsidRDefault="004468F1" w:rsidP="004468F1">
      <w:pPr>
        <w:pStyle w:val="a3"/>
        <w:jc w:val="both"/>
        <w:rPr>
          <w:rFonts w:ascii="Times New Roman" w:hAnsi="Times New Roman" w:cs="Times New Roman"/>
          <w:sz w:val="28"/>
          <w:szCs w:val="28"/>
        </w:rPr>
      </w:pPr>
    </w:p>
    <w:sectPr w:rsidR="004468F1" w:rsidRPr="004468F1" w:rsidSect="00F748A5">
      <w:footerReference w:type="default" r:id="rId9"/>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E8" w:rsidRDefault="007E48E8" w:rsidP="00EE5875">
      <w:pPr>
        <w:spacing w:after="0" w:line="240" w:lineRule="auto"/>
      </w:pPr>
      <w:r>
        <w:separator/>
      </w:r>
    </w:p>
  </w:endnote>
  <w:endnote w:type="continuationSeparator" w:id="1">
    <w:p w:rsidR="007E48E8" w:rsidRDefault="007E48E8" w:rsidP="00EE5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0931"/>
      <w:docPartObj>
        <w:docPartGallery w:val="Page Numbers (Bottom of Page)"/>
        <w:docPartUnique/>
      </w:docPartObj>
    </w:sdtPr>
    <w:sdtContent>
      <w:p w:rsidR="007E48E8" w:rsidRDefault="007E48E8">
        <w:pPr>
          <w:pStyle w:val="af2"/>
          <w:jc w:val="center"/>
        </w:pPr>
        <w:fldSimple w:instr=" PAGE   \* MERGEFORMAT ">
          <w:r>
            <w:rPr>
              <w:noProof/>
            </w:rPr>
            <w:t>33</w:t>
          </w:r>
        </w:fldSimple>
      </w:p>
    </w:sdtContent>
  </w:sdt>
  <w:p w:rsidR="007E48E8" w:rsidRDefault="007E48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E8" w:rsidRDefault="007E48E8" w:rsidP="00EE5875">
      <w:pPr>
        <w:spacing w:after="0" w:line="240" w:lineRule="auto"/>
      </w:pPr>
      <w:r>
        <w:separator/>
      </w:r>
    </w:p>
  </w:footnote>
  <w:footnote w:type="continuationSeparator" w:id="1">
    <w:p w:rsidR="007E48E8" w:rsidRDefault="007E48E8" w:rsidP="00EE58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33D"/>
    <w:multiLevelType w:val="hybridMultilevel"/>
    <w:tmpl w:val="AF96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22F34"/>
    <w:multiLevelType w:val="hybridMultilevel"/>
    <w:tmpl w:val="279E6216"/>
    <w:lvl w:ilvl="0" w:tplc="AC129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47554"/>
    <w:multiLevelType w:val="hybridMultilevel"/>
    <w:tmpl w:val="AEE4D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27CCD"/>
    <w:multiLevelType w:val="hybridMultilevel"/>
    <w:tmpl w:val="CD90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614FF"/>
    <w:multiLevelType w:val="hybridMultilevel"/>
    <w:tmpl w:val="3D1E1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5F091C"/>
    <w:multiLevelType w:val="hybridMultilevel"/>
    <w:tmpl w:val="3FC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2576B0"/>
    <w:multiLevelType w:val="hybridMultilevel"/>
    <w:tmpl w:val="F44CAED4"/>
    <w:lvl w:ilvl="0" w:tplc="EE747CB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D7C5AB5"/>
    <w:multiLevelType w:val="hybridMultilevel"/>
    <w:tmpl w:val="4396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34421B"/>
    <w:multiLevelType w:val="hybridMultilevel"/>
    <w:tmpl w:val="9E22FEDA"/>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02644D"/>
    <w:multiLevelType w:val="hybridMultilevel"/>
    <w:tmpl w:val="40208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A04BDD"/>
    <w:multiLevelType w:val="hybridMultilevel"/>
    <w:tmpl w:val="B0482ACE"/>
    <w:lvl w:ilvl="0" w:tplc="4F5AA13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E428A9"/>
    <w:multiLevelType w:val="hybridMultilevel"/>
    <w:tmpl w:val="2DAC77D0"/>
    <w:lvl w:ilvl="0" w:tplc="AC129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BE500A"/>
    <w:multiLevelType w:val="hybridMultilevel"/>
    <w:tmpl w:val="BB72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11"/>
  </w:num>
  <w:num w:numId="8">
    <w:abstractNumId w:val="10"/>
  </w:num>
  <w:num w:numId="9">
    <w:abstractNumId w:val="4"/>
  </w:num>
  <w:num w:numId="10">
    <w:abstractNumId w:val="2"/>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9223E"/>
    <w:rsid w:val="00013B20"/>
    <w:rsid w:val="00075655"/>
    <w:rsid w:val="000B1A09"/>
    <w:rsid w:val="000D521C"/>
    <w:rsid w:val="000E581C"/>
    <w:rsid w:val="001A341B"/>
    <w:rsid w:val="002733B5"/>
    <w:rsid w:val="00302660"/>
    <w:rsid w:val="003716D2"/>
    <w:rsid w:val="00371AE3"/>
    <w:rsid w:val="00371CBC"/>
    <w:rsid w:val="0039223E"/>
    <w:rsid w:val="003A25D9"/>
    <w:rsid w:val="003E6489"/>
    <w:rsid w:val="00431E6B"/>
    <w:rsid w:val="004468F1"/>
    <w:rsid w:val="0046056E"/>
    <w:rsid w:val="00473197"/>
    <w:rsid w:val="004C094D"/>
    <w:rsid w:val="004E13D8"/>
    <w:rsid w:val="00523119"/>
    <w:rsid w:val="00566601"/>
    <w:rsid w:val="005B0846"/>
    <w:rsid w:val="00601DF4"/>
    <w:rsid w:val="00604698"/>
    <w:rsid w:val="00620DBF"/>
    <w:rsid w:val="00622C6E"/>
    <w:rsid w:val="006D4B2B"/>
    <w:rsid w:val="006E417D"/>
    <w:rsid w:val="007C4CE1"/>
    <w:rsid w:val="007D23E7"/>
    <w:rsid w:val="007E48E8"/>
    <w:rsid w:val="00812668"/>
    <w:rsid w:val="00831563"/>
    <w:rsid w:val="0085054C"/>
    <w:rsid w:val="0087614D"/>
    <w:rsid w:val="00881487"/>
    <w:rsid w:val="008B71B5"/>
    <w:rsid w:val="009E40DA"/>
    <w:rsid w:val="00A171CB"/>
    <w:rsid w:val="00A3241C"/>
    <w:rsid w:val="00A612EB"/>
    <w:rsid w:val="00AD16DE"/>
    <w:rsid w:val="00B52CD6"/>
    <w:rsid w:val="00B96D0E"/>
    <w:rsid w:val="00C17327"/>
    <w:rsid w:val="00CB44E0"/>
    <w:rsid w:val="00CD4433"/>
    <w:rsid w:val="00CF6036"/>
    <w:rsid w:val="00D0545D"/>
    <w:rsid w:val="00D172EC"/>
    <w:rsid w:val="00D322CD"/>
    <w:rsid w:val="00D65081"/>
    <w:rsid w:val="00DD30C7"/>
    <w:rsid w:val="00E542AC"/>
    <w:rsid w:val="00EA362F"/>
    <w:rsid w:val="00EB6C49"/>
    <w:rsid w:val="00ED2767"/>
    <w:rsid w:val="00EE5875"/>
    <w:rsid w:val="00F748A5"/>
    <w:rsid w:val="00F92E86"/>
    <w:rsid w:val="00FA1A02"/>
    <w:rsid w:val="00FD150B"/>
    <w:rsid w:val="00FE1400"/>
    <w:rsid w:val="00FE7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86"/>
  </w:style>
  <w:style w:type="paragraph" w:styleId="1">
    <w:name w:val="heading 1"/>
    <w:basedOn w:val="a"/>
    <w:next w:val="a"/>
    <w:link w:val="10"/>
    <w:qFormat/>
    <w:rsid w:val="004468F1"/>
    <w:pPr>
      <w:keepNext/>
      <w:spacing w:after="0" w:line="240" w:lineRule="auto"/>
      <w:outlineLvl w:val="0"/>
    </w:pPr>
    <w:rPr>
      <w:rFonts w:ascii="Arial" w:eastAsia="Times New Roman"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223E"/>
    <w:pPr>
      <w:spacing w:after="0" w:line="240" w:lineRule="auto"/>
    </w:pPr>
  </w:style>
  <w:style w:type="character" w:customStyle="1" w:styleId="a4">
    <w:name w:val="Без интервала Знак"/>
    <w:basedOn w:val="a0"/>
    <w:link w:val="a3"/>
    <w:uiPriority w:val="1"/>
    <w:rsid w:val="0039223E"/>
  </w:style>
  <w:style w:type="paragraph" w:styleId="a5">
    <w:name w:val="Body Text"/>
    <w:basedOn w:val="a"/>
    <w:link w:val="a6"/>
    <w:rsid w:val="0039223E"/>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39223E"/>
    <w:rPr>
      <w:rFonts w:ascii="Times New Roman" w:eastAsia="Times New Roman" w:hAnsi="Times New Roman" w:cs="Times New Roman"/>
      <w:sz w:val="28"/>
      <w:szCs w:val="20"/>
    </w:rPr>
  </w:style>
  <w:style w:type="table" w:styleId="a7">
    <w:name w:val="Table Grid"/>
    <w:basedOn w:val="a1"/>
    <w:uiPriority w:val="59"/>
    <w:rsid w:val="00392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FE7BB0"/>
    <w:pPr>
      <w:spacing w:after="120" w:line="480" w:lineRule="auto"/>
      <w:ind w:left="283"/>
    </w:pPr>
  </w:style>
  <w:style w:type="character" w:customStyle="1" w:styleId="20">
    <w:name w:val="Основной текст с отступом 2 Знак"/>
    <w:basedOn w:val="a0"/>
    <w:link w:val="2"/>
    <w:uiPriority w:val="99"/>
    <w:semiHidden/>
    <w:rsid w:val="00FE7BB0"/>
  </w:style>
  <w:style w:type="paragraph" w:customStyle="1" w:styleId="ConsPlusTitle">
    <w:name w:val="ConsPlusTitle"/>
    <w:rsid w:val="00FE7BB0"/>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2"/>
    <w:basedOn w:val="a"/>
    <w:link w:val="22"/>
    <w:uiPriority w:val="99"/>
    <w:semiHidden/>
    <w:unhideWhenUsed/>
    <w:rsid w:val="00FE7BB0"/>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FE7BB0"/>
    <w:rPr>
      <w:rFonts w:eastAsiaTheme="minorHAnsi"/>
      <w:lang w:eastAsia="en-US"/>
    </w:rPr>
  </w:style>
  <w:style w:type="character" w:styleId="HTML">
    <w:name w:val="HTML Acronym"/>
    <w:basedOn w:val="a0"/>
    <w:rsid w:val="00622C6E"/>
  </w:style>
  <w:style w:type="paragraph" w:customStyle="1" w:styleId="Style12">
    <w:name w:val="Style12"/>
    <w:basedOn w:val="a"/>
    <w:rsid w:val="00622C6E"/>
    <w:pPr>
      <w:widowControl w:val="0"/>
      <w:autoSpaceDE w:val="0"/>
      <w:autoSpaceDN w:val="0"/>
      <w:adjustRightInd w:val="0"/>
      <w:spacing w:after="0" w:line="483" w:lineRule="exact"/>
      <w:ind w:firstLine="734"/>
      <w:jc w:val="both"/>
    </w:pPr>
    <w:rPr>
      <w:rFonts w:ascii="Microsoft Sans Serif" w:eastAsia="Times New Roman" w:hAnsi="Microsoft Sans Serif" w:cs="Times New Roman"/>
      <w:sz w:val="24"/>
      <w:szCs w:val="24"/>
    </w:rPr>
  </w:style>
  <w:style w:type="character" w:customStyle="1" w:styleId="FontStyle21">
    <w:name w:val="Font Style21"/>
    <w:basedOn w:val="a0"/>
    <w:rsid w:val="00622C6E"/>
    <w:rPr>
      <w:rFonts w:ascii="Times New Roman" w:hAnsi="Times New Roman" w:cs="Times New Roman" w:hint="default"/>
      <w:sz w:val="28"/>
      <w:szCs w:val="28"/>
    </w:rPr>
  </w:style>
  <w:style w:type="character" w:customStyle="1" w:styleId="5">
    <w:name w:val="Основной текст (5)_"/>
    <w:basedOn w:val="a0"/>
    <w:link w:val="50"/>
    <w:locked/>
    <w:rsid w:val="00622C6E"/>
    <w:rPr>
      <w:rFonts w:ascii="Arial" w:hAnsi="Arial"/>
      <w:sz w:val="19"/>
      <w:szCs w:val="19"/>
      <w:shd w:val="clear" w:color="auto" w:fill="FFFFFF"/>
    </w:rPr>
  </w:style>
  <w:style w:type="paragraph" w:customStyle="1" w:styleId="50">
    <w:name w:val="Основной текст (5)"/>
    <w:basedOn w:val="a"/>
    <w:link w:val="5"/>
    <w:rsid w:val="00622C6E"/>
    <w:pPr>
      <w:shd w:val="clear" w:color="auto" w:fill="FFFFFF"/>
      <w:spacing w:before="180" w:after="0" w:line="230" w:lineRule="exact"/>
      <w:jc w:val="both"/>
    </w:pPr>
    <w:rPr>
      <w:rFonts w:ascii="Arial" w:hAnsi="Arial"/>
      <w:sz w:val="19"/>
      <w:szCs w:val="19"/>
    </w:rPr>
  </w:style>
  <w:style w:type="paragraph" w:customStyle="1" w:styleId="a8">
    <w:name w:val="Заголовок документа"/>
    <w:basedOn w:val="a"/>
    <w:rsid w:val="00DD30C7"/>
    <w:pPr>
      <w:widowControl w:val="0"/>
      <w:spacing w:after="20" w:line="240" w:lineRule="auto"/>
      <w:ind w:left="567" w:right="567"/>
      <w:jc w:val="center"/>
    </w:pPr>
    <w:rPr>
      <w:rFonts w:ascii="Arial Black" w:eastAsia="Calibri" w:hAnsi="Arial Black" w:cs="Arial Black"/>
      <w:sz w:val="36"/>
      <w:szCs w:val="36"/>
      <w:lang w:val="en-US" w:eastAsia="en-US"/>
    </w:rPr>
  </w:style>
  <w:style w:type="character" w:customStyle="1" w:styleId="a9">
    <w:name w:val="Основной текст_"/>
    <w:link w:val="11"/>
    <w:locked/>
    <w:rsid w:val="00DD30C7"/>
    <w:rPr>
      <w:sz w:val="18"/>
      <w:szCs w:val="18"/>
      <w:shd w:val="clear" w:color="auto" w:fill="FFFFFF"/>
    </w:rPr>
  </w:style>
  <w:style w:type="paragraph" w:customStyle="1" w:styleId="11">
    <w:name w:val="Основной текст1"/>
    <w:basedOn w:val="a"/>
    <w:link w:val="a9"/>
    <w:rsid w:val="00DD30C7"/>
    <w:pPr>
      <w:widowControl w:val="0"/>
      <w:shd w:val="clear" w:color="auto" w:fill="FFFFFF"/>
      <w:spacing w:after="60" w:line="0" w:lineRule="atLeast"/>
      <w:jc w:val="center"/>
    </w:pPr>
    <w:rPr>
      <w:sz w:val="18"/>
      <w:szCs w:val="18"/>
    </w:rPr>
  </w:style>
  <w:style w:type="character" w:customStyle="1" w:styleId="FontStyle39">
    <w:name w:val="Font Style39"/>
    <w:uiPriority w:val="99"/>
    <w:rsid w:val="00DD30C7"/>
    <w:rPr>
      <w:rFonts w:ascii="Times New Roman" w:hAnsi="Times New Roman" w:cs="Times New Roman"/>
      <w:sz w:val="22"/>
      <w:szCs w:val="22"/>
    </w:rPr>
  </w:style>
  <w:style w:type="paragraph" w:styleId="aa">
    <w:name w:val="Normal (Web)"/>
    <w:basedOn w:val="a"/>
    <w:unhideWhenUsed/>
    <w:rsid w:val="00DD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30C7"/>
  </w:style>
  <w:style w:type="paragraph" w:styleId="ab">
    <w:name w:val="List Paragraph"/>
    <w:basedOn w:val="a"/>
    <w:uiPriority w:val="34"/>
    <w:qFormat/>
    <w:rsid w:val="00DD30C7"/>
    <w:pPr>
      <w:ind w:left="720"/>
      <w:contextualSpacing/>
    </w:pPr>
    <w:rPr>
      <w:rFonts w:ascii="Calibri" w:eastAsia="Times New Roman" w:hAnsi="Calibri" w:cs="Times New Roman"/>
    </w:rPr>
  </w:style>
  <w:style w:type="character" w:styleId="ac">
    <w:name w:val="Strong"/>
    <w:basedOn w:val="a0"/>
    <w:uiPriority w:val="22"/>
    <w:qFormat/>
    <w:rsid w:val="00DD30C7"/>
    <w:rPr>
      <w:b/>
      <w:bCs/>
    </w:rPr>
  </w:style>
  <w:style w:type="character" w:customStyle="1" w:styleId="apple-style-span">
    <w:name w:val="apple-style-span"/>
    <w:basedOn w:val="a0"/>
    <w:rsid w:val="00DD30C7"/>
    <w:rPr>
      <w:rFonts w:cs="Times New Roman"/>
    </w:rPr>
  </w:style>
  <w:style w:type="character" w:customStyle="1" w:styleId="FontStyle12">
    <w:name w:val="Font Style12"/>
    <w:rsid w:val="00DD30C7"/>
    <w:rPr>
      <w:rFonts w:ascii="Times New Roman" w:hAnsi="Times New Roman" w:cs="Times New Roman"/>
      <w:sz w:val="36"/>
      <w:szCs w:val="36"/>
    </w:rPr>
  </w:style>
  <w:style w:type="paragraph" w:customStyle="1" w:styleId="ConsNonformat">
    <w:name w:val="ConsNonformat"/>
    <w:rsid w:val="00DD30C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Таблицы (моноширинный)"/>
    <w:basedOn w:val="a"/>
    <w:next w:val="a"/>
    <w:rsid w:val="00F748A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e">
    <w:name w:val="Balloon Text"/>
    <w:basedOn w:val="a"/>
    <w:link w:val="af"/>
    <w:uiPriority w:val="99"/>
    <w:semiHidden/>
    <w:unhideWhenUsed/>
    <w:rsid w:val="00F748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8A5"/>
    <w:rPr>
      <w:rFonts w:ascii="Tahoma" w:hAnsi="Tahoma" w:cs="Tahoma"/>
      <w:sz w:val="16"/>
      <w:szCs w:val="16"/>
    </w:rPr>
  </w:style>
  <w:style w:type="character" w:customStyle="1" w:styleId="10">
    <w:name w:val="Заголовок 1 Знак"/>
    <w:basedOn w:val="a0"/>
    <w:link w:val="1"/>
    <w:rsid w:val="004468F1"/>
    <w:rPr>
      <w:rFonts w:ascii="Arial" w:eastAsia="Times New Roman" w:hAnsi="Arial" w:cs="Arial"/>
      <w:bCs/>
      <w:sz w:val="28"/>
      <w:szCs w:val="20"/>
    </w:rPr>
  </w:style>
  <w:style w:type="paragraph" w:styleId="af0">
    <w:name w:val="header"/>
    <w:basedOn w:val="a"/>
    <w:link w:val="af1"/>
    <w:uiPriority w:val="99"/>
    <w:semiHidden/>
    <w:unhideWhenUsed/>
    <w:rsid w:val="00EE587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E5875"/>
  </w:style>
  <w:style w:type="paragraph" w:styleId="af2">
    <w:name w:val="footer"/>
    <w:basedOn w:val="a"/>
    <w:link w:val="af3"/>
    <w:uiPriority w:val="99"/>
    <w:unhideWhenUsed/>
    <w:rsid w:val="00EE587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E5875"/>
  </w:style>
</w:styles>
</file>

<file path=word/webSettings.xml><?xml version="1.0" encoding="utf-8"?>
<w:webSettings xmlns:r="http://schemas.openxmlformats.org/officeDocument/2006/relationships" xmlns:w="http://schemas.openxmlformats.org/wordprocessingml/2006/main">
  <w:divs>
    <w:div w:id="12921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4;&#1083;&#1100;&#1075;&#1072;%20&#1040;&#1083;&#1077;&#1082;&#1089;&#1072;&#1085;&#1076;&#1088;&#1086;&#1074;&#1085;&#1072;\Desktop\&#1051;&#1045;&#1058;&#1054;%202016\&#1076;&#1080;&#1072;&#1075;&#1088;&#1072;&#1084;&#1082;&#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Лист1!$A$3</c:f>
              <c:strCache>
                <c:ptCount val="1"/>
                <c:pt idx="0">
                  <c:v>2011</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Лист1!$C$3:$F$3</c:f>
              <c:numCache>
                <c:formatCode>General</c:formatCode>
                <c:ptCount val="4"/>
                <c:pt idx="0">
                  <c:v>44.3</c:v>
                </c:pt>
                <c:pt idx="1">
                  <c:v>41.2</c:v>
                </c:pt>
                <c:pt idx="2">
                  <c:v>37.200000000000003</c:v>
                </c:pt>
                <c:pt idx="3">
                  <c:v>28</c:v>
                </c:pt>
              </c:numCache>
            </c:numRef>
          </c:val>
        </c:ser>
        <c:ser>
          <c:idx val="1"/>
          <c:order val="1"/>
          <c:tx>
            <c:strRef>
              <c:f>Лист1!$A$4</c:f>
              <c:strCache>
                <c:ptCount val="1"/>
                <c:pt idx="0">
                  <c:v>2012</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Лист1!$C$4:$F$4</c:f>
              <c:numCache>
                <c:formatCode>General</c:formatCode>
                <c:ptCount val="4"/>
                <c:pt idx="0">
                  <c:v>48.7</c:v>
                </c:pt>
                <c:pt idx="1">
                  <c:v>45.5</c:v>
                </c:pt>
                <c:pt idx="2">
                  <c:v>40.200000000000003</c:v>
                </c:pt>
                <c:pt idx="3">
                  <c:v>44</c:v>
                </c:pt>
              </c:numCache>
            </c:numRef>
          </c:val>
        </c:ser>
        <c:ser>
          <c:idx val="2"/>
          <c:order val="2"/>
          <c:tx>
            <c:strRef>
              <c:f>Лист1!$A$5</c:f>
              <c:strCache>
                <c:ptCount val="1"/>
                <c:pt idx="0">
                  <c:v>2013</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Лист1!$C$5:$F$5</c:f>
              <c:numCache>
                <c:formatCode>General</c:formatCode>
                <c:ptCount val="4"/>
                <c:pt idx="0">
                  <c:v>48.7</c:v>
                </c:pt>
                <c:pt idx="1">
                  <c:v>47.3</c:v>
                </c:pt>
                <c:pt idx="2">
                  <c:v>42.1</c:v>
                </c:pt>
                <c:pt idx="3">
                  <c:v>17</c:v>
                </c:pt>
              </c:numCache>
            </c:numRef>
          </c:val>
        </c:ser>
        <c:ser>
          <c:idx val="3"/>
          <c:order val="3"/>
          <c:tx>
            <c:strRef>
              <c:f>Лист1!$A$6</c:f>
              <c:strCache>
                <c:ptCount val="1"/>
                <c:pt idx="0">
                  <c:v>2014</c:v>
                </c:pt>
              </c:strCache>
            </c:strRef>
          </c:tx>
          <c:cat>
            <c:strRef>
              <c:f>Лист1!$C$8:$F$8</c:f>
              <c:strCache>
                <c:ptCount val="4"/>
                <c:pt idx="0">
                  <c:v>всего охвачено</c:v>
                </c:pt>
                <c:pt idx="1">
                  <c:v>в т.ч. ДОЛ Арх.об.</c:v>
                </c:pt>
                <c:pt idx="2">
                  <c:v>в т.ч. ДОЛ при ОУ</c:v>
                </c:pt>
                <c:pt idx="3">
                  <c:v>в т.ч. южн.  Лагеря</c:v>
                </c:pt>
              </c:strCache>
            </c:strRef>
          </c:cat>
          <c:val>
            <c:numRef>
              <c:f>Лист1!$C$6:$F$6</c:f>
              <c:numCache>
                <c:formatCode>General</c:formatCode>
                <c:ptCount val="4"/>
                <c:pt idx="0">
                  <c:v>52.7</c:v>
                </c:pt>
                <c:pt idx="1">
                  <c:v>51.6</c:v>
                </c:pt>
                <c:pt idx="2">
                  <c:v>43.3</c:v>
                </c:pt>
                <c:pt idx="3">
                  <c:v>13</c:v>
                </c:pt>
              </c:numCache>
            </c:numRef>
          </c:val>
        </c:ser>
        <c:ser>
          <c:idx val="4"/>
          <c:order val="4"/>
          <c:tx>
            <c:strRef>
              <c:f>Лист1!$A$7</c:f>
              <c:strCache>
                <c:ptCount val="1"/>
                <c:pt idx="0">
                  <c:v>2015</c:v>
                </c:pt>
              </c:strCache>
            </c:strRef>
          </c:tx>
          <c:val>
            <c:numRef>
              <c:f>Лист1!$C$7:$F$7</c:f>
              <c:numCache>
                <c:formatCode>General</c:formatCode>
                <c:ptCount val="4"/>
                <c:pt idx="0">
                  <c:v>63.5</c:v>
                </c:pt>
                <c:pt idx="1">
                  <c:v>62.3</c:v>
                </c:pt>
                <c:pt idx="2">
                  <c:v>56</c:v>
                </c:pt>
                <c:pt idx="3">
                  <c:v>13</c:v>
                </c:pt>
              </c:numCache>
            </c:numRef>
          </c:val>
        </c:ser>
        <c:axId val="74984832"/>
        <c:axId val="75003776"/>
      </c:barChart>
      <c:catAx>
        <c:axId val="74984832"/>
        <c:scaling>
          <c:orientation val="minMax"/>
        </c:scaling>
        <c:axPos val="b"/>
        <c:title>
          <c:tx>
            <c:rich>
              <a:bodyPr/>
              <a:lstStyle/>
              <a:p>
                <a:pPr>
                  <a:defRPr/>
                </a:pPr>
                <a:r>
                  <a:rPr lang="ru-RU" b="0"/>
                  <a:t>*</a:t>
                </a:r>
                <a:r>
                  <a:rPr lang="ru-RU" b="0" baseline="0"/>
                  <a:t> южные лагеря представлены в количественном охвате</a:t>
                </a:r>
                <a:endParaRPr lang="ru-RU" b="0"/>
              </a:p>
            </c:rich>
          </c:tx>
          <c:layout>
            <c:manualLayout>
              <c:xMode val="edge"/>
              <c:yMode val="edge"/>
              <c:x val="4.1023261090399062E-2"/>
              <c:y val="0.87868037328667825"/>
            </c:manualLayout>
          </c:layout>
        </c:title>
        <c:numFmt formatCode="General" sourceLinked="1"/>
        <c:tickLblPos val="nextTo"/>
        <c:crossAx val="75003776"/>
        <c:crosses val="autoZero"/>
        <c:auto val="1"/>
        <c:lblAlgn val="ctr"/>
        <c:lblOffset val="100"/>
      </c:catAx>
      <c:valAx>
        <c:axId val="75003776"/>
        <c:scaling>
          <c:orientation val="minMax"/>
        </c:scaling>
        <c:axPos val="l"/>
        <c:majorGridlines/>
        <c:title>
          <c:tx>
            <c:rich>
              <a:bodyPr rot="-5400000" vert="horz"/>
              <a:lstStyle/>
              <a:p>
                <a:pPr>
                  <a:defRPr/>
                </a:pPr>
                <a:r>
                  <a:rPr lang="ru-RU" sz="1200"/>
                  <a:t>процент</a:t>
                </a:r>
                <a:r>
                  <a:rPr lang="ru-RU" sz="1200" baseline="0"/>
                  <a:t> охвата</a:t>
                </a:r>
                <a:endParaRPr lang="ru-RU" sz="1200"/>
              </a:p>
            </c:rich>
          </c:tx>
        </c:title>
        <c:numFmt formatCode="General" sourceLinked="1"/>
        <c:tickLblPos val="nextTo"/>
        <c:crossAx val="749848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98DF-BDE9-4BC0-8306-A562C6C7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62</Pages>
  <Words>19981</Words>
  <Characters>113898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Parshina</dc:creator>
  <cp:keywords/>
  <dc:description/>
  <cp:lastModifiedBy>Malahova</cp:lastModifiedBy>
  <cp:revision>18</cp:revision>
  <cp:lastPrinted>2016-05-05T12:13:00Z</cp:lastPrinted>
  <dcterms:created xsi:type="dcterms:W3CDTF">2016-04-25T07:31:00Z</dcterms:created>
  <dcterms:modified xsi:type="dcterms:W3CDTF">2016-05-18T10:58:00Z</dcterms:modified>
</cp:coreProperties>
</file>