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88" w:rsidRDefault="00603688" w:rsidP="007845FD">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Отчёт</w:t>
      </w:r>
    </w:p>
    <w:p w:rsidR="00603688" w:rsidRDefault="00603688" w:rsidP="007845FD">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Главы муниципального образования</w:t>
      </w:r>
    </w:p>
    <w:p w:rsidR="00603688" w:rsidRDefault="00603688" w:rsidP="007845FD">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«Красноборский муниципальный район» за 2014 год</w:t>
      </w:r>
    </w:p>
    <w:p w:rsidR="00603688" w:rsidRDefault="00603688" w:rsidP="007845FD">
      <w:pPr>
        <w:keepNext/>
        <w:spacing w:after="0" w:line="240" w:lineRule="auto"/>
        <w:jc w:val="center"/>
        <w:outlineLvl w:val="1"/>
        <w:rPr>
          <w:rFonts w:ascii="Times New Roman" w:eastAsia="Times New Roman" w:hAnsi="Times New Roman" w:cs="Times New Roman"/>
          <w:b/>
          <w:sz w:val="28"/>
          <w:szCs w:val="28"/>
        </w:rPr>
      </w:pPr>
    </w:p>
    <w:p w:rsidR="00603688" w:rsidRDefault="00603688" w:rsidP="007845FD">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Уважаемые депутаты и жители муниципального образования</w:t>
      </w:r>
    </w:p>
    <w:p w:rsidR="00603688" w:rsidRDefault="00603688" w:rsidP="00A906B6">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«Красноборский муниципальный район» </w:t>
      </w:r>
      <w:r w:rsidR="00564162">
        <w:rPr>
          <w:rFonts w:ascii="Times New Roman" w:eastAsia="Times New Roman" w:hAnsi="Times New Roman" w:cs="Times New Roman"/>
          <w:b/>
          <w:sz w:val="28"/>
          <w:szCs w:val="28"/>
        </w:rPr>
        <w:t>!</w:t>
      </w:r>
    </w:p>
    <w:p w:rsidR="00A906B6" w:rsidRPr="00A906B6" w:rsidRDefault="00A906B6" w:rsidP="00A906B6">
      <w:pPr>
        <w:keepNext/>
        <w:spacing w:after="0" w:line="240" w:lineRule="auto"/>
        <w:jc w:val="center"/>
        <w:outlineLvl w:val="1"/>
        <w:rPr>
          <w:rFonts w:ascii="Times New Roman" w:eastAsia="Times New Roman" w:hAnsi="Times New Roman" w:cs="Times New Roman"/>
          <w:b/>
          <w:sz w:val="28"/>
          <w:szCs w:val="28"/>
        </w:rPr>
      </w:pPr>
    </w:p>
    <w:p w:rsidR="00174514" w:rsidRPr="00A906B6" w:rsidRDefault="002208BD" w:rsidP="00A906B6">
      <w:pPr>
        <w:pStyle w:val="a7"/>
        <w:jc w:val="both"/>
        <w:rPr>
          <w:rFonts w:ascii="Times New Roman" w:eastAsia="Times New Roman" w:hAnsi="Times New Roman" w:cs="Times New Roman"/>
          <w:sz w:val="28"/>
          <w:szCs w:val="28"/>
        </w:rPr>
      </w:pPr>
      <w:r w:rsidRPr="00A906B6">
        <w:rPr>
          <w:rFonts w:ascii="Times New Roman" w:eastAsia="Times New Roman" w:hAnsi="Times New Roman" w:cs="Times New Roman"/>
          <w:sz w:val="28"/>
          <w:szCs w:val="28"/>
        </w:rPr>
        <w:t xml:space="preserve">              </w:t>
      </w:r>
      <w:r w:rsidR="00603688" w:rsidRPr="00A906B6">
        <w:rPr>
          <w:rFonts w:ascii="Times New Roman" w:eastAsia="Times New Roman" w:hAnsi="Times New Roman" w:cs="Times New Roman"/>
          <w:sz w:val="28"/>
          <w:szCs w:val="28"/>
        </w:rPr>
        <w:t>В соотве</w:t>
      </w:r>
      <w:r w:rsidRPr="00A906B6">
        <w:rPr>
          <w:rFonts w:ascii="Times New Roman" w:eastAsia="Times New Roman" w:hAnsi="Times New Roman" w:cs="Times New Roman"/>
          <w:sz w:val="28"/>
          <w:szCs w:val="28"/>
        </w:rPr>
        <w:t>т</w:t>
      </w:r>
      <w:r w:rsidR="00603688" w:rsidRPr="00A906B6">
        <w:rPr>
          <w:rFonts w:ascii="Times New Roman" w:eastAsia="Times New Roman" w:hAnsi="Times New Roman" w:cs="Times New Roman"/>
          <w:sz w:val="28"/>
          <w:szCs w:val="28"/>
        </w:rPr>
        <w:t>ствии с Уставом мун</w:t>
      </w:r>
      <w:r w:rsidRPr="00A906B6">
        <w:rPr>
          <w:rFonts w:ascii="Times New Roman" w:eastAsia="Times New Roman" w:hAnsi="Times New Roman" w:cs="Times New Roman"/>
          <w:sz w:val="28"/>
          <w:szCs w:val="28"/>
        </w:rPr>
        <w:t>и</w:t>
      </w:r>
      <w:r w:rsidR="00603688" w:rsidRPr="00A906B6">
        <w:rPr>
          <w:rFonts w:ascii="Times New Roman" w:eastAsia="Times New Roman" w:hAnsi="Times New Roman" w:cs="Times New Roman"/>
          <w:sz w:val="28"/>
          <w:szCs w:val="28"/>
        </w:rPr>
        <w:t>ц</w:t>
      </w:r>
      <w:r w:rsidRPr="00A906B6">
        <w:rPr>
          <w:rFonts w:ascii="Times New Roman" w:eastAsia="Times New Roman" w:hAnsi="Times New Roman" w:cs="Times New Roman"/>
          <w:sz w:val="28"/>
          <w:szCs w:val="28"/>
        </w:rPr>
        <w:t>ипального образования  представляю вашему вниманию отчёт о деятельности администрации муниципального образования «Красноборский муниципальный район»</w:t>
      </w:r>
      <w:r w:rsidR="000E4719">
        <w:rPr>
          <w:rFonts w:ascii="Times New Roman" w:eastAsia="Times New Roman" w:hAnsi="Times New Roman" w:cs="Times New Roman"/>
          <w:sz w:val="28"/>
          <w:szCs w:val="28"/>
        </w:rPr>
        <w:t>.</w:t>
      </w:r>
    </w:p>
    <w:p w:rsidR="00603688" w:rsidRDefault="00174514" w:rsidP="00A906B6">
      <w:pPr>
        <w:pStyle w:val="a7"/>
        <w:jc w:val="both"/>
        <w:rPr>
          <w:rFonts w:ascii="Times New Roman" w:eastAsia="Times New Roman" w:hAnsi="Times New Roman" w:cs="Times New Roman"/>
          <w:sz w:val="28"/>
          <w:szCs w:val="28"/>
        </w:rPr>
      </w:pPr>
      <w:r w:rsidRPr="00A906B6">
        <w:rPr>
          <w:rFonts w:ascii="Times New Roman" w:eastAsia="Times New Roman" w:hAnsi="Times New Roman" w:cs="Times New Roman"/>
          <w:sz w:val="28"/>
          <w:szCs w:val="28"/>
        </w:rPr>
        <w:t xml:space="preserve">           </w:t>
      </w:r>
      <w:r w:rsidR="00603688" w:rsidRPr="00A906B6">
        <w:rPr>
          <w:rFonts w:ascii="Times New Roman" w:eastAsia="Times New Roman" w:hAnsi="Times New Roman" w:cs="Times New Roman"/>
          <w:sz w:val="28"/>
          <w:szCs w:val="28"/>
        </w:rPr>
        <w:t>Сегодня мы подводим итоги 2014 года. Его итоги - это плоды нашей совместной работы: администрации района, сельских поселений, депутатов, трудовых коллективов.</w:t>
      </w:r>
    </w:p>
    <w:p w:rsidR="00A757AA" w:rsidRPr="00A906B6" w:rsidRDefault="00A757AA" w:rsidP="00A906B6">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2014 год для района и лично для меня стал определяющим. Прошли выборы главы района и депутатов районного Собрания. Хочется поблагодарить</w:t>
      </w:r>
      <w:r w:rsidR="000E4719">
        <w:rPr>
          <w:rFonts w:ascii="Times New Roman" w:eastAsia="Times New Roman" w:hAnsi="Times New Roman" w:cs="Times New Roman"/>
          <w:sz w:val="28"/>
          <w:szCs w:val="28"/>
        </w:rPr>
        <w:t xml:space="preserve"> жителей района за оказанную поддержку </w:t>
      </w:r>
      <w:r>
        <w:rPr>
          <w:rFonts w:ascii="Times New Roman" w:eastAsia="Times New Roman" w:hAnsi="Times New Roman" w:cs="Times New Roman"/>
          <w:sz w:val="28"/>
          <w:szCs w:val="28"/>
        </w:rPr>
        <w:t xml:space="preserve"> </w:t>
      </w:r>
      <w:r w:rsidR="000E4719">
        <w:rPr>
          <w:rFonts w:ascii="Times New Roman" w:eastAsia="Times New Roman" w:hAnsi="Times New Roman" w:cs="Times New Roman"/>
          <w:sz w:val="28"/>
          <w:szCs w:val="28"/>
        </w:rPr>
        <w:t xml:space="preserve">и доверие. </w:t>
      </w:r>
      <w:r>
        <w:rPr>
          <w:rFonts w:ascii="Times New Roman" w:eastAsia="Times New Roman" w:hAnsi="Times New Roman" w:cs="Times New Roman"/>
          <w:sz w:val="28"/>
          <w:szCs w:val="28"/>
        </w:rPr>
        <w:t>Результат выборов – это положительная оценка  проделанной работы и дальнейшее стабильное развитие</w:t>
      </w:r>
      <w:r w:rsidR="000E4719">
        <w:rPr>
          <w:rFonts w:ascii="Times New Roman" w:eastAsia="Times New Roman" w:hAnsi="Times New Roman" w:cs="Times New Roman"/>
          <w:sz w:val="28"/>
          <w:szCs w:val="28"/>
        </w:rPr>
        <w:t xml:space="preserve"> </w:t>
      </w:r>
      <w:proofErr w:type="spellStart"/>
      <w:r w:rsidR="000E4719">
        <w:rPr>
          <w:rFonts w:ascii="Times New Roman" w:eastAsia="Times New Roman" w:hAnsi="Times New Roman" w:cs="Times New Roman"/>
          <w:sz w:val="28"/>
          <w:szCs w:val="28"/>
        </w:rPr>
        <w:t>Красноборского</w:t>
      </w:r>
      <w:proofErr w:type="spellEnd"/>
      <w:r w:rsidR="000E4719">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p>
    <w:p w:rsidR="00174514" w:rsidRPr="00A906B6" w:rsidRDefault="00174514" w:rsidP="00A906B6">
      <w:pPr>
        <w:pStyle w:val="a7"/>
        <w:jc w:val="both"/>
        <w:rPr>
          <w:rFonts w:ascii="Times New Roman" w:eastAsia="Times New Roman" w:hAnsi="Times New Roman" w:cs="Times New Roman"/>
          <w:sz w:val="28"/>
          <w:szCs w:val="28"/>
        </w:rPr>
      </w:pPr>
      <w:r w:rsidRPr="00A906B6">
        <w:rPr>
          <w:rFonts w:ascii="Times New Roman" w:eastAsia="Times New Roman" w:hAnsi="Times New Roman" w:cs="Times New Roman"/>
          <w:sz w:val="28"/>
          <w:szCs w:val="28"/>
        </w:rPr>
        <w:t xml:space="preserve">            Итоги исполнительного органа местного самоуправления о работе за год перед Собранием депутатов – это не просто требование Закона или Устава района.  Это, на мой взгляд, важнейшая форма нашего взаимодействия – совместное обсуждение итогов, выявление тех проблем и болевых точек, которые волнуют жителей района.</w:t>
      </w:r>
    </w:p>
    <w:p w:rsidR="00A757AA" w:rsidRDefault="002208BD" w:rsidP="00A906B6">
      <w:pPr>
        <w:pStyle w:val="a7"/>
        <w:jc w:val="both"/>
        <w:rPr>
          <w:rFonts w:ascii="Times New Roman" w:hAnsi="Times New Roman" w:cs="Times New Roman"/>
          <w:sz w:val="28"/>
          <w:szCs w:val="28"/>
        </w:rPr>
      </w:pPr>
      <w:r w:rsidRPr="00A906B6">
        <w:rPr>
          <w:rFonts w:ascii="Times New Roman" w:eastAsia="Times New Roman" w:hAnsi="Times New Roman" w:cs="Times New Roman"/>
          <w:sz w:val="28"/>
          <w:szCs w:val="28"/>
        </w:rPr>
        <w:t xml:space="preserve">             </w:t>
      </w:r>
      <w:r w:rsidR="00D874BE" w:rsidRPr="00A906B6">
        <w:rPr>
          <w:rFonts w:ascii="Times New Roman" w:hAnsi="Times New Roman" w:cs="Times New Roman"/>
          <w:sz w:val="28"/>
          <w:szCs w:val="28"/>
        </w:rPr>
        <w:t xml:space="preserve">Конструктивный диалог органов местного самоуправления стал хорошей традицией. Наше с вами общение при обсуждении значимых для района вопросов происходит регулярно и на разных площадках. </w:t>
      </w:r>
      <w:r w:rsidR="00A757AA">
        <w:rPr>
          <w:rFonts w:ascii="Times New Roman" w:hAnsi="Times New Roman" w:cs="Times New Roman"/>
          <w:sz w:val="28"/>
          <w:szCs w:val="28"/>
        </w:rPr>
        <w:t xml:space="preserve">           </w:t>
      </w:r>
    </w:p>
    <w:p w:rsidR="00D874BE" w:rsidRPr="00A906B6" w:rsidRDefault="00A757AA" w:rsidP="00A906B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874BE" w:rsidRPr="00A906B6">
        <w:rPr>
          <w:rFonts w:ascii="Times New Roman" w:hAnsi="Times New Roman" w:cs="Times New Roman"/>
          <w:sz w:val="28"/>
          <w:szCs w:val="28"/>
        </w:rPr>
        <w:t xml:space="preserve">Сегодняшний отчёт я понимаю не столько как перечисление параметров развития района за год, </w:t>
      </w:r>
      <w:r w:rsidR="000E4719">
        <w:rPr>
          <w:rFonts w:ascii="Times New Roman" w:hAnsi="Times New Roman" w:cs="Times New Roman"/>
          <w:sz w:val="28"/>
          <w:szCs w:val="28"/>
        </w:rPr>
        <w:t xml:space="preserve">а </w:t>
      </w:r>
      <w:r w:rsidR="00D874BE" w:rsidRPr="00A906B6">
        <w:rPr>
          <w:rFonts w:ascii="Times New Roman" w:hAnsi="Times New Roman" w:cs="Times New Roman"/>
          <w:sz w:val="28"/>
          <w:szCs w:val="28"/>
        </w:rPr>
        <w:t>как сверку наших представлений и оценок.</w:t>
      </w:r>
    </w:p>
    <w:p w:rsidR="002208BD" w:rsidRPr="00A906B6" w:rsidRDefault="00D874BE" w:rsidP="00A906B6">
      <w:pPr>
        <w:pStyle w:val="a7"/>
        <w:jc w:val="both"/>
        <w:rPr>
          <w:rFonts w:ascii="Times New Roman" w:hAnsi="Times New Roman" w:cs="Times New Roman"/>
          <w:sz w:val="28"/>
          <w:szCs w:val="28"/>
        </w:rPr>
      </w:pPr>
      <w:r w:rsidRPr="00A906B6">
        <w:rPr>
          <w:rFonts w:ascii="Times New Roman" w:hAnsi="Times New Roman" w:cs="Times New Roman"/>
          <w:sz w:val="28"/>
          <w:szCs w:val="28"/>
        </w:rPr>
        <w:t xml:space="preserve">     </w:t>
      </w:r>
      <w:r w:rsidR="00A757AA">
        <w:rPr>
          <w:rFonts w:ascii="Times New Roman" w:hAnsi="Times New Roman" w:cs="Times New Roman"/>
          <w:sz w:val="28"/>
          <w:szCs w:val="28"/>
        </w:rPr>
        <w:t xml:space="preserve">      </w:t>
      </w:r>
      <w:r w:rsidRPr="00A906B6">
        <w:rPr>
          <w:rFonts w:ascii="Times New Roman" w:hAnsi="Times New Roman" w:cs="Times New Roman"/>
          <w:sz w:val="28"/>
          <w:szCs w:val="28"/>
        </w:rPr>
        <w:t>Главной задачей в отчётном периоде администрации, её  структурных подразделений являлось осуществление в рамках действующего законодательства повседневной работы, направленной на поддержку производственной и социальной сфер, создание благоприятных условий их функционирования, реализацию федеральных, областных и муниципальных целевых программ и на этой основе обеспечение повышения уровня и качества жизни населени</w:t>
      </w:r>
      <w:r w:rsidR="00BB1F38" w:rsidRPr="00A906B6">
        <w:rPr>
          <w:rFonts w:ascii="Times New Roman" w:hAnsi="Times New Roman" w:cs="Times New Roman"/>
          <w:sz w:val="28"/>
          <w:szCs w:val="28"/>
        </w:rPr>
        <w:t>я</w:t>
      </w:r>
      <w:r w:rsidR="00A757AA">
        <w:rPr>
          <w:rFonts w:ascii="Times New Roman" w:hAnsi="Times New Roman" w:cs="Times New Roman"/>
          <w:sz w:val="28"/>
          <w:szCs w:val="28"/>
        </w:rPr>
        <w:t>.</w:t>
      </w:r>
    </w:p>
    <w:p w:rsidR="00603688" w:rsidRPr="00603688" w:rsidRDefault="00603688" w:rsidP="00603688">
      <w:pPr>
        <w:keepNext/>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40DDB" w:rsidRDefault="00340DDB" w:rsidP="00340DDB">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ДЕМОГР</w:t>
      </w:r>
      <w:r w:rsidR="00853A71">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ФИЧЕСКАЯ СИТУАЦИЯ</w:t>
      </w:r>
    </w:p>
    <w:p w:rsidR="00340DDB" w:rsidRPr="00340DDB" w:rsidRDefault="00340DDB" w:rsidP="00340DDB">
      <w:pPr>
        <w:keepNext/>
        <w:spacing w:after="0" w:line="240" w:lineRule="auto"/>
        <w:jc w:val="center"/>
        <w:outlineLvl w:val="1"/>
        <w:rPr>
          <w:rFonts w:ascii="Times New Roman" w:eastAsia="Times New Roman" w:hAnsi="Times New Roman" w:cs="Times New Roman"/>
          <w:b/>
          <w:sz w:val="28"/>
          <w:szCs w:val="28"/>
        </w:rPr>
      </w:pPr>
    </w:p>
    <w:p w:rsidR="00340DDB" w:rsidRDefault="00340DDB" w:rsidP="00340DDB">
      <w:pPr>
        <w:pStyle w:val="a4"/>
        <w:ind w:firstLine="720"/>
        <w:rPr>
          <w:szCs w:val="28"/>
        </w:rPr>
      </w:pPr>
      <w:r>
        <w:rPr>
          <w:szCs w:val="28"/>
        </w:rPr>
        <w:t>На начало 2014 года численность постоянного населения МО «Красноборский муниц</w:t>
      </w:r>
      <w:r w:rsidR="00E32611">
        <w:rPr>
          <w:szCs w:val="28"/>
        </w:rPr>
        <w:t>ипальный район» составляла 12593</w:t>
      </w:r>
      <w:r>
        <w:rPr>
          <w:szCs w:val="28"/>
        </w:rPr>
        <w:t xml:space="preserve"> человека.</w:t>
      </w:r>
    </w:p>
    <w:p w:rsidR="00340DDB" w:rsidRDefault="00340DDB" w:rsidP="00340DDB">
      <w:pPr>
        <w:pStyle w:val="a4"/>
        <w:ind w:firstLine="720"/>
        <w:rPr>
          <w:szCs w:val="28"/>
        </w:rPr>
      </w:pPr>
      <w:r>
        <w:rPr>
          <w:szCs w:val="28"/>
        </w:rPr>
        <w:t>Демографическая ситуация за январь-ноябрь 2014 года характеризовалась снижением рождаемости и снижением смертности по сравнению с аналогичным периодом прошлого года. Сохраняется процесс естественной убыли населения.</w:t>
      </w:r>
    </w:p>
    <w:p w:rsidR="00BB1F38" w:rsidRDefault="00340DDB" w:rsidP="007326B2">
      <w:pPr>
        <w:pStyle w:val="a4"/>
        <w:ind w:firstLine="720"/>
        <w:rPr>
          <w:szCs w:val="28"/>
        </w:rPr>
      </w:pPr>
      <w:r>
        <w:rPr>
          <w:szCs w:val="28"/>
        </w:rPr>
        <w:lastRenderedPageBreak/>
        <w:t>Естественный пр</w:t>
      </w:r>
      <w:r w:rsidR="00E32611">
        <w:rPr>
          <w:szCs w:val="28"/>
        </w:rPr>
        <w:t>ирост населения за январь-декабрь</w:t>
      </w:r>
      <w:r>
        <w:rPr>
          <w:szCs w:val="28"/>
        </w:rPr>
        <w:t xml:space="preserve"> 201</w:t>
      </w:r>
      <w:r w:rsidR="00E32611">
        <w:rPr>
          <w:szCs w:val="28"/>
        </w:rPr>
        <w:t>4 года составил 60</w:t>
      </w:r>
      <w:r>
        <w:rPr>
          <w:szCs w:val="28"/>
        </w:rPr>
        <w:t xml:space="preserve"> человека со знаком минус (убыль). За аналогичный период прошлого года этот показатель составлял -</w:t>
      </w:r>
      <w:r w:rsidR="00E32611">
        <w:rPr>
          <w:szCs w:val="28"/>
        </w:rPr>
        <w:t xml:space="preserve"> 42</w:t>
      </w:r>
      <w:r>
        <w:rPr>
          <w:szCs w:val="28"/>
        </w:rPr>
        <w:t xml:space="preserve"> человек. За рас</w:t>
      </w:r>
      <w:r w:rsidR="00E32611">
        <w:rPr>
          <w:szCs w:val="28"/>
        </w:rPr>
        <w:t>сматриваемый период родилось 155 человек, умерло 215</w:t>
      </w:r>
      <w:r>
        <w:rPr>
          <w:szCs w:val="28"/>
        </w:rPr>
        <w:t xml:space="preserve"> человек. По сравнению с аналогичным периодом прошлого года число роди</w:t>
      </w:r>
      <w:r w:rsidR="00E32611">
        <w:rPr>
          <w:szCs w:val="28"/>
        </w:rPr>
        <w:t>вшихся снизилось на 26</w:t>
      </w:r>
      <w:r>
        <w:rPr>
          <w:szCs w:val="28"/>
        </w:rPr>
        <w:t xml:space="preserve"> че</w:t>
      </w:r>
      <w:r w:rsidR="00E32611">
        <w:rPr>
          <w:szCs w:val="28"/>
        </w:rPr>
        <w:t>ловек, умерших – снизилось на 8</w:t>
      </w:r>
      <w:r>
        <w:rPr>
          <w:szCs w:val="28"/>
        </w:rPr>
        <w:t xml:space="preserve"> человек.</w:t>
      </w:r>
    </w:p>
    <w:p w:rsidR="00BB1F38" w:rsidRPr="00013A3D" w:rsidRDefault="00BB1F38" w:rsidP="00BB1F38">
      <w:pPr>
        <w:pStyle w:val="a4"/>
        <w:ind w:firstLine="720"/>
        <w:jc w:val="center"/>
        <w:rPr>
          <w:szCs w:val="28"/>
        </w:rPr>
      </w:pPr>
      <w:r w:rsidRPr="00BB1F38">
        <w:rPr>
          <w:szCs w:val="28"/>
        </w:rPr>
        <w:t xml:space="preserve"> </w:t>
      </w:r>
      <w:r>
        <w:rPr>
          <w:szCs w:val="28"/>
        </w:rPr>
        <w:t>Естественное движение населения (человек)</w:t>
      </w:r>
    </w:p>
    <w:tbl>
      <w:tblPr>
        <w:tblStyle w:val="af3"/>
        <w:tblW w:w="0" w:type="auto"/>
        <w:tblLook w:val="04A0"/>
      </w:tblPr>
      <w:tblGrid>
        <w:gridCol w:w="3227"/>
        <w:gridCol w:w="1701"/>
        <w:gridCol w:w="1325"/>
        <w:gridCol w:w="1901"/>
      </w:tblGrid>
      <w:tr w:rsidR="00BB1F38" w:rsidTr="00BB1F38">
        <w:tc>
          <w:tcPr>
            <w:tcW w:w="3227" w:type="dxa"/>
            <w:vMerge w:val="restart"/>
          </w:tcPr>
          <w:p w:rsidR="00BB1F38" w:rsidRDefault="00BB1F38" w:rsidP="00BB1F38">
            <w:pPr>
              <w:pStyle w:val="a7"/>
              <w:jc w:val="both"/>
              <w:rPr>
                <w:rFonts w:ascii="Times New Roman" w:hAnsi="Times New Roman" w:cs="Times New Roman"/>
                <w:b/>
                <w:sz w:val="32"/>
                <w:szCs w:val="32"/>
              </w:rPr>
            </w:pPr>
          </w:p>
        </w:tc>
        <w:tc>
          <w:tcPr>
            <w:tcW w:w="4927" w:type="dxa"/>
            <w:gridSpan w:val="3"/>
          </w:tcPr>
          <w:p w:rsidR="00BB1F38" w:rsidRPr="00231D0B" w:rsidRDefault="00BB1F38" w:rsidP="00BB1F38">
            <w:pPr>
              <w:pStyle w:val="a7"/>
              <w:jc w:val="center"/>
              <w:rPr>
                <w:rFonts w:ascii="Times New Roman" w:hAnsi="Times New Roman" w:cs="Times New Roman"/>
                <w:b/>
                <w:sz w:val="24"/>
                <w:szCs w:val="24"/>
              </w:rPr>
            </w:pPr>
            <w:r w:rsidRPr="00231D0B">
              <w:rPr>
                <w:rFonts w:ascii="Times New Roman" w:hAnsi="Times New Roman" w:cs="Times New Roman"/>
                <w:b/>
                <w:sz w:val="24"/>
                <w:szCs w:val="24"/>
              </w:rPr>
              <w:t>человек</w:t>
            </w:r>
          </w:p>
        </w:tc>
      </w:tr>
      <w:tr w:rsidR="00BB1F38" w:rsidTr="00BB1F38">
        <w:tc>
          <w:tcPr>
            <w:tcW w:w="3227" w:type="dxa"/>
            <w:vMerge/>
          </w:tcPr>
          <w:p w:rsidR="00BB1F38" w:rsidRDefault="00BB1F38" w:rsidP="00BB1F38">
            <w:pPr>
              <w:pStyle w:val="a7"/>
              <w:jc w:val="both"/>
              <w:rPr>
                <w:rFonts w:ascii="Times New Roman" w:hAnsi="Times New Roman" w:cs="Times New Roman"/>
                <w:b/>
                <w:sz w:val="32"/>
                <w:szCs w:val="32"/>
              </w:rPr>
            </w:pPr>
          </w:p>
        </w:tc>
        <w:tc>
          <w:tcPr>
            <w:tcW w:w="1701" w:type="dxa"/>
          </w:tcPr>
          <w:p w:rsidR="00BB1F38" w:rsidRPr="00231D0B" w:rsidRDefault="00BB1F38" w:rsidP="00BB1F38">
            <w:pPr>
              <w:pStyle w:val="a7"/>
              <w:jc w:val="both"/>
              <w:rPr>
                <w:rFonts w:ascii="Times New Roman" w:hAnsi="Times New Roman" w:cs="Times New Roman"/>
                <w:b/>
                <w:sz w:val="24"/>
                <w:szCs w:val="24"/>
              </w:rPr>
            </w:pPr>
            <w:r w:rsidRPr="00231D0B">
              <w:rPr>
                <w:rFonts w:ascii="Times New Roman" w:hAnsi="Times New Roman" w:cs="Times New Roman"/>
                <w:b/>
                <w:sz w:val="24"/>
                <w:szCs w:val="24"/>
              </w:rPr>
              <w:t>201</w:t>
            </w:r>
            <w:r>
              <w:rPr>
                <w:rFonts w:ascii="Times New Roman" w:hAnsi="Times New Roman" w:cs="Times New Roman"/>
                <w:b/>
                <w:sz w:val="24"/>
                <w:szCs w:val="24"/>
              </w:rPr>
              <w:t>3</w:t>
            </w:r>
          </w:p>
        </w:tc>
        <w:tc>
          <w:tcPr>
            <w:tcW w:w="1325" w:type="dxa"/>
          </w:tcPr>
          <w:p w:rsidR="00BB1F38" w:rsidRPr="00231D0B" w:rsidRDefault="00BB1F38" w:rsidP="00BB1F38">
            <w:pPr>
              <w:pStyle w:val="a7"/>
              <w:jc w:val="both"/>
              <w:rPr>
                <w:rFonts w:ascii="Times New Roman" w:hAnsi="Times New Roman" w:cs="Times New Roman"/>
                <w:b/>
                <w:sz w:val="24"/>
                <w:szCs w:val="24"/>
              </w:rPr>
            </w:pPr>
            <w:r w:rsidRPr="00231D0B">
              <w:rPr>
                <w:rFonts w:ascii="Times New Roman" w:hAnsi="Times New Roman" w:cs="Times New Roman"/>
                <w:b/>
                <w:sz w:val="24"/>
                <w:szCs w:val="24"/>
              </w:rPr>
              <w:t>201</w:t>
            </w:r>
            <w:r>
              <w:rPr>
                <w:rFonts w:ascii="Times New Roman" w:hAnsi="Times New Roman" w:cs="Times New Roman"/>
                <w:b/>
                <w:sz w:val="24"/>
                <w:szCs w:val="24"/>
              </w:rPr>
              <w:t>4</w:t>
            </w:r>
          </w:p>
        </w:tc>
        <w:tc>
          <w:tcPr>
            <w:tcW w:w="1901" w:type="dxa"/>
          </w:tcPr>
          <w:p w:rsidR="00BB1F38" w:rsidRPr="00231D0B" w:rsidRDefault="00BB1F38" w:rsidP="00BB1F38">
            <w:pPr>
              <w:pStyle w:val="a7"/>
              <w:jc w:val="both"/>
              <w:rPr>
                <w:rFonts w:ascii="Times New Roman" w:hAnsi="Times New Roman" w:cs="Times New Roman"/>
                <w:b/>
                <w:sz w:val="24"/>
                <w:szCs w:val="24"/>
              </w:rPr>
            </w:pPr>
            <w:r w:rsidRPr="00231D0B">
              <w:rPr>
                <w:rFonts w:ascii="Times New Roman" w:hAnsi="Times New Roman" w:cs="Times New Roman"/>
                <w:b/>
                <w:sz w:val="24"/>
                <w:szCs w:val="24"/>
              </w:rPr>
              <w:t>результат</w:t>
            </w:r>
          </w:p>
        </w:tc>
      </w:tr>
      <w:tr w:rsidR="00BB1F38" w:rsidTr="00BB1F38">
        <w:tc>
          <w:tcPr>
            <w:tcW w:w="3227" w:type="dxa"/>
          </w:tcPr>
          <w:p w:rsidR="00BB1F38" w:rsidRPr="00231D0B" w:rsidRDefault="00BB1F38" w:rsidP="00BB1F38">
            <w:pPr>
              <w:pStyle w:val="a7"/>
              <w:jc w:val="both"/>
              <w:rPr>
                <w:rFonts w:ascii="Times New Roman" w:hAnsi="Times New Roman" w:cs="Times New Roman"/>
                <w:b/>
                <w:sz w:val="24"/>
                <w:szCs w:val="24"/>
              </w:rPr>
            </w:pPr>
            <w:r w:rsidRPr="00231D0B">
              <w:rPr>
                <w:rFonts w:ascii="Times New Roman" w:hAnsi="Times New Roman" w:cs="Times New Roman"/>
                <w:b/>
                <w:sz w:val="24"/>
                <w:szCs w:val="24"/>
              </w:rPr>
              <w:t>Родившихся</w:t>
            </w:r>
          </w:p>
        </w:tc>
        <w:tc>
          <w:tcPr>
            <w:tcW w:w="1701" w:type="dxa"/>
          </w:tcPr>
          <w:p w:rsidR="00BB1F38" w:rsidRPr="00231D0B" w:rsidRDefault="00BB1F38" w:rsidP="00BB1F38">
            <w:pPr>
              <w:pStyle w:val="a7"/>
              <w:jc w:val="both"/>
              <w:rPr>
                <w:rFonts w:ascii="Times New Roman" w:hAnsi="Times New Roman" w:cs="Times New Roman"/>
                <w:sz w:val="24"/>
                <w:szCs w:val="24"/>
              </w:rPr>
            </w:pPr>
            <w:r>
              <w:rPr>
                <w:rFonts w:ascii="Times New Roman" w:hAnsi="Times New Roman" w:cs="Times New Roman"/>
                <w:sz w:val="24"/>
                <w:szCs w:val="24"/>
              </w:rPr>
              <w:t>181</w:t>
            </w:r>
          </w:p>
        </w:tc>
        <w:tc>
          <w:tcPr>
            <w:tcW w:w="1325" w:type="dxa"/>
          </w:tcPr>
          <w:p w:rsidR="00BB1F38" w:rsidRPr="00631D45" w:rsidRDefault="00E86183" w:rsidP="00BB1F38">
            <w:pPr>
              <w:pStyle w:val="a7"/>
              <w:jc w:val="both"/>
              <w:rPr>
                <w:rFonts w:ascii="Times New Roman" w:hAnsi="Times New Roman" w:cs="Times New Roman"/>
                <w:sz w:val="24"/>
                <w:szCs w:val="24"/>
              </w:rPr>
            </w:pPr>
            <w:r>
              <w:rPr>
                <w:rFonts w:ascii="Times New Roman" w:hAnsi="Times New Roman" w:cs="Times New Roman"/>
                <w:sz w:val="24"/>
                <w:szCs w:val="24"/>
              </w:rPr>
              <w:t>1</w:t>
            </w:r>
            <w:r w:rsidR="00E32611">
              <w:rPr>
                <w:rFonts w:ascii="Times New Roman" w:hAnsi="Times New Roman" w:cs="Times New Roman"/>
                <w:sz w:val="24"/>
                <w:szCs w:val="24"/>
              </w:rPr>
              <w:t>55</w:t>
            </w:r>
          </w:p>
        </w:tc>
        <w:tc>
          <w:tcPr>
            <w:tcW w:w="1901" w:type="dxa"/>
          </w:tcPr>
          <w:p w:rsidR="00BB1F38" w:rsidRPr="004D371F" w:rsidRDefault="00E86183" w:rsidP="00BB1F3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E32611">
              <w:rPr>
                <w:rFonts w:ascii="Times New Roman" w:hAnsi="Times New Roman" w:cs="Times New Roman"/>
                <w:sz w:val="24"/>
                <w:szCs w:val="24"/>
              </w:rPr>
              <w:t>26</w:t>
            </w:r>
          </w:p>
        </w:tc>
      </w:tr>
      <w:tr w:rsidR="00BB1F38" w:rsidTr="00BB1F38">
        <w:tc>
          <w:tcPr>
            <w:tcW w:w="3227" w:type="dxa"/>
          </w:tcPr>
          <w:p w:rsidR="00BB1F38" w:rsidRPr="00231D0B" w:rsidRDefault="00BB1F38" w:rsidP="00BB1F38">
            <w:pPr>
              <w:pStyle w:val="a7"/>
              <w:jc w:val="both"/>
              <w:rPr>
                <w:rFonts w:ascii="Times New Roman" w:hAnsi="Times New Roman" w:cs="Times New Roman"/>
                <w:b/>
                <w:sz w:val="24"/>
                <w:szCs w:val="24"/>
              </w:rPr>
            </w:pPr>
            <w:proofErr w:type="gramStart"/>
            <w:r w:rsidRPr="00231D0B">
              <w:rPr>
                <w:rFonts w:ascii="Times New Roman" w:hAnsi="Times New Roman" w:cs="Times New Roman"/>
                <w:b/>
                <w:sz w:val="24"/>
                <w:szCs w:val="24"/>
              </w:rPr>
              <w:t>Умерших</w:t>
            </w:r>
            <w:proofErr w:type="gramEnd"/>
          </w:p>
        </w:tc>
        <w:tc>
          <w:tcPr>
            <w:tcW w:w="1701" w:type="dxa"/>
          </w:tcPr>
          <w:p w:rsidR="00BB1F38" w:rsidRPr="00231D0B" w:rsidRDefault="00BB1F38" w:rsidP="00BB1F38">
            <w:pPr>
              <w:pStyle w:val="a7"/>
              <w:jc w:val="both"/>
              <w:rPr>
                <w:rFonts w:ascii="Times New Roman" w:hAnsi="Times New Roman" w:cs="Times New Roman"/>
                <w:sz w:val="24"/>
                <w:szCs w:val="24"/>
              </w:rPr>
            </w:pPr>
            <w:r w:rsidRPr="00231D0B">
              <w:rPr>
                <w:rFonts w:ascii="Times New Roman" w:hAnsi="Times New Roman" w:cs="Times New Roman"/>
                <w:sz w:val="24"/>
                <w:szCs w:val="24"/>
              </w:rPr>
              <w:t>22</w:t>
            </w:r>
            <w:r>
              <w:rPr>
                <w:rFonts w:ascii="Times New Roman" w:hAnsi="Times New Roman" w:cs="Times New Roman"/>
                <w:sz w:val="24"/>
                <w:szCs w:val="24"/>
              </w:rPr>
              <w:t>3</w:t>
            </w:r>
          </w:p>
        </w:tc>
        <w:tc>
          <w:tcPr>
            <w:tcW w:w="1325" w:type="dxa"/>
          </w:tcPr>
          <w:p w:rsidR="00BB1F38" w:rsidRPr="00631D45" w:rsidRDefault="00E32611" w:rsidP="00BB1F38">
            <w:pPr>
              <w:pStyle w:val="a7"/>
              <w:jc w:val="both"/>
              <w:rPr>
                <w:rFonts w:ascii="Times New Roman" w:hAnsi="Times New Roman" w:cs="Times New Roman"/>
                <w:sz w:val="24"/>
                <w:szCs w:val="24"/>
              </w:rPr>
            </w:pPr>
            <w:r>
              <w:rPr>
                <w:rFonts w:ascii="Times New Roman" w:hAnsi="Times New Roman" w:cs="Times New Roman"/>
                <w:sz w:val="24"/>
                <w:szCs w:val="24"/>
              </w:rPr>
              <w:t>215</w:t>
            </w:r>
          </w:p>
        </w:tc>
        <w:tc>
          <w:tcPr>
            <w:tcW w:w="1901" w:type="dxa"/>
          </w:tcPr>
          <w:p w:rsidR="00BB1F38" w:rsidRPr="004D371F" w:rsidRDefault="00E32611" w:rsidP="00BB1F38">
            <w:pPr>
              <w:pStyle w:val="a7"/>
              <w:jc w:val="both"/>
              <w:rPr>
                <w:rFonts w:ascii="Times New Roman" w:hAnsi="Times New Roman" w:cs="Times New Roman"/>
                <w:sz w:val="24"/>
                <w:szCs w:val="24"/>
              </w:rPr>
            </w:pPr>
            <w:r>
              <w:rPr>
                <w:rFonts w:ascii="Times New Roman" w:hAnsi="Times New Roman" w:cs="Times New Roman"/>
                <w:sz w:val="24"/>
                <w:szCs w:val="24"/>
              </w:rPr>
              <w:t>-</w:t>
            </w:r>
            <w:r w:rsidR="00E86183">
              <w:rPr>
                <w:rFonts w:ascii="Times New Roman" w:hAnsi="Times New Roman" w:cs="Times New Roman"/>
                <w:sz w:val="24"/>
                <w:szCs w:val="24"/>
              </w:rPr>
              <w:t>8</w:t>
            </w:r>
          </w:p>
        </w:tc>
      </w:tr>
      <w:tr w:rsidR="00BB1F38" w:rsidTr="00BB1F38">
        <w:tc>
          <w:tcPr>
            <w:tcW w:w="3227" w:type="dxa"/>
          </w:tcPr>
          <w:p w:rsidR="00BB1F38" w:rsidRPr="00231D0B" w:rsidRDefault="00BB1F38" w:rsidP="00BB1F38">
            <w:pPr>
              <w:pStyle w:val="a7"/>
              <w:jc w:val="both"/>
              <w:rPr>
                <w:rFonts w:ascii="Times New Roman" w:hAnsi="Times New Roman" w:cs="Times New Roman"/>
                <w:b/>
                <w:sz w:val="24"/>
                <w:szCs w:val="24"/>
              </w:rPr>
            </w:pPr>
            <w:r w:rsidRPr="00231D0B">
              <w:rPr>
                <w:rFonts w:ascii="Times New Roman" w:hAnsi="Times New Roman" w:cs="Times New Roman"/>
                <w:b/>
                <w:sz w:val="24"/>
                <w:szCs w:val="24"/>
              </w:rPr>
              <w:t>Естественный прирост</w:t>
            </w:r>
            <w:proofErr w:type="gramStart"/>
            <w:r w:rsidRPr="00231D0B">
              <w:rPr>
                <w:rFonts w:ascii="Times New Roman" w:hAnsi="Times New Roman" w:cs="Times New Roman"/>
                <w:b/>
                <w:sz w:val="24"/>
                <w:szCs w:val="24"/>
              </w:rPr>
              <w:t xml:space="preserve"> (+) </w:t>
            </w:r>
            <w:proofErr w:type="gramEnd"/>
            <w:r w:rsidRPr="00231D0B">
              <w:rPr>
                <w:rFonts w:ascii="Times New Roman" w:hAnsi="Times New Roman" w:cs="Times New Roman"/>
                <w:b/>
                <w:sz w:val="24"/>
                <w:szCs w:val="24"/>
              </w:rPr>
              <w:t>убыль (-)</w:t>
            </w:r>
          </w:p>
        </w:tc>
        <w:tc>
          <w:tcPr>
            <w:tcW w:w="1701" w:type="dxa"/>
          </w:tcPr>
          <w:p w:rsidR="00BB1F38" w:rsidRPr="00631D45" w:rsidRDefault="00BB1F38" w:rsidP="00BB1F38">
            <w:pPr>
              <w:pStyle w:val="a7"/>
              <w:jc w:val="both"/>
              <w:rPr>
                <w:rFonts w:ascii="Times New Roman" w:hAnsi="Times New Roman" w:cs="Times New Roman"/>
                <w:sz w:val="24"/>
                <w:szCs w:val="24"/>
              </w:rPr>
            </w:pPr>
            <w:r>
              <w:rPr>
                <w:rFonts w:ascii="Times New Roman" w:hAnsi="Times New Roman" w:cs="Times New Roman"/>
                <w:sz w:val="24"/>
                <w:szCs w:val="24"/>
              </w:rPr>
              <w:t>- 4</w:t>
            </w:r>
            <w:r w:rsidR="00E86183">
              <w:rPr>
                <w:rFonts w:ascii="Times New Roman" w:hAnsi="Times New Roman" w:cs="Times New Roman"/>
                <w:sz w:val="24"/>
                <w:szCs w:val="24"/>
              </w:rPr>
              <w:t>2</w:t>
            </w:r>
          </w:p>
        </w:tc>
        <w:tc>
          <w:tcPr>
            <w:tcW w:w="1325" w:type="dxa"/>
          </w:tcPr>
          <w:p w:rsidR="00BB1F38" w:rsidRPr="00631D45" w:rsidRDefault="00E86183" w:rsidP="00BB1F38">
            <w:pPr>
              <w:pStyle w:val="a7"/>
              <w:jc w:val="both"/>
              <w:rPr>
                <w:rFonts w:ascii="Times New Roman" w:hAnsi="Times New Roman" w:cs="Times New Roman"/>
                <w:sz w:val="24"/>
                <w:szCs w:val="24"/>
              </w:rPr>
            </w:pPr>
            <w:r>
              <w:rPr>
                <w:rFonts w:ascii="Times New Roman" w:hAnsi="Times New Roman" w:cs="Times New Roman"/>
                <w:sz w:val="24"/>
                <w:szCs w:val="24"/>
              </w:rPr>
              <w:t>-</w:t>
            </w:r>
            <w:r w:rsidR="00E32611">
              <w:rPr>
                <w:rFonts w:ascii="Times New Roman" w:hAnsi="Times New Roman" w:cs="Times New Roman"/>
                <w:sz w:val="24"/>
                <w:szCs w:val="24"/>
              </w:rPr>
              <w:t>60</w:t>
            </w:r>
          </w:p>
        </w:tc>
        <w:tc>
          <w:tcPr>
            <w:tcW w:w="1901" w:type="dxa"/>
          </w:tcPr>
          <w:p w:rsidR="00BB1F38" w:rsidRPr="00E32611" w:rsidRDefault="00E32611" w:rsidP="00BB1F38">
            <w:pPr>
              <w:pStyle w:val="a7"/>
              <w:jc w:val="both"/>
              <w:rPr>
                <w:rFonts w:ascii="Times New Roman" w:hAnsi="Times New Roman" w:cs="Times New Roman"/>
                <w:sz w:val="24"/>
                <w:szCs w:val="24"/>
              </w:rPr>
            </w:pPr>
            <w:r w:rsidRPr="00E32611">
              <w:rPr>
                <w:rFonts w:ascii="Times New Roman" w:hAnsi="Times New Roman" w:cs="Times New Roman"/>
                <w:sz w:val="24"/>
                <w:szCs w:val="24"/>
              </w:rPr>
              <w:t>-18</w:t>
            </w:r>
          </w:p>
        </w:tc>
      </w:tr>
    </w:tbl>
    <w:p w:rsidR="00BB1F38" w:rsidRDefault="00BB1F38" w:rsidP="00BB1F38">
      <w:pPr>
        <w:pStyle w:val="a7"/>
        <w:jc w:val="both"/>
        <w:rPr>
          <w:rFonts w:ascii="Times New Roman" w:hAnsi="Times New Roman" w:cs="Times New Roman"/>
          <w:b/>
          <w:sz w:val="32"/>
          <w:szCs w:val="32"/>
        </w:rPr>
      </w:pPr>
    </w:p>
    <w:p w:rsidR="00E86183" w:rsidRDefault="00E86183" w:rsidP="00E86183">
      <w:pPr>
        <w:pStyle w:val="a4"/>
        <w:ind w:firstLine="720"/>
        <w:rPr>
          <w:szCs w:val="28"/>
        </w:rPr>
      </w:pPr>
      <w:r>
        <w:rPr>
          <w:szCs w:val="28"/>
        </w:rPr>
        <w:t xml:space="preserve">Миграционное снижение за </w:t>
      </w:r>
      <w:r w:rsidR="00E32611">
        <w:rPr>
          <w:szCs w:val="28"/>
        </w:rPr>
        <w:t>2014 года составило 240 человек, что на 58</w:t>
      </w:r>
      <w:r>
        <w:rPr>
          <w:szCs w:val="28"/>
        </w:rPr>
        <w:t xml:space="preserve"> человек меньше, чем за тот же период прош</w:t>
      </w:r>
      <w:r w:rsidR="00E32611">
        <w:rPr>
          <w:szCs w:val="28"/>
        </w:rPr>
        <w:t>лого года. Выехало из района 815 человека (на 154</w:t>
      </w:r>
      <w:r>
        <w:rPr>
          <w:szCs w:val="28"/>
        </w:rPr>
        <w:t xml:space="preserve"> человек мен</w:t>
      </w:r>
      <w:r w:rsidR="00E32611">
        <w:rPr>
          <w:szCs w:val="28"/>
        </w:rPr>
        <w:t>ьше, чем в 2013 г.), прибыло 575 (на 212</w:t>
      </w:r>
      <w:r>
        <w:rPr>
          <w:szCs w:val="28"/>
        </w:rPr>
        <w:t xml:space="preserve"> чел. меньше аналогичного периода 2013 г.). </w:t>
      </w:r>
    </w:p>
    <w:p w:rsidR="00BB1F38" w:rsidRDefault="00BB1F38" w:rsidP="007326B2">
      <w:pPr>
        <w:pStyle w:val="a4"/>
        <w:rPr>
          <w:szCs w:val="28"/>
        </w:rPr>
      </w:pPr>
    </w:p>
    <w:p w:rsidR="00BB1F38" w:rsidRDefault="00E86183" w:rsidP="00BB1F38">
      <w:pPr>
        <w:pStyle w:val="a4"/>
        <w:ind w:firstLine="720"/>
        <w:jc w:val="center"/>
        <w:rPr>
          <w:szCs w:val="28"/>
        </w:rPr>
      </w:pPr>
      <w:r>
        <w:rPr>
          <w:szCs w:val="28"/>
        </w:rPr>
        <w:t>Миграция населения в 2014</w:t>
      </w:r>
      <w:r w:rsidR="00BB1F38">
        <w:rPr>
          <w:szCs w:val="28"/>
        </w:rPr>
        <w:t xml:space="preserve"> году</w:t>
      </w:r>
    </w:p>
    <w:tbl>
      <w:tblPr>
        <w:tblStyle w:val="af3"/>
        <w:tblW w:w="0" w:type="auto"/>
        <w:tblLook w:val="04A0"/>
      </w:tblPr>
      <w:tblGrid>
        <w:gridCol w:w="3227"/>
        <w:gridCol w:w="1701"/>
        <w:gridCol w:w="1325"/>
        <w:gridCol w:w="1901"/>
      </w:tblGrid>
      <w:tr w:rsidR="00BB1F38" w:rsidTr="00BB1F38">
        <w:tc>
          <w:tcPr>
            <w:tcW w:w="3227" w:type="dxa"/>
            <w:vMerge w:val="restart"/>
          </w:tcPr>
          <w:p w:rsidR="00BB1F38" w:rsidRDefault="00BB1F38" w:rsidP="00BB1F38">
            <w:pPr>
              <w:pStyle w:val="a7"/>
              <w:jc w:val="both"/>
              <w:rPr>
                <w:rFonts w:ascii="Times New Roman" w:hAnsi="Times New Roman" w:cs="Times New Roman"/>
                <w:b/>
                <w:sz w:val="32"/>
                <w:szCs w:val="32"/>
              </w:rPr>
            </w:pPr>
          </w:p>
        </w:tc>
        <w:tc>
          <w:tcPr>
            <w:tcW w:w="4927" w:type="dxa"/>
            <w:gridSpan w:val="3"/>
          </w:tcPr>
          <w:p w:rsidR="00BB1F38" w:rsidRPr="00231D0B" w:rsidRDefault="00BB1F38" w:rsidP="00BB1F38">
            <w:pPr>
              <w:pStyle w:val="a7"/>
              <w:jc w:val="center"/>
              <w:rPr>
                <w:rFonts w:ascii="Times New Roman" w:hAnsi="Times New Roman" w:cs="Times New Roman"/>
                <w:b/>
                <w:sz w:val="24"/>
                <w:szCs w:val="24"/>
              </w:rPr>
            </w:pPr>
            <w:r w:rsidRPr="00231D0B">
              <w:rPr>
                <w:rFonts w:ascii="Times New Roman" w:hAnsi="Times New Roman" w:cs="Times New Roman"/>
                <w:b/>
                <w:sz w:val="24"/>
                <w:szCs w:val="24"/>
              </w:rPr>
              <w:t>человек</w:t>
            </w:r>
          </w:p>
        </w:tc>
      </w:tr>
      <w:tr w:rsidR="00BB1F38" w:rsidTr="00BB1F38">
        <w:tc>
          <w:tcPr>
            <w:tcW w:w="3227" w:type="dxa"/>
            <w:vMerge/>
          </w:tcPr>
          <w:p w:rsidR="00BB1F38" w:rsidRDefault="00BB1F38" w:rsidP="00BB1F38">
            <w:pPr>
              <w:pStyle w:val="a7"/>
              <w:jc w:val="both"/>
              <w:rPr>
                <w:rFonts w:ascii="Times New Roman" w:hAnsi="Times New Roman" w:cs="Times New Roman"/>
                <w:b/>
                <w:sz w:val="32"/>
                <w:szCs w:val="32"/>
              </w:rPr>
            </w:pPr>
          </w:p>
        </w:tc>
        <w:tc>
          <w:tcPr>
            <w:tcW w:w="1701" w:type="dxa"/>
          </w:tcPr>
          <w:p w:rsidR="00BB1F38" w:rsidRPr="00231D0B" w:rsidRDefault="00BB1F38" w:rsidP="00BB1F38">
            <w:pPr>
              <w:pStyle w:val="a7"/>
              <w:jc w:val="both"/>
              <w:rPr>
                <w:rFonts w:ascii="Times New Roman" w:hAnsi="Times New Roman" w:cs="Times New Roman"/>
                <w:b/>
                <w:sz w:val="24"/>
                <w:szCs w:val="24"/>
              </w:rPr>
            </w:pPr>
            <w:r w:rsidRPr="00231D0B">
              <w:rPr>
                <w:rFonts w:ascii="Times New Roman" w:hAnsi="Times New Roman" w:cs="Times New Roman"/>
                <w:b/>
                <w:sz w:val="24"/>
                <w:szCs w:val="24"/>
              </w:rPr>
              <w:t>201</w:t>
            </w:r>
            <w:r w:rsidR="00E86183">
              <w:rPr>
                <w:rFonts w:ascii="Times New Roman" w:hAnsi="Times New Roman" w:cs="Times New Roman"/>
                <w:b/>
                <w:sz w:val="24"/>
                <w:szCs w:val="24"/>
              </w:rPr>
              <w:t>3</w:t>
            </w:r>
          </w:p>
        </w:tc>
        <w:tc>
          <w:tcPr>
            <w:tcW w:w="1325" w:type="dxa"/>
          </w:tcPr>
          <w:p w:rsidR="00BB1F38" w:rsidRPr="00231D0B" w:rsidRDefault="00E86183" w:rsidP="00BB1F38">
            <w:pPr>
              <w:pStyle w:val="a7"/>
              <w:jc w:val="both"/>
              <w:rPr>
                <w:rFonts w:ascii="Times New Roman" w:hAnsi="Times New Roman" w:cs="Times New Roman"/>
                <w:b/>
                <w:sz w:val="24"/>
                <w:szCs w:val="24"/>
              </w:rPr>
            </w:pPr>
            <w:r>
              <w:rPr>
                <w:rFonts w:ascii="Times New Roman" w:hAnsi="Times New Roman" w:cs="Times New Roman"/>
                <w:b/>
                <w:sz w:val="24"/>
                <w:szCs w:val="24"/>
              </w:rPr>
              <w:t>2014</w:t>
            </w:r>
          </w:p>
        </w:tc>
        <w:tc>
          <w:tcPr>
            <w:tcW w:w="1901" w:type="dxa"/>
          </w:tcPr>
          <w:p w:rsidR="00BB1F38" w:rsidRPr="00231D0B" w:rsidRDefault="00BB1F38" w:rsidP="00BB1F38">
            <w:pPr>
              <w:pStyle w:val="a7"/>
              <w:jc w:val="both"/>
              <w:rPr>
                <w:rFonts w:ascii="Times New Roman" w:hAnsi="Times New Roman" w:cs="Times New Roman"/>
                <w:b/>
                <w:sz w:val="24"/>
                <w:szCs w:val="24"/>
              </w:rPr>
            </w:pPr>
            <w:r w:rsidRPr="00231D0B">
              <w:rPr>
                <w:rFonts w:ascii="Times New Roman" w:hAnsi="Times New Roman" w:cs="Times New Roman"/>
                <w:b/>
                <w:sz w:val="24"/>
                <w:szCs w:val="24"/>
              </w:rPr>
              <w:t>результат</w:t>
            </w:r>
          </w:p>
        </w:tc>
      </w:tr>
      <w:tr w:rsidR="00E86183" w:rsidTr="00BB1F38">
        <w:tc>
          <w:tcPr>
            <w:tcW w:w="3227" w:type="dxa"/>
          </w:tcPr>
          <w:p w:rsidR="00E86183" w:rsidRPr="00231D0B" w:rsidRDefault="00E86183" w:rsidP="00BB1F38">
            <w:pPr>
              <w:pStyle w:val="a7"/>
              <w:jc w:val="both"/>
              <w:rPr>
                <w:rFonts w:ascii="Times New Roman" w:hAnsi="Times New Roman" w:cs="Times New Roman"/>
                <w:b/>
                <w:sz w:val="24"/>
                <w:szCs w:val="24"/>
              </w:rPr>
            </w:pPr>
            <w:r>
              <w:rPr>
                <w:rFonts w:ascii="Times New Roman" w:hAnsi="Times New Roman" w:cs="Times New Roman"/>
                <w:b/>
                <w:sz w:val="24"/>
                <w:szCs w:val="24"/>
              </w:rPr>
              <w:t>Прибывших</w:t>
            </w:r>
          </w:p>
        </w:tc>
        <w:tc>
          <w:tcPr>
            <w:tcW w:w="1701" w:type="dxa"/>
          </w:tcPr>
          <w:p w:rsidR="00E86183" w:rsidRPr="00631D45" w:rsidRDefault="00E86183" w:rsidP="00564D0C">
            <w:pPr>
              <w:pStyle w:val="a7"/>
              <w:jc w:val="both"/>
              <w:rPr>
                <w:rFonts w:ascii="Times New Roman" w:hAnsi="Times New Roman" w:cs="Times New Roman"/>
                <w:sz w:val="24"/>
                <w:szCs w:val="24"/>
              </w:rPr>
            </w:pPr>
            <w:r>
              <w:rPr>
                <w:rFonts w:ascii="Times New Roman" w:hAnsi="Times New Roman" w:cs="Times New Roman"/>
                <w:sz w:val="24"/>
                <w:szCs w:val="24"/>
              </w:rPr>
              <w:t>787</w:t>
            </w:r>
          </w:p>
        </w:tc>
        <w:tc>
          <w:tcPr>
            <w:tcW w:w="1325" w:type="dxa"/>
          </w:tcPr>
          <w:p w:rsidR="00E86183" w:rsidRPr="00631D45" w:rsidRDefault="00E86183" w:rsidP="00BB1F38">
            <w:pPr>
              <w:pStyle w:val="a7"/>
              <w:jc w:val="both"/>
              <w:rPr>
                <w:rFonts w:ascii="Times New Roman" w:hAnsi="Times New Roman" w:cs="Times New Roman"/>
                <w:sz w:val="24"/>
                <w:szCs w:val="24"/>
              </w:rPr>
            </w:pPr>
            <w:r>
              <w:rPr>
                <w:rFonts w:ascii="Times New Roman" w:hAnsi="Times New Roman" w:cs="Times New Roman"/>
                <w:sz w:val="24"/>
                <w:szCs w:val="24"/>
              </w:rPr>
              <w:t>5</w:t>
            </w:r>
            <w:r w:rsidR="00E32611">
              <w:rPr>
                <w:rFonts w:ascii="Times New Roman" w:hAnsi="Times New Roman" w:cs="Times New Roman"/>
                <w:sz w:val="24"/>
                <w:szCs w:val="24"/>
              </w:rPr>
              <w:t>75</w:t>
            </w:r>
          </w:p>
        </w:tc>
        <w:tc>
          <w:tcPr>
            <w:tcW w:w="1901" w:type="dxa"/>
          </w:tcPr>
          <w:p w:rsidR="00E86183" w:rsidRPr="004D371F" w:rsidRDefault="00E32611" w:rsidP="00BB1F38">
            <w:pPr>
              <w:pStyle w:val="a7"/>
              <w:jc w:val="both"/>
              <w:rPr>
                <w:rFonts w:ascii="Times New Roman" w:hAnsi="Times New Roman" w:cs="Times New Roman"/>
                <w:sz w:val="24"/>
                <w:szCs w:val="24"/>
              </w:rPr>
            </w:pPr>
            <w:r>
              <w:rPr>
                <w:rFonts w:ascii="Times New Roman" w:hAnsi="Times New Roman" w:cs="Times New Roman"/>
                <w:sz w:val="24"/>
                <w:szCs w:val="24"/>
              </w:rPr>
              <w:t>-212</w:t>
            </w:r>
          </w:p>
        </w:tc>
      </w:tr>
      <w:tr w:rsidR="00E86183" w:rsidTr="00BB1F38">
        <w:tc>
          <w:tcPr>
            <w:tcW w:w="3227" w:type="dxa"/>
          </w:tcPr>
          <w:p w:rsidR="00E86183" w:rsidRPr="00231D0B" w:rsidRDefault="00E86183" w:rsidP="00BB1F38">
            <w:pPr>
              <w:pStyle w:val="a7"/>
              <w:jc w:val="both"/>
              <w:rPr>
                <w:rFonts w:ascii="Times New Roman" w:hAnsi="Times New Roman" w:cs="Times New Roman"/>
                <w:b/>
                <w:sz w:val="24"/>
                <w:szCs w:val="24"/>
              </w:rPr>
            </w:pPr>
            <w:r>
              <w:rPr>
                <w:rFonts w:ascii="Times New Roman" w:hAnsi="Times New Roman" w:cs="Times New Roman"/>
                <w:b/>
                <w:sz w:val="24"/>
                <w:szCs w:val="24"/>
              </w:rPr>
              <w:t>Выбывших</w:t>
            </w:r>
          </w:p>
        </w:tc>
        <w:tc>
          <w:tcPr>
            <w:tcW w:w="1701" w:type="dxa"/>
          </w:tcPr>
          <w:p w:rsidR="00E86183" w:rsidRPr="00631D45" w:rsidRDefault="00E86183" w:rsidP="00564D0C">
            <w:pPr>
              <w:pStyle w:val="a7"/>
              <w:jc w:val="both"/>
              <w:rPr>
                <w:rFonts w:ascii="Times New Roman" w:hAnsi="Times New Roman" w:cs="Times New Roman"/>
                <w:sz w:val="24"/>
                <w:szCs w:val="24"/>
              </w:rPr>
            </w:pPr>
            <w:r>
              <w:rPr>
                <w:rFonts w:ascii="Times New Roman" w:hAnsi="Times New Roman" w:cs="Times New Roman"/>
                <w:sz w:val="24"/>
                <w:szCs w:val="24"/>
              </w:rPr>
              <w:t>969</w:t>
            </w:r>
          </w:p>
        </w:tc>
        <w:tc>
          <w:tcPr>
            <w:tcW w:w="1325" w:type="dxa"/>
          </w:tcPr>
          <w:p w:rsidR="00E86183" w:rsidRPr="00631D45" w:rsidRDefault="00E32611" w:rsidP="00BB1F38">
            <w:pPr>
              <w:pStyle w:val="a7"/>
              <w:jc w:val="both"/>
              <w:rPr>
                <w:rFonts w:ascii="Times New Roman" w:hAnsi="Times New Roman" w:cs="Times New Roman"/>
                <w:sz w:val="24"/>
                <w:szCs w:val="24"/>
              </w:rPr>
            </w:pPr>
            <w:r>
              <w:rPr>
                <w:rFonts w:ascii="Times New Roman" w:hAnsi="Times New Roman" w:cs="Times New Roman"/>
                <w:sz w:val="24"/>
                <w:szCs w:val="24"/>
              </w:rPr>
              <w:t>815</w:t>
            </w:r>
          </w:p>
        </w:tc>
        <w:tc>
          <w:tcPr>
            <w:tcW w:w="1901" w:type="dxa"/>
          </w:tcPr>
          <w:p w:rsidR="00E86183" w:rsidRPr="004D371F" w:rsidRDefault="00E32611" w:rsidP="00BB1F38">
            <w:pPr>
              <w:pStyle w:val="a7"/>
              <w:jc w:val="both"/>
              <w:rPr>
                <w:rFonts w:ascii="Times New Roman" w:hAnsi="Times New Roman" w:cs="Times New Roman"/>
                <w:sz w:val="24"/>
                <w:szCs w:val="24"/>
              </w:rPr>
            </w:pPr>
            <w:r>
              <w:rPr>
                <w:rFonts w:ascii="Times New Roman" w:hAnsi="Times New Roman" w:cs="Times New Roman"/>
                <w:sz w:val="24"/>
                <w:szCs w:val="24"/>
              </w:rPr>
              <w:t>-154</w:t>
            </w:r>
          </w:p>
        </w:tc>
      </w:tr>
      <w:tr w:rsidR="00E86183" w:rsidTr="00BB1F38">
        <w:tc>
          <w:tcPr>
            <w:tcW w:w="3227" w:type="dxa"/>
          </w:tcPr>
          <w:p w:rsidR="00E86183" w:rsidRPr="00231D0B" w:rsidRDefault="00E86183" w:rsidP="00BB1F38">
            <w:pPr>
              <w:pStyle w:val="a7"/>
              <w:jc w:val="both"/>
              <w:rPr>
                <w:rFonts w:ascii="Times New Roman" w:hAnsi="Times New Roman" w:cs="Times New Roman"/>
                <w:b/>
                <w:sz w:val="24"/>
                <w:szCs w:val="24"/>
              </w:rPr>
            </w:pPr>
            <w:r>
              <w:rPr>
                <w:rFonts w:ascii="Times New Roman" w:hAnsi="Times New Roman" w:cs="Times New Roman"/>
                <w:b/>
                <w:sz w:val="24"/>
                <w:szCs w:val="24"/>
              </w:rPr>
              <w:t xml:space="preserve">Сальдо миграции </w:t>
            </w:r>
            <w:r w:rsidRPr="00231D0B">
              <w:rPr>
                <w:rFonts w:ascii="Times New Roman" w:hAnsi="Times New Roman" w:cs="Times New Roman"/>
                <w:b/>
                <w:sz w:val="24"/>
                <w:szCs w:val="24"/>
              </w:rPr>
              <w:t>прирост</w:t>
            </w:r>
            <w:proofErr w:type="gramStart"/>
            <w:r w:rsidRPr="00231D0B">
              <w:rPr>
                <w:rFonts w:ascii="Times New Roman" w:hAnsi="Times New Roman" w:cs="Times New Roman"/>
                <w:b/>
                <w:sz w:val="24"/>
                <w:szCs w:val="24"/>
              </w:rPr>
              <w:t xml:space="preserve"> (+) </w:t>
            </w:r>
            <w:proofErr w:type="gramEnd"/>
            <w:r w:rsidRPr="00231D0B">
              <w:rPr>
                <w:rFonts w:ascii="Times New Roman" w:hAnsi="Times New Roman" w:cs="Times New Roman"/>
                <w:b/>
                <w:sz w:val="24"/>
                <w:szCs w:val="24"/>
              </w:rPr>
              <w:t>убыль (-)</w:t>
            </w:r>
          </w:p>
        </w:tc>
        <w:tc>
          <w:tcPr>
            <w:tcW w:w="1701" w:type="dxa"/>
          </w:tcPr>
          <w:p w:rsidR="00E86183" w:rsidRPr="00631D45" w:rsidRDefault="00E86183" w:rsidP="00564D0C">
            <w:pPr>
              <w:pStyle w:val="a7"/>
              <w:jc w:val="both"/>
              <w:rPr>
                <w:rFonts w:ascii="Times New Roman" w:hAnsi="Times New Roman" w:cs="Times New Roman"/>
                <w:sz w:val="24"/>
                <w:szCs w:val="24"/>
              </w:rPr>
            </w:pPr>
            <w:r>
              <w:rPr>
                <w:rFonts w:ascii="Times New Roman" w:hAnsi="Times New Roman" w:cs="Times New Roman"/>
                <w:sz w:val="24"/>
                <w:szCs w:val="24"/>
              </w:rPr>
              <w:t>-182</w:t>
            </w:r>
          </w:p>
        </w:tc>
        <w:tc>
          <w:tcPr>
            <w:tcW w:w="1325" w:type="dxa"/>
          </w:tcPr>
          <w:p w:rsidR="00E86183" w:rsidRPr="00631D45" w:rsidRDefault="00E86183" w:rsidP="00BB1F38">
            <w:pPr>
              <w:pStyle w:val="a7"/>
              <w:jc w:val="both"/>
              <w:rPr>
                <w:rFonts w:ascii="Times New Roman" w:hAnsi="Times New Roman" w:cs="Times New Roman"/>
                <w:sz w:val="24"/>
                <w:szCs w:val="24"/>
              </w:rPr>
            </w:pPr>
            <w:r>
              <w:rPr>
                <w:rFonts w:ascii="Times New Roman" w:hAnsi="Times New Roman" w:cs="Times New Roman"/>
                <w:sz w:val="24"/>
                <w:szCs w:val="24"/>
              </w:rPr>
              <w:t>-2</w:t>
            </w:r>
            <w:r w:rsidR="00E32611">
              <w:rPr>
                <w:rFonts w:ascii="Times New Roman" w:hAnsi="Times New Roman" w:cs="Times New Roman"/>
                <w:sz w:val="24"/>
                <w:szCs w:val="24"/>
              </w:rPr>
              <w:t>40</w:t>
            </w:r>
          </w:p>
        </w:tc>
        <w:tc>
          <w:tcPr>
            <w:tcW w:w="1901" w:type="dxa"/>
          </w:tcPr>
          <w:p w:rsidR="00E86183" w:rsidRPr="00E32611" w:rsidRDefault="00E32611" w:rsidP="00BB1F38">
            <w:pPr>
              <w:pStyle w:val="a7"/>
              <w:jc w:val="both"/>
              <w:rPr>
                <w:rFonts w:ascii="Times New Roman" w:hAnsi="Times New Roman" w:cs="Times New Roman"/>
                <w:sz w:val="24"/>
                <w:szCs w:val="24"/>
              </w:rPr>
            </w:pPr>
            <w:r w:rsidRPr="00E32611">
              <w:rPr>
                <w:rFonts w:ascii="Times New Roman" w:hAnsi="Times New Roman" w:cs="Times New Roman"/>
                <w:sz w:val="24"/>
                <w:szCs w:val="24"/>
              </w:rPr>
              <w:t>-58</w:t>
            </w:r>
          </w:p>
        </w:tc>
      </w:tr>
    </w:tbl>
    <w:p w:rsidR="00340DDB" w:rsidRDefault="00340DDB" w:rsidP="007326B2">
      <w:pPr>
        <w:pStyle w:val="a4"/>
        <w:rPr>
          <w:szCs w:val="28"/>
        </w:rPr>
      </w:pPr>
    </w:p>
    <w:p w:rsidR="00340DDB" w:rsidRDefault="00340DDB" w:rsidP="00E86183">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Уровень жизни, занятость населения</w:t>
      </w:r>
    </w:p>
    <w:p w:rsidR="00340DDB" w:rsidRDefault="00340DDB" w:rsidP="00340DDB">
      <w:pPr>
        <w:spacing w:after="0" w:line="240" w:lineRule="auto"/>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Среднемесячная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январь-декабрь 2014 г. составила 25890,7 рублей и увеличилась по сравнению с соответствующим периодом 2013 г. на 7%. </w:t>
      </w:r>
    </w:p>
    <w:p w:rsidR="00340DDB" w:rsidRDefault="00340DDB" w:rsidP="00340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Число замещенных рабочих мест работниками списочного состава в организациях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в 2014 г. составило 2420 человек, что на 0,4% больше уровня прошлого года. </w:t>
      </w:r>
    </w:p>
    <w:p w:rsidR="00340DDB" w:rsidRDefault="00340DDB" w:rsidP="00340DDB">
      <w:pPr>
        <w:spacing w:after="0" w:line="240" w:lineRule="auto"/>
        <w:ind w:firstLine="567"/>
        <w:jc w:val="both"/>
        <w:rPr>
          <w:rFonts w:ascii="Arial" w:hAnsi="Arial" w:cs="Arial"/>
          <w:sz w:val="18"/>
        </w:rPr>
      </w:pPr>
      <w:r>
        <w:rPr>
          <w:rFonts w:ascii="Times New Roman" w:hAnsi="Times New Roman" w:cs="Times New Roman"/>
          <w:sz w:val="28"/>
          <w:szCs w:val="28"/>
        </w:rPr>
        <w:t>Численность незанятых граждан, обратившихся в государственное учреждение службы занятости за содействием в поиске работы, на 1 января 2015 г. составила 276 человек. Численность безработных на 1 января 2015 г. составила 258 человек и по сравнению с 1 января 2014 г. уменьшилась на 8 человек, или на 3%.</w:t>
      </w:r>
      <w:r>
        <w:rPr>
          <w:rFonts w:ascii="Arial" w:hAnsi="Arial" w:cs="Arial"/>
          <w:sz w:val="18"/>
        </w:rPr>
        <w:t xml:space="preserve"> </w:t>
      </w:r>
    </w:p>
    <w:p w:rsidR="00340DDB" w:rsidRDefault="00340DDB" w:rsidP="00340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Нагрузка незанятого населения, обратившегося в государственное учреждение службы занятости, на одну заявленную вакансию составила на </w:t>
      </w:r>
      <w:r>
        <w:rPr>
          <w:rFonts w:ascii="Times New Roman" w:hAnsi="Times New Roman" w:cs="Times New Roman"/>
          <w:sz w:val="28"/>
          <w:szCs w:val="28"/>
        </w:rPr>
        <w:lastRenderedPageBreak/>
        <w:t>конец декабря 2014 г. 3,6 человека и осталась на уровне конца декабря 2013 г.</w:t>
      </w:r>
    </w:p>
    <w:p w:rsidR="00564D0C" w:rsidRDefault="00340DDB" w:rsidP="00564D0C">
      <w:pPr>
        <w:pStyle w:val="a4"/>
        <w:ind w:firstLine="567"/>
        <w:rPr>
          <w:szCs w:val="28"/>
        </w:rPr>
      </w:pPr>
      <w:r>
        <w:rPr>
          <w:szCs w:val="28"/>
        </w:rPr>
        <w:t>Уровень регистрируемой безработицы с начала года также остался примерно на</w:t>
      </w:r>
      <w:r w:rsidR="00564D0C">
        <w:rPr>
          <w:szCs w:val="28"/>
        </w:rPr>
        <w:t xml:space="preserve"> том же уровне и составил 3,86.</w:t>
      </w:r>
    </w:p>
    <w:p w:rsidR="007326B2" w:rsidRDefault="007326B2" w:rsidP="00A151EF">
      <w:pPr>
        <w:pStyle w:val="a4"/>
        <w:rPr>
          <w:b/>
          <w:szCs w:val="28"/>
        </w:rPr>
      </w:pPr>
    </w:p>
    <w:p w:rsidR="007845FD" w:rsidRPr="00564D0C" w:rsidRDefault="007845FD" w:rsidP="00564D0C">
      <w:pPr>
        <w:pStyle w:val="a4"/>
        <w:ind w:firstLine="567"/>
        <w:jc w:val="center"/>
        <w:rPr>
          <w:szCs w:val="28"/>
        </w:rPr>
      </w:pPr>
      <w:r>
        <w:rPr>
          <w:b/>
          <w:szCs w:val="28"/>
        </w:rPr>
        <w:t>ЭКОНОМИКА</w:t>
      </w:r>
    </w:p>
    <w:p w:rsidR="007845FD" w:rsidRDefault="007845FD" w:rsidP="007845FD">
      <w:pPr>
        <w:keepNext/>
        <w:spacing w:after="0" w:line="240" w:lineRule="auto"/>
        <w:jc w:val="center"/>
        <w:outlineLvl w:val="1"/>
        <w:rPr>
          <w:rFonts w:ascii="Times New Roman" w:eastAsia="Times New Roman" w:hAnsi="Times New Roman" w:cs="Times New Roman"/>
          <w:b/>
          <w:sz w:val="28"/>
          <w:szCs w:val="28"/>
        </w:rPr>
      </w:pPr>
    </w:p>
    <w:p w:rsidR="007845FD" w:rsidRDefault="007845FD" w:rsidP="007845FD">
      <w:pPr>
        <w:pStyle w:val="21"/>
        <w:ind w:firstLine="708"/>
        <w:rPr>
          <w:sz w:val="28"/>
          <w:szCs w:val="28"/>
        </w:rPr>
      </w:pPr>
      <w:r>
        <w:rPr>
          <w:sz w:val="28"/>
          <w:szCs w:val="28"/>
        </w:rPr>
        <w:t>По данным территориального раздела Статистического регистра Росстата на 1 января 2015 г. количество предприятий и организаций на территории района составило 132 единицы.</w:t>
      </w:r>
    </w:p>
    <w:p w:rsidR="007845FD" w:rsidRDefault="007845FD" w:rsidP="007845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2014 г. в районе зарегистрировано 5 новых организаций, официально ликвидировано 7.</w:t>
      </w:r>
    </w:p>
    <w:p w:rsidR="007845FD" w:rsidRDefault="007845FD" w:rsidP="007845FD">
      <w:pPr>
        <w:keepNext/>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За январь-декабрь 2014 года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Красноборском</w:t>
      </w:r>
      <w:proofErr w:type="gramEnd"/>
      <w:r>
        <w:rPr>
          <w:rFonts w:ascii="Times New Roman" w:hAnsi="Times New Roman" w:cs="Times New Roman"/>
          <w:sz w:val="28"/>
          <w:szCs w:val="28"/>
        </w:rPr>
        <w:t xml:space="preserve"> муниципальном районе объем отгруженных товаров собственного производства, выполненных работ и услуг собственными силами крупными организациями и субъектами среднего предпринимательства составил в действующих ценах 422711,1 тыс. руб., что больше уровня прошлого года в 1,5 раз (на 50%).</w:t>
      </w:r>
    </w:p>
    <w:p w:rsidR="007845FD" w:rsidRDefault="007845FD" w:rsidP="007845F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Результатом деятельности обследуемых предприятий (без субъектов малого предпринимательства) с начала года стал убыток. Сальдированный финансовый результат за 2014 год составил 23611 тыс. руб. со знаком «минус». 4 организации получили прибыль в размере 3556 тыс. рублей, 4 – имели убыток на сумму 27167 тыс. рублей.</w:t>
      </w:r>
    </w:p>
    <w:p w:rsidR="007845FD" w:rsidRDefault="007845FD" w:rsidP="007845F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конец декабря 2014 года кредиторская задолженность организаций составила 155327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Это обусловлено приобретением лесозаготовительными предприятиями техники и оборудования в кредит и лизинг. Размер дебиторской задолженности составил 19795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w:t>
      </w:r>
    </w:p>
    <w:p w:rsidR="007845FD" w:rsidRDefault="007845FD" w:rsidP="007845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 инвестиций в основной капитал (без субъектов малого предпринимательства и объема инвестиций, не наблюдаемых прямыми статистическими методами), в 2014 г. составил 67130 тыс. рублей, что на 55,7% ниже уровня соответствующего периода предыдущего года в действующих ценах.</w:t>
      </w:r>
    </w:p>
    <w:p w:rsidR="007845FD" w:rsidRDefault="007845FD" w:rsidP="00873755">
      <w:pPr>
        <w:pStyle w:val="a4"/>
        <w:jc w:val="center"/>
        <w:rPr>
          <w:b/>
          <w:szCs w:val="28"/>
        </w:rPr>
      </w:pPr>
      <w:r>
        <w:rPr>
          <w:b/>
          <w:szCs w:val="28"/>
        </w:rPr>
        <w:t>Малое предпринимательство</w:t>
      </w:r>
    </w:p>
    <w:p w:rsidR="007845FD" w:rsidRDefault="007845FD" w:rsidP="007845F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оценке отдела экономики, АПК и закупок, всего на начало отчетного года в МО «Красноборский муниципальный район» действуют 351 субъект малого и среднего предпринимательства. В расчете на 1 тыс. чел. населения </w:t>
      </w:r>
      <w:r>
        <w:rPr>
          <w:rFonts w:ascii="Times New Roman" w:hAnsi="Times New Roman" w:cs="Times New Roman"/>
          <w:color w:val="000000"/>
          <w:spacing w:val="-10"/>
          <w:sz w:val="28"/>
          <w:szCs w:val="28"/>
        </w:rPr>
        <w:t>количество субъектов малого и среднего предпринимательства</w:t>
      </w:r>
      <w:r>
        <w:rPr>
          <w:rFonts w:ascii="Times New Roman" w:hAnsi="Times New Roman" w:cs="Times New Roman"/>
          <w:color w:val="000000"/>
          <w:sz w:val="28"/>
          <w:szCs w:val="28"/>
        </w:rPr>
        <w:t xml:space="preserve"> </w:t>
      </w:r>
      <w:r>
        <w:rPr>
          <w:rFonts w:ascii="Times New Roman" w:hAnsi="Times New Roman" w:cs="Times New Roman"/>
          <w:color w:val="000000"/>
          <w:spacing w:val="-10"/>
          <w:sz w:val="28"/>
          <w:szCs w:val="28"/>
        </w:rPr>
        <w:t xml:space="preserve">(включая индивидуальных </w:t>
      </w:r>
      <w:proofErr w:type="gramStart"/>
      <w:r>
        <w:rPr>
          <w:rFonts w:ascii="Times New Roman" w:hAnsi="Times New Roman" w:cs="Times New Roman"/>
          <w:color w:val="000000"/>
          <w:spacing w:val="-10"/>
          <w:sz w:val="28"/>
          <w:szCs w:val="28"/>
        </w:rPr>
        <w:t>предпринимателей</w:t>
      </w:r>
      <w:proofErr w:type="gramEnd"/>
      <w:r>
        <w:rPr>
          <w:rFonts w:ascii="Times New Roman" w:hAnsi="Times New Roman" w:cs="Times New Roman"/>
          <w:color w:val="000000"/>
          <w:spacing w:val="-10"/>
          <w:sz w:val="28"/>
          <w:szCs w:val="28"/>
        </w:rPr>
        <w:t xml:space="preserve"> составляет 26,8 единиц</w:t>
      </w:r>
      <w:r>
        <w:rPr>
          <w:rFonts w:ascii="Times New Roman" w:hAnsi="Times New Roman" w:cs="Times New Roman"/>
          <w:color w:val="000000"/>
          <w:sz w:val="28"/>
          <w:szCs w:val="28"/>
        </w:rPr>
        <w:t>.</w:t>
      </w:r>
    </w:p>
    <w:p w:rsidR="007845FD" w:rsidRDefault="007845FD" w:rsidP="007845FD">
      <w:pPr>
        <w:spacing w:after="0" w:line="240" w:lineRule="auto"/>
        <w:ind w:firstLine="709"/>
        <w:jc w:val="both"/>
        <w:rPr>
          <w:rFonts w:ascii="Times New Roman" w:hAnsi="Times New Roman" w:cs="Times New Roman"/>
          <w:color w:val="000000"/>
          <w:sz w:val="28"/>
          <w:szCs w:val="28"/>
        </w:rPr>
      </w:pPr>
      <w:proofErr w:type="gramStart"/>
      <w:r w:rsidRPr="00CE22AA">
        <w:rPr>
          <w:rFonts w:ascii="Times New Roman" w:hAnsi="Times New Roman" w:cs="Times New Roman"/>
          <w:sz w:val="28"/>
          <w:szCs w:val="28"/>
        </w:rPr>
        <w:t>Доля субъектов малого бизнеса, работающих в сфере торговли, составляет 33 процента, субъектов малого предпринимательства, занимающихся сельским и лесным хозяйством</w:t>
      </w:r>
      <w:r w:rsidRPr="00CE22AA">
        <w:rPr>
          <w:rFonts w:ascii="Times New Roman" w:hAnsi="Times New Roman" w:cs="Times New Roman"/>
          <w:spacing w:val="-6"/>
          <w:sz w:val="28"/>
          <w:szCs w:val="28"/>
        </w:rPr>
        <w:t>, – 16 процентов, транспортом – 13 процентов, обрабатывающими производствами –</w:t>
      </w:r>
      <w:r w:rsidRPr="00CE22AA">
        <w:rPr>
          <w:rFonts w:ascii="Times New Roman" w:hAnsi="Times New Roman" w:cs="Times New Roman"/>
          <w:sz w:val="28"/>
          <w:szCs w:val="28"/>
        </w:rPr>
        <w:t xml:space="preserve"> 8,6 процентов, операциями с недвижимым имуществом, арендой  – 7 процентов, оказанием различных персональных услуг – 6 процентов, строительством – 4 процента.</w:t>
      </w:r>
      <w:proofErr w:type="gramEnd"/>
      <w:r w:rsidRPr="00CE22AA">
        <w:rPr>
          <w:rFonts w:ascii="Times New Roman" w:hAnsi="Times New Roman" w:cs="Times New Roman"/>
          <w:sz w:val="28"/>
          <w:szCs w:val="28"/>
        </w:rPr>
        <w:t xml:space="preserve"> В целом, по</w:t>
      </w:r>
      <w:r>
        <w:rPr>
          <w:rFonts w:ascii="Times New Roman" w:hAnsi="Times New Roman" w:cs="Times New Roman"/>
          <w:sz w:val="28"/>
          <w:szCs w:val="28"/>
        </w:rPr>
        <w:t xml:space="preserve"> оценочным данным, с учетом индивидуальных предпринимателей, в сфере малого предпринимательства трудится более 1,1 тысяч человек.</w:t>
      </w:r>
    </w:p>
    <w:p w:rsidR="007845FD" w:rsidRDefault="007845FD" w:rsidP="007845FD">
      <w:pPr>
        <w:pStyle w:val="a3"/>
        <w:spacing w:before="0" w:after="0"/>
        <w:ind w:firstLine="709"/>
        <w:rPr>
          <w:color w:val="000000"/>
          <w:sz w:val="28"/>
          <w:szCs w:val="28"/>
        </w:rPr>
      </w:pPr>
      <w:r>
        <w:rPr>
          <w:color w:val="000000"/>
          <w:sz w:val="28"/>
          <w:szCs w:val="28"/>
        </w:rPr>
        <w:lastRenderedPageBreak/>
        <w:t>По сравнению с 2013 годом количество субъектов малого предпринимательства стабилизировалось. Прирост за 2014 год составил 3,3 %. Вместе с тем, отмечается увеличение работников, занятых на неполном рабочем дне</w:t>
      </w:r>
      <w:r>
        <w:rPr>
          <w:color w:val="000000"/>
          <w:spacing w:val="-6"/>
          <w:sz w:val="28"/>
          <w:szCs w:val="28"/>
        </w:rPr>
        <w:t xml:space="preserve">. </w:t>
      </w:r>
    </w:p>
    <w:p w:rsidR="007845FD" w:rsidRDefault="007845FD" w:rsidP="007845FD">
      <w:pPr>
        <w:pStyle w:val="21"/>
        <w:ind w:firstLine="708"/>
        <w:rPr>
          <w:sz w:val="28"/>
          <w:szCs w:val="28"/>
          <w:highlight w:val="lightGray"/>
        </w:rPr>
      </w:pPr>
      <w:r>
        <w:rPr>
          <w:sz w:val="28"/>
          <w:szCs w:val="28"/>
        </w:rPr>
        <w:t xml:space="preserve">Работа Администрации по реализации мероприятий муниципальной программы «Развитие субъектов малого и среднего предпринимательства в МО «Красноборский муниципальный район» (2014-2017 годы)» (далее – муниципальная программа) позволила привлечь денежные средства в размере 1,25 млн. руб. из областного бюджета, при этом вложено 150 тыс. руб. из муниципального бюджета. Собственных финансовых средств субъектов предпринимательства-участников программы вложено в реализацию мероприятий не менее 225 тыс. руб. По мероприятиям государственной программы, реализуемой ГКУ Архангельской области «ЦЗН Красноборского района», включенным в муниципальную программу, освоено более 290 тыс. руб. областного бюджета. Таким образом, общий объем бюджетных финансовых средств муниципальной программы за 2014 год составил около </w:t>
      </w:r>
      <w:r>
        <w:rPr>
          <w:b/>
          <w:sz w:val="28"/>
          <w:szCs w:val="28"/>
        </w:rPr>
        <w:t>1,5 млн. руб.</w:t>
      </w:r>
      <w:r>
        <w:rPr>
          <w:sz w:val="28"/>
          <w:szCs w:val="28"/>
        </w:rPr>
        <w:t xml:space="preserve"> За счет освоения указанных средств на открытие собственного дела получили поддержку</w:t>
      </w:r>
      <w:r>
        <w:rPr>
          <w:b/>
          <w:sz w:val="28"/>
          <w:szCs w:val="28"/>
        </w:rPr>
        <w:t xml:space="preserve"> </w:t>
      </w:r>
      <w:r>
        <w:rPr>
          <w:sz w:val="28"/>
          <w:szCs w:val="28"/>
        </w:rPr>
        <w:t>9 субъектов малого предпринимательства (с учетом начинающих предпринимателей, получивших поддержку через ГКУ «ЦЗН Красноборского района»).</w:t>
      </w:r>
    </w:p>
    <w:p w:rsidR="007845FD" w:rsidRDefault="007845FD" w:rsidP="007845FD">
      <w:pPr>
        <w:pStyle w:val="21"/>
        <w:ind w:firstLine="708"/>
        <w:rPr>
          <w:sz w:val="28"/>
          <w:szCs w:val="28"/>
        </w:rPr>
      </w:pPr>
      <w:r>
        <w:rPr>
          <w:sz w:val="28"/>
          <w:szCs w:val="28"/>
        </w:rPr>
        <w:t>Для участия в мероприятиях областной программы развития малого предпринимательства, проводимых Министерством экономического развития и конкурентной политики Архангельской области, оказывается консультационно-методическая помощь в оформлении документов на получение областных субсидий субъектам малого предпринимательства. В 2014 году по указанной программе получили поддержку 3 субъекта предпринимательства в сумме 2,1 млн. руб. При этом собственных финансовых сре</w:t>
      </w:r>
      <w:proofErr w:type="gramStart"/>
      <w:r>
        <w:rPr>
          <w:sz w:val="28"/>
          <w:szCs w:val="28"/>
        </w:rPr>
        <w:t>дств пр</w:t>
      </w:r>
      <w:proofErr w:type="gramEnd"/>
      <w:r>
        <w:rPr>
          <w:sz w:val="28"/>
          <w:szCs w:val="28"/>
        </w:rPr>
        <w:t>едпринимателями вложено не менее 3,15 млн. руб.</w:t>
      </w:r>
    </w:p>
    <w:p w:rsidR="00873755" w:rsidRPr="00CE22AA" w:rsidRDefault="007845FD" w:rsidP="00CE22AA">
      <w:pPr>
        <w:pStyle w:val="21"/>
        <w:ind w:firstLine="708"/>
        <w:rPr>
          <w:sz w:val="28"/>
          <w:szCs w:val="28"/>
        </w:rPr>
      </w:pPr>
      <w:r>
        <w:rPr>
          <w:sz w:val="28"/>
          <w:szCs w:val="28"/>
        </w:rPr>
        <w:t>Все вложения финансовых средств, произведенные в рамках указанных государственных и муниципальных программ, носят инвестиционный характер и будут использованы для строительства помещений, приобретения оборудования, техники.</w:t>
      </w:r>
    </w:p>
    <w:p w:rsidR="007845FD" w:rsidRDefault="007845FD" w:rsidP="007845FD">
      <w:pPr>
        <w:pStyle w:val="a4"/>
        <w:jc w:val="center"/>
        <w:rPr>
          <w:b/>
          <w:szCs w:val="28"/>
        </w:rPr>
      </w:pPr>
      <w:r>
        <w:rPr>
          <w:b/>
          <w:szCs w:val="28"/>
        </w:rPr>
        <w:t>Потребительский рынок товаров и услуг</w:t>
      </w:r>
    </w:p>
    <w:p w:rsidR="007845FD" w:rsidRDefault="007845FD" w:rsidP="007845FD">
      <w:pPr>
        <w:pStyle w:val="ConsPlusTitle"/>
        <w:widowControl/>
        <w:ind w:firstLine="708"/>
        <w:jc w:val="both"/>
        <w:rPr>
          <w:rFonts w:ascii="Times New Roman" w:hAnsi="Times New Roman" w:cs="Times New Roman"/>
          <w:b w:val="0"/>
          <w:sz w:val="28"/>
          <w:szCs w:val="28"/>
        </w:rPr>
      </w:pPr>
    </w:p>
    <w:p w:rsidR="00873755" w:rsidRDefault="007845FD" w:rsidP="007845FD">
      <w:pPr>
        <w:spacing w:after="0" w:line="232" w:lineRule="auto"/>
        <w:ind w:firstLine="567"/>
        <w:jc w:val="both"/>
        <w:rPr>
          <w:rFonts w:ascii="Times New Roman" w:hAnsi="Times New Roman" w:cs="Times New Roman"/>
          <w:sz w:val="28"/>
          <w:szCs w:val="28"/>
        </w:rPr>
      </w:pPr>
      <w:r>
        <w:rPr>
          <w:rFonts w:ascii="Times New Roman" w:hAnsi="Times New Roman" w:cs="Times New Roman"/>
          <w:i/>
          <w:sz w:val="28"/>
          <w:szCs w:val="28"/>
        </w:rPr>
        <w:t>Оборот розничной торговли</w:t>
      </w:r>
      <w:r>
        <w:rPr>
          <w:rFonts w:ascii="Times New Roman" w:hAnsi="Times New Roman" w:cs="Times New Roman"/>
          <w:sz w:val="28"/>
          <w:szCs w:val="28"/>
        </w:rPr>
        <w:t xml:space="preserve"> по организациям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на 18,7% больше, чем за 20</w:t>
      </w:r>
      <w:r w:rsidR="00873755">
        <w:rPr>
          <w:rFonts w:ascii="Times New Roman" w:hAnsi="Times New Roman" w:cs="Times New Roman"/>
          <w:sz w:val="28"/>
          <w:szCs w:val="28"/>
        </w:rPr>
        <w:t xml:space="preserve">13 г.  </w:t>
      </w:r>
    </w:p>
    <w:p w:rsidR="007845FD" w:rsidRDefault="00873755" w:rsidP="007845FD">
      <w:pPr>
        <w:spacing w:after="0" w:line="232"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7845FD">
        <w:rPr>
          <w:rFonts w:ascii="Times New Roman" w:hAnsi="Times New Roman" w:cs="Times New Roman"/>
          <w:sz w:val="28"/>
          <w:szCs w:val="28"/>
        </w:rPr>
        <w:t xml:space="preserve">рганизациями общественного питания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реализовано продукции на </w:t>
      </w:r>
      <w:r w:rsidR="007845FD">
        <w:rPr>
          <w:rStyle w:val="a6"/>
          <w:rFonts w:ascii="Times New Roman" w:hAnsi="Times New Roman" w:cs="Times New Roman"/>
          <w:sz w:val="28"/>
          <w:szCs w:val="28"/>
        </w:rPr>
        <w:t>11340</w:t>
      </w:r>
      <w:r w:rsidR="007845FD">
        <w:rPr>
          <w:rFonts w:ascii="Times New Roman" w:hAnsi="Times New Roman" w:cs="Times New Roman"/>
          <w:sz w:val="28"/>
          <w:szCs w:val="28"/>
        </w:rPr>
        <w:t xml:space="preserve"> </w:t>
      </w:r>
      <w:r w:rsidR="007845FD">
        <w:rPr>
          <w:rStyle w:val="a6"/>
          <w:rFonts w:ascii="Times New Roman" w:hAnsi="Times New Roman" w:cs="Times New Roman"/>
          <w:sz w:val="28"/>
          <w:szCs w:val="28"/>
        </w:rPr>
        <w:t>тыс.</w:t>
      </w:r>
      <w:r w:rsidR="007845FD">
        <w:rPr>
          <w:rFonts w:ascii="Times New Roman" w:hAnsi="Times New Roman" w:cs="Times New Roman"/>
          <w:sz w:val="28"/>
          <w:szCs w:val="28"/>
        </w:rPr>
        <w:t xml:space="preserve"> рублей (на 5,2% больше уровня 2013 г.).</w:t>
      </w:r>
    </w:p>
    <w:p w:rsidR="007845FD" w:rsidRDefault="007845FD" w:rsidP="007845FD">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Объем платных услуг</w:t>
      </w:r>
      <w:r>
        <w:rPr>
          <w:rFonts w:ascii="Times New Roman" w:hAnsi="Times New Roman" w:cs="Times New Roman"/>
          <w:sz w:val="28"/>
          <w:szCs w:val="28"/>
        </w:rPr>
        <w:t>, оказанных населению района в 2014 г. организациями, составил 66809 тыс. рублей, что в сопоставимых ценах на 10,3% больше уровня 2013 г.</w:t>
      </w:r>
    </w:p>
    <w:p w:rsidR="007845FD" w:rsidRDefault="007845FD" w:rsidP="007845FD">
      <w:pPr>
        <w:pStyle w:val="2"/>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По состоянию на 01 января 2015 года торговое обслуживание на территории  муниципального образования осуществляют 144 магазина, в том числе 46 – продовольственных, 61 – непродовольственных и 37 – со смешанным ассортиментом товаров. Услуги питания оказывают 6 кафе, 3 диско-бара, 12 школьных столовых. Бытовы</w:t>
      </w:r>
      <w:bookmarkStart w:id="0" w:name="_GoBack"/>
      <w:bookmarkEnd w:id="0"/>
      <w:r>
        <w:rPr>
          <w:rFonts w:ascii="Times New Roman" w:hAnsi="Times New Roman" w:cs="Times New Roman"/>
          <w:sz w:val="28"/>
          <w:szCs w:val="28"/>
        </w:rPr>
        <w:t>е услуги населению оказывают 24 предприятия.</w:t>
      </w:r>
    </w:p>
    <w:p w:rsidR="007845FD" w:rsidRDefault="007845FD" w:rsidP="007845F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Остается напряженным вопрос с организацией торговли в отдаленных населенных пунктах.</w:t>
      </w:r>
    </w:p>
    <w:p w:rsidR="007845FD" w:rsidRDefault="007845FD" w:rsidP="007845F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С целью создания условий для обеспечения поселений услугами торговли в течение года было выплачено 401,7 тыс. руб. субсидий (в том числе 160,7 тыс. руб. из муниципального района, из областного – 241 тыс</w:t>
      </w:r>
      <w:proofErr w:type="gramStart"/>
      <w:r>
        <w:rPr>
          <w:rFonts w:ascii="Times New Roman" w:hAnsi="Times New Roman" w:cs="Times New Roman"/>
          <w:b w:val="0"/>
          <w:sz w:val="28"/>
          <w:szCs w:val="28"/>
        </w:rPr>
        <w:t>.р</w:t>
      </w:r>
      <w:proofErr w:type="gramEnd"/>
      <w:r>
        <w:rPr>
          <w:rFonts w:ascii="Times New Roman" w:hAnsi="Times New Roman" w:cs="Times New Roman"/>
          <w:b w:val="0"/>
          <w:sz w:val="28"/>
          <w:szCs w:val="28"/>
        </w:rPr>
        <w:t>уб.) на возмещение части затрат на перевозку товаров в труднодоступные населенные пункты. В результате конкурсных процедур, проведенных отделом по экономике, АПК и закупок, были заключены 2 соглашения с торговыми организациями на поставку товаров в труднодоступные населенные пункты района. Всего субсидируемыми поставками охвачено 25 населенных пунктов.</w:t>
      </w:r>
    </w:p>
    <w:p w:rsidR="007845FD" w:rsidRDefault="007845FD" w:rsidP="007845F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В целях поощрения и активизации деятельности торговых организаций в июле 2014 года отделом экономики, АПК и закупок совместно с МБУК «Районный культурный центр» организован праздничный концерт, посвященный Дню работников торговли. На мероприятии были вручены грамоты и благодарности лучшим организациям и работникам торговли.</w:t>
      </w:r>
    </w:p>
    <w:p w:rsidR="007845FD" w:rsidRPr="00CE22AA" w:rsidRDefault="007845FD" w:rsidP="00CE22A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С августа 2014 года ведется мониторинг цен на фиксированный набор продовольственных товаров. По результатам мониторинга за период с 1 сентября по 31 декабря 2014 года средняя цена на продовольственные товары увеличилась на 42,6%.</w:t>
      </w:r>
    </w:p>
    <w:p w:rsidR="007845FD" w:rsidRDefault="007845FD" w:rsidP="007845FD">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Сельское хозяйство</w:t>
      </w:r>
    </w:p>
    <w:p w:rsidR="007845FD" w:rsidRDefault="007845FD" w:rsidP="007845FD">
      <w:pPr>
        <w:spacing w:after="0" w:line="240" w:lineRule="auto"/>
        <w:ind w:firstLine="720"/>
        <w:jc w:val="center"/>
        <w:rPr>
          <w:rFonts w:ascii="Times New Roman" w:eastAsia="Times New Roman" w:hAnsi="Times New Roman" w:cs="Times New Roman"/>
          <w:b/>
          <w:sz w:val="28"/>
          <w:szCs w:val="28"/>
        </w:rPr>
      </w:pPr>
    </w:p>
    <w:p w:rsidR="007845FD" w:rsidRDefault="007845FD" w:rsidP="007845F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МО «Красноборский муниципальный район» осуществляют деятельность порядка 30 крестьянских (фермерских) хозяйств и индивидуальных предпринимателей и около 4,5 тысяч личных подсобных хозяйств.</w:t>
      </w:r>
    </w:p>
    <w:p w:rsidR="007845FD" w:rsidRDefault="007845FD" w:rsidP="007845F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направлениями работы предприятий агропромышленного комплекса Красноборского района являются производство молока, мяса и картофеля.</w:t>
      </w:r>
    </w:p>
    <w:p w:rsidR="007845FD" w:rsidRDefault="007845FD" w:rsidP="007845F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Поголовье крупного рогатого скота в хозяйствах всех категорий (с учетом населения) по району составляет 1259 голов, что составило 87% к уровню 2013 года, в том числе 514 коров (79,4% к уровню 2013 года). Поголовье свиней составляет 388, что на 5% больше, чем в предыдущем. Снижение показателей происходит за счет сокращения поголовья в хозяйствах населения.</w:t>
      </w:r>
    </w:p>
    <w:p w:rsidR="007845FD" w:rsidRDefault="007845FD" w:rsidP="007845FD">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2014 году всеми категориями хозяйств реализовано мяса на убой (в живом весе) 243 тонны, что ниже уровня прошлого года на 6,5%. Объем производства молока сократился на 9,1% и составил 1902 тонны, при этом продуктивность коров увеличилась на 14,5% и составила 3700 кг на 1 корову. </w:t>
      </w:r>
    </w:p>
    <w:p w:rsidR="007845FD" w:rsidRDefault="007845FD" w:rsidP="007845FD">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Общие посевные площади в районе составили 4875,3 га, что составляет 99,3% к уровню прошлого года.  </w:t>
      </w:r>
    </w:p>
    <w:p w:rsidR="007845FD" w:rsidRDefault="007845FD" w:rsidP="007845FD">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Площадь сева под картофелем во всех хозяйствах, в том числе населения, в 2014 г. составила 344,6 га, что составляет 96,3% к уровню прошлого года, валовой сбор картофеля всеми видами хозяйств составил 4452,1 тонн (104,7 % к уровню прошлого года), урожайность в 2014 году выросла на 10,8% по сравнению с прошлым годом. </w:t>
      </w:r>
    </w:p>
    <w:p w:rsidR="007845FD" w:rsidRDefault="007845FD" w:rsidP="007845FD">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Крестьянскими (фермерскими) хозяйствами и индивидуальными предпринимателями заготовлено 2012 тонн сена, что составляет 130% к уровню прошлого года. </w:t>
      </w:r>
    </w:p>
    <w:p w:rsidR="007845FD" w:rsidRDefault="007845FD" w:rsidP="007845FD">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Красноборском</w:t>
      </w:r>
      <w:proofErr w:type="gramEnd"/>
      <w:r>
        <w:rPr>
          <w:rFonts w:ascii="Times New Roman" w:eastAsia="Times New Roman" w:hAnsi="Times New Roman" w:cs="Times New Roman"/>
          <w:sz w:val="28"/>
          <w:szCs w:val="28"/>
        </w:rPr>
        <w:t xml:space="preserve"> районе осуществляют свою деятельность 6 заготовительных пунктов. Объемы заготовок за 2014 год составили:</w:t>
      </w:r>
    </w:p>
    <w:p w:rsidR="007845FD" w:rsidRDefault="007845FD" w:rsidP="007845FD">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молоко – 19,6 тонн </w:t>
      </w:r>
    </w:p>
    <w:p w:rsidR="007845FD" w:rsidRDefault="007845FD" w:rsidP="007845FD">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мясо – 6,72 тонн </w:t>
      </w:r>
    </w:p>
    <w:p w:rsidR="007845FD" w:rsidRDefault="007845FD" w:rsidP="007845FD">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картофель и овощи – 13,9 тонн </w:t>
      </w:r>
    </w:p>
    <w:p w:rsidR="007845FD" w:rsidRDefault="007845FD" w:rsidP="007845FD">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ягоды и грибы – 98,9 тонн </w:t>
      </w:r>
    </w:p>
    <w:p w:rsidR="007845FD" w:rsidRDefault="007845FD" w:rsidP="007845FD">
      <w:pPr>
        <w:spacing w:after="0" w:line="240" w:lineRule="auto"/>
        <w:ind w:firstLine="644"/>
        <w:jc w:val="both"/>
        <w:rPr>
          <w:rFonts w:ascii="Times New Roman" w:eastAsiaTheme="minorHAnsi" w:hAnsi="Times New Roman" w:cs="Times New Roman"/>
          <w:sz w:val="28"/>
          <w:szCs w:val="28"/>
        </w:rPr>
      </w:pPr>
      <w:r>
        <w:rPr>
          <w:rFonts w:ascii="Times New Roman" w:hAnsi="Times New Roman" w:cs="Times New Roman"/>
          <w:sz w:val="28"/>
          <w:szCs w:val="28"/>
        </w:rPr>
        <w:t>За 2014 год подготовлено и заключено 15 трехсторонних соглашений о государственном сотрудничестве в сфере сельского хозяйства, что на 4 единицы больше, чем в прошлом году.</w:t>
      </w: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проведенной работе за прошедший год в сельскохозяйственное производство района привлечено бюджетных средств: 3447,1 тыс. руб. федерального уровня и  5239,7 тыс. руб. областного. Общий объем привлеченных средств составил 8686,8 тыс. руб. (на 1516,3 тыс. руб. больше, чем в прошлом году). </w:t>
      </w: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Профинансированы следующие мероприятия: </w:t>
      </w: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животноводства (4359,2 тыс. руб.), </w:t>
      </w: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растениеводства (1294,4 тыс. руб.), </w:t>
      </w: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возмещение части затрат на уплату процентов по кредитам (135,3 тыс. руб., в т.ч. 75,4 тыс. руб. - гражданам, ведущим личное подсобное хозяйство), </w:t>
      </w: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закупка сельскохозяйственной продукции у населения (123,3 тыс. руб.). </w:t>
      </w: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Отделом оказывалась методическая помощь главам крестьянских хозяйств по участию в областном конкурсе «Начинающий фермер». Двое предпринимателей получили грант в общей сумме 2,8 млн. руб. на приобретение тракторов для своих хозяйств.</w:t>
      </w:r>
    </w:p>
    <w:p w:rsidR="007845FD" w:rsidRDefault="007845FD" w:rsidP="007845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рамках ФЦП «Устойчивое развитие сельских территорий на 2014-017 годы и на период до 2020 года» </w:t>
      </w:r>
      <w:r>
        <w:rPr>
          <w:rFonts w:ascii="Times New Roman" w:eastAsia="Times New Roman" w:hAnsi="Times New Roman" w:cs="Times New Roman"/>
          <w:sz w:val="28"/>
          <w:szCs w:val="28"/>
        </w:rPr>
        <w:t xml:space="preserve">социальные выплаты на приобретение (строительство) жилья в сельской местности получили 8 семей, в том числе 3 семьи молодых специалистов.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бюджета района составило 355,5 тыс. рублей, из них 273,0 тыс. руб. выплачено гражданам – участникам мероприятий по улучшению жилищных условий, </w:t>
      </w:r>
      <w:r>
        <w:rPr>
          <w:rFonts w:ascii="Times New Roman" w:eastAsia="Times New Roman" w:hAnsi="Times New Roman" w:cs="Times New Roman"/>
          <w:sz w:val="28"/>
          <w:szCs w:val="28"/>
        </w:rPr>
        <w:lastRenderedPageBreak/>
        <w:t>получившим свидетельства в 2013 году. Из федерального и областного бюджетов привлечено 4,323 млн. руб. (в два раза больше, чем в 2013 году).</w:t>
      </w:r>
    </w:p>
    <w:p w:rsidR="007845FD" w:rsidRDefault="007845FD" w:rsidP="007845FD">
      <w:pPr>
        <w:spacing w:after="0" w:line="240" w:lineRule="auto"/>
        <w:ind w:firstLine="709"/>
        <w:jc w:val="both"/>
        <w:rPr>
          <w:rFonts w:ascii="Times New Roman" w:eastAsiaTheme="minorHAnsi" w:hAnsi="Times New Roman" w:cs="Times New Roman"/>
          <w:b/>
          <w:sz w:val="28"/>
          <w:szCs w:val="28"/>
        </w:rPr>
      </w:pPr>
    </w:p>
    <w:p w:rsidR="007845FD" w:rsidRDefault="007845FD" w:rsidP="00E861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Муниципальные закупки</w:t>
      </w:r>
    </w:p>
    <w:p w:rsidR="007845FD" w:rsidRDefault="007845FD" w:rsidP="007845F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Отделом экономики, АПК и закупок, как уполномоченным органом по размещению заказов на поставки товаров, выполнение работ, оказание услуг для муниципальных нужд </w:t>
      </w:r>
      <w:r>
        <w:rPr>
          <w:rFonts w:ascii="Times New Roman" w:hAnsi="Times New Roman" w:cs="Times New Roman"/>
          <w:b/>
          <w:sz w:val="28"/>
          <w:szCs w:val="28"/>
        </w:rPr>
        <w:t>за 2014 год</w:t>
      </w:r>
      <w:r>
        <w:rPr>
          <w:rFonts w:ascii="Times New Roman" w:hAnsi="Times New Roman" w:cs="Times New Roman"/>
          <w:sz w:val="28"/>
          <w:szCs w:val="28"/>
        </w:rPr>
        <w:t xml:space="preserve"> размещено </w:t>
      </w:r>
      <w:r>
        <w:rPr>
          <w:rFonts w:ascii="Times New Roman" w:hAnsi="Times New Roman" w:cs="Times New Roman"/>
          <w:b/>
          <w:sz w:val="28"/>
          <w:szCs w:val="28"/>
        </w:rPr>
        <w:t>79 процедур (из них проведено 76): в т.ч.</w:t>
      </w:r>
    </w:p>
    <w:p w:rsidR="007845FD" w:rsidRDefault="007845FD" w:rsidP="007845FD">
      <w:pPr>
        <w:spacing w:after="0" w:line="240" w:lineRule="auto"/>
        <w:ind w:firstLine="709"/>
        <w:jc w:val="both"/>
        <w:rPr>
          <w:rFonts w:ascii="Times New Roman" w:hAnsi="Times New Roman" w:cs="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2268"/>
        <w:gridCol w:w="2977"/>
      </w:tblGrid>
      <w:tr w:rsidR="007845FD" w:rsidTr="007845FD">
        <w:trPr>
          <w:trHeight w:val="1964"/>
        </w:trPr>
        <w:tc>
          <w:tcPr>
            <w:tcW w:w="4219" w:type="dxa"/>
            <w:tcBorders>
              <w:top w:val="single" w:sz="4" w:space="0" w:color="000000"/>
              <w:left w:val="single" w:sz="4" w:space="0" w:color="000000"/>
              <w:bottom w:val="single" w:sz="4" w:space="0" w:color="000000"/>
              <w:right w:val="single" w:sz="4" w:space="0" w:color="000000"/>
            </w:tcBorders>
          </w:tcPr>
          <w:p w:rsidR="007845FD" w:rsidRDefault="007845FD">
            <w:pPr>
              <w:spacing w:after="0" w:line="240" w:lineRule="auto"/>
              <w:jc w:val="center"/>
              <w:rPr>
                <w:rFonts w:ascii="Times New Roman" w:hAnsi="Times New Roman" w:cs="Times New Roman"/>
                <w:b/>
                <w:sz w:val="28"/>
                <w:szCs w:val="28"/>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Всего размещено за 2014 год</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sz w:val="28"/>
                <w:szCs w:val="28"/>
              </w:rPr>
              <w:t>Количество размещенных процедур, по итогам которых заключены контракты/ договора за 2013 год</w:t>
            </w:r>
          </w:p>
        </w:tc>
      </w:tr>
      <w:tr w:rsidR="007845FD" w:rsidTr="007845FD">
        <w:tc>
          <w:tcPr>
            <w:tcW w:w="4219"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Открытых конкурсов</w:t>
            </w: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2</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1</w:t>
            </w:r>
          </w:p>
        </w:tc>
      </w:tr>
      <w:tr w:rsidR="007845FD" w:rsidTr="007845FD">
        <w:tc>
          <w:tcPr>
            <w:tcW w:w="4219"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both"/>
              <w:rPr>
                <w:rFonts w:ascii="Times New Roman" w:hAnsi="Times New Roman" w:cs="Times New Roman"/>
                <w:i/>
                <w:sz w:val="28"/>
                <w:szCs w:val="28"/>
                <w:lang w:eastAsia="en-US"/>
              </w:rPr>
            </w:pPr>
            <w:r>
              <w:rPr>
                <w:rFonts w:ascii="Times New Roman" w:hAnsi="Times New Roman" w:cs="Times New Roman"/>
                <w:i/>
                <w:sz w:val="28"/>
                <w:szCs w:val="28"/>
              </w:rPr>
              <w:t>В т.ч. по администрации МО «КМР»</w:t>
            </w: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i/>
                <w:sz w:val="28"/>
                <w:szCs w:val="28"/>
                <w:lang w:eastAsia="en-US"/>
              </w:rPr>
            </w:pPr>
            <w:r>
              <w:rPr>
                <w:rFonts w:ascii="Times New Roman" w:hAnsi="Times New Roman" w:cs="Times New Roman"/>
                <w:i/>
                <w:sz w:val="28"/>
                <w:szCs w:val="28"/>
              </w:rPr>
              <w:t>1</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i/>
                <w:sz w:val="28"/>
                <w:szCs w:val="28"/>
                <w:lang w:eastAsia="en-US"/>
              </w:rPr>
            </w:pPr>
            <w:r>
              <w:rPr>
                <w:rFonts w:ascii="Times New Roman" w:hAnsi="Times New Roman" w:cs="Times New Roman"/>
                <w:i/>
                <w:sz w:val="28"/>
                <w:szCs w:val="28"/>
              </w:rPr>
              <w:t>1</w:t>
            </w:r>
          </w:p>
        </w:tc>
      </w:tr>
      <w:tr w:rsidR="007845FD" w:rsidTr="007845FD">
        <w:trPr>
          <w:trHeight w:val="722"/>
        </w:trPr>
        <w:tc>
          <w:tcPr>
            <w:tcW w:w="4219"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Аукционов в электронной форме</w:t>
            </w: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58</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44</w:t>
            </w:r>
          </w:p>
        </w:tc>
      </w:tr>
      <w:tr w:rsidR="007845FD" w:rsidTr="007845FD">
        <w:tc>
          <w:tcPr>
            <w:tcW w:w="4219"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both"/>
              <w:rPr>
                <w:rFonts w:ascii="Times New Roman" w:hAnsi="Times New Roman" w:cs="Times New Roman"/>
                <w:i/>
                <w:sz w:val="28"/>
                <w:szCs w:val="28"/>
                <w:lang w:eastAsia="en-US"/>
              </w:rPr>
            </w:pPr>
            <w:r>
              <w:rPr>
                <w:rFonts w:ascii="Times New Roman" w:hAnsi="Times New Roman" w:cs="Times New Roman"/>
                <w:i/>
                <w:sz w:val="28"/>
                <w:szCs w:val="28"/>
              </w:rPr>
              <w:t>В т.ч. по администрации МО «КМР»</w:t>
            </w: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i/>
                <w:sz w:val="28"/>
                <w:szCs w:val="28"/>
                <w:lang w:eastAsia="en-US"/>
              </w:rPr>
            </w:pPr>
            <w:r>
              <w:rPr>
                <w:rFonts w:ascii="Times New Roman" w:hAnsi="Times New Roman" w:cs="Times New Roman"/>
                <w:i/>
                <w:sz w:val="28"/>
                <w:szCs w:val="28"/>
              </w:rPr>
              <w:t>16</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i/>
                <w:sz w:val="28"/>
                <w:szCs w:val="28"/>
                <w:lang w:eastAsia="en-US"/>
              </w:rPr>
            </w:pPr>
            <w:r>
              <w:rPr>
                <w:rFonts w:ascii="Times New Roman" w:hAnsi="Times New Roman" w:cs="Times New Roman"/>
                <w:i/>
                <w:sz w:val="28"/>
                <w:szCs w:val="28"/>
              </w:rPr>
              <w:t>11</w:t>
            </w:r>
          </w:p>
        </w:tc>
      </w:tr>
      <w:tr w:rsidR="007845FD" w:rsidTr="007845FD">
        <w:tc>
          <w:tcPr>
            <w:tcW w:w="4219"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Запросов котировок</w:t>
            </w: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18</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13</w:t>
            </w:r>
          </w:p>
        </w:tc>
      </w:tr>
      <w:tr w:rsidR="007845FD" w:rsidTr="007845FD">
        <w:tc>
          <w:tcPr>
            <w:tcW w:w="4219"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both"/>
              <w:rPr>
                <w:rFonts w:ascii="Times New Roman" w:hAnsi="Times New Roman" w:cs="Times New Roman"/>
                <w:b/>
                <w:i/>
                <w:sz w:val="28"/>
                <w:szCs w:val="28"/>
                <w:lang w:eastAsia="en-US"/>
              </w:rPr>
            </w:pPr>
            <w:r>
              <w:rPr>
                <w:rFonts w:ascii="Times New Roman" w:hAnsi="Times New Roman" w:cs="Times New Roman"/>
                <w:i/>
                <w:sz w:val="28"/>
                <w:szCs w:val="28"/>
              </w:rPr>
              <w:t>В т.ч. по администрации МО «КМР»</w:t>
            </w: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i/>
                <w:sz w:val="28"/>
                <w:szCs w:val="28"/>
                <w:lang w:eastAsia="en-US"/>
              </w:rPr>
            </w:pPr>
            <w:r>
              <w:rPr>
                <w:rFonts w:ascii="Times New Roman" w:hAnsi="Times New Roman" w:cs="Times New Roman"/>
                <w:i/>
                <w:sz w:val="28"/>
                <w:szCs w:val="28"/>
              </w:rPr>
              <w:t>3</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i/>
                <w:sz w:val="28"/>
                <w:szCs w:val="28"/>
                <w:lang w:eastAsia="en-US"/>
              </w:rPr>
            </w:pPr>
            <w:r>
              <w:rPr>
                <w:rFonts w:ascii="Times New Roman" w:hAnsi="Times New Roman" w:cs="Times New Roman"/>
                <w:i/>
                <w:sz w:val="28"/>
                <w:szCs w:val="28"/>
              </w:rPr>
              <w:t>2</w:t>
            </w:r>
          </w:p>
        </w:tc>
      </w:tr>
      <w:tr w:rsidR="007845FD" w:rsidTr="007845FD">
        <w:tc>
          <w:tcPr>
            <w:tcW w:w="4219"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both"/>
              <w:rPr>
                <w:rFonts w:ascii="Times New Roman" w:hAnsi="Times New Roman" w:cs="Times New Roman"/>
                <w:b/>
                <w:i/>
                <w:sz w:val="28"/>
                <w:szCs w:val="28"/>
                <w:lang w:eastAsia="en-US"/>
              </w:rPr>
            </w:pPr>
            <w:r>
              <w:rPr>
                <w:rFonts w:ascii="Times New Roman" w:hAnsi="Times New Roman" w:cs="Times New Roman"/>
                <w:b/>
                <w:i/>
                <w:sz w:val="28"/>
                <w:szCs w:val="28"/>
              </w:rPr>
              <w:t>Запросов предложений</w:t>
            </w: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i/>
                <w:sz w:val="28"/>
                <w:szCs w:val="28"/>
                <w:lang w:eastAsia="en-US"/>
              </w:rPr>
            </w:pPr>
            <w:r>
              <w:rPr>
                <w:rFonts w:ascii="Times New Roman" w:hAnsi="Times New Roman" w:cs="Times New Roman"/>
                <w:b/>
                <w:i/>
                <w:sz w:val="28"/>
                <w:szCs w:val="28"/>
              </w:rPr>
              <w:t>1</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i/>
                <w:sz w:val="28"/>
                <w:szCs w:val="28"/>
                <w:lang w:eastAsia="en-US"/>
              </w:rPr>
            </w:pPr>
            <w:r>
              <w:rPr>
                <w:rFonts w:ascii="Times New Roman" w:hAnsi="Times New Roman" w:cs="Times New Roman"/>
                <w:b/>
                <w:i/>
                <w:sz w:val="28"/>
                <w:szCs w:val="28"/>
              </w:rPr>
              <w:t>1</w:t>
            </w:r>
          </w:p>
        </w:tc>
      </w:tr>
      <w:tr w:rsidR="007845FD" w:rsidTr="007845FD">
        <w:tc>
          <w:tcPr>
            <w:tcW w:w="4219"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both"/>
              <w:rPr>
                <w:rFonts w:ascii="Times New Roman" w:hAnsi="Times New Roman" w:cs="Times New Roman"/>
                <w:b/>
                <w:i/>
                <w:sz w:val="28"/>
                <w:szCs w:val="28"/>
                <w:lang w:eastAsia="en-US"/>
              </w:rPr>
            </w:pPr>
            <w:r>
              <w:rPr>
                <w:rFonts w:ascii="Times New Roman" w:hAnsi="Times New Roman" w:cs="Times New Roman"/>
                <w:i/>
                <w:sz w:val="28"/>
                <w:szCs w:val="28"/>
              </w:rPr>
              <w:t>В т.ч. по администрации МО «КМР»</w:t>
            </w: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i/>
                <w:sz w:val="28"/>
                <w:szCs w:val="28"/>
                <w:lang w:eastAsia="en-US"/>
              </w:rPr>
            </w:pPr>
            <w:r>
              <w:rPr>
                <w:rFonts w:ascii="Times New Roman" w:hAnsi="Times New Roman" w:cs="Times New Roman"/>
                <w:i/>
                <w:sz w:val="28"/>
                <w:szCs w:val="28"/>
              </w:rPr>
              <w:t>0</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i/>
                <w:sz w:val="28"/>
                <w:szCs w:val="28"/>
                <w:lang w:eastAsia="en-US"/>
              </w:rPr>
            </w:pPr>
            <w:r>
              <w:rPr>
                <w:rFonts w:ascii="Times New Roman" w:hAnsi="Times New Roman" w:cs="Times New Roman"/>
                <w:i/>
                <w:sz w:val="28"/>
                <w:szCs w:val="28"/>
              </w:rPr>
              <w:t>0</w:t>
            </w:r>
          </w:p>
        </w:tc>
      </w:tr>
      <w:tr w:rsidR="007845FD" w:rsidTr="007845FD">
        <w:tc>
          <w:tcPr>
            <w:tcW w:w="4219"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rPr>
              <w:t>ВСЕГО</w:t>
            </w:r>
          </w:p>
        </w:tc>
        <w:tc>
          <w:tcPr>
            <w:tcW w:w="2268"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79</w:t>
            </w:r>
          </w:p>
        </w:tc>
        <w:tc>
          <w:tcPr>
            <w:tcW w:w="2977" w:type="dxa"/>
            <w:tcBorders>
              <w:top w:val="single" w:sz="4" w:space="0" w:color="000000"/>
              <w:left w:val="single" w:sz="4" w:space="0" w:color="000000"/>
              <w:bottom w:val="single" w:sz="4" w:space="0" w:color="000000"/>
              <w:right w:val="single" w:sz="4" w:space="0" w:color="000000"/>
            </w:tcBorders>
            <w:hideMark/>
          </w:tcPr>
          <w:p w:rsidR="007845FD" w:rsidRDefault="007845F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59</w:t>
            </w:r>
          </w:p>
        </w:tc>
      </w:tr>
    </w:tbl>
    <w:p w:rsidR="007845FD" w:rsidRDefault="007845FD" w:rsidP="007845FD">
      <w:pPr>
        <w:spacing w:after="0" w:line="240" w:lineRule="auto"/>
        <w:ind w:firstLine="709"/>
        <w:jc w:val="both"/>
        <w:rPr>
          <w:rFonts w:ascii="Times New Roman" w:hAnsi="Times New Roman" w:cs="Times New Roman"/>
          <w:sz w:val="28"/>
          <w:szCs w:val="28"/>
          <w:highlight w:val="lightGray"/>
          <w:lang w:eastAsia="en-US"/>
        </w:rPr>
      </w:pP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2014 году составлено 108 протоколов рассмотрения и оценки заявок участников конкурентных процедур.</w:t>
      </w: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не состоявшихся процедур определения поставщиков (подрядчиков, исполнителей) (не подано ни одной заявки, все заявки отклонены) за 2014 год составило - 17, отменено – 2 процедуры, не согласовано с контрольным органом – 1.</w:t>
      </w:r>
    </w:p>
    <w:p w:rsidR="007845FD" w:rsidRDefault="007845FD" w:rsidP="007845FD">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По итогам размещенных заказов в 2014 году заключено 59 контрактов бюджетных учреждений (в т.ч. по администрации МО «Красноборский муниципальный район» - 14 контрактов) на сумму –334170027,06 рублей (в т.ч. по администрации на сумму – 321587699,4 рублей).</w:t>
      </w:r>
    </w:p>
    <w:p w:rsidR="007845FD" w:rsidRDefault="007845FD" w:rsidP="007845FD">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Экономия денежных средств по итогам заключенных контрактов составляет 5781331,52 рублей. По администрации экономия по состоявшимся процедурам составила – 353535 рублей.</w:t>
      </w:r>
    </w:p>
    <w:p w:rsidR="007845FD" w:rsidRDefault="007845FD" w:rsidP="007845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Участниками процедур определения поставщиков (подрядчиков, исполнителей) были организации из разных регионов страны, но большую часть принявших участие в конкурентных процедурах составляют представители Архангельской области.</w:t>
      </w:r>
    </w:p>
    <w:p w:rsidR="00CE22AA" w:rsidRPr="00A151EF" w:rsidRDefault="00873755" w:rsidP="00A151EF">
      <w:pPr>
        <w:tabs>
          <w:tab w:val="left" w:pos="35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E86183" w:rsidRPr="00A151EF" w:rsidRDefault="00A151EF" w:rsidP="00A151E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МУНИЦИПАЛЬНОЕ ХОЗЯЙСТВО</w:t>
      </w:r>
    </w:p>
    <w:p w:rsidR="007845FD" w:rsidRPr="00E86183" w:rsidRDefault="00E86183" w:rsidP="007845FD">
      <w:pPr>
        <w:jc w:val="both"/>
        <w:rPr>
          <w:rFonts w:ascii="Times New Roman" w:hAnsi="Times New Roman" w:cs="Times New Roman"/>
          <w:sz w:val="28"/>
          <w:szCs w:val="28"/>
        </w:rPr>
      </w:pPr>
      <w:r>
        <w:rPr>
          <w:rFonts w:ascii="Times New Roman" w:eastAsia="Times New Roman" w:hAnsi="Times New Roman" w:cs="Times New Roman"/>
          <w:b/>
          <w:sz w:val="24"/>
          <w:szCs w:val="24"/>
        </w:rPr>
        <w:t xml:space="preserve">              </w:t>
      </w:r>
      <w:r w:rsidRPr="00E86183">
        <w:rPr>
          <w:rFonts w:ascii="Times New Roman" w:eastAsia="Times New Roman" w:hAnsi="Times New Roman" w:cs="Times New Roman"/>
          <w:sz w:val="28"/>
          <w:szCs w:val="28"/>
        </w:rPr>
        <w:t>Одним из основных направлений деятельности администрации является сфера жилищно-коммунального хозяйства.</w:t>
      </w:r>
    </w:p>
    <w:p w:rsidR="007845FD" w:rsidRPr="007845FD" w:rsidRDefault="007845FD" w:rsidP="007845FD">
      <w:pPr>
        <w:jc w:val="both"/>
        <w:rPr>
          <w:rFonts w:ascii="Times New Roman" w:hAnsi="Times New Roman" w:cs="Times New Roman"/>
          <w:sz w:val="28"/>
          <w:szCs w:val="28"/>
        </w:rPr>
      </w:pPr>
      <w:r w:rsidRPr="007845FD">
        <w:rPr>
          <w:rFonts w:ascii="Times New Roman" w:hAnsi="Times New Roman" w:cs="Times New Roman"/>
          <w:sz w:val="28"/>
          <w:szCs w:val="28"/>
        </w:rPr>
        <w:t xml:space="preserve">          Работа администрации МО «Красноборский муниципальный район» проводилась в рамках муниципальных программ МО «Красноборский муниципальный район»: «Развитие энергетики, связи и ЖКХ Красноборского района (2014-2020 годы)», «Градостроительное развитие МО «Красноборский муниципальный район» на 2012 – 2013 годы», «Инвестиционной программы администрации МО «Красноборский муниципальный район на 2014 год»,  «Повышение безопасность дорожного движения в 2013 – 2020 годах»</w:t>
      </w:r>
      <w:r w:rsidR="00E86183">
        <w:rPr>
          <w:rFonts w:ascii="Times New Roman" w:hAnsi="Times New Roman" w:cs="Times New Roman"/>
          <w:sz w:val="28"/>
          <w:szCs w:val="28"/>
        </w:rPr>
        <w:t>.</w:t>
      </w:r>
      <w:r w:rsidRPr="007845FD">
        <w:rPr>
          <w:rFonts w:ascii="Times New Roman" w:hAnsi="Times New Roman" w:cs="Times New Roman"/>
          <w:sz w:val="28"/>
          <w:szCs w:val="28"/>
        </w:rPr>
        <w:t xml:space="preserve">         </w:t>
      </w:r>
    </w:p>
    <w:p w:rsidR="007845FD" w:rsidRPr="007845FD" w:rsidRDefault="007845FD" w:rsidP="007845FD">
      <w:pPr>
        <w:ind w:firstLine="709"/>
        <w:jc w:val="both"/>
        <w:rPr>
          <w:rFonts w:ascii="Times New Roman" w:hAnsi="Times New Roman" w:cs="Times New Roman"/>
          <w:sz w:val="28"/>
          <w:szCs w:val="28"/>
        </w:rPr>
      </w:pPr>
      <w:r w:rsidRPr="007845FD">
        <w:rPr>
          <w:rFonts w:ascii="Times New Roman" w:hAnsi="Times New Roman" w:cs="Times New Roman"/>
          <w:sz w:val="28"/>
          <w:szCs w:val="28"/>
        </w:rPr>
        <w:t xml:space="preserve">  В 2014 году на территории района осуществляли деятельность по направлениям ТЭК и ЖКХ, связи, транспортного обслуживания и предоставления иных </w:t>
      </w:r>
      <w:r w:rsidR="00E86183">
        <w:rPr>
          <w:rFonts w:ascii="Times New Roman" w:hAnsi="Times New Roman" w:cs="Times New Roman"/>
          <w:sz w:val="28"/>
          <w:szCs w:val="28"/>
        </w:rPr>
        <w:t>услуг: 5 комплексных предприятий</w:t>
      </w:r>
      <w:r w:rsidRPr="007845FD">
        <w:rPr>
          <w:rFonts w:ascii="Times New Roman" w:hAnsi="Times New Roman" w:cs="Times New Roman"/>
          <w:sz w:val="28"/>
          <w:szCs w:val="28"/>
        </w:rPr>
        <w:t xml:space="preserve"> (обслуживание жилого фонда, тепло-, водоснабжение и водоотведение), 5 </w:t>
      </w:r>
      <w:proofErr w:type="spellStart"/>
      <w:r w:rsidRPr="007845FD">
        <w:rPr>
          <w:rFonts w:ascii="Times New Roman" w:hAnsi="Times New Roman" w:cs="Times New Roman"/>
          <w:sz w:val="28"/>
          <w:szCs w:val="28"/>
        </w:rPr>
        <w:t>ресурсоснабжающих</w:t>
      </w:r>
      <w:proofErr w:type="spellEnd"/>
      <w:r w:rsidRPr="007845FD">
        <w:rPr>
          <w:rFonts w:ascii="Times New Roman" w:hAnsi="Times New Roman" w:cs="Times New Roman"/>
          <w:sz w:val="28"/>
          <w:szCs w:val="28"/>
        </w:rPr>
        <w:t xml:space="preserve"> предприятия (тепл</w:t>
      </w:r>
      <w:proofErr w:type="gramStart"/>
      <w:r w:rsidRPr="007845FD">
        <w:rPr>
          <w:rFonts w:ascii="Times New Roman" w:hAnsi="Times New Roman" w:cs="Times New Roman"/>
          <w:sz w:val="28"/>
          <w:szCs w:val="28"/>
        </w:rPr>
        <w:t>о-</w:t>
      </w:r>
      <w:proofErr w:type="gramEnd"/>
      <w:r w:rsidRPr="007845FD">
        <w:rPr>
          <w:rFonts w:ascii="Times New Roman" w:hAnsi="Times New Roman" w:cs="Times New Roman"/>
          <w:sz w:val="28"/>
          <w:szCs w:val="28"/>
        </w:rPr>
        <w:t xml:space="preserve">, </w:t>
      </w:r>
      <w:proofErr w:type="spellStart"/>
      <w:r w:rsidRPr="007845FD">
        <w:rPr>
          <w:rFonts w:ascii="Times New Roman" w:hAnsi="Times New Roman" w:cs="Times New Roman"/>
          <w:sz w:val="28"/>
          <w:szCs w:val="28"/>
        </w:rPr>
        <w:t>электро</w:t>
      </w:r>
      <w:proofErr w:type="spellEnd"/>
      <w:r w:rsidRPr="007845FD">
        <w:rPr>
          <w:rFonts w:ascii="Times New Roman" w:hAnsi="Times New Roman" w:cs="Times New Roman"/>
          <w:sz w:val="28"/>
          <w:szCs w:val="28"/>
        </w:rPr>
        <w:t xml:space="preserve">-, газоснабжение), 1 управляющая организация, 2 ТСЖ, 10 организации специализированного профиля (обслуживание полигона ТБО, ЖБО, транспортные услуги, связь, ритуальные услуги). </w:t>
      </w:r>
    </w:p>
    <w:p w:rsidR="007845FD" w:rsidRPr="007845FD" w:rsidRDefault="007845FD" w:rsidP="007845FD">
      <w:pPr>
        <w:ind w:firstLine="709"/>
        <w:jc w:val="both"/>
        <w:rPr>
          <w:rFonts w:ascii="Times New Roman" w:hAnsi="Times New Roman" w:cs="Times New Roman"/>
          <w:sz w:val="28"/>
          <w:szCs w:val="28"/>
        </w:rPr>
      </w:pPr>
      <w:r w:rsidRPr="007845FD">
        <w:rPr>
          <w:rFonts w:ascii="Times New Roman" w:hAnsi="Times New Roman" w:cs="Times New Roman"/>
          <w:sz w:val="28"/>
          <w:szCs w:val="28"/>
        </w:rPr>
        <w:t xml:space="preserve">Строительная отрасль на территории района представлена 6 частными предпринимателями осуществляющими строительство, проведение ремонтных работ индивидуальных и многоквартирных жилых домов, общественных зданий, инженерных коммуникаций и сооружений. Выполнение ремонтных работ осуществляют и отдельные муниципальные предприятия. Инвестиции в строительство объектов на территории муниципального района за 2014 год превысили 120 млн. рублей, что на 30 млн. рублей больше показателя прошлого года. </w:t>
      </w:r>
      <w:proofErr w:type="gramStart"/>
      <w:r w:rsidRPr="007845FD">
        <w:rPr>
          <w:rFonts w:ascii="Times New Roman" w:hAnsi="Times New Roman" w:cs="Times New Roman"/>
          <w:sz w:val="28"/>
          <w:szCs w:val="28"/>
        </w:rPr>
        <w:t xml:space="preserve">Основной объём инвестиций представлен федеральным бюджетом (в рамках программы переселения из аварийного жилого фонда, модернизации водопроводной сети с. Красноборск) 76 млн. рублей, областным бюджетом 37 млн. рублей (в рамках реализации программ обеспечения земельных участков коммунальной инфраструктурой, модернизация водопроводной сети с. Красноборск, реконструкции тепловых сетей с. Красноборск), местными бюджетами 0,5 </w:t>
      </w:r>
      <w:r w:rsidRPr="007845FD">
        <w:rPr>
          <w:rFonts w:ascii="Times New Roman" w:hAnsi="Times New Roman" w:cs="Times New Roman"/>
          <w:sz w:val="28"/>
          <w:szCs w:val="28"/>
        </w:rPr>
        <w:lastRenderedPageBreak/>
        <w:t>млн. рублей, частные инвестиции определены ориентировочно и оцениваются в размерах 7</w:t>
      </w:r>
      <w:proofErr w:type="gramEnd"/>
      <w:r w:rsidRPr="007845FD">
        <w:rPr>
          <w:rFonts w:ascii="Times New Roman" w:hAnsi="Times New Roman" w:cs="Times New Roman"/>
          <w:sz w:val="28"/>
          <w:szCs w:val="28"/>
        </w:rPr>
        <w:t xml:space="preserve"> млн. руб.</w:t>
      </w:r>
    </w:p>
    <w:p w:rsidR="007845FD" w:rsidRPr="007845FD" w:rsidRDefault="007845FD" w:rsidP="007845FD">
      <w:pPr>
        <w:ind w:firstLine="709"/>
        <w:jc w:val="both"/>
        <w:rPr>
          <w:rFonts w:ascii="Times New Roman" w:hAnsi="Times New Roman" w:cs="Times New Roman"/>
          <w:sz w:val="28"/>
          <w:szCs w:val="28"/>
        </w:rPr>
      </w:pPr>
      <w:r w:rsidRPr="007845FD">
        <w:rPr>
          <w:rFonts w:ascii="Times New Roman" w:hAnsi="Times New Roman" w:cs="Times New Roman"/>
          <w:sz w:val="28"/>
          <w:szCs w:val="28"/>
        </w:rPr>
        <w:t>Базовой документацией планирования развития населённых пунктов, осуществления строительной деятельности является градостроительные документы: генеральные планы, схемы территориального планирования, правила землепользования и застройки. В 2014 году завершена работа по разработке такой документации по муниципальным образованиям «Алексеевское» и «</w:t>
      </w:r>
      <w:proofErr w:type="spellStart"/>
      <w:r w:rsidRPr="007845FD">
        <w:rPr>
          <w:rFonts w:ascii="Times New Roman" w:hAnsi="Times New Roman" w:cs="Times New Roman"/>
          <w:sz w:val="28"/>
          <w:szCs w:val="28"/>
        </w:rPr>
        <w:t>Телеговское</w:t>
      </w:r>
      <w:proofErr w:type="spellEnd"/>
      <w:r w:rsidRPr="007845FD">
        <w:rPr>
          <w:rFonts w:ascii="Times New Roman" w:hAnsi="Times New Roman" w:cs="Times New Roman"/>
          <w:sz w:val="28"/>
          <w:szCs w:val="28"/>
        </w:rPr>
        <w:t>», в 2015 году планируется завершение работы по МО «</w:t>
      </w:r>
      <w:proofErr w:type="spellStart"/>
      <w:r w:rsidRPr="007845FD">
        <w:rPr>
          <w:rFonts w:ascii="Times New Roman" w:hAnsi="Times New Roman" w:cs="Times New Roman"/>
          <w:sz w:val="28"/>
          <w:szCs w:val="28"/>
        </w:rPr>
        <w:t>Черевковское</w:t>
      </w:r>
      <w:proofErr w:type="spellEnd"/>
      <w:r w:rsidRPr="007845FD">
        <w:rPr>
          <w:rFonts w:ascii="Times New Roman" w:hAnsi="Times New Roman" w:cs="Times New Roman"/>
          <w:sz w:val="28"/>
          <w:szCs w:val="28"/>
        </w:rPr>
        <w:t>» и с. Красноборск.</w:t>
      </w:r>
    </w:p>
    <w:p w:rsidR="007845FD" w:rsidRPr="007845FD" w:rsidRDefault="007845FD" w:rsidP="007845FD">
      <w:pPr>
        <w:ind w:firstLine="709"/>
        <w:jc w:val="both"/>
        <w:rPr>
          <w:rFonts w:ascii="Times New Roman" w:hAnsi="Times New Roman" w:cs="Times New Roman"/>
          <w:sz w:val="28"/>
          <w:szCs w:val="28"/>
        </w:rPr>
      </w:pPr>
      <w:r w:rsidRPr="007845FD">
        <w:rPr>
          <w:rFonts w:ascii="Times New Roman" w:hAnsi="Times New Roman" w:cs="Times New Roman"/>
          <w:sz w:val="28"/>
          <w:szCs w:val="28"/>
        </w:rPr>
        <w:t xml:space="preserve">В </w:t>
      </w:r>
      <w:r w:rsidRPr="007845FD">
        <w:rPr>
          <w:rFonts w:ascii="Times New Roman" w:hAnsi="Times New Roman" w:cs="Times New Roman"/>
          <w:sz w:val="28"/>
          <w:szCs w:val="28"/>
          <w:lang w:val="en-US"/>
        </w:rPr>
        <w:t>I</w:t>
      </w:r>
      <w:r w:rsidRPr="007845FD">
        <w:rPr>
          <w:rFonts w:ascii="Times New Roman" w:hAnsi="Times New Roman" w:cs="Times New Roman"/>
          <w:sz w:val="28"/>
          <w:szCs w:val="28"/>
        </w:rPr>
        <w:t xml:space="preserve"> квартале 2014 года активизировалась работа по корректировке реестра многоквартирных жилых домов на территории района, это было связано с подготовкой областной программы капитального ремонта общего имущества многоквартирных домов в рамах деятельности Фонда капитального ремонта МКД Архангельской области. В процессе совместной работы с администрациями поселений проведена инвентаризация, определены и включены в реестр, в соответствии с техническими </w:t>
      </w:r>
      <w:proofErr w:type="gramStart"/>
      <w:r w:rsidRPr="007845FD">
        <w:rPr>
          <w:rFonts w:ascii="Times New Roman" w:hAnsi="Times New Roman" w:cs="Times New Roman"/>
          <w:sz w:val="28"/>
          <w:szCs w:val="28"/>
        </w:rPr>
        <w:t>параметрами</w:t>
      </w:r>
      <w:proofErr w:type="gramEnd"/>
      <w:r w:rsidRPr="007845FD">
        <w:rPr>
          <w:rFonts w:ascii="Times New Roman" w:hAnsi="Times New Roman" w:cs="Times New Roman"/>
          <w:sz w:val="28"/>
          <w:szCs w:val="28"/>
        </w:rPr>
        <w:t xml:space="preserve"> установленными методическими рекомендациями,  126 многоквартирных дома, из них 3 МКД включены в краткосрочный план на 2015 – 2016 годы.</w:t>
      </w:r>
    </w:p>
    <w:p w:rsidR="007845FD" w:rsidRPr="007845FD" w:rsidRDefault="007845FD" w:rsidP="007845FD">
      <w:pPr>
        <w:ind w:firstLine="709"/>
        <w:jc w:val="both"/>
        <w:rPr>
          <w:rFonts w:ascii="Times New Roman" w:hAnsi="Times New Roman" w:cs="Times New Roman"/>
          <w:sz w:val="28"/>
          <w:szCs w:val="28"/>
        </w:rPr>
      </w:pPr>
      <w:r w:rsidRPr="007845FD">
        <w:rPr>
          <w:rFonts w:ascii="Times New Roman" w:hAnsi="Times New Roman" w:cs="Times New Roman"/>
          <w:sz w:val="28"/>
          <w:szCs w:val="28"/>
        </w:rPr>
        <w:t xml:space="preserve">Изменения в предоставлении субсидии областного бюджета на подготовку к отопительному сезону, связанные с передачей полномочий деятельности в сфере энергетики на уровень Регионального центра энергосбережения Архангельской области обусловили снижение финансирования локальных ремонтов, замены оборудования. Цель предоставления субсидий была кардинально изменена на обеспечение модернизации, реконструкции объектов с наибольшим энергосберегающим эффектом. Такими объектами в 2014 году стали тепловые сети МО «Алексеевское»: с. Красноборск, д. </w:t>
      </w:r>
      <w:proofErr w:type="spellStart"/>
      <w:r w:rsidRPr="007845FD">
        <w:rPr>
          <w:rFonts w:ascii="Times New Roman" w:hAnsi="Times New Roman" w:cs="Times New Roman"/>
          <w:sz w:val="28"/>
          <w:szCs w:val="28"/>
        </w:rPr>
        <w:t>Фроловская</w:t>
      </w:r>
      <w:proofErr w:type="spellEnd"/>
      <w:r w:rsidRPr="007845FD">
        <w:rPr>
          <w:rFonts w:ascii="Times New Roman" w:hAnsi="Times New Roman" w:cs="Times New Roman"/>
          <w:sz w:val="28"/>
          <w:szCs w:val="28"/>
        </w:rPr>
        <w:t>.</w:t>
      </w:r>
    </w:p>
    <w:p w:rsidR="00CE22AA" w:rsidRPr="00A151EF" w:rsidRDefault="007845FD" w:rsidP="00A151EF">
      <w:pPr>
        <w:ind w:firstLine="709"/>
        <w:jc w:val="both"/>
        <w:rPr>
          <w:rFonts w:ascii="Times New Roman" w:hAnsi="Times New Roman" w:cs="Times New Roman"/>
          <w:sz w:val="28"/>
          <w:szCs w:val="28"/>
        </w:rPr>
      </w:pPr>
      <w:r w:rsidRPr="007845FD">
        <w:rPr>
          <w:rFonts w:ascii="Times New Roman" w:hAnsi="Times New Roman" w:cs="Times New Roman"/>
          <w:sz w:val="28"/>
          <w:szCs w:val="28"/>
        </w:rPr>
        <w:t>Изменения коснулись и правил оценки готовности муниципальных образований к отопительному сезона, в предшествующем году проверка осуществлялась органами технического надзора муниципального района, в 2014 году проверка проводилась непосредственно муниципальных образований поселений. При содействии со стороны отдела акты и паспорта готовности получили 5 из 7 муниципальных образований, работа по устранению недостатков осуществляется в МО</w:t>
      </w:r>
      <w:r w:rsidR="002E52AA">
        <w:rPr>
          <w:rFonts w:ascii="Times New Roman" w:hAnsi="Times New Roman" w:cs="Times New Roman"/>
          <w:sz w:val="28"/>
          <w:szCs w:val="28"/>
        </w:rPr>
        <w:t xml:space="preserve"> «</w:t>
      </w:r>
      <w:proofErr w:type="spellStart"/>
      <w:r w:rsidR="002E52AA">
        <w:rPr>
          <w:rFonts w:ascii="Times New Roman" w:hAnsi="Times New Roman" w:cs="Times New Roman"/>
          <w:sz w:val="28"/>
          <w:szCs w:val="28"/>
        </w:rPr>
        <w:t>Пермогорское</w:t>
      </w:r>
      <w:proofErr w:type="spellEnd"/>
      <w:r w:rsidR="002E52AA">
        <w:rPr>
          <w:rFonts w:ascii="Times New Roman" w:hAnsi="Times New Roman" w:cs="Times New Roman"/>
          <w:sz w:val="28"/>
          <w:szCs w:val="28"/>
        </w:rPr>
        <w:t>», «Алексеевское»</w:t>
      </w:r>
      <w:r w:rsidR="00A151EF">
        <w:rPr>
          <w:rFonts w:ascii="Times New Roman" w:hAnsi="Times New Roman" w:cs="Times New Roman"/>
          <w:sz w:val="28"/>
          <w:szCs w:val="28"/>
        </w:rPr>
        <w:t>.</w:t>
      </w:r>
    </w:p>
    <w:p w:rsidR="007845FD" w:rsidRPr="002E52AA" w:rsidRDefault="007845FD" w:rsidP="002E52AA">
      <w:pPr>
        <w:jc w:val="both"/>
        <w:rPr>
          <w:rFonts w:ascii="Times New Roman" w:hAnsi="Times New Roman" w:cs="Times New Roman"/>
          <w:b/>
          <w:sz w:val="28"/>
          <w:szCs w:val="28"/>
        </w:rPr>
      </w:pPr>
      <w:r w:rsidRPr="007845FD">
        <w:rPr>
          <w:rFonts w:ascii="Times New Roman" w:hAnsi="Times New Roman" w:cs="Times New Roman"/>
          <w:b/>
          <w:sz w:val="28"/>
          <w:szCs w:val="28"/>
        </w:rPr>
        <w:lastRenderedPageBreak/>
        <w:t>Реализация поставленных задач:</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402"/>
        <w:gridCol w:w="5958"/>
      </w:tblGrid>
      <w:tr w:rsidR="007845FD" w:rsidRPr="007845FD" w:rsidTr="002E52AA">
        <w:tc>
          <w:tcPr>
            <w:tcW w:w="720"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rPr>
            </w:pPr>
            <w:r w:rsidRPr="007845FD">
              <w:rPr>
                <w:rFonts w:ascii="Times New Roman"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rPr>
            </w:pPr>
            <w:r w:rsidRPr="007845FD">
              <w:rPr>
                <w:rFonts w:ascii="Times New Roman" w:hAnsi="Times New Roman" w:cs="Times New Roman"/>
                <w:sz w:val="28"/>
                <w:szCs w:val="28"/>
              </w:rPr>
              <w:t xml:space="preserve">     Задачи на 2014 год</w:t>
            </w:r>
          </w:p>
        </w:tc>
        <w:tc>
          <w:tcPr>
            <w:tcW w:w="5958"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rPr>
            </w:pPr>
            <w:r w:rsidRPr="007845FD">
              <w:rPr>
                <w:rFonts w:ascii="Times New Roman" w:hAnsi="Times New Roman" w:cs="Times New Roman"/>
                <w:sz w:val="28"/>
                <w:szCs w:val="28"/>
              </w:rPr>
              <w:t xml:space="preserve">              Отчет о выполнении</w:t>
            </w:r>
          </w:p>
        </w:tc>
      </w:tr>
      <w:tr w:rsidR="007845FD" w:rsidRPr="007845FD" w:rsidTr="002E52AA">
        <w:trPr>
          <w:trHeight w:val="1637"/>
        </w:trPr>
        <w:tc>
          <w:tcPr>
            <w:tcW w:w="720"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rPr>
            </w:pPr>
            <w:r w:rsidRPr="007845FD">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jc w:val="both"/>
              <w:rPr>
                <w:rFonts w:ascii="Times New Roman" w:hAnsi="Times New Roman" w:cs="Times New Roman"/>
                <w:sz w:val="28"/>
                <w:szCs w:val="28"/>
              </w:rPr>
            </w:pPr>
            <w:r w:rsidRPr="007845FD">
              <w:rPr>
                <w:rFonts w:ascii="Times New Roman" w:hAnsi="Times New Roman" w:cs="Times New Roman"/>
                <w:sz w:val="28"/>
                <w:szCs w:val="28"/>
              </w:rPr>
              <w:t xml:space="preserve">Реализация программных мероприятий в области строительства </w:t>
            </w:r>
          </w:p>
          <w:p w:rsidR="007845FD" w:rsidRPr="007845FD" w:rsidRDefault="007845FD" w:rsidP="007845FD">
            <w:pPr>
              <w:jc w:val="both"/>
              <w:rPr>
                <w:rFonts w:ascii="Times New Roman" w:hAnsi="Times New Roman" w:cs="Times New Roman"/>
                <w:sz w:val="28"/>
                <w:szCs w:val="28"/>
              </w:rPr>
            </w:pPr>
            <w:r w:rsidRPr="007845FD">
              <w:rPr>
                <w:rFonts w:ascii="Times New Roman" w:hAnsi="Times New Roman" w:cs="Times New Roman"/>
                <w:sz w:val="28"/>
                <w:szCs w:val="28"/>
              </w:rPr>
              <w:t>(МО «</w:t>
            </w:r>
            <w:proofErr w:type="spellStart"/>
            <w:r w:rsidRPr="007845FD">
              <w:rPr>
                <w:rFonts w:ascii="Times New Roman" w:hAnsi="Times New Roman" w:cs="Times New Roman"/>
                <w:sz w:val="28"/>
                <w:szCs w:val="28"/>
              </w:rPr>
              <w:t>Телеговское</w:t>
            </w:r>
            <w:proofErr w:type="spellEnd"/>
            <w:r w:rsidRPr="007845FD">
              <w:rPr>
                <w:rFonts w:ascii="Times New Roman" w:hAnsi="Times New Roman" w:cs="Times New Roman"/>
                <w:sz w:val="28"/>
                <w:szCs w:val="28"/>
              </w:rPr>
              <w:t>», МО «</w:t>
            </w:r>
            <w:proofErr w:type="spellStart"/>
            <w:r w:rsidRPr="007845FD">
              <w:rPr>
                <w:rFonts w:ascii="Times New Roman" w:hAnsi="Times New Roman" w:cs="Times New Roman"/>
                <w:sz w:val="28"/>
                <w:szCs w:val="28"/>
              </w:rPr>
              <w:t>Черевковское</w:t>
            </w:r>
            <w:proofErr w:type="spellEnd"/>
            <w:r w:rsidRPr="007845FD">
              <w:rPr>
                <w:rFonts w:ascii="Times New Roman" w:hAnsi="Times New Roman" w:cs="Times New Roman"/>
                <w:sz w:val="28"/>
                <w:szCs w:val="28"/>
              </w:rPr>
              <w:t>»)</w:t>
            </w:r>
          </w:p>
          <w:p w:rsidR="007845FD" w:rsidRPr="007845FD" w:rsidRDefault="007845FD" w:rsidP="007845FD">
            <w:pPr>
              <w:jc w:val="both"/>
              <w:rPr>
                <w:rFonts w:ascii="Times New Roman" w:hAnsi="Times New Roman" w:cs="Times New Roman"/>
                <w:sz w:val="28"/>
                <w:szCs w:val="28"/>
              </w:rPr>
            </w:pPr>
          </w:p>
          <w:p w:rsidR="007845FD" w:rsidRPr="007845FD" w:rsidRDefault="007845FD" w:rsidP="007845FD">
            <w:pPr>
              <w:tabs>
                <w:tab w:val="left" w:pos="1080"/>
              </w:tabs>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В 2014 году были запланировано: </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Обеспечение земельных участков выделяемых для многодетных семей коммунальной инфраструктурой в д. </w:t>
            </w:r>
            <w:proofErr w:type="spellStart"/>
            <w:r w:rsidRPr="00564D0C">
              <w:rPr>
                <w:rFonts w:ascii="Times New Roman" w:hAnsi="Times New Roman" w:cs="Times New Roman"/>
                <w:sz w:val="24"/>
                <w:szCs w:val="24"/>
              </w:rPr>
              <w:t>Ершевская</w:t>
            </w:r>
            <w:proofErr w:type="spellEnd"/>
            <w:r w:rsidRPr="00564D0C">
              <w:rPr>
                <w:rFonts w:ascii="Times New Roman" w:hAnsi="Times New Roman" w:cs="Times New Roman"/>
                <w:sz w:val="24"/>
                <w:szCs w:val="24"/>
              </w:rPr>
              <w:t>.</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Выполнено в полном объёме. Проведены работы по прокладке водопроводной сети протяжённостью 0,8 км с 5 водоразборными колонками и линии уличного освещения протяженностью 1 км с установкой 20 светильников.</w:t>
            </w:r>
          </w:p>
          <w:p w:rsidR="007845FD" w:rsidRPr="00564D0C" w:rsidRDefault="007845FD" w:rsidP="00564D0C">
            <w:pPr>
              <w:pStyle w:val="a7"/>
              <w:jc w:val="both"/>
              <w:rPr>
                <w:rFonts w:ascii="Times New Roman" w:hAnsi="Times New Roman" w:cs="Times New Roman"/>
                <w:sz w:val="24"/>
                <w:szCs w:val="24"/>
              </w:rPr>
            </w:pPr>
            <w:proofErr w:type="gramStart"/>
            <w:r w:rsidRPr="00564D0C">
              <w:rPr>
                <w:rFonts w:ascii="Times New Roman" w:hAnsi="Times New Roman" w:cs="Times New Roman"/>
                <w:sz w:val="24"/>
                <w:szCs w:val="24"/>
              </w:rPr>
              <w:t xml:space="preserve">Не планировались на 2014 год, но были выполнены работы по обустройству дорожного полотна новых улиц в с. </w:t>
            </w:r>
            <w:proofErr w:type="spellStart"/>
            <w:r w:rsidRPr="00564D0C">
              <w:rPr>
                <w:rFonts w:ascii="Times New Roman" w:hAnsi="Times New Roman" w:cs="Times New Roman"/>
                <w:sz w:val="24"/>
                <w:szCs w:val="24"/>
              </w:rPr>
              <w:t>Черевково</w:t>
            </w:r>
            <w:proofErr w:type="spellEnd"/>
            <w:r w:rsidRPr="00564D0C">
              <w:rPr>
                <w:rFonts w:ascii="Times New Roman" w:hAnsi="Times New Roman" w:cs="Times New Roman"/>
                <w:sz w:val="24"/>
                <w:szCs w:val="24"/>
              </w:rPr>
              <w:t xml:space="preserve"> в районе предоставления земельных участков для многодетных семей и строительства многоквартирных жилых домов для переселения из аварийного жилого фонда.</w:t>
            </w:r>
            <w:proofErr w:type="gramEnd"/>
          </w:p>
          <w:p w:rsidR="007845FD" w:rsidRPr="00564D0C" w:rsidRDefault="007845FD" w:rsidP="00564D0C">
            <w:pPr>
              <w:pStyle w:val="a7"/>
              <w:jc w:val="both"/>
              <w:rPr>
                <w:rFonts w:ascii="Times New Roman" w:hAnsi="Times New Roman" w:cs="Times New Roman"/>
                <w:sz w:val="24"/>
                <w:szCs w:val="24"/>
              </w:rPr>
            </w:pPr>
            <w:proofErr w:type="gramStart"/>
            <w:r w:rsidRPr="00564D0C">
              <w:rPr>
                <w:rFonts w:ascii="Times New Roman" w:hAnsi="Times New Roman" w:cs="Times New Roman"/>
                <w:sz w:val="24"/>
                <w:szCs w:val="24"/>
              </w:rPr>
              <w:t>Общие финансирование работ составило 6,2 млн. рублей, из них областного бюджета 6 млн. рублей, местных бюджетов муниципальных образований поселений 0,2 млн. руб.</w:t>
            </w:r>
            <w:proofErr w:type="gramEnd"/>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Модернизация системы питьевого водоснабжения </w:t>
            </w:r>
            <w:proofErr w:type="gramStart"/>
            <w:r w:rsidRPr="00564D0C">
              <w:rPr>
                <w:rFonts w:ascii="Times New Roman" w:hAnsi="Times New Roman" w:cs="Times New Roman"/>
                <w:sz w:val="24"/>
                <w:szCs w:val="24"/>
              </w:rPr>
              <w:t>в</w:t>
            </w:r>
            <w:proofErr w:type="gramEnd"/>
            <w:r w:rsidRPr="00564D0C">
              <w:rPr>
                <w:rFonts w:ascii="Times New Roman" w:hAnsi="Times New Roman" w:cs="Times New Roman"/>
                <w:sz w:val="24"/>
                <w:szCs w:val="24"/>
              </w:rPr>
              <w:t xml:space="preserve"> с. Красноборск.</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 Выполнено на 75%. Задержка исполнения обусловлена недофинансированием мероприятия в размере 2,5 млн. рублей, а так же техническими трудностями проведения работ в стесненных условиях застройки села и недоработками проектной документации. Начало реализации мероприятия 2013 год.</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Общая сумма затраченных средств, с учётом 2013 года, составляет 5,7 млн. рублей, из них финансирование 2014 года 2,1 млн. рублей, в том числе: федеральный бюджет 1 млн. рублей, областной бюджет 1 млн. рублей, местный бюджет поселения 0,1 млн. рублей. </w:t>
            </w:r>
          </w:p>
        </w:tc>
      </w:tr>
      <w:tr w:rsidR="007845FD" w:rsidRPr="007845FD" w:rsidTr="002E52AA">
        <w:trPr>
          <w:trHeight w:val="983"/>
        </w:trPr>
        <w:tc>
          <w:tcPr>
            <w:tcW w:w="720"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rPr>
            </w:pPr>
            <w:r w:rsidRPr="007845FD">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jc w:val="both"/>
              <w:rPr>
                <w:rFonts w:ascii="Times New Roman" w:hAnsi="Times New Roman" w:cs="Times New Roman"/>
                <w:sz w:val="28"/>
                <w:szCs w:val="28"/>
              </w:rPr>
            </w:pPr>
            <w:r w:rsidRPr="007845FD">
              <w:rPr>
                <w:rFonts w:ascii="Times New Roman" w:hAnsi="Times New Roman" w:cs="Times New Roman"/>
                <w:sz w:val="28"/>
                <w:szCs w:val="28"/>
              </w:rPr>
              <w:t>Реализация мероприятий программы энергосбережения (МО «Алексеевское»)</w:t>
            </w:r>
          </w:p>
        </w:tc>
        <w:tc>
          <w:tcPr>
            <w:tcW w:w="5958" w:type="dxa"/>
            <w:tcBorders>
              <w:top w:val="single" w:sz="4" w:space="0" w:color="auto"/>
              <w:left w:val="single" w:sz="4" w:space="0" w:color="auto"/>
              <w:bottom w:val="single" w:sz="4" w:space="0" w:color="auto"/>
              <w:right w:val="single" w:sz="4" w:space="0" w:color="auto"/>
            </w:tcBorders>
          </w:tcPr>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Плановые мероприятия:</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1. Замена тепловых сетей котельных «КСШ» с. Красноборск, «СХТ (РТП)» п. </w:t>
            </w:r>
            <w:proofErr w:type="spellStart"/>
            <w:r w:rsidRPr="00564D0C">
              <w:rPr>
                <w:rFonts w:ascii="Times New Roman" w:hAnsi="Times New Roman" w:cs="Times New Roman"/>
                <w:sz w:val="24"/>
                <w:szCs w:val="24"/>
              </w:rPr>
              <w:t>Фроловская</w:t>
            </w:r>
            <w:proofErr w:type="spellEnd"/>
            <w:r w:rsidRPr="00564D0C">
              <w:rPr>
                <w:rFonts w:ascii="Times New Roman" w:hAnsi="Times New Roman" w:cs="Times New Roman"/>
                <w:sz w:val="24"/>
                <w:szCs w:val="24"/>
              </w:rPr>
              <w:t xml:space="preserve">. </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Выполнено. Произведена полная замена тепловых сетей указанных котельных общей протяжённостью 2,1 км с применением предварительно теплоизолированных гибких полимерных труб повышенной надёжности и имеющих низкий уровень тепловых потерь. Сумма финансирования составила 6,2 млн. рублей, из них: областной бюджет 4,8 млн. рублей, местный бюджет поселения 1,4 млн. рублей.  </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2.Реконструкция котельной «Сказка» с реконструкцией тепловых сетей с. Красноборск.</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Выполнение на 60 %. Задержка исполнения связана с поздним открытием финансирования работ, недостатками проектной документации, что привело к </w:t>
            </w:r>
            <w:r w:rsidRPr="00564D0C">
              <w:rPr>
                <w:rFonts w:ascii="Times New Roman" w:hAnsi="Times New Roman" w:cs="Times New Roman"/>
                <w:sz w:val="24"/>
                <w:szCs w:val="24"/>
              </w:rPr>
              <w:lastRenderedPageBreak/>
              <w:t>необходимости корректировки проекта, стесненные условия проведения работ при существующей застройке, наличие самовольных строений граждан на трассе прокладки трубопроводов, параллельность прокладки новых трубопроводов существующей системе теплоснабжения, при недопущении её повреждений.</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Проложено трубопроводов из предварительно теплоизолированных труб 2,5 км.</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Финансирование мероприятия: областной бюджет 29 млн. рублей.</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3. Замена трубопроводов отопления ввода в здание администрации МО «Красноборский муниципальный район».</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Выполнено. Проведена замена ветхих трубопроводов тепловой сети протяжённостью 0,02 км, произведена установка грязевика, реконструирована система подачи тепловой энергии в здание гаражей, что позволило обеспечить учёт энергетического ресурса.</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Финансирование местного бюджета составило 0,14 млн. рублей.</w:t>
            </w:r>
          </w:p>
        </w:tc>
      </w:tr>
      <w:tr w:rsidR="007845FD" w:rsidRPr="007845FD" w:rsidTr="00564D0C">
        <w:trPr>
          <w:trHeight w:val="983"/>
        </w:trPr>
        <w:tc>
          <w:tcPr>
            <w:tcW w:w="720"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rPr>
            </w:pPr>
            <w:r w:rsidRPr="007845FD">
              <w:rPr>
                <w:rFonts w:ascii="Times New Roman" w:hAnsi="Times New Roman" w:cs="Times New Roman"/>
                <w:sz w:val="28"/>
                <w:szCs w:val="28"/>
              </w:rPr>
              <w:lastRenderedPageBreak/>
              <w:t>3</w:t>
            </w:r>
          </w:p>
          <w:p w:rsidR="007845FD" w:rsidRPr="007845FD" w:rsidRDefault="007845FD" w:rsidP="007845FD">
            <w:pPr>
              <w:tabs>
                <w:tab w:val="left" w:pos="1080"/>
              </w:tabs>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ind w:firstLine="34"/>
              <w:jc w:val="both"/>
              <w:rPr>
                <w:rFonts w:ascii="Times New Roman" w:hAnsi="Times New Roman" w:cs="Times New Roman"/>
                <w:sz w:val="28"/>
                <w:szCs w:val="28"/>
              </w:rPr>
            </w:pPr>
            <w:r w:rsidRPr="007845FD">
              <w:rPr>
                <w:rFonts w:ascii="Times New Roman" w:hAnsi="Times New Roman" w:cs="Times New Roman"/>
                <w:sz w:val="28"/>
                <w:szCs w:val="28"/>
              </w:rPr>
              <w:t>Реализация мероприятий переселения из аварийного жилого фонда (МО «</w:t>
            </w:r>
            <w:proofErr w:type="spellStart"/>
            <w:r w:rsidRPr="007845FD">
              <w:rPr>
                <w:rFonts w:ascii="Times New Roman" w:hAnsi="Times New Roman" w:cs="Times New Roman"/>
                <w:sz w:val="28"/>
                <w:szCs w:val="28"/>
              </w:rPr>
              <w:t>Черевковское</w:t>
            </w:r>
            <w:proofErr w:type="spellEnd"/>
            <w:r w:rsidRPr="007845FD">
              <w:rPr>
                <w:rFonts w:ascii="Times New Roman" w:hAnsi="Times New Roman" w:cs="Times New Roman"/>
                <w:sz w:val="28"/>
                <w:szCs w:val="28"/>
              </w:rPr>
              <w:t>»)</w:t>
            </w:r>
          </w:p>
          <w:p w:rsidR="007845FD" w:rsidRPr="007845FD" w:rsidRDefault="007845FD" w:rsidP="007845FD">
            <w:pPr>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Выполнено на 90%. В рамках реализации данного мероприятия проводился выкуп готовых квартир для переселенцев из аварийного жилого фонда. Выкуплено 42 квартир.</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Задержка исполнения мероприятия связана с не готовность квартир к продаже в сроки, установленные  муниципальными контрактами, с противодействием отдельных граждан к переселению в новые квартиры, что не позволяет произвести снос аварийных домов, который является заключительным значением исполнения мероприятия по переселению. </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Финансирование осуществлялось из Фонда содействия реформирования ЖКХ Российской Федерации (федеральный бюджет) в объёме 61,7 млн. рублей.</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В настоящее время заказчиком, администрацией МО «</w:t>
            </w:r>
            <w:proofErr w:type="spellStart"/>
            <w:r w:rsidRPr="00564D0C">
              <w:rPr>
                <w:rFonts w:ascii="Times New Roman" w:hAnsi="Times New Roman" w:cs="Times New Roman"/>
                <w:sz w:val="24"/>
                <w:szCs w:val="24"/>
              </w:rPr>
              <w:t>Черевковское</w:t>
            </w:r>
            <w:proofErr w:type="spellEnd"/>
            <w:r w:rsidRPr="00564D0C">
              <w:rPr>
                <w:rFonts w:ascii="Times New Roman" w:hAnsi="Times New Roman" w:cs="Times New Roman"/>
                <w:sz w:val="24"/>
                <w:szCs w:val="24"/>
              </w:rPr>
              <w:t>», проводятся мероприятии по взысканию сумм штрафных санкций с организаций ООО «</w:t>
            </w:r>
            <w:proofErr w:type="spellStart"/>
            <w:r w:rsidRPr="00564D0C">
              <w:rPr>
                <w:rFonts w:ascii="Times New Roman" w:hAnsi="Times New Roman" w:cs="Times New Roman"/>
                <w:sz w:val="24"/>
                <w:szCs w:val="24"/>
              </w:rPr>
              <w:t>Полистрой</w:t>
            </w:r>
            <w:proofErr w:type="spellEnd"/>
            <w:r w:rsidRPr="00564D0C">
              <w:rPr>
                <w:rFonts w:ascii="Times New Roman" w:hAnsi="Times New Roman" w:cs="Times New Roman"/>
                <w:sz w:val="24"/>
                <w:szCs w:val="24"/>
              </w:rPr>
              <w:t xml:space="preserve">» </w:t>
            </w:r>
            <w:proofErr w:type="gramStart"/>
            <w:r w:rsidRPr="00564D0C">
              <w:rPr>
                <w:rFonts w:ascii="Times New Roman" w:hAnsi="Times New Roman" w:cs="Times New Roman"/>
                <w:sz w:val="24"/>
                <w:szCs w:val="24"/>
              </w:rPr>
              <w:t>и ООО</w:t>
            </w:r>
            <w:proofErr w:type="gramEnd"/>
            <w:r w:rsidRPr="00564D0C">
              <w:rPr>
                <w:rFonts w:ascii="Times New Roman" w:hAnsi="Times New Roman" w:cs="Times New Roman"/>
                <w:sz w:val="24"/>
                <w:szCs w:val="24"/>
              </w:rPr>
              <w:t xml:space="preserve"> «</w:t>
            </w:r>
            <w:proofErr w:type="spellStart"/>
            <w:r w:rsidRPr="00564D0C">
              <w:rPr>
                <w:rFonts w:ascii="Times New Roman" w:hAnsi="Times New Roman" w:cs="Times New Roman"/>
                <w:sz w:val="24"/>
                <w:szCs w:val="24"/>
              </w:rPr>
              <w:t>Экодом</w:t>
            </w:r>
            <w:proofErr w:type="spellEnd"/>
            <w:r w:rsidRPr="00564D0C">
              <w:rPr>
                <w:rFonts w:ascii="Times New Roman" w:hAnsi="Times New Roman" w:cs="Times New Roman"/>
                <w:sz w:val="24"/>
                <w:szCs w:val="24"/>
              </w:rPr>
              <w:t>» за несвоевременное исполнение обязательств по муниципальным контрактам.</w:t>
            </w:r>
          </w:p>
        </w:tc>
      </w:tr>
      <w:tr w:rsidR="007845FD" w:rsidRPr="007845FD" w:rsidTr="002E52AA">
        <w:tc>
          <w:tcPr>
            <w:tcW w:w="720"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highlight w:val="yellow"/>
              </w:rPr>
            </w:pPr>
            <w:r w:rsidRPr="007845FD">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5640"/>
              </w:tabs>
              <w:jc w:val="both"/>
              <w:rPr>
                <w:rFonts w:ascii="Times New Roman" w:hAnsi="Times New Roman" w:cs="Times New Roman"/>
                <w:sz w:val="28"/>
                <w:szCs w:val="28"/>
              </w:rPr>
            </w:pPr>
            <w:r w:rsidRPr="007845FD">
              <w:rPr>
                <w:rFonts w:ascii="Times New Roman" w:hAnsi="Times New Roman" w:cs="Times New Roman"/>
                <w:sz w:val="28"/>
                <w:szCs w:val="28"/>
              </w:rPr>
              <w:t>Выполнение работ по содержанию и ремонту автомобильных дорог местного назначения вне населённых пунктов</w:t>
            </w:r>
          </w:p>
          <w:p w:rsidR="007845FD" w:rsidRPr="007845FD" w:rsidRDefault="007845FD" w:rsidP="007845FD">
            <w:pPr>
              <w:tabs>
                <w:tab w:val="left" w:pos="1080"/>
              </w:tabs>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Выполнено. </w:t>
            </w:r>
            <w:proofErr w:type="gramStart"/>
            <w:r w:rsidRPr="00564D0C">
              <w:rPr>
                <w:rFonts w:ascii="Times New Roman" w:hAnsi="Times New Roman" w:cs="Times New Roman"/>
                <w:sz w:val="24"/>
                <w:szCs w:val="24"/>
              </w:rPr>
              <w:t>В связи с принятием решения администрации МО «</w:t>
            </w:r>
            <w:proofErr w:type="spellStart"/>
            <w:r w:rsidRPr="00564D0C">
              <w:rPr>
                <w:rFonts w:ascii="Times New Roman" w:hAnsi="Times New Roman" w:cs="Times New Roman"/>
                <w:sz w:val="24"/>
                <w:szCs w:val="24"/>
              </w:rPr>
              <w:t>Черевковское</w:t>
            </w:r>
            <w:proofErr w:type="spellEnd"/>
            <w:r w:rsidRPr="00564D0C">
              <w:rPr>
                <w:rFonts w:ascii="Times New Roman" w:hAnsi="Times New Roman" w:cs="Times New Roman"/>
                <w:sz w:val="24"/>
                <w:szCs w:val="24"/>
              </w:rPr>
              <w:t>» о не заключении соглашения на реализацию полномочий по содержанию и ремонту автомобильных дорог местного значения вне населённых пунктов отделом проводилась работа по выбору объектов ремонта с выездом на объекты, разработке сметной документации ремонта, подготовке технических заданий, участию в проведении тендерных процедур и контролю исполнения работ.</w:t>
            </w:r>
            <w:proofErr w:type="gramEnd"/>
            <w:r w:rsidRPr="00564D0C">
              <w:rPr>
                <w:rFonts w:ascii="Times New Roman" w:hAnsi="Times New Roman" w:cs="Times New Roman"/>
                <w:sz w:val="24"/>
                <w:szCs w:val="24"/>
              </w:rPr>
              <w:t xml:space="preserve"> Отремонтировано 3 объекта (1 мостовой переезд, 2 трубопроводных </w:t>
            </w:r>
            <w:r w:rsidRPr="00564D0C">
              <w:rPr>
                <w:rFonts w:ascii="Times New Roman" w:hAnsi="Times New Roman" w:cs="Times New Roman"/>
                <w:sz w:val="24"/>
                <w:szCs w:val="24"/>
              </w:rPr>
              <w:lastRenderedPageBreak/>
              <w:t>переезда),  0,4 км автодорог работы выполнены в соответствии с требованиями муниципальных контрактов, выполняется зимнее содержание автомобильных дорог протяжённостью 42 км.</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Финансирование осуществлялось за счёт средств дорожного фонда в объёме 0,94 млн. рублей.   </w:t>
            </w:r>
          </w:p>
        </w:tc>
      </w:tr>
      <w:tr w:rsidR="007845FD" w:rsidRPr="007845FD" w:rsidTr="00564D0C">
        <w:trPr>
          <w:trHeight w:val="1160"/>
        </w:trPr>
        <w:tc>
          <w:tcPr>
            <w:tcW w:w="720"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rPr>
            </w:pPr>
            <w:r w:rsidRPr="007845FD">
              <w:rPr>
                <w:rFonts w:ascii="Times New Roman" w:hAnsi="Times New Roman" w:cs="Times New Roman"/>
                <w:sz w:val="28"/>
                <w:szCs w:val="28"/>
              </w:rPr>
              <w:lastRenderedPageBreak/>
              <w:t>5</w:t>
            </w:r>
          </w:p>
        </w:tc>
        <w:tc>
          <w:tcPr>
            <w:tcW w:w="3402" w:type="dxa"/>
            <w:tcBorders>
              <w:top w:val="single" w:sz="4" w:space="0" w:color="auto"/>
              <w:left w:val="single" w:sz="4" w:space="0" w:color="auto"/>
              <w:bottom w:val="single" w:sz="4" w:space="0" w:color="auto"/>
              <w:right w:val="single" w:sz="4" w:space="0" w:color="auto"/>
            </w:tcBorders>
          </w:tcPr>
          <w:p w:rsidR="007845FD" w:rsidRPr="00564D0C" w:rsidRDefault="007845FD" w:rsidP="00564D0C">
            <w:pPr>
              <w:pStyle w:val="a7"/>
              <w:rPr>
                <w:rFonts w:ascii="Times New Roman" w:hAnsi="Times New Roman" w:cs="Times New Roman"/>
                <w:sz w:val="28"/>
                <w:szCs w:val="28"/>
              </w:rPr>
            </w:pPr>
            <w:r w:rsidRPr="00564D0C">
              <w:rPr>
                <w:rFonts w:ascii="Times New Roman" w:hAnsi="Times New Roman" w:cs="Times New Roman"/>
                <w:sz w:val="28"/>
                <w:szCs w:val="28"/>
              </w:rPr>
              <w:t xml:space="preserve">Исполнение плана по вводу жилья </w:t>
            </w:r>
            <w:proofErr w:type="gram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Красноборском</w:t>
            </w:r>
            <w:proofErr w:type="gramEnd"/>
            <w:r w:rsidRPr="00564D0C">
              <w:rPr>
                <w:rFonts w:ascii="Times New Roman" w:hAnsi="Times New Roman" w:cs="Times New Roman"/>
                <w:sz w:val="28"/>
                <w:szCs w:val="28"/>
              </w:rPr>
              <w:t xml:space="preserve"> районе</w:t>
            </w:r>
          </w:p>
        </w:tc>
        <w:tc>
          <w:tcPr>
            <w:tcW w:w="5958" w:type="dxa"/>
            <w:tcBorders>
              <w:top w:val="single" w:sz="4" w:space="0" w:color="auto"/>
              <w:left w:val="single" w:sz="4" w:space="0" w:color="auto"/>
              <w:bottom w:val="single" w:sz="4" w:space="0" w:color="auto"/>
              <w:right w:val="single" w:sz="4" w:space="0" w:color="auto"/>
            </w:tcBorders>
          </w:tcPr>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 Плановый показатель  в 4000 кв</w:t>
            </w:r>
            <w:proofErr w:type="gramStart"/>
            <w:r w:rsidRPr="00564D0C">
              <w:rPr>
                <w:rFonts w:ascii="Times New Roman" w:hAnsi="Times New Roman" w:cs="Times New Roman"/>
                <w:sz w:val="24"/>
                <w:szCs w:val="24"/>
              </w:rPr>
              <w:t>.м</w:t>
            </w:r>
            <w:proofErr w:type="gramEnd"/>
            <w:r w:rsidRPr="00564D0C">
              <w:rPr>
                <w:rFonts w:ascii="Times New Roman" w:hAnsi="Times New Roman" w:cs="Times New Roman"/>
                <w:sz w:val="24"/>
                <w:szCs w:val="24"/>
              </w:rPr>
              <w:t xml:space="preserve"> перевыполнен. В 2014 году введено в эксплуатацию 5988 кв. м жилья, в том числе в многоквартирных жилых домах  1666 кв. м</w:t>
            </w:r>
          </w:p>
        </w:tc>
      </w:tr>
      <w:tr w:rsidR="007845FD" w:rsidRPr="007845FD" w:rsidTr="002E52AA">
        <w:tc>
          <w:tcPr>
            <w:tcW w:w="720"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rPr>
            </w:pPr>
            <w:r w:rsidRPr="007845FD">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915"/>
              </w:tabs>
              <w:jc w:val="both"/>
              <w:rPr>
                <w:rFonts w:ascii="Times New Roman" w:hAnsi="Times New Roman" w:cs="Times New Roman"/>
                <w:sz w:val="28"/>
                <w:szCs w:val="28"/>
              </w:rPr>
            </w:pPr>
            <w:r w:rsidRPr="007845FD">
              <w:rPr>
                <w:rFonts w:ascii="Times New Roman" w:hAnsi="Times New Roman" w:cs="Times New Roman"/>
                <w:sz w:val="28"/>
                <w:szCs w:val="28"/>
              </w:rPr>
              <w:t>Разработка градостроительной документации</w:t>
            </w:r>
          </w:p>
          <w:p w:rsidR="007845FD" w:rsidRPr="007845FD" w:rsidRDefault="007845FD" w:rsidP="007845FD">
            <w:pPr>
              <w:tabs>
                <w:tab w:val="left" w:pos="1080"/>
              </w:tabs>
              <w:jc w:val="both"/>
              <w:rPr>
                <w:rFonts w:ascii="Times New Roman" w:hAnsi="Times New Roman" w:cs="Times New Roman"/>
                <w:sz w:val="28"/>
                <w:szCs w:val="28"/>
              </w:rPr>
            </w:pPr>
          </w:p>
        </w:tc>
        <w:tc>
          <w:tcPr>
            <w:tcW w:w="5958" w:type="dxa"/>
            <w:tcBorders>
              <w:top w:val="single" w:sz="4" w:space="0" w:color="auto"/>
              <w:left w:val="single" w:sz="4" w:space="0" w:color="auto"/>
              <w:bottom w:val="single" w:sz="4" w:space="0" w:color="auto"/>
              <w:right w:val="single" w:sz="4" w:space="0" w:color="auto"/>
            </w:tcBorders>
          </w:tcPr>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Выполнено из запланированного на 90%. Подготовлена и прошла согласование, общественное обсуждение и утверждение градостроительная документация по МО «Алексеевское» и МО «</w:t>
            </w:r>
            <w:proofErr w:type="spellStart"/>
            <w:r w:rsidRPr="00564D0C">
              <w:rPr>
                <w:rFonts w:ascii="Times New Roman" w:hAnsi="Times New Roman" w:cs="Times New Roman"/>
                <w:sz w:val="24"/>
                <w:szCs w:val="24"/>
              </w:rPr>
              <w:t>Телеговское</w:t>
            </w:r>
            <w:proofErr w:type="spellEnd"/>
            <w:r w:rsidRPr="00564D0C">
              <w:rPr>
                <w:rFonts w:ascii="Times New Roman" w:hAnsi="Times New Roman" w:cs="Times New Roman"/>
                <w:sz w:val="24"/>
                <w:szCs w:val="24"/>
              </w:rPr>
              <w:t>». Стадию согласования проходит градостроительная документация по МО «</w:t>
            </w:r>
            <w:proofErr w:type="spellStart"/>
            <w:r w:rsidRPr="00564D0C">
              <w:rPr>
                <w:rFonts w:ascii="Times New Roman" w:hAnsi="Times New Roman" w:cs="Times New Roman"/>
                <w:sz w:val="24"/>
                <w:szCs w:val="24"/>
              </w:rPr>
              <w:t>Черевковское</w:t>
            </w:r>
            <w:proofErr w:type="spellEnd"/>
            <w:r w:rsidRPr="00564D0C">
              <w:rPr>
                <w:rFonts w:ascii="Times New Roman" w:hAnsi="Times New Roman" w:cs="Times New Roman"/>
                <w:sz w:val="24"/>
                <w:szCs w:val="24"/>
              </w:rPr>
              <w:t xml:space="preserve">», задержка вызвана значительными временными рамками рассмотрения документации в Агентстве градостроительства и архитектуры Архангельской области, согласования с граничащими муниципальными районами, министерствами и ведомствами Архангельской области, размещением в информационной  системе Федеральная государственная информационная система территориального планирования (ФГИС ТП).  </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В разработке так же находится Генеральный план с. Красноборск, задержка вызвана значительным количеством замечаний по документам, </w:t>
            </w:r>
            <w:proofErr w:type="spellStart"/>
            <w:r w:rsidRPr="00564D0C">
              <w:rPr>
                <w:rFonts w:ascii="Times New Roman" w:hAnsi="Times New Roman" w:cs="Times New Roman"/>
                <w:sz w:val="24"/>
                <w:szCs w:val="24"/>
              </w:rPr>
              <w:t>недобросовенностью</w:t>
            </w:r>
            <w:proofErr w:type="spellEnd"/>
            <w:r w:rsidRPr="00564D0C">
              <w:rPr>
                <w:rFonts w:ascii="Times New Roman" w:hAnsi="Times New Roman" w:cs="Times New Roman"/>
                <w:sz w:val="24"/>
                <w:szCs w:val="24"/>
              </w:rPr>
              <w:t xml:space="preserve"> проектной организации. </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Завершение работ запланировано на 2-3 квартал 2015 года.</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Общее финансирование за период 2012 – 2014 года составляет 3,6 млн. рублей, в том числе средства областного бюджета 2,6 млн. рублей, 1 млн. рублей местного </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бюджета муниципального района. </w:t>
            </w:r>
          </w:p>
        </w:tc>
      </w:tr>
      <w:tr w:rsidR="007845FD" w:rsidRPr="007845FD" w:rsidTr="002E52AA">
        <w:tc>
          <w:tcPr>
            <w:tcW w:w="720"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1080"/>
              </w:tabs>
              <w:jc w:val="both"/>
              <w:rPr>
                <w:rFonts w:ascii="Times New Roman" w:hAnsi="Times New Roman" w:cs="Times New Roman"/>
                <w:sz w:val="28"/>
                <w:szCs w:val="28"/>
              </w:rPr>
            </w:pPr>
            <w:r w:rsidRPr="007845FD">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tcPr>
          <w:p w:rsidR="007845FD" w:rsidRPr="007845FD" w:rsidRDefault="007845FD" w:rsidP="007845FD">
            <w:pPr>
              <w:tabs>
                <w:tab w:val="left" w:pos="915"/>
              </w:tabs>
              <w:jc w:val="both"/>
              <w:rPr>
                <w:rFonts w:ascii="Times New Roman" w:hAnsi="Times New Roman" w:cs="Times New Roman"/>
                <w:sz w:val="28"/>
                <w:szCs w:val="28"/>
              </w:rPr>
            </w:pPr>
            <w:r w:rsidRPr="007845FD">
              <w:rPr>
                <w:rFonts w:ascii="Times New Roman" w:hAnsi="Times New Roman" w:cs="Times New Roman"/>
                <w:sz w:val="28"/>
                <w:szCs w:val="28"/>
              </w:rPr>
              <w:t xml:space="preserve">Начало реализации мероприятия по строительству здания начальной школы </w:t>
            </w:r>
            <w:proofErr w:type="gramStart"/>
            <w:r w:rsidRPr="007845FD">
              <w:rPr>
                <w:rFonts w:ascii="Times New Roman" w:hAnsi="Times New Roman" w:cs="Times New Roman"/>
                <w:sz w:val="28"/>
                <w:szCs w:val="28"/>
              </w:rPr>
              <w:t>в</w:t>
            </w:r>
            <w:proofErr w:type="gramEnd"/>
            <w:r w:rsidRPr="007845FD">
              <w:rPr>
                <w:rFonts w:ascii="Times New Roman" w:hAnsi="Times New Roman" w:cs="Times New Roman"/>
                <w:sz w:val="28"/>
                <w:szCs w:val="28"/>
              </w:rPr>
              <w:t xml:space="preserve"> с. Красноборск.</w:t>
            </w:r>
          </w:p>
        </w:tc>
        <w:tc>
          <w:tcPr>
            <w:tcW w:w="5958" w:type="dxa"/>
            <w:tcBorders>
              <w:top w:val="single" w:sz="4" w:space="0" w:color="auto"/>
              <w:left w:val="single" w:sz="4" w:space="0" w:color="auto"/>
              <w:bottom w:val="single" w:sz="4" w:space="0" w:color="auto"/>
              <w:right w:val="single" w:sz="4" w:space="0" w:color="auto"/>
            </w:tcBorders>
          </w:tcPr>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 xml:space="preserve">Выполнено. Произведено приобретение готовой, прошедшей государственную экспертизу и </w:t>
            </w:r>
            <w:proofErr w:type="gramStart"/>
            <w:r w:rsidRPr="00564D0C">
              <w:rPr>
                <w:rFonts w:ascii="Times New Roman" w:hAnsi="Times New Roman" w:cs="Times New Roman"/>
                <w:sz w:val="24"/>
                <w:szCs w:val="24"/>
              </w:rPr>
              <w:t>привязку</w:t>
            </w:r>
            <w:proofErr w:type="gramEnd"/>
            <w:r w:rsidRPr="00564D0C">
              <w:rPr>
                <w:rFonts w:ascii="Times New Roman" w:hAnsi="Times New Roman" w:cs="Times New Roman"/>
                <w:sz w:val="24"/>
                <w:szCs w:val="24"/>
              </w:rPr>
              <w:t xml:space="preserve"> на местности  проектно-сметной документации разработанную на основе технических условий, архитектурно-планировочному заданию и результатов инженерных изысканий. Проведены тендерные процедуры на выбор подрядной организации строительства. Проведены мероприятия связанные с уведомлением органов государственного строительного контроля.</w:t>
            </w:r>
          </w:p>
          <w:p w:rsidR="007845FD" w:rsidRPr="00564D0C" w:rsidRDefault="007845FD" w:rsidP="00564D0C">
            <w:pPr>
              <w:pStyle w:val="a7"/>
              <w:jc w:val="both"/>
              <w:rPr>
                <w:rFonts w:ascii="Times New Roman" w:hAnsi="Times New Roman" w:cs="Times New Roman"/>
                <w:sz w:val="24"/>
                <w:szCs w:val="24"/>
              </w:rPr>
            </w:pPr>
            <w:r w:rsidRPr="00564D0C">
              <w:rPr>
                <w:rFonts w:ascii="Times New Roman" w:hAnsi="Times New Roman" w:cs="Times New Roman"/>
                <w:sz w:val="24"/>
                <w:szCs w:val="24"/>
              </w:rPr>
              <w:t>Финансирование осуществлялось за сёт местного бюджета муниципального района в размере 0,15 млн. рублей. Общая стоимость реализации мероприятия составляет более 130 млн. рублей с учётом стоимости проектно-сметной документации, технологического оборудования здания.</w:t>
            </w:r>
          </w:p>
        </w:tc>
      </w:tr>
    </w:tbl>
    <w:p w:rsidR="007845FD" w:rsidRPr="007845FD" w:rsidRDefault="007845FD" w:rsidP="007845FD">
      <w:pPr>
        <w:tabs>
          <w:tab w:val="left" w:pos="3015"/>
          <w:tab w:val="center" w:pos="5037"/>
        </w:tabs>
        <w:jc w:val="both"/>
        <w:rPr>
          <w:rFonts w:ascii="Times New Roman" w:hAnsi="Times New Roman" w:cs="Times New Roman"/>
          <w:b/>
          <w:sz w:val="28"/>
          <w:szCs w:val="28"/>
        </w:rPr>
      </w:pPr>
      <w:r w:rsidRPr="007845FD">
        <w:rPr>
          <w:rFonts w:ascii="Times New Roman" w:hAnsi="Times New Roman" w:cs="Times New Roman"/>
          <w:b/>
          <w:sz w:val="28"/>
          <w:szCs w:val="28"/>
        </w:rPr>
        <w:lastRenderedPageBreak/>
        <w:t>Проблемные моменты:</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Низкий уровень частных инвестиций в сферу энергетики и ЖКХ по причине длительных сроков окупаемости проектов, отсутствия практических применений концессионных соглашений и высоких банковских процентов кредитования.</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Высокий уровень износа муниципального жилого фонда и отсутствие маневренного жилого фонда, высокая стоимость строительства жилья.</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Не проработаны вопросы заключения </w:t>
      </w:r>
      <w:proofErr w:type="spellStart"/>
      <w:r w:rsidRPr="00564D0C">
        <w:rPr>
          <w:rFonts w:ascii="Times New Roman" w:hAnsi="Times New Roman" w:cs="Times New Roman"/>
          <w:sz w:val="28"/>
          <w:szCs w:val="28"/>
        </w:rPr>
        <w:t>энергосервисных</w:t>
      </w:r>
      <w:proofErr w:type="spellEnd"/>
      <w:r w:rsidRPr="00564D0C">
        <w:rPr>
          <w:rFonts w:ascii="Times New Roman" w:hAnsi="Times New Roman" w:cs="Times New Roman"/>
          <w:sz w:val="28"/>
          <w:szCs w:val="28"/>
        </w:rPr>
        <w:t xml:space="preserve"> контрактов.</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Отсутствие полномочий контроля, надзора за деятельности организаций ЖКХ исполнительных органов власти муниципальных районов.</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Отсутствие квалифицированных кадров в сфере ЖКХ, низкие уровни заработной платы и мотивации, негативное информационное поле деятельности по управлению жилым фондом и объектами коммунальной инфраструктуры.</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Недостаточно эффективное осуществление управления со стороны </w:t>
      </w:r>
      <w:proofErr w:type="gramStart"/>
      <w:r w:rsidRPr="00564D0C">
        <w:rPr>
          <w:rFonts w:ascii="Times New Roman" w:hAnsi="Times New Roman" w:cs="Times New Roman"/>
          <w:sz w:val="28"/>
          <w:szCs w:val="28"/>
        </w:rPr>
        <w:t>руководства отдельных муниципальных образований поселений деятельности муниципальных предприятий</w:t>
      </w:r>
      <w:proofErr w:type="gramEnd"/>
      <w:r w:rsidRPr="00564D0C">
        <w:rPr>
          <w:rFonts w:ascii="Times New Roman" w:hAnsi="Times New Roman" w:cs="Times New Roman"/>
          <w:sz w:val="28"/>
          <w:szCs w:val="28"/>
        </w:rPr>
        <w:t xml:space="preserve"> ЖКХ, контроля за работой управляющих компаний, отсутствие координации действий с организациями ТЭК, ЖКХ при предупреждении и устранении последствий аварийных ситуаций.</w:t>
      </w:r>
    </w:p>
    <w:p w:rsidR="007845FD" w:rsidRPr="00564D0C" w:rsidRDefault="007845FD" w:rsidP="00564D0C">
      <w:pPr>
        <w:pStyle w:val="a7"/>
        <w:jc w:val="both"/>
        <w:rPr>
          <w:rFonts w:ascii="Times New Roman" w:hAnsi="Times New Roman" w:cs="Times New Roman"/>
          <w:sz w:val="28"/>
          <w:szCs w:val="28"/>
        </w:rPr>
      </w:pPr>
    </w:p>
    <w:p w:rsidR="007845FD" w:rsidRPr="002E52AA" w:rsidRDefault="002E52AA" w:rsidP="002E52AA">
      <w:pPr>
        <w:ind w:firstLine="720"/>
        <w:jc w:val="both"/>
        <w:rPr>
          <w:rFonts w:ascii="Times New Roman" w:hAnsi="Times New Roman" w:cs="Times New Roman"/>
          <w:b/>
          <w:sz w:val="28"/>
          <w:szCs w:val="28"/>
        </w:rPr>
      </w:pPr>
      <w:r>
        <w:rPr>
          <w:rFonts w:ascii="Times New Roman" w:hAnsi="Times New Roman" w:cs="Times New Roman"/>
          <w:b/>
          <w:sz w:val="28"/>
          <w:szCs w:val="28"/>
        </w:rPr>
        <w:t>Основные задачи на 2015 год</w:t>
      </w:r>
    </w:p>
    <w:p w:rsidR="007845FD" w:rsidRPr="00564D0C" w:rsidRDefault="002E52AA"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w:t>
      </w:r>
      <w:r w:rsidR="007845FD" w:rsidRPr="00564D0C">
        <w:rPr>
          <w:rFonts w:ascii="Times New Roman" w:hAnsi="Times New Roman" w:cs="Times New Roman"/>
          <w:sz w:val="28"/>
          <w:szCs w:val="28"/>
        </w:rPr>
        <w:t>.</w:t>
      </w:r>
      <w:r w:rsidRPr="00564D0C">
        <w:rPr>
          <w:rFonts w:ascii="Times New Roman" w:hAnsi="Times New Roman" w:cs="Times New Roman"/>
          <w:sz w:val="28"/>
          <w:szCs w:val="28"/>
        </w:rPr>
        <w:t xml:space="preserve"> </w:t>
      </w:r>
      <w:r w:rsidR="007845FD" w:rsidRPr="00564D0C">
        <w:rPr>
          <w:rFonts w:ascii="Times New Roman" w:hAnsi="Times New Roman" w:cs="Times New Roman"/>
          <w:sz w:val="28"/>
          <w:szCs w:val="28"/>
        </w:rPr>
        <w:t xml:space="preserve">Выполнение программных мероприятий. Необходимо обеспечить обязательное участие в областных, федеральных программах строительства таких объектов как: Начальная школа на 320 мучащихся </w:t>
      </w:r>
      <w:proofErr w:type="gramStart"/>
      <w:r w:rsidR="007845FD" w:rsidRPr="00564D0C">
        <w:rPr>
          <w:rFonts w:ascii="Times New Roman" w:hAnsi="Times New Roman" w:cs="Times New Roman"/>
          <w:sz w:val="28"/>
          <w:szCs w:val="28"/>
        </w:rPr>
        <w:t>в</w:t>
      </w:r>
      <w:proofErr w:type="gramEnd"/>
      <w:r w:rsidR="007845FD" w:rsidRPr="00564D0C">
        <w:rPr>
          <w:rFonts w:ascii="Times New Roman" w:hAnsi="Times New Roman" w:cs="Times New Roman"/>
          <w:sz w:val="28"/>
          <w:szCs w:val="28"/>
        </w:rPr>
        <w:t xml:space="preserve"> </w:t>
      </w:r>
      <w:proofErr w:type="gramStart"/>
      <w:r w:rsidR="007845FD" w:rsidRPr="00564D0C">
        <w:rPr>
          <w:rFonts w:ascii="Times New Roman" w:hAnsi="Times New Roman" w:cs="Times New Roman"/>
          <w:sz w:val="28"/>
          <w:szCs w:val="28"/>
        </w:rPr>
        <w:t>с</w:t>
      </w:r>
      <w:proofErr w:type="gramEnd"/>
      <w:r w:rsidR="007845FD" w:rsidRPr="00564D0C">
        <w:rPr>
          <w:rFonts w:ascii="Times New Roman" w:hAnsi="Times New Roman" w:cs="Times New Roman"/>
          <w:sz w:val="28"/>
          <w:szCs w:val="28"/>
        </w:rPr>
        <w:t xml:space="preserve">. Красноборск, детский сад на 100 мест в с. </w:t>
      </w:r>
      <w:proofErr w:type="spellStart"/>
      <w:r w:rsidR="007845FD" w:rsidRPr="00564D0C">
        <w:rPr>
          <w:rFonts w:ascii="Times New Roman" w:hAnsi="Times New Roman" w:cs="Times New Roman"/>
          <w:sz w:val="28"/>
          <w:szCs w:val="28"/>
        </w:rPr>
        <w:t>Черевково</w:t>
      </w:r>
      <w:proofErr w:type="spellEnd"/>
      <w:r w:rsidR="007845FD" w:rsidRPr="00564D0C">
        <w:rPr>
          <w:rFonts w:ascii="Times New Roman" w:hAnsi="Times New Roman" w:cs="Times New Roman"/>
          <w:sz w:val="28"/>
          <w:szCs w:val="28"/>
        </w:rPr>
        <w:t xml:space="preserve">, реконструкция системы водоснабжения п. </w:t>
      </w:r>
      <w:proofErr w:type="spellStart"/>
      <w:r w:rsidR="007845FD" w:rsidRPr="00564D0C">
        <w:rPr>
          <w:rFonts w:ascii="Times New Roman" w:hAnsi="Times New Roman" w:cs="Times New Roman"/>
          <w:sz w:val="28"/>
          <w:szCs w:val="28"/>
        </w:rPr>
        <w:t>Фроловской</w:t>
      </w:r>
      <w:proofErr w:type="spellEnd"/>
      <w:r w:rsidR="007845FD" w:rsidRPr="00564D0C">
        <w:rPr>
          <w:rFonts w:ascii="Times New Roman" w:hAnsi="Times New Roman" w:cs="Times New Roman"/>
          <w:sz w:val="28"/>
          <w:szCs w:val="28"/>
        </w:rPr>
        <w:t>, завершение реконструкции котельной «Сказка» с реконструкцией тепловых сетей с. Красноборск, завершение модернизации системы водоснабжения с. Красноборск. Оказать посильное содействие в решении вопросов строительства здания терапевтического отделе</w:t>
      </w:r>
      <w:r w:rsidRPr="00564D0C">
        <w:rPr>
          <w:rFonts w:ascii="Times New Roman" w:hAnsi="Times New Roman" w:cs="Times New Roman"/>
          <w:sz w:val="28"/>
          <w:szCs w:val="28"/>
        </w:rPr>
        <w:t>ния ГБУЗ АО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ЦРБ».</w:t>
      </w:r>
    </w:p>
    <w:p w:rsidR="007845FD" w:rsidRPr="00564D0C" w:rsidRDefault="002E52AA"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2</w:t>
      </w:r>
      <w:r w:rsidR="007845FD" w:rsidRPr="00564D0C">
        <w:rPr>
          <w:rFonts w:ascii="Times New Roman" w:hAnsi="Times New Roman" w:cs="Times New Roman"/>
          <w:sz w:val="28"/>
          <w:szCs w:val="28"/>
        </w:rPr>
        <w:t>. Продолжение разработки градостроительной документации по муниципальным образованиям «</w:t>
      </w:r>
      <w:proofErr w:type="spellStart"/>
      <w:r w:rsidR="007845FD" w:rsidRPr="00564D0C">
        <w:rPr>
          <w:rFonts w:ascii="Times New Roman" w:hAnsi="Times New Roman" w:cs="Times New Roman"/>
          <w:sz w:val="28"/>
          <w:szCs w:val="28"/>
        </w:rPr>
        <w:t>Пермогорское</w:t>
      </w:r>
      <w:proofErr w:type="spellEnd"/>
      <w:r w:rsidR="007845FD" w:rsidRPr="00564D0C">
        <w:rPr>
          <w:rFonts w:ascii="Times New Roman" w:hAnsi="Times New Roman" w:cs="Times New Roman"/>
          <w:sz w:val="28"/>
          <w:szCs w:val="28"/>
        </w:rPr>
        <w:t>», «</w:t>
      </w:r>
      <w:proofErr w:type="spellStart"/>
      <w:r w:rsidR="007845FD" w:rsidRPr="00564D0C">
        <w:rPr>
          <w:rFonts w:ascii="Times New Roman" w:hAnsi="Times New Roman" w:cs="Times New Roman"/>
          <w:sz w:val="28"/>
          <w:szCs w:val="28"/>
        </w:rPr>
        <w:t>Белослудское</w:t>
      </w:r>
      <w:proofErr w:type="spellEnd"/>
      <w:r w:rsidR="007845FD" w:rsidRPr="00564D0C">
        <w:rPr>
          <w:rFonts w:ascii="Times New Roman" w:hAnsi="Times New Roman" w:cs="Times New Roman"/>
          <w:sz w:val="28"/>
          <w:szCs w:val="28"/>
        </w:rPr>
        <w:t>», «</w:t>
      </w:r>
      <w:proofErr w:type="spellStart"/>
      <w:r w:rsidR="007845FD" w:rsidRPr="00564D0C">
        <w:rPr>
          <w:rFonts w:ascii="Times New Roman" w:hAnsi="Times New Roman" w:cs="Times New Roman"/>
          <w:sz w:val="28"/>
          <w:szCs w:val="28"/>
        </w:rPr>
        <w:t>Верхнеуфтюгское</w:t>
      </w:r>
      <w:proofErr w:type="spellEnd"/>
      <w:r w:rsidR="007845FD" w:rsidRPr="00564D0C">
        <w:rPr>
          <w:rFonts w:ascii="Times New Roman" w:hAnsi="Times New Roman" w:cs="Times New Roman"/>
          <w:sz w:val="28"/>
          <w:szCs w:val="28"/>
        </w:rPr>
        <w:t>», «</w:t>
      </w:r>
      <w:proofErr w:type="spellStart"/>
      <w:r w:rsidR="007845FD" w:rsidRPr="00564D0C">
        <w:rPr>
          <w:rFonts w:ascii="Times New Roman" w:hAnsi="Times New Roman" w:cs="Times New Roman"/>
          <w:sz w:val="28"/>
          <w:szCs w:val="28"/>
        </w:rPr>
        <w:t>Куликовское</w:t>
      </w:r>
      <w:proofErr w:type="spellEnd"/>
      <w:r w:rsidR="007845FD" w:rsidRPr="00564D0C">
        <w:rPr>
          <w:rFonts w:ascii="Times New Roman" w:hAnsi="Times New Roman" w:cs="Times New Roman"/>
          <w:sz w:val="28"/>
          <w:szCs w:val="28"/>
        </w:rPr>
        <w:t>».</w:t>
      </w:r>
    </w:p>
    <w:p w:rsidR="007845FD" w:rsidRPr="00564D0C" w:rsidRDefault="002E52AA"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3</w:t>
      </w:r>
      <w:r w:rsidR="007845FD" w:rsidRPr="00564D0C">
        <w:rPr>
          <w:rFonts w:ascii="Times New Roman" w:hAnsi="Times New Roman" w:cs="Times New Roman"/>
          <w:sz w:val="28"/>
          <w:szCs w:val="28"/>
        </w:rPr>
        <w:t>. Участие в программе капитального ремонта общего имущества многоквартирных домов как за счёт средств областного Фонда капитального ремонта, так и за счёт средств Фонда реформирования ЖКХ. Формирование маневренного жилого фонда за счёт существующих и в настоящее время пустующих зданий областной собственности (с. Красноборск).</w:t>
      </w:r>
    </w:p>
    <w:p w:rsidR="007845FD" w:rsidRPr="00564D0C" w:rsidRDefault="002E52AA"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4</w:t>
      </w:r>
      <w:r w:rsidR="007845FD" w:rsidRPr="00564D0C">
        <w:rPr>
          <w:rFonts w:ascii="Times New Roman" w:hAnsi="Times New Roman" w:cs="Times New Roman"/>
          <w:sz w:val="28"/>
          <w:szCs w:val="28"/>
        </w:rPr>
        <w:t xml:space="preserve">. Внесение данных по многоквартирным жилым домам в информационную систему ЖКХ Архангельской области – заполнение электронных паспортов по каждому МКД. </w:t>
      </w:r>
    </w:p>
    <w:p w:rsidR="007845FD" w:rsidRPr="00564D0C" w:rsidRDefault="002E52AA"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5</w:t>
      </w:r>
      <w:r w:rsidR="007845FD" w:rsidRPr="00564D0C">
        <w:rPr>
          <w:rFonts w:ascii="Times New Roman" w:hAnsi="Times New Roman" w:cs="Times New Roman"/>
          <w:sz w:val="28"/>
          <w:szCs w:val="28"/>
        </w:rPr>
        <w:t>.  Доработка схем тепло-, водоснабжения, схем генеральной очистки населённых пунктов.</w:t>
      </w:r>
    </w:p>
    <w:p w:rsidR="00564D0C" w:rsidRPr="00CE22AA" w:rsidRDefault="002E52AA" w:rsidP="00CE22AA">
      <w:pPr>
        <w:pStyle w:val="a7"/>
        <w:jc w:val="both"/>
        <w:rPr>
          <w:rFonts w:ascii="Times New Roman" w:hAnsi="Times New Roman" w:cs="Times New Roman"/>
          <w:sz w:val="28"/>
          <w:szCs w:val="28"/>
        </w:rPr>
      </w:pPr>
      <w:r w:rsidRPr="00564D0C">
        <w:rPr>
          <w:rFonts w:ascii="Times New Roman" w:hAnsi="Times New Roman" w:cs="Times New Roman"/>
          <w:sz w:val="28"/>
          <w:szCs w:val="28"/>
        </w:rPr>
        <w:t>6</w:t>
      </w:r>
      <w:r w:rsidR="007845FD" w:rsidRPr="00564D0C">
        <w:rPr>
          <w:rFonts w:ascii="Times New Roman" w:hAnsi="Times New Roman" w:cs="Times New Roman"/>
          <w:sz w:val="28"/>
          <w:szCs w:val="28"/>
        </w:rPr>
        <w:t>. Проработка вопроса обеспечения соответствующего нормативным параметрам водоотведения с. Красн</w:t>
      </w:r>
      <w:r w:rsidRPr="00564D0C">
        <w:rPr>
          <w:rFonts w:ascii="Times New Roman" w:hAnsi="Times New Roman" w:cs="Times New Roman"/>
          <w:sz w:val="28"/>
          <w:szCs w:val="28"/>
        </w:rPr>
        <w:t>о</w:t>
      </w:r>
      <w:r w:rsidR="007845FD" w:rsidRPr="00564D0C">
        <w:rPr>
          <w:rFonts w:ascii="Times New Roman" w:hAnsi="Times New Roman" w:cs="Times New Roman"/>
          <w:sz w:val="28"/>
          <w:szCs w:val="28"/>
        </w:rPr>
        <w:t>борск с расширением числа пользователей услугой и возможности привлечения инвестиций.</w:t>
      </w:r>
    </w:p>
    <w:p w:rsidR="002E52AA" w:rsidRPr="002E52AA" w:rsidRDefault="002E52AA" w:rsidP="002E52AA">
      <w:pPr>
        <w:tabs>
          <w:tab w:val="left" w:pos="5640"/>
        </w:tabs>
        <w:ind w:firstLine="720"/>
        <w:jc w:val="center"/>
        <w:rPr>
          <w:rFonts w:ascii="Times New Roman" w:hAnsi="Times New Roman" w:cs="Times New Roman"/>
          <w:b/>
          <w:sz w:val="28"/>
          <w:szCs w:val="28"/>
        </w:rPr>
      </w:pPr>
      <w:r w:rsidRPr="002E52AA">
        <w:rPr>
          <w:rFonts w:ascii="Times New Roman" w:hAnsi="Times New Roman" w:cs="Times New Roman"/>
          <w:b/>
          <w:sz w:val="28"/>
          <w:szCs w:val="28"/>
        </w:rPr>
        <w:t>ИМУЩЕСТВЕННЫЕ ОТНОШЕНИЯ</w:t>
      </w:r>
    </w:p>
    <w:p w:rsidR="007845FD" w:rsidRPr="001372C9" w:rsidRDefault="007845FD" w:rsidP="007845FD">
      <w:pPr>
        <w:pStyle w:val="a7"/>
        <w:jc w:val="both"/>
        <w:rPr>
          <w:rFonts w:ascii="Times New Roman" w:hAnsi="Times New Roman" w:cs="Times New Roman"/>
          <w:sz w:val="28"/>
          <w:szCs w:val="28"/>
        </w:rPr>
      </w:pPr>
      <w:r w:rsidRPr="001372C9">
        <w:rPr>
          <w:rFonts w:ascii="Times New Roman" w:hAnsi="Times New Roman" w:cs="Times New Roman"/>
          <w:sz w:val="28"/>
          <w:szCs w:val="28"/>
        </w:rPr>
        <w:t xml:space="preserve">            В целях более эффективного распоряжения муниципальным имуществом на 2014-2018 годы принята программа «Развитие имущественно - земельных отношений в МО «Красноборский муниципальный район», исполнителем которой является комитет по управлению муниципальным имуществом. На 2014 год на выполнение мероприятий программы планировалось 3072,4 тыс. рублей. Денежные средства освоены в полном объеме.</w:t>
      </w:r>
    </w:p>
    <w:p w:rsidR="007845FD" w:rsidRPr="001372C9" w:rsidRDefault="007845FD" w:rsidP="007845FD">
      <w:pPr>
        <w:pStyle w:val="a7"/>
        <w:jc w:val="both"/>
        <w:rPr>
          <w:rFonts w:ascii="Times New Roman" w:hAnsi="Times New Roman" w:cs="Times New Roman"/>
          <w:sz w:val="28"/>
          <w:szCs w:val="28"/>
        </w:rPr>
      </w:pPr>
      <w:r w:rsidRPr="001372C9">
        <w:rPr>
          <w:rFonts w:ascii="Times New Roman" w:hAnsi="Times New Roman" w:cs="Times New Roman"/>
          <w:sz w:val="28"/>
          <w:szCs w:val="28"/>
        </w:rPr>
        <w:t xml:space="preserve">        В количестве объектов муниципальной собственности, их балансовой стоимости  больших изменений в 2014 году не произошло. На  01.01.2015 года в реестре муниципального имущества числится объектов на сумму более 400 млн. рублей. Согласно действующему законодательству имущество передано в оперативное управление -</w:t>
      </w:r>
      <w:r>
        <w:rPr>
          <w:rFonts w:ascii="Times New Roman" w:hAnsi="Times New Roman" w:cs="Times New Roman"/>
          <w:sz w:val="28"/>
          <w:szCs w:val="28"/>
        </w:rPr>
        <w:t xml:space="preserve"> 20 бюджетным и казенным</w:t>
      </w:r>
      <w:r w:rsidRPr="001372C9">
        <w:rPr>
          <w:rFonts w:ascii="Times New Roman" w:hAnsi="Times New Roman" w:cs="Times New Roman"/>
          <w:sz w:val="28"/>
          <w:szCs w:val="28"/>
        </w:rPr>
        <w:t xml:space="preserve"> учреждениям, в хозяйственное ведение  - 1 муниципальному предприятию (</w:t>
      </w:r>
      <w:proofErr w:type="spellStart"/>
      <w:r w:rsidRPr="001372C9">
        <w:rPr>
          <w:rFonts w:ascii="Times New Roman" w:hAnsi="Times New Roman" w:cs="Times New Roman"/>
          <w:sz w:val="28"/>
          <w:szCs w:val="28"/>
        </w:rPr>
        <w:t>Автопредприятие</w:t>
      </w:r>
      <w:proofErr w:type="spellEnd"/>
      <w:r w:rsidRPr="001372C9">
        <w:rPr>
          <w:rFonts w:ascii="Times New Roman" w:hAnsi="Times New Roman" w:cs="Times New Roman"/>
          <w:sz w:val="28"/>
          <w:szCs w:val="28"/>
        </w:rPr>
        <w:t>),  21 объект находится в казне муниципального имущества.</w:t>
      </w:r>
    </w:p>
    <w:p w:rsidR="007845FD" w:rsidRPr="001372C9" w:rsidRDefault="007845FD" w:rsidP="007845FD">
      <w:pPr>
        <w:pStyle w:val="a7"/>
        <w:jc w:val="both"/>
        <w:rPr>
          <w:rFonts w:ascii="Times New Roman" w:hAnsi="Times New Roman" w:cs="Times New Roman"/>
          <w:sz w:val="28"/>
          <w:szCs w:val="28"/>
        </w:rPr>
      </w:pPr>
      <w:r w:rsidRPr="001372C9">
        <w:rPr>
          <w:rFonts w:ascii="Times New Roman" w:hAnsi="Times New Roman" w:cs="Times New Roman"/>
          <w:sz w:val="28"/>
          <w:szCs w:val="28"/>
        </w:rPr>
        <w:tab/>
        <w:t xml:space="preserve">В рамках осуществления </w:t>
      </w:r>
      <w:proofErr w:type="gramStart"/>
      <w:r w:rsidRPr="001372C9">
        <w:rPr>
          <w:rFonts w:ascii="Times New Roman" w:hAnsi="Times New Roman" w:cs="Times New Roman"/>
          <w:sz w:val="28"/>
          <w:szCs w:val="28"/>
        </w:rPr>
        <w:t>контроля за</w:t>
      </w:r>
      <w:proofErr w:type="gramEnd"/>
      <w:r w:rsidRPr="001372C9">
        <w:rPr>
          <w:rFonts w:ascii="Times New Roman" w:hAnsi="Times New Roman" w:cs="Times New Roman"/>
          <w:sz w:val="28"/>
          <w:szCs w:val="28"/>
        </w:rPr>
        <w:t xml:space="preserve"> законным использованием имущества Комитетом в 2014 году проведены - 6 инвентаризаций муниципального имущества учреждений,  заседание балансовой комиссии по подведению итогов хозяйственной деятельности </w:t>
      </w:r>
      <w:proofErr w:type="spellStart"/>
      <w:r w:rsidRPr="001372C9">
        <w:rPr>
          <w:rFonts w:ascii="Times New Roman" w:hAnsi="Times New Roman" w:cs="Times New Roman"/>
          <w:sz w:val="28"/>
          <w:szCs w:val="28"/>
        </w:rPr>
        <w:t>автопредприятия</w:t>
      </w:r>
      <w:proofErr w:type="spellEnd"/>
      <w:r w:rsidRPr="001372C9">
        <w:rPr>
          <w:rFonts w:ascii="Times New Roman" w:hAnsi="Times New Roman" w:cs="Times New Roman"/>
          <w:sz w:val="28"/>
          <w:szCs w:val="28"/>
        </w:rPr>
        <w:t>, 8  заседаний комиссии по включению в перечень особо ценного движимого имущества, списание 33 объектов на сумму около 3 млн.</w:t>
      </w:r>
      <w:r>
        <w:rPr>
          <w:rFonts w:ascii="Times New Roman" w:hAnsi="Times New Roman" w:cs="Times New Roman"/>
          <w:sz w:val="28"/>
          <w:szCs w:val="28"/>
        </w:rPr>
        <w:t xml:space="preserve"> </w:t>
      </w:r>
      <w:r w:rsidRPr="001372C9">
        <w:rPr>
          <w:rFonts w:ascii="Times New Roman" w:hAnsi="Times New Roman" w:cs="Times New Roman"/>
          <w:sz w:val="28"/>
          <w:szCs w:val="28"/>
        </w:rPr>
        <w:t>рублей. Заключено 5 договоров аренды, 5 договоров безвозмездного пользования. Арендаторами в срок уплачивается арендная плата.</w:t>
      </w:r>
    </w:p>
    <w:p w:rsidR="007845FD" w:rsidRPr="001372C9" w:rsidRDefault="007845FD" w:rsidP="007845F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1372C9">
        <w:rPr>
          <w:rFonts w:ascii="Times New Roman" w:hAnsi="Times New Roman" w:cs="Times New Roman"/>
          <w:sz w:val="28"/>
          <w:szCs w:val="28"/>
        </w:rPr>
        <w:t>Что удалось в 2014 году?</w:t>
      </w:r>
    </w:p>
    <w:p w:rsidR="007845FD" w:rsidRPr="001372C9" w:rsidRDefault="007845FD" w:rsidP="007845FD">
      <w:pPr>
        <w:pStyle w:val="a7"/>
        <w:jc w:val="both"/>
        <w:rPr>
          <w:rFonts w:ascii="Times New Roman" w:hAnsi="Times New Roman" w:cs="Times New Roman"/>
          <w:sz w:val="28"/>
          <w:szCs w:val="28"/>
        </w:rPr>
      </w:pPr>
      <w:r w:rsidRPr="001372C9">
        <w:rPr>
          <w:rFonts w:ascii="Times New Roman" w:hAnsi="Times New Roman" w:cs="Times New Roman"/>
          <w:sz w:val="28"/>
          <w:szCs w:val="28"/>
        </w:rPr>
        <w:t xml:space="preserve">- </w:t>
      </w:r>
      <w:r>
        <w:rPr>
          <w:rFonts w:ascii="Times New Roman" w:hAnsi="Times New Roman" w:cs="Times New Roman"/>
          <w:sz w:val="28"/>
          <w:szCs w:val="28"/>
        </w:rPr>
        <w:t xml:space="preserve">Поставили дорогу </w:t>
      </w:r>
      <w:r w:rsidRPr="001372C9">
        <w:rPr>
          <w:rFonts w:ascii="Times New Roman" w:hAnsi="Times New Roman" w:cs="Times New Roman"/>
          <w:sz w:val="28"/>
          <w:szCs w:val="28"/>
        </w:rPr>
        <w:t xml:space="preserve"> «</w:t>
      </w:r>
      <w:proofErr w:type="spellStart"/>
      <w:proofErr w:type="gramStart"/>
      <w:r w:rsidRPr="001372C9">
        <w:rPr>
          <w:rFonts w:ascii="Times New Roman" w:hAnsi="Times New Roman" w:cs="Times New Roman"/>
          <w:sz w:val="28"/>
          <w:szCs w:val="28"/>
        </w:rPr>
        <w:t>Куликово-Комарово</w:t>
      </w:r>
      <w:proofErr w:type="spellEnd"/>
      <w:proofErr w:type="gramEnd"/>
      <w:r w:rsidRPr="001372C9">
        <w:rPr>
          <w:rFonts w:ascii="Times New Roman" w:hAnsi="Times New Roman" w:cs="Times New Roman"/>
          <w:sz w:val="28"/>
          <w:szCs w:val="28"/>
        </w:rPr>
        <w:t xml:space="preserve">»  как </w:t>
      </w:r>
      <w:proofErr w:type="spellStart"/>
      <w:r w:rsidRPr="001372C9">
        <w:rPr>
          <w:rFonts w:ascii="Times New Roman" w:hAnsi="Times New Roman" w:cs="Times New Roman"/>
          <w:sz w:val="28"/>
          <w:szCs w:val="28"/>
        </w:rPr>
        <w:t>безхозяйный</w:t>
      </w:r>
      <w:proofErr w:type="spellEnd"/>
      <w:r>
        <w:rPr>
          <w:rFonts w:ascii="Times New Roman" w:hAnsi="Times New Roman" w:cs="Times New Roman"/>
          <w:sz w:val="28"/>
          <w:szCs w:val="28"/>
        </w:rPr>
        <w:t xml:space="preserve"> объект </w:t>
      </w:r>
      <w:r w:rsidRPr="001372C9">
        <w:rPr>
          <w:rFonts w:ascii="Times New Roman" w:hAnsi="Times New Roman" w:cs="Times New Roman"/>
          <w:sz w:val="28"/>
          <w:szCs w:val="28"/>
        </w:rPr>
        <w:t xml:space="preserve"> на учет в Единый государственный реестр прав на недвижимое имущество, что позволит нам в 2015 году зарегистрировать на нее право муниципальной собственности.</w:t>
      </w:r>
    </w:p>
    <w:p w:rsidR="007845FD" w:rsidRPr="001372C9" w:rsidRDefault="007845FD" w:rsidP="007845FD">
      <w:pPr>
        <w:pStyle w:val="a7"/>
        <w:jc w:val="both"/>
        <w:rPr>
          <w:rFonts w:ascii="Times New Roman" w:hAnsi="Times New Roman" w:cs="Times New Roman"/>
          <w:sz w:val="28"/>
          <w:szCs w:val="28"/>
        </w:rPr>
      </w:pPr>
      <w:r w:rsidRPr="001372C9">
        <w:rPr>
          <w:rFonts w:ascii="Times New Roman" w:hAnsi="Times New Roman" w:cs="Times New Roman"/>
          <w:sz w:val="28"/>
          <w:szCs w:val="28"/>
        </w:rPr>
        <w:t>-Завершили работу по созданию объекта «Полигон ТБО и ЖБО», зарегистрировали право муниципальной собственности. В этом году планируется проведение аукциона по его сдаче в аренду.</w:t>
      </w:r>
    </w:p>
    <w:p w:rsidR="007845FD" w:rsidRPr="001372C9" w:rsidRDefault="007845FD" w:rsidP="007845FD">
      <w:pPr>
        <w:pStyle w:val="a7"/>
        <w:jc w:val="both"/>
        <w:rPr>
          <w:rFonts w:ascii="Times New Roman" w:hAnsi="Times New Roman" w:cs="Times New Roman"/>
          <w:sz w:val="28"/>
          <w:szCs w:val="28"/>
        </w:rPr>
      </w:pPr>
      <w:r w:rsidRPr="001372C9">
        <w:rPr>
          <w:rFonts w:ascii="Times New Roman" w:hAnsi="Times New Roman" w:cs="Times New Roman"/>
          <w:sz w:val="28"/>
          <w:szCs w:val="28"/>
        </w:rPr>
        <w:t xml:space="preserve">-Подготовили техническую документацию и поставили на кадастровый учет 3 объекта, из них 2 гаража </w:t>
      </w:r>
      <w:proofErr w:type="spellStart"/>
      <w:r w:rsidRPr="001372C9">
        <w:rPr>
          <w:rFonts w:ascii="Times New Roman" w:hAnsi="Times New Roman" w:cs="Times New Roman"/>
          <w:sz w:val="28"/>
          <w:szCs w:val="28"/>
        </w:rPr>
        <w:t>Автопредприятия</w:t>
      </w:r>
      <w:proofErr w:type="spellEnd"/>
      <w:r w:rsidRPr="001372C9">
        <w:rPr>
          <w:rFonts w:ascii="Times New Roman" w:hAnsi="Times New Roman" w:cs="Times New Roman"/>
          <w:sz w:val="28"/>
          <w:szCs w:val="28"/>
        </w:rPr>
        <w:t xml:space="preserve">, зарегистрировано право хозяйственного ведения, </w:t>
      </w:r>
      <w:r>
        <w:rPr>
          <w:rFonts w:ascii="Times New Roman" w:hAnsi="Times New Roman" w:cs="Times New Roman"/>
          <w:sz w:val="28"/>
          <w:szCs w:val="28"/>
        </w:rPr>
        <w:t xml:space="preserve"> </w:t>
      </w:r>
      <w:r w:rsidRPr="001372C9">
        <w:rPr>
          <w:rFonts w:ascii="Times New Roman" w:hAnsi="Times New Roman" w:cs="Times New Roman"/>
          <w:sz w:val="28"/>
          <w:szCs w:val="28"/>
        </w:rPr>
        <w:t>1</w:t>
      </w:r>
      <w:r>
        <w:rPr>
          <w:rFonts w:ascii="Times New Roman" w:hAnsi="Times New Roman" w:cs="Times New Roman"/>
          <w:sz w:val="28"/>
          <w:szCs w:val="28"/>
        </w:rPr>
        <w:t xml:space="preserve"> медпункт,</w:t>
      </w:r>
      <w:r w:rsidRPr="001372C9">
        <w:rPr>
          <w:rFonts w:ascii="Times New Roman" w:hAnsi="Times New Roman" w:cs="Times New Roman"/>
          <w:sz w:val="28"/>
          <w:szCs w:val="28"/>
        </w:rPr>
        <w:t xml:space="preserve"> </w:t>
      </w:r>
      <w:r>
        <w:rPr>
          <w:rFonts w:ascii="Times New Roman" w:hAnsi="Times New Roman" w:cs="Times New Roman"/>
          <w:sz w:val="28"/>
          <w:szCs w:val="28"/>
        </w:rPr>
        <w:t>з</w:t>
      </w:r>
      <w:r w:rsidRPr="001372C9">
        <w:rPr>
          <w:rFonts w:ascii="Times New Roman" w:hAnsi="Times New Roman" w:cs="Times New Roman"/>
          <w:sz w:val="28"/>
          <w:szCs w:val="28"/>
        </w:rPr>
        <w:t>арегистрирован</w:t>
      </w:r>
      <w:r>
        <w:rPr>
          <w:rFonts w:ascii="Times New Roman" w:hAnsi="Times New Roman" w:cs="Times New Roman"/>
          <w:sz w:val="28"/>
          <w:szCs w:val="28"/>
        </w:rPr>
        <w:t xml:space="preserve">о право оперативного управления за </w:t>
      </w:r>
      <w:proofErr w:type="spellStart"/>
      <w:r>
        <w:rPr>
          <w:rFonts w:ascii="Times New Roman" w:hAnsi="Times New Roman" w:cs="Times New Roman"/>
          <w:sz w:val="28"/>
          <w:szCs w:val="28"/>
        </w:rPr>
        <w:t>Красноборской</w:t>
      </w:r>
      <w:proofErr w:type="spellEnd"/>
      <w:r>
        <w:rPr>
          <w:rFonts w:ascii="Times New Roman" w:hAnsi="Times New Roman" w:cs="Times New Roman"/>
          <w:sz w:val="28"/>
          <w:szCs w:val="28"/>
        </w:rPr>
        <w:t xml:space="preserve"> начальной школой</w:t>
      </w:r>
    </w:p>
    <w:p w:rsidR="007845FD" w:rsidRDefault="007845FD" w:rsidP="00A151EF">
      <w:pPr>
        <w:pStyle w:val="a7"/>
        <w:jc w:val="both"/>
        <w:rPr>
          <w:rFonts w:ascii="Times New Roman" w:hAnsi="Times New Roman" w:cs="Times New Roman"/>
          <w:sz w:val="28"/>
          <w:szCs w:val="28"/>
        </w:rPr>
      </w:pPr>
      <w:r w:rsidRPr="001372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72C9">
        <w:rPr>
          <w:rFonts w:ascii="Times New Roman" w:hAnsi="Times New Roman" w:cs="Times New Roman"/>
          <w:sz w:val="28"/>
          <w:szCs w:val="28"/>
        </w:rPr>
        <w:t>Несмотря на сложность проблемы регистрации прав на муниципальное имущество (отсутствие первичных документов),</w:t>
      </w:r>
      <w:r>
        <w:rPr>
          <w:rFonts w:ascii="Times New Roman" w:hAnsi="Times New Roman" w:cs="Times New Roman"/>
          <w:sz w:val="28"/>
          <w:szCs w:val="28"/>
        </w:rPr>
        <w:t xml:space="preserve"> </w:t>
      </w:r>
      <w:r w:rsidRPr="001372C9">
        <w:rPr>
          <w:rFonts w:ascii="Times New Roman" w:hAnsi="Times New Roman" w:cs="Times New Roman"/>
          <w:sz w:val="28"/>
          <w:szCs w:val="28"/>
        </w:rPr>
        <w:t>эту работу нео</w:t>
      </w:r>
      <w:r>
        <w:rPr>
          <w:rFonts w:ascii="Times New Roman" w:hAnsi="Times New Roman" w:cs="Times New Roman"/>
          <w:sz w:val="28"/>
          <w:szCs w:val="28"/>
        </w:rPr>
        <w:t>бходимо продолжить,  а так же готовиться к реализации 136-ФЗ.</w:t>
      </w:r>
    </w:p>
    <w:p w:rsidR="002E52AA" w:rsidRPr="002E52AA" w:rsidRDefault="002E52AA" w:rsidP="002E52AA">
      <w:pPr>
        <w:pStyle w:val="a7"/>
        <w:jc w:val="center"/>
        <w:rPr>
          <w:rFonts w:ascii="Times New Roman" w:hAnsi="Times New Roman" w:cs="Times New Roman"/>
          <w:b/>
          <w:sz w:val="28"/>
          <w:szCs w:val="28"/>
        </w:rPr>
      </w:pPr>
      <w:r w:rsidRPr="002E52AA">
        <w:rPr>
          <w:rFonts w:ascii="Times New Roman" w:hAnsi="Times New Roman" w:cs="Times New Roman"/>
          <w:b/>
          <w:sz w:val="28"/>
          <w:szCs w:val="28"/>
        </w:rPr>
        <w:lastRenderedPageBreak/>
        <w:t>ЗЕМЕЛЬНЫЕ ОТНОШЕНИЯ</w:t>
      </w:r>
    </w:p>
    <w:p w:rsidR="007845FD" w:rsidRDefault="007845FD" w:rsidP="007845FD">
      <w:pPr>
        <w:pStyle w:val="a7"/>
        <w:jc w:val="both"/>
        <w:rPr>
          <w:rFonts w:ascii="Times New Roman" w:hAnsi="Times New Roman" w:cs="Times New Roman"/>
          <w:sz w:val="28"/>
          <w:szCs w:val="28"/>
        </w:rPr>
      </w:pPr>
    </w:p>
    <w:p w:rsidR="007845FD" w:rsidRDefault="007845FD" w:rsidP="007845FD">
      <w:pPr>
        <w:pStyle w:val="a7"/>
        <w:jc w:val="both"/>
        <w:rPr>
          <w:rFonts w:ascii="Times New Roman" w:hAnsi="Times New Roman" w:cs="Times New Roman"/>
          <w:sz w:val="28"/>
          <w:szCs w:val="28"/>
        </w:rPr>
      </w:pPr>
      <w:r>
        <w:rPr>
          <w:rFonts w:ascii="Times New Roman" w:hAnsi="Times New Roman" w:cs="Times New Roman"/>
          <w:sz w:val="28"/>
          <w:szCs w:val="28"/>
        </w:rPr>
        <w:t xml:space="preserve">       Самое большое количество муниципальных услуг мы оказываем по решению земельных вопросов. В 2014 году  оказано 634 услуги и принято 629 постановлений по земле.</w:t>
      </w:r>
    </w:p>
    <w:p w:rsidR="007845FD" w:rsidRDefault="007845FD" w:rsidP="007845FD">
      <w:pPr>
        <w:pStyle w:val="a7"/>
        <w:jc w:val="both"/>
        <w:rPr>
          <w:rFonts w:ascii="Times New Roman" w:hAnsi="Times New Roman" w:cs="Times New Roman"/>
          <w:sz w:val="28"/>
          <w:szCs w:val="28"/>
        </w:rPr>
      </w:pPr>
      <w:r>
        <w:rPr>
          <w:rFonts w:ascii="Times New Roman" w:hAnsi="Times New Roman" w:cs="Times New Roman"/>
          <w:sz w:val="28"/>
          <w:szCs w:val="28"/>
        </w:rPr>
        <w:t xml:space="preserve">      Результативно в этом году специалисты Комитета поработали по разграничению собственности на землю:  в собственность гражданам и юридическим лицам передано 10,5 га земли, в аренду - 345,3 га,  в постоянное бессрочное пользование - 4 га, ВПЕРВЫЕ в собственность собственникам помещений многоквартирных домов передано бесплатно  13,8 га (65 земельных участков). На межевание земельных участков из районного бюджета израсходовано 316,8 тыс. рублей.</w:t>
      </w:r>
    </w:p>
    <w:p w:rsidR="007845FD" w:rsidRDefault="007845FD" w:rsidP="007845FD">
      <w:pPr>
        <w:pStyle w:val="a7"/>
        <w:jc w:val="both"/>
        <w:rPr>
          <w:rFonts w:ascii="Times New Roman" w:hAnsi="Times New Roman" w:cs="Times New Roman"/>
          <w:sz w:val="28"/>
          <w:szCs w:val="28"/>
        </w:rPr>
      </w:pPr>
      <w:r>
        <w:rPr>
          <w:rFonts w:ascii="Times New Roman" w:hAnsi="Times New Roman" w:cs="Times New Roman"/>
          <w:sz w:val="28"/>
          <w:szCs w:val="28"/>
        </w:rPr>
        <w:t xml:space="preserve">     Радует и то, что граждане продолжают  активно заниматься строительством  жилых домов.  В этом году для индивидуального жилищного строительства выделено 119 земельных участков, из них 114 без аукционов.  </w:t>
      </w:r>
    </w:p>
    <w:p w:rsidR="007845FD" w:rsidRDefault="007845FD" w:rsidP="007845FD">
      <w:pPr>
        <w:pStyle w:val="a7"/>
        <w:jc w:val="both"/>
        <w:rPr>
          <w:rFonts w:ascii="Times New Roman" w:hAnsi="Times New Roman" w:cs="Times New Roman"/>
          <w:sz w:val="28"/>
          <w:szCs w:val="28"/>
        </w:rPr>
      </w:pPr>
      <w:r>
        <w:rPr>
          <w:rFonts w:ascii="Times New Roman" w:hAnsi="Times New Roman" w:cs="Times New Roman"/>
          <w:sz w:val="28"/>
          <w:szCs w:val="28"/>
        </w:rPr>
        <w:t xml:space="preserve">      Практически решена проблема обеспечения многодетных семей земельными участками. На территории  МО  числится 135 многодетных семей, из них уже 126 семьям выделены бесплатно земельные участки для строительства домов,  в этом году-31.  </w:t>
      </w:r>
      <w:proofErr w:type="gramStart"/>
      <w:r>
        <w:rPr>
          <w:rFonts w:ascii="Times New Roman" w:hAnsi="Times New Roman" w:cs="Times New Roman"/>
          <w:sz w:val="28"/>
          <w:szCs w:val="28"/>
        </w:rPr>
        <w:t>Свободные</w:t>
      </w:r>
      <w:proofErr w:type="gramEnd"/>
      <w:r>
        <w:rPr>
          <w:rFonts w:ascii="Times New Roman" w:hAnsi="Times New Roman" w:cs="Times New Roman"/>
          <w:sz w:val="28"/>
          <w:szCs w:val="28"/>
        </w:rPr>
        <w:t xml:space="preserve"> сформированные для этих целей земельные участки у нас есть, проблемой  остается  их обеспечение инфраструктурой.</w:t>
      </w:r>
    </w:p>
    <w:p w:rsidR="007845FD" w:rsidRDefault="007845FD" w:rsidP="007845FD">
      <w:pPr>
        <w:pStyle w:val="a7"/>
        <w:jc w:val="both"/>
        <w:rPr>
          <w:rFonts w:ascii="Times New Roman" w:hAnsi="Times New Roman" w:cs="Times New Roman"/>
          <w:sz w:val="28"/>
          <w:szCs w:val="28"/>
        </w:rPr>
      </w:pPr>
      <w:r>
        <w:rPr>
          <w:rFonts w:ascii="Times New Roman" w:hAnsi="Times New Roman" w:cs="Times New Roman"/>
          <w:sz w:val="28"/>
          <w:szCs w:val="28"/>
        </w:rPr>
        <w:t xml:space="preserve">     Собрано 6,4 млн. рублей арендной платы, что составляет 122% к запланированным доходам на начало года.</w:t>
      </w:r>
    </w:p>
    <w:p w:rsidR="007845FD" w:rsidRDefault="007845FD" w:rsidP="007845FD">
      <w:pPr>
        <w:pStyle w:val="a7"/>
        <w:jc w:val="both"/>
        <w:rPr>
          <w:rFonts w:ascii="Times New Roman" w:hAnsi="Times New Roman" w:cs="Times New Roman"/>
          <w:sz w:val="28"/>
          <w:szCs w:val="28"/>
        </w:rPr>
      </w:pPr>
      <w:r>
        <w:rPr>
          <w:rFonts w:ascii="Times New Roman" w:hAnsi="Times New Roman" w:cs="Times New Roman"/>
          <w:sz w:val="28"/>
          <w:szCs w:val="28"/>
        </w:rPr>
        <w:t xml:space="preserve">      С 1 марта 2015 года вступил в действие практически новый Земельный Кодекс. Выделение земельных участков осуществляется на основе Генеральных планов и Правил землепользования и застройки, которые у нас приняты в двух муниципальных образованиях поселений «Алексеевское»,  «</w:t>
      </w:r>
      <w:proofErr w:type="spellStart"/>
      <w:r>
        <w:rPr>
          <w:rFonts w:ascii="Times New Roman" w:hAnsi="Times New Roman" w:cs="Times New Roman"/>
          <w:sz w:val="28"/>
          <w:szCs w:val="28"/>
        </w:rPr>
        <w:t>Телеговское</w:t>
      </w:r>
      <w:proofErr w:type="spellEnd"/>
      <w:r>
        <w:rPr>
          <w:rFonts w:ascii="Times New Roman" w:hAnsi="Times New Roman" w:cs="Times New Roman"/>
          <w:sz w:val="28"/>
          <w:szCs w:val="28"/>
        </w:rPr>
        <w:t>», готовится к утверждению МО «</w:t>
      </w:r>
      <w:proofErr w:type="spellStart"/>
      <w:r>
        <w:rPr>
          <w:rFonts w:ascii="Times New Roman" w:hAnsi="Times New Roman" w:cs="Times New Roman"/>
          <w:sz w:val="28"/>
          <w:szCs w:val="28"/>
        </w:rPr>
        <w:t>Черевковское</w:t>
      </w:r>
      <w:proofErr w:type="spellEnd"/>
      <w:r>
        <w:rPr>
          <w:rFonts w:ascii="Times New Roman" w:hAnsi="Times New Roman" w:cs="Times New Roman"/>
          <w:sz w:val="28"/>
          <w:szCs w:val="28"/>
        </w:rPr>
        <w:t xml:space="preserve">».  </w:t>
      </w:r>
      <w:r w:rsidRPr="00346EB1">
        <w:rPr>
          <w:rFonts w:ascii="Times New Roman" w:hAnsi="Times New Roman" w:cs="Times New Roman"/>
          <w:sz w:val="28"/>
          <w:szCs w:val="28"/>
        </w:rPr>
        <w:t>Утвержден  новый классификатор в</w:t>
      </w:r>
      <w:r>
        <w:rPr>
          <w:rFonts w:ascii="Times New Roman" w:hAnsi="Times New Roman" w:cs="Times New Roman"/>
          <w:sz w:val="28"/>
          <w:szCs w:val="28"/>
        </w:rPr>
        <w:t>идов разрешенного использования земельными участками.</w:t>
      </w:r>
    </w:p>
    <w:p w:rsidR="007845FD" w:rsidRDefault="007845FD" w:rsidP="007845F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46EB1">
        <w:rPr>
          <w:rFonts w:ascii="Times New Roman" w:hAnsi="Times New Roman" w:cs="Times New Roman"/>
          <w:sz w:val="28"/>
          <w:szCs w:val="28"/>
        </w:rPr>
        <w:t xml:space="preserve"> В связи с изменениями в земельном законодательстве </w:t>
      </w:r>
      <w:r>
        <w:rPr>
          <w:rFonts w:ascii="Times New Roman" w:hAnsi="Times New Roman" w:cs="Times New Roman"/>
          <w:sz w:val="28"/>
          <w:szCs w:val="28"/>
        </w:rPr>
        <w:t xml:space="preserve">в этом году </w:t>
      </w:r>
      <w:r w:rsidRPr="00346EB1">
        <w:rPr>
          <w:rFonts w:ascii="Times New Roman" w:hAnsi="Times New Roman" w:cs="Times New Roman"/>
          <w:sz w:val="28"/>
          <w:szCs w:val="28"/>
        </w:rPr>
        <w:t xml:space="preserve">потребуется разработка новых </w:t>
      </w:r>
      <w:r>
        <w:rPr>
          <w:rFonts w:ascii="Times New Roman" w:hAnsi="Times New Roman" w:cs="Times New Roman"/>
          <w:sz w:val="28"/>
          <w:szCs w:val="28"/>
        </w:rPr>
        <w:t>нормативных актов, административных регламентов на муниципальном уровне.</w:t>
      </w:r>
    </w:p>
    <w:p w:rsidR="00B3792E" w:rsidRDefault="00B3792E" w:rsidP="007845FD">
      <w:pPr>
        <w:pStyle w:val="a7"/>
        <w:jc w:val="both"/>
        <w:rPr>
          <w:rFonts w:ascii="Times New Roman" w:hAnsi="Times New Roman" w:cs="Times New Roman"/>
          <w:sz w:val="28"/>
          <w:szCs w:val="28"/>
        </w:rPr>
      </w:pPr>
    </w:p>
    <w:p w:rsidR="00B3792E" w:rsidRPr="002D2EC7" w:rsidRDefault="002D2EC7" w:rsidP="002D2EC7">
      <w:pPr>
        <w:pStyle w:val="a7"/>
        <w:jc w:val="center"/>
        <w:rPr>
          <w:rFonts w:ascii="Times New Roman" w:hAnsi="Times New Roman" w:cs="Times New Roman"/>
          <w:b/>
          <w:sz w:val="28"/>
          <w:szCs w:val="28"/>
        </w:rPr>
      </w:pPr>
      <w:r w:rsidRPr="002D2EC7">
        <w:rPr>
          <w:rFonts w:ascii="Times New Roman" w:hAnsi="Times New Roman" w:cs="Times New Roman"/>
          <w:b/>
          <w:sz w:val="28"/>
          <w:szCs w:val="28"/>
        </w:rPr>
        <w:t>ГРАЖДАНСКАЯ ОБРОНА</w:t>
      </w:r>
    </w:p>
    <w:p w:rsidR="002D2EC7" w:rsidRPr="002D2EC7" w:rsidRDefault="002D2EC7" w:rsidP="002D2EC7">
      <w:pPr>
        <w:pStyle w:val="a7"/>
        <w:jc w:val="center"/>
        <w:rPr>
          <w:rFonts w:ascii="Times New Roman" w:hAnsi="Times New Roman" w:cs="Times New Roman"/>
          <w:b/>
          <w:sz w:val="28"/>
          <w:szCs w:val="28"/>
        </w:rPr>
      </w:pPr>
      <w:r w:rsidRPr="002D2EC7">
        <w:rPr>
          <w:rFonts w:ascii="Times New Roman" w:hAnsi="Times New Roman" w:cs="Times New Roman"/>
          <w:b/>
          <w:sz w:val="28"/>
          <w:szCs w:val="28"/>
        </w:rPr>
        <w:t>и защита населения от чрезвычайных ситуаций</w:t>
      </w:r>
    </w:p>
    <w:p w:rsidR="00B3792E" w:rsidRDefault="00B3792E" w:rsidP="007845FD">
      <w:pPr>
        <w:pStyle w:val="a7"/>
        <w:jc w:val="both"/>
        <w:rPr>
          <w:rFonts w:ascii="Times New Roman" w:hAnsi="Times New Roman" w:cs="Times New Roman"/>
          <w:sz w:val="28"/>
          <w:szCs w:val="28"/>
        </w:rPr>
      </w:pPr>
    </w:p>
    <w:p w:rsidR="00B3792E" w:rsidRPr="002D2EC7" w:rsidRDefault="002D2EC7" w:rsidP="002D2EC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3792E" w:rsidRPr="002D2EC7">
        <w:rPr>
          <w:rFonts w:ascii="Times New Roman" w:hAnsi="Times New Roman" w:cs="Times New Roman"/>
          <w:sz w:val="28"/>
          <w:szCs w:val="28"/>
        </w:rPr>
        <w:t>За отчетный период подготовлено и проведено 35 заседаний районных комиссий в области предупреждения и ликвидации чрезвычайных ситуаций, обеспечения безопасности жизнедеятельности населения и  противодействию терроризму, рассмотрено 57 вопросов.</w:t>
      </w:r>
    </w:p>
    <w:p w:rsidR="00B3792E" w:rsidRPr="002D2EC7" w:rsidRDefault="00B3792E" w:rsidP="002D2EC7">
      <w:pPr>
        <w:pStyle w:val="a7"/>
        <w:jc w:val="both"/>
        <w:rPr>
          <w:rStyle w:val="FontStyle21"/>
        </w:rPr>
      </w:pPr>
      <w:r w:rsidRPr="002D2EC7">
        <w:rPr>
          <w:rStyle w:val="FontStyle21"/>
        </w:rPr>
        <w:t xml:space="preserve">  В 2014 году режимы ЧС не вводились, режимы повышенной готовности вводились 4 раза.</w:t>
      </w:r>
    </w:p>
    <w:p w:rsidR="00B3792E" w:rsidRPr="002D2EC7" w:rsidRDefault="00B3792E" w:rsidP="002D2EC7">
      <w:pPr>
        <w:pStyle w:val="a7"/>
        <w:jc w:val="both"/>
        <w:rPr>
          <w:rFonts w:ascii="Times New Roman" w:hAnsi="Times New Roman" w:cs="Times New Roman"/>
          <w:sz w:val="28"/>
          <w:szCs w:val="28"/>
        </w:rPr>
      </w:pP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lastRenderedPageBreak/>
        <w:t>В единую дежурно-диспетчерскую службу муниципального образования в 2014 году поступило  и отработано 5687 обращений граждан, переадресовано в другие дежурно-диспетчерские службы 2384 обращения.</w:t>
      </w:r>
    </w:p>
    <w:p w:rsidR="00B3792E" w:rsidRPr="002D2EC7" w:rsidRDefault="00B3792E" w:rsidP="002D2EC7">
      <w:pPr>
        <w:pStyle w:val="a7"/>
        <w:jc w:val="both"/>
        <w:rPr>
          <w:rFonts w:ascii="Times New Roman" w:hAnsi="Times New Roman" w:cs="Times New Roman"/>
          <w:sz w:val="28"/>
          <w:szCs w:val="28"/>
        </w:rPr>
      </w:pPr>
    </w:p>
    <w:tbl>
      <w:tblPr>
        <w:tblW w:w="936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tblPr>
      <w:tblGrid>
        <w:gridCol w:w="2163"/>
        <w:gridCol w:w="817"/>
        <w:gridCol w:w="1703"/>
        <w:gridCol w:w="1080"/>
        <w:gridCol w:w="662"/>
        <w:gridCol w:w="695"/>
        <w:gridCol w:w="707"/>
        <w:gridCol w:w="720"/>
        <w:gridCol w:w="816"/>
      </w:tblGrid>
      <w:tr w:rsidR="00B3792E" w:rsidRPr="002D2EC7" w:rsidTr="00603688">
        <w:trPr>
          <w:trHeight w:val="38"/>
          <w:jc w:val="center"/>
        </w:trPr>
        <w:tc>
          <w:tcPr>
            <w:tcW w:w="2163" w:type="dxa"/>
            <w:vMerge w:val="restart"/>
            <w:vAlign w:val="center"/>
          </w:tcPr>
          <w:p w:rsidR="00B3792E" w:rsidRPr="002D2EC7" w:rsidRDefault="00B3792E" w:rsidP="002D2EC7">
            <w:pPr>
              <w:pStyle w:val="a7"/>
              <w:jc w:val="both"/>
              <w:rPr>
                <w:rFonts w:ascii="Times New Roman" w:hAnsi="Times New Roman" w:cs="Times New Roman"/>
                <w:b/>
                <w:bCs/>
                <w:sz w:val="28"/>
                <w:szCs w:val="28"/>
              </w:rPr>
            </w:pPr>
            <w:proofErr w:type="spellStart"/>
            <w:r w:rsidRPr="002D2EC7">
              <w:rPr>
                <w:rFonts w:ascii="Times New Roman" w:hAnsi="Times New Roman" w:cs="Times New Roman"/>
                <w:b/>
                <w:bCs/>
                <w:sz w:val="28"/>
                <w:szCs w:val="28"/>
              </w:rPr>
              <w:t>Муниц</w:t>
            </w:r>
            <w:proofErr w:type="spellEnd"/>
            <w:r w:rsidRPr="002D2EC7">
              <w:rPr>
                <w:rFonts w:ascii="Times New Roman" w:hAnsi="Times New Roman" w:cs="Times New Roman"/>
                <w:b/>
                <w:bCs/>
                <w:sz w:val="28"/>
                <w:szCs w:val="28"/>
              </w:rPr>
              <w:t>. район,</w:t>
            </w:r>
          </w:p>
          <w:p w:rsidR="00B3792E" w:rsidRPr="002D2EC7" w:rsidRDefault="00B3792E" w:rsidP="002D2EC7">
            <w:pPr>
              <w:pStyle w:val="a7"/>
              <w:jc w:val="both"/>
              <w:rPr>
                <w:rFonts w:ascii="Times New Roman" w:hAnsi="Times New Roman" w:cs="Times New Roman"/>
                <w:b/>
                <w:bCs/>
                <w:sz w:val="28"/>
                <w:szCs w:val="28"/>
              </w:rPr>
            </w:pPr>
            <w:proofErr w:type="spellStart"/>
            <w:r w:rsidRPr="002D2EC7">
              <w:rPr>
                <w:rFonts w:ascii="Times New Roman" w:hAnsi="Times New Roman" w:cs="Times New Roman"/>
                <w:b/>
                <w:bCs/>
                <w:sz w:val="28"/>
                <w:szCs w:val="28"/>
              </w:rPr>
              <w:t>город-й</w:t>
            </w:r>
            <w:proofErr w:type="spellEnd"/>
            <w:r w:rsidRPr="002D2EC7">
              <w:rPr>
                <w:rFonts w:ascii="Times New Roman" w:hAnsi="Times New Roman" w:cs="Times New Roman"/>
                <w:b/>
                <w:bCs/>
                <w:sz w:val="28"/>
                <w:szCs w:val="28"/>
              </w:rPr>
              <w:t xml:space="preserve"> округ.</w:t>
            </w:r>
          </w:p>
        </w:tc>
        <w:tc>
          <w:tcPr>
            <w:tcW w:w="2520" w:type="dxa"/>
            <w:gridSpan w:val="2"/>
            <w:shd w:val="clear" w:color="auto" w:fill="auto"/>
            <w:vAlign w:val="center"/>
          </w:tcPr>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Поступило обращений</w:t>
            </w:r>
          </w:p>
        </w:tc>
        <w:tc>
          <w:tcPr>
            <w:tcW w:w="1080" w:type="dxa"/>
            <w:vMerge w:val="restart"/>
            <w:vAlign w:val="center"/>
          </w:tcPr>
          <w:p w:rsidR="00B3792E" w:rsidRPr="002D2EC7" w:rsidRDefault="00B3792E" w:rsidP="002D2EC7">
            <w:pPr>
              <w:pStyle w:val="a7"/>
              <w:jc w:val="both"/>
              <w:rPr>
                <w:rFonts w:ascii="Times New Roman" w:hAnsi="Times New Roman" w:cs="Times New Roman"/>
                <w:b/>
                <w:bCs/>
                <w:sz w:val="28"/>
                <w:szCs w:val="28"/>
              </w:rPr>
            </w:pPr>
            <w:proofErr w:type="spellStart"/>
            <w:proofErr w:type="gramStart"/>
            <w:r w:rsidRPr="002D2EC7">
              <w:rPr>
                <w:rFonts w:ascii="Times New Roman" w:hAnsi="Times New Roman" w:cs="Times New Roman"/>
                <w:b/>
                <w:bCs/>
                <w:sz w:val="28"/>
                <w:szCs w:val="28"/>
              </w:rPr>
              <w:t>Отрабо-тано</w:t>
            </w:r>
            <w:proofErr w:type="spellEnd"/>
            <w:proofErr w:type="gramEnd"/>
          </w:p>
        </w:tc>
        <w:tc>
          <w:tcPr>
            <w:tcW w:w="3600" w:type="dxa"/>
            <w:gridSpan w:val="5"/>
            <w:vAlign w:val="center"/>
          </w:tcPr>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Переадресовано</w:t>
            </w:r>
          </w:p>
        </w:tc>
      </w:tr>
      <w:tr w:rsidR="00B3792E" w:rsidRPr="002D2EC7" w:rsidTr="00603688">
        <w:trPr>
          <w:trHeight w:val="208"/>
          <w:jc w:val="center"/>
        </w:trPr>
        <w:tc>
          <w:tcPr>
            <w:tcW w:w="2163" w:type="dxa"/>
            <w:vMerge/>
            <w:vAlign w:val="center"/>
          </w:tcPr>
          <w:p w:rsidR="00B3792E" w:rsidRPr="002D2EC7" w:rsidRDefault="00B3792E" w:rsidP="002D2EC7">
            <w:pPr>
              <w:pStyle w:val="a7"/>
              <w:jc w:val="both"/>
              <w:rPr>
                <w:rFonts w:ascii="Times New Roman" w:hAnsi="Times New Roman" w:cs="Times New Roman"/>
                <w:b/>
                <w:bCs/>
                <w:sz w:val="28"/>
                <w:szCs w:val="28"/>
              </w:rPr>
            </w:pPr>
          </w:p>
        </w:tc>
        <w:tc>
          <w:tcPr>
            <w:tcW w:w="817" w:type="dxa"/>
            <w:shd w:val="clear" w:color="auto" w:fill="auto"/>
            <w:vAlign w:val="center"/>
          </w:tcPr>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Всего</w:t>
            </w:r>
          </w:p>
        </w:tc>
        <w:tc>
          <w:tcPr>
            <w:tcW w:w="1703" w:type="dxa"/>
            <w:vAlign w:val="center"/>
          </w:tcPr>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В том числе на номер 112</w:t>
            </w:r>
          </w:p>
        </w:tc>
        <w:tc>
          <w:tcPr>
            <w:tcW w:w="1080" w:type="dxa"/>
            <w:vMerge/>
            <w:vAlign w:val="center"/>
          </w:tcPr>
          <w:p w:rsidR="00B3792E" w:rsidRPr="002D2EC7" w:rsidRDefault="00B3792E" w:rsidP="002D2EC7">
            <w:pPr>
              <w:pStyle w:val="a7"/>
              <w:jc w:val="both"/>
              <w:rPr>
                <w:rFonts w:ascii="Times New Roman" w:hAnsi="Times New Roman" w:cs="Times New Roman"/>
                <w:b/>
                <w:bCs/>
                <w:sz w:val="28"/>
                <w:szCs w:val="28"/>
              </w:rPr>
            </w:pPr>
          </w:p>
        </w:tc>
        <w:tc>
          <w:tcPr>
            <w:tcW w:w="662" w:type="dxa"/>
            <w:vAlign w:val="center"/>
          </w:tcPr>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ДДС - 01</w:t>
            </w:r>
          </w:p>
        </w:tc>
        <w:tc>
          <w:tcPr>
            <w:tcW w:w="695" w:type="dxa"/>
            <w:vAlign w:val="center"/>
          </w:tcPr>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ДДС - 02</w:t>
            </w:r>
          </w:p>
        </w:tc>
        <w:tc>
          <w:tcPr>
            <w:tcW w:w="707" w:type="dxa"/>
            <w:vAlign w:val="center"/>
          </w:tcPr>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ДДС - 03</w:t>
            </w:r>
          </w:p>
        </w:tc>
        <w:tc>
          <w:tcPr>
            <w:tcW w:w="720" w:type="dxa"/>
            <w:vAlign w:val="center"/>
          </w:tcPr>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ДДС - 04</w:t>
            </w:r>
          </w:p>
        </w:tc>
        <w:tc>
          <w:tcPr>
            <w:tcW w:w="816" w:type="dxa"/>
            <w:vAlign w:val="center"/>
          </w:tcPr>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ДДС сл.</w:t>
            </w:r>
          </w:p>
          <w:p w:rsidR="00B3792E" w:rsidRPr="002D2EC7" w:rsidRDefault="00B3792E" w:rsidP="002D2EC7">
            <w:pPr>
              <w:pStyle w:val="a7"/>
              <w:jc w:val="both"/>
              <w:rPr>
                <w:rFonts w:ascii="Times New Roman" w:hAnsi="Times New Roman" w:cs="Times New Roman"/>
                <w:b/>
                <w:bCs/>
                <w:sz w:val="28"/>
                <w:szCs w:val="28"/>
              </w:rPr>
            </w:pPr>
            <w:r w:rsidRPr="002D2EC7">
              <w:rPr>
                <w:rFonts w:ascii="Times New Roman" w:hAnsi="Times New Roman" w:cs="Times New Roman"/>
                <w:b/>
                <w:bCs/>
                <w:sz w:val="28"/>
                <w:szCs w:val="28"/>
              </w:rPr>
              <w:t>ЖКХ</w:t>
            </w:r>
          </w:p>
        </w:tc>
      </w:tr>
      <w:tr w:rsidR="00B3792E" w:rsidRPr="002D2EC7" w:rsidTr="00603688">
        <w:trPr>
          <w:trHeight w:val="353"/>
          <w:jc w:val="center"/>
        </w:trPr>
        <w:tc>
          <w:tcPr>
            <w:tcW w:w="2163" w:type="dxa"/>
          </w:tcPr>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Красноборский</w:t>
            </w:r>
          </w:p>
        </w:tc>
        <w:tc>
          <w:tcPr>
            <w:tcW w:w="817" w:type="dxa"/>
          </w:tcPr>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5687</w:t>
            </w:r>
          </w:p>
        </w:tc>
        <w:tc>
          <w:tcPr>
            <w:tcW w:w="1703" w:type="dxa"/>
          </w:tcPr>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5</w:t>
            </w:r>
          </w:p>
        </w:tc>
        <w:tc>
          <w:tcPr>
            <w:tcW w:w="1080" w:type="dxa"/>
          </w:tcPr>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6590</w:t>
            </w:r>
          </w:p>
        </w:tc>
        <w:tc>
          <w:tcPr>
            <w:tcW w:w="662" w:type="dxa"/>
          </w:tcPr>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204</w:t>
            </w:r>
          </w:p>
        </w:tc>
        <w:tc>
          <w:tcPr>
            <w:tcW w:w="695" w:type="dxa"/>
          </w:tcPr>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44</w:t>
            </w:r>
          </w:p>
        </w:tc>
        <w:tc>
          <w:tcPr>
            <w:tcW w:w="707" w:type="dxa"/>
          </w:tcPr>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4</w:t>
            </w:r>
          </w:p>
        </w:tc>
        <w:tc>
          <w:tcPr>
            <w:tcW w:w="720" w:type="dxa"/>
          </w:tcPr>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0</w:t>
            </w:r>
          </w:p>
        </w:tc>
        <w:tc>
          <w:tcPr>
            <w:tcW w:w="816" w:type="dxa"/>
          </w:tcPr>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2061</w:t>
            </w:r>
          </w:p>
        </w:tc>
      </w:tr>
    </w:tbl>
    <w:p w:rsidR="00B3792E" w:rsidRPr="002D2EC7" w:rsidRDefault="00B3792E" w:rsidP="002D2EC7">
      <w:pPr>
        <w:pStyle w:val="a7"/>
        <w:jc w:val="both"/>
        <w:rPr>
          <w:rFonts w:ascii="Times New Roman" w:hAnsi="Times New Roman" w:cs="Times New Roman"/>
          <w:sz w:val="28"/>
          <w:szCs w:val="28"/>
        </w:rPr>
      </w:pP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За  2014 год службой ЕДДС организовано 144 выезда АСФ, спасено 23 человека.</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На ликвидацию ДТП спасательными подразделениями было совершено 34 выезда.</w:t>
      </w:r>
    </w:p>
    <w:p w:rsidR="00B3792E" w:rsidRPr="00564D0C" w:rsidRDefault="00B3792E" w:rsidP="00564D0C">
      <w:pPr>
        <w:pStyle w:val="a7"/>
        <w:jc w:val="both"/>
        <w:rPr>
          <w:rFonts w:ascii="Times New Roman" w:hAnsi="Times New Roman" w:cs="Times New Roman"/>
          <w:sz w:val="28"/>
          <w:szCs w:val="28"/>
        </w:rPr>
      </w:pPr>
      <w:r w:rsidRPr="002D2EC7">
        <w:rPr>
          <w:rFonts w:ascii="Times New Roman" w:hAnsi="Times New Roman" w:cs="Times New Roman"/>
          <w:sz w:val="28"/>
          <w:szCs w:val="28"/>
        </w:rPr>
        <w:t>В 2014 году с ОД ЕДДС проведено  38 тренировок. Средний балл составил 4,03 балла.</w:t>
      </w:r>
    </w:p>
    <w:p w:rsidR="00B3792E" w:rsidRPr="002D2EC7" w:rsidRDefault="00B3792E" w:rsidP="002D2EC7">
      <w:pPr>
        <w:pStyle w:val="a7"/>
        <w:jc w:val="both"/>
        <w:rPr>
          <w:rFonts w:ascii="Times New Roman" w:hAnsi="Times New Roman" w:cs="Times New Roman"/>
          <w:sz w:val="28"/>
          <w:szCs w:val="28"/>
        </w:rPr>
      </w:pPr>
      <w:r w:rsidRPr="00B3792E">
        <w:t xml:space="preserve">         </w:t>
      </w:r>
      <w:r w:rsidRPr="002D2EC7">
        <w:rPr>
          <w:rFonts w:ascii="Times New Roman" w:hAnsi="Times New Roman" w:cs="Times New Roman"/>
          <w:sz w:val="28"/>
          <w:szCs w:val="28"/>
        </w:rPr>
        <w:t xml:space="preserve">В </w:t>
      </w:r>
      <w:proofErr w:type="spellStart"/>
      <w:r w:rsidRPr="002D2EC7">
        <w:rPr>
          <w:rFonts w:ascii="Times New Roman" w:hAnsi="Times New Roman" w:cs="Times New Roman"/>
          <w:sz w:val="28"/>
          <w:szCs w:val="28"/>
        </w:rPr>
        <w:t>предпаводковый</w:t>
      </w:r>
      <w:proofErr w:type="spellEnd"/>
      <w:r w:rsidRPr="002D2EC7">
        <w:rPr>
          <w:rFonts w:ascii="Times New Roman" w:hAnsi="Times New Roman" w:cs="Times New Roman"/>
          <w:sz w:val="28"/>
          <w:szCs w:val="28"/>
        </w:rPr>
        <w:t xml:space="preserve"> и </w:t>
      </w:r>
      <w:proofErr w:type="gramStart"/>
      <w:r w:rsidRPr="002D2EC7">
        <w:rPr>
          <w:rFonts w:ascii="Times New Roman" w:hAnsi="Times New Roman" w:cs="Times New Roman"/>
          <w:sz w:val="28"/>
          <w:szCs w:val="28"/>
        </w:rPr>
        <w:t>паводковый</w:t>
      </w:r>
      <w:proofErr w:type="gramEnd"/>
      <w:r w:rsidRPr="002D2EC7">
        <w:rPr>
          <w:rFonts w:ascii="Times New Roman" w:hAnsi="Times New Roman" w:cs="Times New Roman"/>
          <w:sz w:val="28"/>
          <w:szCs w:val="28"/>
        </w:rPr>
        <w:t xml:space="preserve"> периоды</w:t>
      </w:r>
      <w:r w:rsidRPr="002D2EC7">
        <w:rPr>
          <w:rFonts w:ascii="Times New Roman" w:hAnsi="Times New Roman" w:cs="Times New Roman"/>
          <w:b/>
          <w:sz w:val="28"/>
          <w:szCs w:val="28"/>
        </w:rPr>
        <w:t xml:space="preserve"> </w:t>
      </w:r>
      <w:r w:rsidRPr="002D2EC7">
        <w:rPr>
          <w:rFonts w:ascii="Times New Roman" w:hAnsi="Times New Roman" w:cs="Times New Roman"/>
          <w:sz w:val="28"/>
          <w:szCs w:val="28"/>
        </w:rPr>
        <w:t>в целях обеспечения безопасности людей на водных объектах:</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разработан план временного отселения (эвакуации населения) при высоком подъеме уровня паводковых вод и комплексный план мероприятий по предупреждению и ликвидации чрезвычайных ситуаций, связанных с ледоходом и паводком на территории  района весной </w:t>
      </w:r>
      <w:smartTag w:uri="urn:schemas-microsoft-com:office:smarttags" w:element="metricconverter">
        <w:smartTagPr>
          <w:attr w:name="ProductID" w:val="2014 г"/>
        </w:smartTagPr>
        <w:r w:rsidRPr="002D2EC7">
          <w:rPr>
            <w:rFonts w:ascii="Times New Roman" w:hAnsi="Times New Roman" w:cs="Times New Roman"/>
            <w:sz w:val="28"/>
            <w:szCs w:val="28"/>
          </w:rPr>
          <w:t>2014 г</w:t>
        </w:r>
      </w:smartTag>
      <w:r w:rsidRPr="002D2EC7">
        <w:rPr>
          <w:rFonts w:ascii="Times New Roman" w:hAnsi="Times New Roman" w:cs="Times New Roman"/>
          <w:sz w:val="28"/>
          <w:szCs w:val="28"/>
        </w:rPr>
        <w:t>.;</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решением Совета глав МО «Красноборский муниципальный район» от 05 марта 2014 года определены задачи по подготовке к весеннему ледоходу и паводку;</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уточнены списки граждан н.п. попадающих в зону подтопления (затопления);</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в целях своевременного оповещения населения п. </w:t>
      </w:r>
      <w:proofErr w:type="spellStart"/>
      <w:r w:rsidRPr="002D2EC7">
        <w:rPr>
          <w:rFonts w:ascii="Times New Roman" w:hAnsi="Times New Roman" w:cs="Times New Roman"/>
          <w:sz w:val="28"/>
          <w:szCs w:val="28"/>
        </w:rPr>
        <w:t>Дябрино</w:t>
      </w:r>
      <w:proofErr w:type="spellEnd"/>
      <w:r w:rsidRPr="002D2EC7">
        <w:rPr>
          <w:rFonts w:ascii="Times New Roman" w:hAnsi="Times New Roman" w:cs="Times New Roman"/>
          <w:sz w:val="28"/>
          <w:szCs w:val="28"/>
        </w:rPr>
        <w:t xml:space="preserve">  в поселке </w:t>
      </w:r>
      <w:proofErr w:type="gramStart"/>
      <w:r w:rsidRPr="002D2EC7">
        <w:rPr>
          <w:rFonts w:ascii="Times New Roman" w:hAnsi="Times New Roman" w:cs="Times New Roman"/>
          <w:sz w:val="28"/>
          <w:szCs w:val="28"/>
        </w:rPr>
        <w:t>установлена</w:t>
      </w:r>
      <w:proofErr w:type="gramEnd"/>
      <w:r w:rsidRPr="002D2EC7">
        <w:rPr>
          <w:rFonts w:ascii="Times New Roman" w:hAnsi="Times New Roman" w:cs="Times New Roman"/>
          <w:sz w:val="28"/>
          <w:szCs w:val="28"/>
        </w:rPr>
        <w:t xml:space="preserve"> </w:t>
      </w:r>
      <w:proofErr w:type="spellStart"/>
      <w:r w:rsidRPr="002D2EC7">
        <w:rPr>
          <w:rFonts w:ascii="Times New Roman" w:hAnsi="Times New Roman" w:cs="Times New Roman"/>
          <w:sz w:val="28"/>
          <w:szCs w:val="28"/>
        </w:rPr>
        <w:t>электросирена</w:t>
      </w:r>
      <w:proofErr w:type="spellEnd"/>
      <w:r w:rsidRPr="002D2EC7">
        <w:rPr>
          <w:rFonts w:ascii="Times New Roman" w:hAnsi="Times New Roman" w:cs="Times New Roman"/>
          <w:sz w:val="28"/>
          <w:szCs w:val="28"/>
        </w:rPr>
        <w:t xml:space="preserve"> и громкоговоритель;</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до населения доведены памятки, листовки и плакаты по обеспечению безопасности на опасном весеннем льду, в период ледохода и паводка;</w:t>
      </w:r>
    </w:p>
    <w:p w:rsidR="00564D0C" w:rsidRPr="00CE22AA" w:rsidRDefault="00B3792E" w:rsidP="00CE22AA">
      <w:pPr>
        <w:pStyle w:val="a7"/>
        <w:jc w:val="both"/>
        <w:rPr>
          <w:rFonts w:ascii="Times New Roman" w:hAnsi="Times New Roman" w:cs="Times New Roman"/>
          <w:sz w:val="28"/>
          <w:szCs w:val="28"/>
        </w:rPr>
      </w:pPr>
      <w:r w:rsidRPr="002D2EC7">
        <w:rPr>
          <w:rFonts w:ascii="Times New Roman" w:hAnsi="Times New Roman" w:cs="Times New Roman"/>
          <w:sz w:val="28"/>
          <w:szCs w:val="28"/>
        </w:rPr>
        <w:t>- с момента появления на реке промоин и полыней в 9 местах возможного массового выхода  людей на лед администрациями поселений были выставлены запрещающие аншлаги «Выход (выезд) на лед запрещен!».</w:t>
      </w:r>
    </w:p>
    <w:p w:rsidR="00564D0C" w:rsidRDefault="002D2EC7" w:rsidP="00564D0C">
      <w:pPr>
        <w:pStyle w:val="a7"/>
        <w:jc w:val="center"/>
        <w:rPr>
          <w:rFonts w:ascii="Times New Roman" w:hAnsi="Times New Roman" w:cs="Times New Roman"/>
          <w:b/>
          <w:sz w:val="28"/>
          <w:szCs w:val="28"/>
        </w:rPr>
      </w:pPr>
      <w:r w:rsidRPr="002D2EC7">
        <w:rPr>
          <w:rFonts w:ascii="Times New Roman" w:hAnsi="Times New Roman" w:cs="Times New Roman"/>
          <w:b/>
          <w:sz w:val="28"/>
          <w:szCs w:val="28"/>
        </w:rPr>
        <w:t>О мерах по усилению пожарной безопасности</w:t>
      </w:r>
    </w:p>
    <w:p w:rsidR="00B3792E" w:rsidRPr="00564D0C" w:rsidRDefault="002D2EC7" w:rsidP="00564D0C">
      <w:pPr>
        <w:pStyle w:val="a7"/>
        <w:jc w:val="both"/>
        <w:rPr>
          <w:rFonts w:ascii="Times New Roman" w:hAnsi="Times New Roman" w:cs="Times New Roman"/>
          <w:b/>
          <w:sz w:val="28"/>
          <w:szCs w:val="28"/>
        </w:rPr>
      </w:pPr>
      <w:r>
        <w:rPr>
          <w:rFonts w:ascii="Times New Roman" w:hAnsi="Times New Roman" w:cs="Times New Roman"/>
          <w:spacing w:val="-3"/>
          <w:sz w:val="28"/>
          <w:szCs w:val="28"/>
        </w:rPr>
        <w:t xml:space="preserve">  </w:t>
      </w:r>
      <w:r w:rsidR="00B3792E" w:rsidRPr="002D2EC7">
        <w:rPr>
          <w:rFonts w:ascii="Times New Roman" w:hAnsi="Times New Roman" w:cs="Times New Roman"/>
          <w:sz w:val="28"/>
          <w:szCs w:val="28"/>
        </w:rPr>
        <w:t>Во всех 7 муниципальных образованиях (сельских поселениях) приняты Положения о создании и поддержке  муниципальной пожарной охраны на территории поселений.</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w:t>
      </w:r>
      <w:proofErr w:type="gramStart"/>
      <w:r w:rsidRPr="002D2EC7">
        <w:rPr>
          <w:rFonts w:ascii="Times New Roman" w:hAnsi="Times New Roman" w:cs="Times New Roman"/>
          <w:sz w:val="28"/>
          <w:szCs w:val="28"/>
        </w:rPr>
        <w:t>Созданы</w:t>
      </w:r>
      <w:proofErr w:type="gramEnd"/>
      <w:r w:rsidRPr="002D2EC7">
        <w:rPr>
          <w:rFonts w:ascii="Times New Roman" w:hAnsi="Times New Roman" w:cs="Times New Roman"/>
          <w:sz w:val="28"/>
          <w:szCs w:val="28"/>
        </w:rPr>
        <w:t xml:space="preserve">  ДПК  в 5 населенных пунктах – в д. </w:t>
      </w:r>
      <w:proofErr w:type="spellStart"/>
      <w:r w:rsidRPr="002D2EC7">
        <w:rPr>
          <w:rFonts w:ascii="Times New Roman" w:hAnsi="Times New Roman" w:cs="Times New Roman"/>
          <w:sz w:val="28"/>
          <w:szCs w:val="28"/>
        </w:rPr>
        <w:t>Березонаволок</w:t>
      </w:r>
      <w:proofErr w:type="spellEnd"/>
      <w:r w:rsidRPr="002D2EC7">
        <w:rPr>
          <w:rFonts w:ascii="Times New Roman" w:hAnsi="Times New Roman" w:cs="Times New Roman"/>
          <w:sz w:val="28"/>
          <w:szCs w:val="28"/>
        </w:rPr>
        <w:t xml:space="preserve">, с. Верхняя Уфтюга, п. Комарово, д. Савинская-2 и п. </w:t>
      </w:r>
      <w:proofErr w:type="spellStart"/>
      <w:r w:rsidRPr="002D2EC7">
        <w:rPr>
          <w:rFonts w:ascii="Times New Roman" w:hAnsi="Times New Roman" w:cs="Times New Roman"/>
          <w:sz w:val="28"/>
          <w:szCs w:val="28"/>
        </w:rPr>
        <w:t>Дябрино</w:t>
      </w:r>
      <w:proofErr w:type="spellEnd"/>
      <w:r w:rsidRPr="002D2EC7">
        <w:rPr>
          <w:rFonts w:ascii="Times New Roman" w:hAnsi="Times New Roman" w:cs="Times New Roman"/>
          <w:sz w:val="28"/>
          <w:szCs w:val="28"/>
        </w:rPr>
        <w:t xml:space="preserve">. </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На поддержку деятельности  добровольных пожарных команд  в 2014 году направлено 788,6  тыс. рублей, в т.ч.:</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ДПК д. </w:t>
      </w:r>
      <w:proofErr w:type="spellStart"/>
      <w:r w:rsidRPr="002D2EC7">
        <w:rPr>
          <w:rFonts w:ascii="Times New Roman" w:hAnsi="Times New Roman" w:cs="Times New Roman"/>
          <w:sz w:val="28"/>
          <w:szCs w:val="28"/>
        </w:rPr>
        <w:t>Березонаволок</w:t>
      </w:r>
      <w:proofErr w:type="spellEnd"/>
      <w:r w:rsidRPr="002D2EC7">
        <w:rPr>
          <w:rFonts w:ascii="Times New Roman" w:hAnsi="Times New Roman" w:cs="Times New Roman"/>
          <w:sz w:val="28"/>
          <w:szCs w:val="28"/>
        </w:rPr>
        <w:t xml:space="preserve"> – 94,0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lastRenderedPageBreak/>
        <w:t xml:space="preserve">- ДПК </w:t>
      </w:r>
      <w:proofErr w:type="gramStart"/>
      <w:r w:rsidRPr="002D2EC7">
        <w:rPr>
          <w:rFonts w:ascii="Times New Roman" w:hAnsi="Times New Roman" w:cs="Times New Roman"/>
          <w:sz w:val="28"/>
          <w:szCs w:val="28"/>
        </w:rPr>
        <w:t>с</w:t>
      </w:r>
      <w:proofErr w:type="gramEnd"/>
      <w:r w:rsidRPr="002D2EC7">
        <w:rPr>
          <w:rFonts w:ascii="Times New Roman" w:hAnsi="Times New Roman" w:cs="Times New Roman"/>
          <w:sz w:val="28"/>
          <w:szCs w:val="28"/>
        </w:rPr>
        <w:t xml:space="preserve">. </w:t>
      </w:r>
      <w:proofErr w:type="gramStart"/>
      <w:r w:rsidRPr="002D2EC7">
        <w:rPr>
          <w:rFonts w:ascii="Times New Roman" w:hAnsi="Times New Roman" w:cs="Times New Roman"/>
          <w:sz w:val="28"/>
          <w:szCs w:val="28"/>
        </w:rPr>
        <w:t>Верхняя</w:t>
      </w:r>
      <w:proofErr w:type="gramEnd"/>
      <w:r w:rsidRPr="002D2EC7">
        <w:rPr>
          <w:rFonts w:ascii="Times New Roman" w:hAnsi="Times New Roman" w:cs="Times New Roman"/>
          <w:sz w:val="28"/>
          <w:szCs w:val="28"/>
        </w:rPr>
        <w:t xml:space="preserve"> Уфтюга – 600,0 тыс. руб. (приобретение пожарного автомобиля);</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ДПК п. </w:t>
      </w:r>
      <w:proofErr w:type="spellStart"/>
      <w:r w:rsidRPr="002D2EC7">
        <w:rPr>
          <w:rFonts w:ascii="Times New Roman" w:hAnsi="Times New Roman" w:cs="Times New Roman"/>
          <w:sz w:val="28"/>
          <w:szCs w:val="28"/>
        </w:rPr>
        <w:t>Дябрино</w:t>
      </w:r>
      <w:proofErr w:type="spellEnd"/>
      <w:r w:rsidRPr="002D2EC7">
        <w:rPr>
          <w:rFonts w:ascii="Times New Roman" w:hAnsi="Times New Roman" w:cs="Times New Roman"/>
          <w:sz w:val="28"/>
          <w:szCs w:val="28"/>
        </w:rPr>
        <w:t xml:space="preserve"> – 58,0 тыс. руб. (приобретение </w:t>
      </w:r>
      <w:proofErr w:type="gramStart"/>
      <w:r w:rsidRPr="002D2EC7">
        <w:rPr>
          <w:rFonts w:ascii="Times New Roman" w:hAnsi="Times New Roman" w:cs="Times New Roman"/>
          <w:sz w:val="28"/>
          <w:szCs w:val="28"/>
        </w:rPr>
        <w:t>пожарной</w:t>
      </w:r>
      <w:proofErr w:type="gramEnd"/>
      <w:r w:rsidRPr="002D2EC7">
        <w:rPr>
          <w:rFonts w:ascii="Times New Roman" w:hAnsi="Times New Roman" w:cs="Times New Roman"/>
          <w:sz w:val="28"/>
          <w:szCs w:val="28"/>
        </w:rPr>
        <w:t xml:space="preserve"> </w:t>
      </w:r>
      <w:proofErr w:type="spellStart"/>
      <w:r w:rsidRPr="002D2EC7">
        <w:rPr>
          <w:rFonts w:ascii="Times New Roman" w:hAnsi="Times New Roman" w:cs="Times New Roman"/>
          <w:sz w:val="28"/>
          <w:szCs w:val="28"/>
        </w:rPr>
        <w:t>мотопомпы</w:t>
      </w:r>
      <w:proofErr w:type="spellEnd"/>
      <w:r w:rsidRPr="002D2EC7">
        <w:rPr>
          <w:rFonts w:ascii="Times New Roman" w:hAnsi="Times New Roman" w:cs="Times New Roman"/>
          <w:sz w:val="28"/>
          <w:szCs w:val="28"/>
        </w:rPr>
        <w:t xml:space="preserve"> и имущества);</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ДПК д. Савинская 2 – 39,6 тыс. руб. </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w:t>
      </w:r>
      <w:r w:rsidR="002D2EC7">
        <w:rPr>
          <w:rFonts w:ascii="Times New Roman" w:hAnsi="Times New Roman" w:cs="Times New Roman"/>
          <w:sz w:val="28"/>
          <w:szCs w:val="28"/>
        </w:rPr>
        <w:t xml:space="preserve"> </w:t>
      </w:r>
      <w:r w:rsidRPr="002D2EC7">
        <w:rPr>
          <w:rFonts w:ascii="Times New Roman" w:hAnsi="Times New Roman" w:cs="Times New Roman"/>
          <w:sz w:val="28"/>
          <w:szCs w:val="28"/>
        </w:rPr>
        <w:t>В 2014 году на выполнение мероприятий по ГО, ЧС и ПБ на территории муниципального района было направлено 5488,61 тыс. руб., в т.ч.:</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1. Финансовые средства районного бюджета в сумме 160,16 тыс. руб., в т.ч.:</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 на установку </w:t>
      </w:r>
      <w:proofErr w:type="spellStart"/>
      <w:r w:rsidRPr="002D2EC7">
        <w:rPr>
          <w:rFonts w:ascii="Times New Roman" w:hAnsi="Times New Roman" w:cs="Times New Roman"/>
          <w:sz w:val="28"/>
          <w:szCs w:val="28"/>
        </w:rPr>
        <w:t>электросирены</w:t>
      </w:r>
      <w:proofErr w:type="spellEnd"/>
      <w:r w:rsidRPr="002D2EC7">
        <w:rPr>
          <w:rFonts w:ascii="Times New Roman" w:hAnsi="Times New Roman" w:cs="Times New Roman"/>
          <w:sz w:val="28"/>
          <w:szCs w:val="28"/>
        </w:rPr>
        <w:t xml:space="preserve"> С-40 в </w:t>
      </w:r>
      <w:proofErr w:type="spellStart"/>
      <w:r w:rsidRPr="002D2EC7">
        <w:rPr>
          <w:rFonts w:ascii="Times New Roman" w:hAnsi="Times New Roman" w:cs="Times New Roman"/>
          <w:sz w:val="28"/>
          <w:szCs w:val="28"/>
        </w:rPr>
        <w:t>с</w:t>
      </w:r>
      <w:proofErr w:type="gramStart"/>
      <w:r w:rsidRPr="002D2EC7">
        <w:rPr>
          <w:rFonts w:ascii="Times New Roman" w:hAnsi="Times New Roman" w:cs="Times New Roman"/>
          <w:sz w:val="28"/>
          <w:szCs w:val="28"/>
        </w:rPr>
        <w:t>.Ч</w:t>
      </w:r>
      <w:proofErr w:type="gramEnd"/>
      <w:r w:rsidRPr="002D2EC7">
        <w:rPr>
          <w:rFonts w:ascii="Times New Roman" w:hAnsi="Times New Roman" w:cs="Times New Roman"/>
          <w:sz w:val="28"/>
          <w:szCs w:val="28"/>
        </w:rPr>
        <w:t>еревково</w:t>
      </w:r>
      <w:proofErr w:type="spellEnd"/>
      <w:r w:rsidRPr="002D2EC7">
        <w:rPr>
          <w:rFonts w:ascii="Times New Roman" w:hAnsi="Times New Roman" w:cs="Times New Roman"/>
          <w:sz w:val="28"/>
          <w:szCs w:val="28"/>
        </w:rPr>
        <w:t xml:space="preserve"> – 16,0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 на возмещение затрат администрации МО «</w:t>
      </w:r>
      <w:proofErr w:type="spellStart"/>
      <w:r w:rsidRPr="002D2EC7">
        <w:rPr>
          <w:rFonts w:ascii="Times New Roman" w:hAnsi="Times New Roman" w:cs="Times New Roman"/>
          <w:sz w:val="28"/>
          <w:szCs w:val="28"/>
        </w:rPr>
        <w:t>Куликовское</w:t>
      </w:r>
      <w:proofErr w:type="spellEnd"/>
      <w:r w:rsidRPr="002D2EC7">
        <w:rPr>
          <w:rFonts w:ascii="Times New Roman" w:hAnsi="Times New Roman" w:cs="Times New Roman"/>
          <w:sz w:val="28"/>
          <w:szCs w:val="28"/>
        </w:rPr>
        <w:t>» в период аварийных отключений электроэнергии с 13 по 24 декабря 2013 года в сумме 23,26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 приобретению 5 комплектов форменной одежды для ОД ЕДДС – 6,25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 приобретение баннера в помещение ЕДДС – 1,8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 на устранение аварии на водопроводе в д. </w:t>
      </w:r>
      <w:proofErr w:type="spellStart"/>
      <w:r w:rsidRPr="002D2EC7">
        <w:rPr>
          <w:rFonts w:ascii="Times New Roman" w:hAnsi="Times New Roman" w:cs="Times New Roman"/>
          <w:sz w:val="28"/>
          <w:szCs w:val="28"/>
        </w:rPr>
        <w:t>Ершевская</w:t>
      </w:r>
      <w:proofErr w:type="spellEnd"/>
      <w:r w:rsidRPr="002D2EC7">
        <w:rPr>
          <w:rFonts w:ascii="Times New Roman" w:hAnsi="Times New Roman" w:cs="Times New Roman"/>
          <w:sz w:val="28"/>
          <w:szCs w:val="28"/>
        </w:rPr>
        <w:t xml:space="preserve"> МО «</w:t>
      </w:r>
      <w:proofErr w:type="spellStart"/>
      <w:r w:rsidRPr="002D2EC7">
        <w:rPr>
          <w:rFonts w:ascii="Times New Roman" w:hAnsi="Times New Roman" w:cs="Times New Roman"/>
          <w:sz w:val="28"/>
          <w:szCs w:val="28"/>
        </w:rPr>
        <w:t>Телеговское</w:t>
      </w:r>
      <w:proofErr w:type="spellEnd"/>
      <w:r w:rsidRPr="002D2EC7">
        <w:rPr>
          <w:rFonts w:ascii="Times New Roman" w:hAnsi="Times New Roman" w:cs="Times New Roman"/>
          <w:sz w:val="28"/>
          <w:szCs w:val="28"/>
        </w:rPr>
        <w:t>» - 25,0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 за предоставление ФГБУЗ «УГМС» гидрологической информации в период ледохода и паводка – 2,55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 для проведения срочных ремонтных работ колодца ДС «Зоренька» МБОУ «</w:t>
      </w:r>
      <w:proofErr w:type="spellStart"/>
      <w:r w:rsidRPr="002D2EC7">
        <w:rPr>
          <w:rFonts w:ascii="Times New Roman" w:hAnsi="Times New Roman" w:cs="Times New Roman"/>
          <w:sz w:val="28"/>
          <w:szCs w:val="28"/>
        </w:rPr>
        <w:t>Черевковская</w:t>
      </w:r>
      <w:proofErr w:type="spellEnd"/>
      <w:r w:rsidRPr="002D2EC7">
        <w:rPr>
          <w:rFonts w:ascii="Times New Roman" w:hAnsi="Times New Roman" w:cs="Times New Roman"/>
          <w:sz w:val="28"/>
          <w:szCs w:val="28"/>
        </w:rPr>
        <w:t xml:space="preserve"> СОШ» - 55,3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 на </w:t>
      </w:r>
      <w:proofErr w:type="spellStart"/>
      <w:r w:rsidRPr="002D2EC7">
        <w:rPr>
          <w:rFonts w:ascii="Times New Roman" w:hAnsi="Times New Roman" w:cs="Times New Roman"/>
          <w:sz w:val="28"/>
          <w:szCs w:val="28"/>
        </w:rPr>
        <w:t>софинансирование</w:t>
      </w:r>
      <w:proofErr w:type="spellEnd"/>
      <w:r w:rsidRPr="002D2EC7">
        <w:rPr>
          <w:rFonts w:ascii="Times New Roman" w:hAnsi="Times New Roman" w:cs="Times New Roman"/>
          <w:sz w:val="28"/>
          <w:szCs w:val="28"/>
        </w:rPr>
        <w:t xml:space="preserve"> по приобретению пожарного автомобиля на базе АРС-14 – 30,0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2. Финансовые средства бюджетов сельских поселений в сумме 147,71 тыс. руб., в т.ч.:</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МО «Алексеевское» - 91,31 тыс. руб. на устранение аварии на водопроводе в д. </w:t>
      </w:r>
      <w:proofErr w:type="spellStart"/>
      <w:r w:rsidRPr="002D2EC7">
        <w:rPr>
          <w:rFonts w:ascii="Times New Roman" w:hAnsi="Times New Roman" w:cs="Times New Roman"/>
          <w:sz w:val="28"/>
          <w:szCs w:val="28"/>
        </w:rPr>
        <w:t>Фроловская</w:t>
      </w:r>
      <w:proofErr w:type="spellEnd"/>
      <w:r w:rsidRPr="002D2EC7">
        <w:rPr>
          <w:rFonts w:ascii="Times New Roman" w:hAnsi="Times New Roman" w:cs="Times New Roman"/>
          <w:sz w:val="28"/>
          <w:szCs w:val="28"/>
        </w:rPr>
        <w:t>, привлечение водовозной техники на тушение пожаров, расчистку дорог от снега к пожарным водоемам;</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МО «</w:t>
      </w:r>
      <w:proofErr w:type="spellStart"/>
      <w:r w:rsidRPr="002D2EC7">
        <w:rPr>
          <w:rFonts w:ascii="Times New Roman" w:hAnsi="Times New Roman" w:cs="Times New Roman"/>
          <w:sz w:val="28"/>
          <w:szCs w:val="28"/>
        </w:rPr>
        <w:t>Белослудское</w:t>
      </w:r>
      <w:proofErr w:type="spellEnd"/>
      <w:r w:rsidRPr="002D2EC7">
        <w:rPr>
          <w:rFonts w:ascii="Times New Roman" w:hAnsi="Times New Roman" w:cs="Times New Roman"/>
          <w:sz w:val="28"/>
          <w:szCs w:val="28"/>
        </w:rPr>
        <w:t>» - 8,8 тыс. руб. на обслуживание источников наружного водоснабжения;</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МО «</w:t>
      </w:r>
      <w:proofErr w:type="spellStart"/>
      <w:r w:rsidRPr="002D2EC7">
        <w:rPr>
          <w:rFonts w:ascii="Times New Roman" w:hAnsi="Times New Roman" w:cs="Times New Roman"/>
          <w:sz w:val="28"/>
          <w:szCs w:val="28"/>
        </w:rPr>
        <w:t>Вернеуфтюгское</w:t>
      </w:r>
      <w:proofErr w:type="spellEnd"/>
      <w:r w:rsidRPr="002D2EC7">
        <w:rPr>
          <w:rFonts w:ascii="Times New Roman" w:hAnsi="Times New Roman" w:cs="Times New Roman"/>
          <w:sz w:val="28"/>
          <w:szCs w:val="28"/>
        </w:rPr>
        <w:t>» - 0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МО «</w:t>
      </w:r>
      <w:proofErr w:type="spellStart"/>
      <w:r w:rsidRPr="002D2EC7">
        <w:rPr>
          <w:rFonts w:ascii="Times New Roman" w:hAnsi="Times New Roman" w:cs="Times New Roman"/>
          <w:sz w:val="28"/>
          <w:szCs w:val="28"/>
        </w:rPr>
        <w:t>Куликовское</w:t>
      </w:r>
      <w:proofErr w:type="spellEnd"/>
      <w:r w:rsidRPr="002D2EC7">
        <w:rPr>
          <w:rFonts w:ascii="Times New Roman" w:hAnsi="Times New Roman" w:cs="Times New Roman"/>
          <w:sz w:val="28"/>
          <w:szCs w:val="28"/>
        </w:rPr>
        <w:t xml:space="preserve">» - 5,0 тыс. руб. на проведение вспомогательных </w:t>
      </w:r>
      <w:proofErr w:type="gramStart"/>
      <w:r w:rsidRPr="002D2EC7">
        <w:rPr>
          <w:rFonts w:ascii="Times New Roman" w:hAnsi="Times New Roman" w:cs="Times New Roman"/>
          <w:sz w:val="28"/>
          <w:szCs w:val="28"/>
        </w:rPr>
        <w:t>работ</w:t>
      </w:r>
      <w:proofErr w:type="gramEnd"/>
      <w:r w:rsidRPr="002D2EC7">
        <w:rPr>
          <w:rFonts w:ascii="Times New Roman" w:hAnsi="Times New Roman" w:cs="Times New Roman"/>
          <w:sz w:val="28"/>
          <w:szCs w:val="28"/>
        </w:rPr>
        <w:t xml:space="preserve"> на устранение аварийных отключений электроэнергии;</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МО «</w:t>
      </w:r>
      <w:proofErr w:type="spellStart"/>
      <w:r w:rsidRPr="002D2EC7">
        <w:rPr>
          <w:rFonts w:ascii="Times New Roman" w:hAnsi="Times New Roman" w:cs="Times New Roman"/>
          <w:sz w:val="28"/>
          <w:szCs w:val="28"/>
        </w:rPr>
        <w:t>Телеговское</w:t>
      </w:r>
      <w:proofErr w:type="spellEnd"/>
      <w:r w:rsidRPr="002D2EC7">
        <w:rPr>
          <w:rFonts w:ascii="Times New Roman" w:hAnsi="Times New Roman" w:cs="Times New Roman"/>
          <w:sz w:val="28"/>
          <w:szCs w:val="28"/>
        </w:rPr>
        <w:t xml:space="preserve">» - 30,0 тыс. руб. на привлечение водовозной </w:t>
      </w:r>
      <w:proofErr w:type="gramStart"/>
      <w:r w:rsidRPr="002D2EC7">
        <w:rPr>
          <w:rFonts w:ascii="Times New Roman" w:hAnsi="Times New Roman" w:cs="Times New Roman"/>
          <w:sz w:val="28"/>
          <w:szCs w:val="28"/>
        </w:rPr>
        <w:t>техники</w:t>
      </w:r>
      <w:proofErr w:type="gramEnd"/>
      <w:r w:rsidRPr="002D2EC7">
        <w:rPr>
          <w:rFonts w:ascii="Times New Roman" w:hAnsi="Times New Roman" w:cs="Times New Roman"/>
          <w:sz w:val="28"/>
          <w:szCs w:val="28"/>
        </w:rPr>
        <w:t xml:space="preserve"> на тушение пожаров, опашку населенных пунктов;</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МО «</w:t>
      </w:r>
      <w:proofErr w:type="spellStart"/>
      <w:r w:rsidRPr="002D2EC7">
        <w:rPr>
          <w:rFonts w:ascii="Times New Roman" w:hAnsi="Times New Roman" w:cs="Times New Roman"/>
          <w:sz w:val="28"/>
          <w:szCs w:val="28"/>
        </w:rPr>
        <w:t>Черевковское</w:t>
      </w:r>
      <w:proofErr w:type="spellEnd"/>
      <w:r w:rsidRPr="002D2EC7">
        <w:rPr>
          <w:rFonts w:ascii="Times New Roman" w:hAnsi="Times New Roman" w:cs="Times New Roman"/>
          <w:sz w:val="28"/>
          <w:szCs w:val="28"/>
        </w:rPr>
        <w:t>» - 4,1 тыс. руб. на обустройство ледовой переправы «</w:t>
      </w:r>
      <w:proofErr w:type="spellStart"/>
      <w:r w:rsidRPr="002D2EC7">
        <w:rPr>
          <w:rFonts w:ascii="Times New Roman" w:hAnsi="Times New Roman" w:cs="Times New Roman"/>
          <w:sz w:val="28"/>
          <w:szCs w:val="28"/>
        </w:rPr>
        <w:t>Черевково</w:t>
      </w:r>
      <w:proofErr w:type="spellEnd"/>
      <w:r w:rsidRPr="002D2EC7">
        <w:rPr>
          <w:rFonts w:ascii="Times New Roman" w:hAnsi="Times New Roman" w:cs="Times New Roman"/>
          <w:sz w:val="28"/>
          <w:szCs w:val="28"/>
        </w:rPr>
        <w:t xml:space="preserve"> – Савинская 2».</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3. Финансовые средства областного бюджета в сумме 2981,47 тыс. руб., в т.ч.:</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на приобретение и установку оборудования РАСЦО КСЭОН – 2272,87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на переоборудование автомобиля АРС-14 в пожарную автоцистерну для ДПК </w:t>
      </w:r>
      <w:proofErr w:type="gramStart"/>
      <w:r w:rsidRPr="002D2EC7">
        <w:rPr>
          <w:rFonts w:ascii="Times New Roman" w:hAnsi="Times New Roman" w:cs="Times New Roman"/>
          <w:sz w:val="28"/>
          <w:szCs w:val="28"/>
        </w:rPr>
        <w:t>с</w:t>
      </w:r>
      <w:proofErr w:type="gramEnd"/>
      <w:r w:rsidRPr="002D2EC7">
        <w:rPr>
          <w:rFonts w:ascii="Times New Roman" w:hAnsi="Times New Roman" w:cs="Times New Roman"/>
          <w:sz w:val="28"/>
          <w:szCs w:val="28"/>
        </w:rPr>
        <w:t>. Верхняя Уфтюга - 570,0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на поддержку добровольной пожарной охраны – 138,6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lastRenderedPageBreak/>
        <w:t>4. На выполнение мероприятий по обеспечению пожарной безопасности в населенных пунктах израсходовано 2 млн. 199,0 тыс. руб., в т.ч.:</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на обеспечение пожарной безопасности в зданиях с массовым пребыванием людей - 1 млн. 137,3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на замену электропроводки - 199 тыс. руб.;</w:t>
      </w:r>
    </w:p>
    <w:p w:rsidR="00B3792E"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на ремонт печей - 413,1 тыс. руб.;</w:t>
      </w:r>
    </w:p>
    <w:p w:rsidR="007845FD" w:rsidRPr="002D2EC7" w:rsidRDefault="00B3792E" w:rsidP="002D2EC7">
      <w:pPr>
        <w:pStyle w:val="a7"/>
        <w:jc w:val="both"/>
        <w:rPr>
          <w:rFonts w:ascii="Times New Roman" w:hAnsi="Times New Roman" w:cs="Times New Roman"/>
          <w:sz w:val="28"/>
          <w:szCs w:val="28"/>
        </w:rPr>
      </w:pPr>
      <w:r w:rsidRPr="002D2EC7">
        <w:rPr>
          <w:rFonts w:ascii="Times New Roman" w:hAnsi="Times New Roman" w:cs="Times New Roman"/>
          <w:sz w:val="28"/>
          <w:szCs w:val="28"/>
        </w:rPr>
        <w:t xml:space="preserve">- иные противопожарные мероприятия (содержание </w:t>
      </w:r>
      <w:proofErr w:type="spellStart"/>
      <w:r w:rsidRPr="002D2EC7">
        <w:rPr>
          <w:rFonts w:ascii="Times New Roman" w:hAnsi="Times New Roman" w:cs="Times New Roman"/>
          <w:sz w:val="28"/>
          <w:szCs w:val="28"/>
        </w:rPr>
        <w:t>пожводоемов</w:t>
      </w:r>
      <w:proofErr w:type="spellEnd"/>
      <w:r w:rsidRPr="002D2EC7">
        <w:rPr>
          <w:rFonts w:ascii="Times New Roman" w:hAnsi="Times New Roman" w:cs="Times New Roman"/>
          <w:sz w:val="28"/>
          <w:szCs w:val="28"/>
        </w:rPr>
        <w:t>, расчистка подъездов, зарядка огнетушителей и пр.) – 449,6 тыс. руб</w:t>
      </w:r>
    </w:p>
    <w:p w:rsidR="007845FD" w:rsidRPr="00CB5F5D" w:rsidRDefault="007845FD" w:rsidP="007845FD">
      <w:pPr>
        <w:spacing w:after="0"/>
        <w:rPr>
          <w:sz w:val="24"/>
          <w:szCs w:val="24"/>
        </w:rPr>
      </w:pPr>
    </w:p>
    <w:p w:rsidR="002D2EC7" w:rsidRDefault="00564D0C" w:rsidP="00CE22AA">
      <w:pPr>
        <w:spacing w:after="0"/>
        <w:jc w:val="center"/>
        <w:rPr>
          <w:rFonts w:ascii="Times New Roman" w:hAnsi="Times New Roman" w:cs="Times New Roman"/>
          <w:b/>
          <w:sz w:val="28"/>
          <w:szCs w:val="28"/>
        </w:rPr>
      </w:pPr>
      <w:r>
        <w:rPr>
          <w:rFonts w:ascii="Times New Roman" w:hAnsi="Times New Roman" w:cs="Times New Roman"/>
          <w:b/>
          <w:sz w:val="28"/>
          <w:szCs w:val="28"/>
        </w:rPr>
        <w:t>СОЦ</w:t>
      </w:r>
      <w:r w:rsidR="002D2EC7" w:rsidRPr="002D2EC7">
        <w:rPr>
          <w:rFonts w:ascii="Times New Roman" w:hAnsi="Times New Roman" w:cs="Times New Roman"/>
          <w:b/>
          <w:sz w:val="28"/>
          <w:szCs w:val="28"/>
        </w:rPr>
        <w:t>ИАЛЬНАЯ ПОЛИТИКА</w:t>
      </w:r>
    </w:p>
    <w:p w:rsidR="002D2EC7" w:rsidRPr="00564D0C" w:rsidRDefault="002D2EC7" w:rsidP="00564D0C">
      <w:pPr>
        <w:pStyle w:val="a7"/>
        <w:jc w:val="both"/>
        <w:rPr>
          <w:rFonts w:ascii="Times New Roman" w:hAnsi="Times New Roman" w:cs="Times New Roman"/>
          <w:sz w:val="28"/>
          <w:szCs w:val="28"/>
        </w:rPr>
      </w:pPr>
      <w:r>
        <w:t xml:space="preserve">    </w:t>
      </w:r>
      <w:r w:rsidRPr="00564D0C">
        <w:rPr>
          <w:rFonts w:ascii="Times New Roman" w:hAnsi="Times New Roman" w:cs="Times New Roman"/>
          <w:sz w:val="28"/>
          <w:szCs w:val="28"/>
        </w:rPr>
        <w:t xml:space="preserve">Основные направления социальной политики </w:t>
      </w:r>
      <w:proofErr w:type="spellStart"/>
      <w:r w:rsidRPr="00564D0C">
        <w:rPr>
          <w:rFonts w:ascii="Times New Roman" w:hAnsi="Times New Roman" w:cs="Times New Roman"/>
          <w:sz w:val="28"/>
          <w:szCs w:val="28"/>
        </w:rPr>
        <w:t>Красноборского</w:t>
      </w:r>
      <w:proofErr w:type="spellEnd"/>
      <w:r w:rsidRPr="00564D0C">
        <w:rPr>
          <w:rFonts w:ascii="Times New Roman" w:hAnsi="Times New Roman" w:cs="Times New Roman"/>
          <w:sz w:val="28"/>
          <w:szCs w:val="28"/>
        </w:rPr>
        <w:t xml:space="preserve"> района:</w:t>
      </w:r>
    </w:p>
    <w:p w:rsidR="007845FD" w:rsidRPr="00564D0C" w:rsidRDefault="002D2EC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007845FD" w:rsidRPr="00564D0C">
        <w:rPr>
          <w:rFonts w:ascii="Times New Roman" w:hAnsi="Times New Roman" w:cs="Times New Roman"/>
          <w:sz w:val="28"/>
          <w:szCs w:val="28"/>
        </w:rPr>
        <w:t>семейная политика и профилактика семейного неблагополучия,</w:t>
      </w:r>
    </w:p>
    <w:p w:rsidR="007845FD" w:rsidRPr="00564D0C" w:rsidRDefault="002D2EC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007845FD" w:rsidRPr="00564D0C">
        <w:rPr>
          <w:rFonts w:ascii="Times New Roman" w:hAnsi="Times New Roman" w:cs="Times New Roman"/>
          <w:sz w:val="28"/>
          <w:szCs w:val="28"/>
        </w:rPr>
        <w:t xml:space="preserve">молодежная политика, профилактика правонарушений, употребления </w:t>
      </w:r>
      <w:proofErr w:type="spellStart"/>
      <w:r w:rsidR="007845FD" w:rsidRPr="00564D0C">
        <w:rPr>
          <w:rFonts w:ascii="Times New Roman" w:hAnsi="Times New Roman" w:cs="Times New Roman"/>
          <w:sz w:val="28"/>
          <w:szCs w:val="28"/>
        </w:rPr>
        <w:t>психоактивных</w:t>
      </w:r>
      <w:proofErr w:type="spellEnd"/>
      <w:r w:rsidR="007845FD" w:rsidRPr="00564D0C">
        <w:rPr>
          <w:rFonts w:ascii="Times New Roman" w:hAnsi="Times New Roman" w:cs="Times New Roman"/>
          <w:sz w:val="28"/>
          <w:szCs w:val="28"/>
        </w:rPr>
        <w:t xml:space="preserve"> веществ,</w:t>
      </w:r>
    </w:p>
    <w:p w:rsidR="007845FD" w:rsidRPr="00564D0C" w:rsidRDefault="002D2EC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007845FD" w:rsidRPr="00564D0C">
        <w:rPr>
          <w:rFonts w:ascii="Times New Roman" w:hAnsi="Times New Roman" w:cs="Times New Roman"/>
          <w:sz w:val="28"/>
          <w:szCs w:val="28"/>
        </w:rPr>
        <w:t>работа по патриотическому воспитанию граждан и допризывной подготовке молодежи,</w:t>
      </w:r>
    </w:p>
    <w:p w:rsidR="007845FD" w:rsidRPr="00564D0C" w:rsidRDefault="002D2EC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007845FD" w:rsidRPr="00564D0C">
        <w:rPr>
          <w:rFonts w:ascii="Times New Roman" w:hAnsi="Times New Roman" w:cs="Times New Roman"/>
          <w:sz w:val="28"/>
          <w:szCs w:val="28"/>
        </w:rPr>
        <w:t>физическая культура и спортивно-массовая работа,</w:t>
      </w:r>
    </w:p>
    <w:p w:rsidR="007845FD" w:rsidRPr="00564D0C" w:rsidRDefault="002D2EC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007845FD" w:rsidRPr="00564D0C">
        <w:rPr>
          <w:rFonts w:ascii="Times New Roman" w:hAnsi="Times New Roman" w:cs="Times New Roman"/>
          <w:sz w:val="28"/>
          <w:szCs w:val="28"/>
        </w:rPr>
        <w:t>работа с лицами с ограниченными возможностями здоровья,</w:t>
      </w:r>
    </w:p>
    <w:p w:rsidR="007845FD" w:rsidRPr="00564D0C" w:rsidRDefault="002D2EC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007845FD" w:rsidRPr="00564D0C">
        <w:rPr>
          <w:rFonts w:ascii="Times New Roman" w:hAnsi="Times New Roman" w:cs="Times New Roman"/>
          <w:sz w:val="28"/>
          <w:szCs w:val="28"/>
        </w:rPr>
        <w:t>организация общественного самоуправления в районе.</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Сфера семейной политики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Основным координатором работы с семьей является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районная общественная организация женщин. Деятельность женского движения на территории района осуществляется через женсоветы, созданные в наиболее крупных населенных пунктах.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ноябре 2014 года состоялось районное мероприятие «Искусство быть родителями», в котором приняли участие 8 семейных команд района. Среди них были многодетные семьи, приемные семьи, и семьи, воспитывающие детей-инвалидов. В рамках мероприятия прошли: семейная фотовыставка команд-участников «Счастливы вместе», выставка работ районного конкурса детских рисунков «Быть здоровыми хотим!», встреча в семейной гостиной «Важней всего на свете – мир, семья и дети», совместное чаепитие.</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течение года семьи района участвовали во многих областных акциях, конкурсах и мероприятиях. Почетной грамотой Губернатора Архангельской области награжден Владимиров Андрей Владимирович, достойно воспитывающий троих детей. Он же принял участие в областном конкурсе «Отец - ответственная должность». Дипломом «Признательность» отмечены  4 семьи района, достойно воспитавших троих и более детей до достижения восьмилетнего возраста: </w:t>
      </w:r>
    </w:p>
    <w:p w:rsidR="007845FD" w:rsidRPr="00564D0C" w:rsidRDefault="007845FD" w:rsidP="00564D0C">
      <w:pPr>
        <w:pStyle w:val="a7"/>
        <w:jc w:val="both"/>
        <w:rPr>
          <w:rFonts w:ascii="Times New Roman" w:hAnsi="Times New Roman" w:cs="Times New Roman"/>
          <w:sz w:val="28"/>
          <w:szCs w:val="28"/>
        </w:rPr>
      </w:pPr>
      <w:proofErr w:type="spellStart"/>
      <w:r w:rsidRPr="00564D0C">
        <w:rPr>
          <w:rFonts w:ascii="Times New Roman" w:hAnsi="Times New Roman" w:cs="Times New Roman"/>
          <w:sz w:val="28"/>
          <w:szCs w:val="28"/>
        </w:rPr>
        <w:t>Мережины</w:t>
      </w:r>
      <w:proofErr w:type="spellEnd"/>
      <w:r w:rsidRPr="00564D0C">
        <w:rPr>
          <w:rFonts w:ascii="Times New Roman" w:hAnsi="Times New Roman" w:cs="Times New Roman"/>
          <w:sz w:val="28"/>
          <w:szCs w:val="28"/>
        </w:rPr>
        <w:t xml:space="preserve"> Надежда Григорьевна и Леонид Александрович (МО «</w:t>
      </w:r>
      <w:proofErr w:type="spellStart"/>
      <w:r w:rsidRPr="00564D0C">
        <w:rPr>
          <w:rFonts w:ascii="Times New Roman" w:hAnsi="Times New Roman" w:cs="Times New Roman"/>
          <w:sz w:val="28"/>
          <w:szCs w:val="28"/>
        </w:rPr>
        <w:t>Черевковское</w:t>
      </w:r>
      <w:proofErr w:type="spellEnd"/>
      <w:r w:rsidRPr="00564D0C">
        <w:rPr>
          <w:rFonts w:ascii="Times New Roman" w:hAnsi="Times New Roman" w:cs="Times New Roman"/>
          <w:sz w:val="28"/>
          <w:szCs w:val="28"/>
        </w:rPr>
        <w:t>»),</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Синицкие Светлана Николаевна и Виталий Прокопьевич (МО «</w:t>
      </w:r>
      <w:proofErr w:type="spellStart"/>
      <w:r w:rsidRPr="00564D0C">
        <w:rPr>
          <w:rFonts w:ascii="Times New Roman" w:hAnsi="Times New Roman" w:cs="Times New Roman"/>
          <w:sz w:val="28"/>
          <w:szCs w:val="28"/>
        </w:rPr>
        <w:t>Черевковское</w:t>
      </w:r>
      <w:proofErr w:type="spellEnd"/>
      <w:r w:rsidRPr="00564D0C">
        <w:rPr>
          <w:rFonts w:ascii="Times New Roman" w:hAnsi="Times New Roman" w:cs="Times New Roman"/>
          <w:sz w:val="28"/>
          <w:szCs w:val="28"/>
        </w:rPr>
        <w:t>»),</w:t>
      </w:r>
    </w:p>
    <w:p w:rsidR="007845FD" w:rsidRPr="00564D0C" w:rsidRDefault="007845FD" w:rsidP="00564D0C">
      <w:pPr>
        <w:pStyle w:val="a7"/>
        <w:jc w:val="both"/>
        <w:rPr>
          <w:rFonts w:ascii="Times New Roman" w:hAnsi="Times New Roman" w:cs="Times New Roman"/>
          <w:sz w:val="28"/>
          <w:szCs w:val="28"/>
        </w:rPr>
      </w:pPr>
      <w:proofErr w:type="spellStart"/>
      <w:r w:rsidRPr="00564D0C">
        <w:rPr>
          <w:rFonts w:ascii="Times New Roman" w:hAnsi="Times New Roman" w:cs="Times New Roman"/>
          <w:sz w:val="28"/>
          <w:szCs w:val="28"/>
        </w:rPr>
        <w:t>Суруткович</w:t>
      </w:r>
      <w:proofErr w:type="spellEnd"/>
      <w:r w:rsidRPr="00564D0C">
        <w:rPr>
          <w:rFonts w:ascii="Times New Roman" w:hAnsi="Times New Roman" w:cs="Times New Roman"/>
          <w:sz w:val="28"/>
          <w:szCs w:val="28"/>
        </w:rPr>
        <w:t xml:space="preserve"> Ольга Александровна и Владимир Геннадьевич (Красноборск),</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семья </w:t>
      </w:r>
      <w:proofErr w:type="spellStart"/>
      <w:r w:rsidRPr="00564D0C">
        <w:rPr>
          <w:rFonts w:ascii="Times New Roman" w:hAnsi="Times New Roman" w:cs="Times New Roman"/>
          <w:sz w:val="28"/>
          <w:szCs w:val="28"/>
        </w:rPr>
        <w:t>Буториной</w:t>
      </w:r>
      <w:proofErr w:type="spellEnd"/>
      <w:r w:rsidRPr="00564D0C">
        <w:rPr>
          <w:rFonts w:ascii="Times New Roman" w:hAnsi="Times New Roman" w:cs="Times New Roman"/>
          <w:sz w:val="28"/>
          <w:szCs w:val="28"/>
        </w:rPr>
        <w:t xml:space="preserve"> Марии Сергеевны и </w:t>
      </w:r>
      <w:proofErr w:type="spellStart"/>
      <w:r w:rsidRPr="00564D0C">
        <w:rPr>
          <w:rFonts w:ascii="Times New Roman" w:hAnsi="Times New Roman" w:cs="Times New Roman"/>
          <w:sz w:val="28"/>
          <w:szCs w:val="28"/>
        </w:rPr>
        <w:t>Паромова</w:t>
      </w:r>
      <w:proofErr w:type="spellEnd"/>
      <w:r w:rsidRPr="00564D0C">
        <w:rPr>
          <w:rFonts w:ascii="Times New Roman" w:hAnsi="Times New Roman" w:cs="Times New Roman"/>
          <w:sz w:val="28"/>
          <w:szCs w:val="28"/>
        </w:rPr>
        <w:t xml:space="preserve"> Эдуарда Александровича (МО «</w:t>
      </w:r>
      <w:proofErr w:type="spellStart"/>
      <w:r w:rsidRPr="00564D0C">
        <w:rPr>
          <w:rFonts w:ascii="Times New Roman" w:hAnsi="Times New Roman" w:cs="Times New Roman"/>
          <w:sz w:val="28"/>
          <w:szCs w:val="28"/>
        </w:rPr>
        <w:t>Телеговское</w:t>
      </w:r>
      <w:proofErr w:type="spellEnd"/>
      <w:r w:rsidRPr="00564D0C">
        <w:rPr>
          <w:rFonts w:ascii="Times New Roman" w:hAnsi="Times New Roman" w:cs="Times New Roman"/>
          <w:sz w:val="28"/>
          <w:szCs w:val="28"/>
        </w:rPr>
        <w:t>»).</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В рамках муниципальной программы «Обеспечение жильем молодых семей  в МО «Красноборский муниципальный район» на 2014 – 2020 годы» зарегистрировано 52 семьи-участницы. В 2014 году свидетельства о праве на получение социальной выплаты на улучшение жилищных условий по данной программе получили 2 многодетные семьи.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течение 2014 года проводились молодежные акции: «Малютка» (вручение поздравлений родителям новорожденных); «Молодая семья» (вручение поздравлений молодоженам). В рамках празднования Международного дня семьи  состоялось чествование   молодых семейных пар, проживших в браке 5 лет.</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2014 году на территории МО «Красноборский муниципальный район» размещено 9 семей, прибывших из зоны боевых действий с юго-востока Украины.</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 xml:space="preserve"> Сфера молодежной политики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Работа с молодежью и семьями района в 2014 году строилась в рамках муниципальных программы «Патриотическое воспитание, развитие физической культуры, спорта и повышение эффективности реализации молодежной политики в МО «Красноборский муниципальный район» на 2014 – 2020 годы»:</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подпрограмма № 1 «Физическая культура и спорт </w:t>
      </w:r>
      <w:proofErr w:type="gram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Красноборском</w:t>
      </w:r>
      <w:proofErr w:type="gramEnd"/>
      <w:r w:rsidRPr="00564D0C">
        <w:rPr>
          <w:rFonts w:ascii="Times New Roman" w:hAnsi="Times New Roman" w:cs="Times New Roman"/>
          <w:sz w:val="28"/>
          <w:szCs w:val="28"/>
        </w:rPr>
        <w:t xml:space="preserve"> районе»;</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подпрограмма № 2 «Семья и молодежь Красноборского района»;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подпрограмма № 3 «Патриотическое воспитание и допризывная подготовка граждан Красноборского района».</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По данным статистики численность населения Красноборского района в возрасте 14-30 лет составляет 1820 человек (14,3 % от общей численности населения района).  Прослеживается явная динамика оттока молодежи из района. Основные причины – невозможность найти интересную работу, получить благоустроенное жилье. Поэтому 90% выпускников ВУЗов, наиболее активная часть молодежи,  не возвращаются домой.</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2014 году увеличился объем привлеченных внебюджетных сре</w:t>
      </w:r>
      <w:proofErr w:type="gramStart"/>
      <w:r w:rsidRPr="00564D0C">
        <w:rPr>
          <w:rFonts w:ascii="Times New Roman" w:hAnsi="Times New Roman" w:cs="Times New Roman"/>
          <w:sz w:val="28"/>
          <w:szCs w:val="28"/>
        </w:rPr>
        <w:t>дств дл</w:t>
      </w:r>
      <w:proofErr w:type="gramEnd"/>
      <w:r w:rsidRPr="00564D0C">
        <w:rPr>
          <w:rFonts w:ascii="Times New Roman" w:hAnsi="Times New Roman" w:cs="Times New Roman"/>
          <w:sz w:val="28"/>
          <w:szCs w:val="28"/>
        </w:rPr>
        <w:t xml:space="preserve">я реализации молодежной политики (привлечено 224 тысячи рублей). Район также участвует в областных конкурсах проектов для привлечения финансирования областного бюджета на молодежные мероприятия (за год привлечено 175 тыс. руб.). </w:t>
      </w:r>
    </w:p>
    <w:p w:rsidR="007845FD" w:rsidRPr="00564D0C" w:rsidRDefault="007845FD"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Красноборском</w:t>
      </w:r>
      <w:proofErr w:type="gramEnd"/>
      <w:r w:rsidRPr="00564D0C">
        <w:rPr>
          <w:rFonts w:ascii="Times New Roman" w:hAnsi="Times New Roman" w:cs="Times New Roman"/>
          <w:sz w:val="28"/>
          <w:szCs w:val="28"/>
        </w:rPr>
        <w:t xml:space="preserve"> районе проводятся мероприятия по развитию молодежного самоуправления, оказывается поддержка детским и молодежным организациям, ежегодно проводятся крупные районные мероприятия для семей и молодежи. В целях поддержки талантливой молодежи реализуются творческие молодежные проекты.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По итогам участия в областных конкурсах пять проектов получили финансирование.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Активно работала в течение всего года Молодежная Палата. Члены Палаты принимали участие в подготовке и проведении большинства молодежных мероприятий и различных акций.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 xml:space="preserve">В апреле 2014 года  прошел День молодежного самоуправления в администрации МО «Красноборский муниципальный район». В  нем приняли участие 25 человек из числа работающей молодежи и студентов </w:t>
      </w:r>
      <w:proofErr w:type="spellStart"/>
      <w:r w:rsidRPr="00564D0C">
        <w:rPr>
          <w:rFonts w:ascii="Times New Roman" w:hAnsi="Times New Roman" w:cs="Times New Roman"/>
          <w:sz w:val="28"/>
          <w:szCs w:val="28"/>
        </w:rPr>
        <w:t>лесотехникума</w:t>
      </w:r>
      <w:proofErr w:type="spellEnd"/>
      <w:r w:rsidRPr="00564D0C">
        <w:rPr>
          <w:rFonts w:ascii="Times New Roman" w:hAnsi="Times New Roman" w:cs="Times New Roman"/>
          <w:sz w:val="28"/>
          <w:szCs w:val="28"/>
        </w:rPr>
        <w:t xml:space="preserve">.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селе Краснобо</w:t>
      </w:r>
      <w:proofErr w:type="gramStart"/>
      <w:r w:rsidRPr="00564D0C">
        <w:rPr>
          <w:rFonts w:ascii="Times New Roman" w:hAnsi="Times New Roman" w:cs="Times New Roman"/>
          <w:sz w:val="28"/>
          <w:szCs w:val="28"/>
        </w:rPr>
        <w:t>рск пр</w:t>
      </w:r>
      <w:proofErr w:type="gramEnd"/>
      <w:r w:rsidRPr="00564D0C">
        <w:rPr>
          <w:rFonts w:ascii="Times New Roman" w:hAnsi="Times New Roman" w:cs="Times New Roman"/>
          <w:sz w:val="28"/>
          <w:szCs w:val="28"/>
        </w:rPr>
        <w:t>одолжила работу добровольная народная дружина (ДНД). Уже второй год её руководителем является Кузнецов Кирилл – представитель молодежи. Наиболее активно проводились рейды в период проведения молодежных мероприятий и в праздничные дни.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10-12 октября в  селе Верхняя Уфтюга прошел </w:t>
      </w:r>
      <w:r w:rsidRPr="00564D0C">
        <w:rPr>
          <w:rFonts w:ascii="Times New Roman" w:hAnsi="Times New Roman" w:cs="Times New Roman"/>
          <w:sz w:val="28"/>
          <w:szCs w:val="28"/>
          <w:lang w:val="en-US"/>
        </w:rPr>
        <w:t>II</w:t>
      </w:r>
      <w:r w:rsidRPr="00564D0C">
        <w:rPr>
          <w:rFonts w:ascii="Times New Roman" w:hAnsi="Times New Roman" w:cs="Times New Roman"/>
          <w:sz w:val="28"/>
          <w:szCs w:val="28"/>
        </w:rPr>
        <w:t xml:space="preserve"> форум молодежи Красноборского района. В мероприятии приняли участие учащиеся 9-11 классов школ района, ребята Красноборского  лесотехнического техникума, работающая молодежь.  В этот раз форум имел экологическую направленность. В рамках трехдневной программы проведены экологические акции в лесном массиве, сбору придорожного мусора</w:t>
      </w:r>
      <w:proofErr w:type="gramStart"/>
      <w:r w:rsidRPr="00564D0C">
        <w:rPr>
          <w:rFonts w:ascii="Times New Roman" w:hAnsi="Times New Roman" w:cs="Times New Roman"/>
          <w:sz w:val="28"/>
          <w:szCs w:val="28"/>
        </w:rPr>
        <w:t>.</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з</w:t>
      </w:r>
      <w:proofErr w:type="gramEnd"/>
      <w:r w:rsidRPr="00564D0C">
        <w:rPr>
          <w:rFonts w:ascii="Times New Roman" w:hAnsi="Times New Roman" w:cs="Times New Roman"/>
          <w:sz w:val="28"/>
          <w:szCs w:val="28"/>
        </w:rPr>
        <w:t xml:space="preserve">анятия по социальному проектированию, </w:t>
      </w:r>
      <w:proofErr w:type="spellStart"/>
      <w:r w:rsidRPr="00564D0C">
        <w:rPr>
          <w:rFonts w:ascii="Times New Roman" w:hAnsi="Times New Roman" w:cs="Times New Roman"/>
          <w:sz w:val="28"/>
          <w:szCs w:val="28"/>
        </w:rPr>
        <w:t>волонтерству</w:t>
      </w:r>
      <w:proofErr w:type="spellEnd"/>
      <w:r w:rsidRPr="00564D0C">
        <w:rPr>
          <w:rFonts w:ascii="Times New Roman" w:hAnsi="Times New Roman" w:cs="Times New Roman"/>
          <w:sz w:val="28"/>
          <w:szCs w:val="28"/>
        </w:rPr>
        <w:t>,  технике дискуссии, тренинги по профилактике конфликтов и личностному росту. В рамках форума</w:t>
      </w:r>
      <w:r w:rsidRPr="007845FD">
        <w:t xml:space="preserve"> </w:t>
      </w:r>
      <w:r w:rsidRPr="00564D0C">
        <w:rPr>
          <w:rFonts w:ascii="Times New Roman" w:hAnsi="Times New Roman" w:cs="Times New Roman"/>
          <w:sz w:val="28"/>
          <w:szCs w:val="28"/>
        </w:rPr>
        <w:t>состоялась спортивно-туристическая эстафета.</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2014 году на территории района совместно с благотворительным фондом «Легкое дыхание» в рамках международного проекта «Предупрежден – </w:t>
      </w:r>
      <w:proofErr w:type="gramStart"/>
      <w:r w:rsidRPr="00564D0C">
        <w:rPr>
          <w:rFonts w:ascii="Times New Roman" w:hAnsi="Times New Roman" w:cs="Times New Roman"/>
          <w:sz w:val="28"/>
          <w:szCs w:val="28"/>
        </w:rPr>
        <w:t>значит</w:t>
      </w:r>
      <w:proofErr w:type="gramEnd"/>
      <w:r w:rsidRPr="00564D0C">
        <w:rPr>
          <w:rFonts w:ascii="Times New Roman" w:hAnsi="Times New Roman" w:cs="Times New Roman"/>
          <w:sz w:val="28"/>
          <w:szCs w:val="28"/>
        </w:rPr>
        <w:t xml:space="preserve"> защищен» реализованы два проекта: «Мы за здоровый образ жизни!» и «Здоровая семья – здоровое общество». </w:t>
      </w:r>
      <w:proofErr w:type="gramStart"/>
      <w:r w:rsidRPr="00564D0C">
        <w:rPr>
          <w:rFonts w:ascii="Times New Roman" w:hAnsi="Times New Roman" w:cs="Times New Roman"/>
          <w:sz w:val="28"/>
          <w:szCs w:val="28"/>
        </w:rPr>
        <w:t xml:space="preserve">В их рамках проведены 2 спортивных праздника, семинар для волонтеров, молодежные акции для жителей района с распространением социальной рекламы, круглый стол, конференция «Здоровая семья – здоровое общество», организован родительский всеобуч, выпущена социальная реклама, в том числе </w:t>
      </w:r>
      <w:proofErr w:type="spellStart"/>
      <w:r w:rsidRPr="00564D0C">
        <w:rPr>
          <w:rFonts w:ascii="Times New Roman" w:hAnsi="Times New Roman" w:cs="Times New Roman"/>
          <w:sz w:val="28"/>
          <w:szCs w:val="28"/>
        </w:rPr>
        <w:t>антинаркотической</w:t>
      </w:r>
      <w:proofErr w:type="spellEnd"/>
      <w:r w:rsidRPr="00564D0C">
        <w:rPr>
          <w:rFonts w:ascii="Times New Roman" w:hAnsi="Times New Roman" w:cs="Times New Roman"/>
          <w:sz w:val="28"/>
          <w:szCs w:val="28"/>
        </w:rPr>
        <w:t xml:space="preserve"> направленности, баннеры).</w:t>
      </w:r>
      <w:proofErr w:type="gramEnd"/>
      <w:r w:rsidRPr="00564D0C">
        <w:rPr>
          <w:rFonts w:ascii="Times New Roman" w:hAnsi="Times New Roman" w:cs="Times New Roman"/>
          <w:sz w:val="28"/>
          <w:szCs w:val="28"/>
        </w:rPr>
        <w:t xml:space="preserve"> Привлечено дополнительное финансирование на сумму 103,8 тысячи рублей из сре</w:t>
      </w:r>
      <w:proofErr w:type="gramStart"/>
      <w:r w:rsidRPr="00564D0C">
        <w:rPr>
          <w:rFonts w:ascii="Times New Roman" w:hAnsi="Times New Roman" w:cs="Times New Roman"/>
          <w:sz w:val="28"/>
          <w:szCs w:val="28"/>
        </w:rPr>
        <w:t>дств бл</w:t>
      </w:r>
      <w:proofErr w:type="gramEnd"/>
      <w:r w:rsidRPr="00564D0C">
        <w:rPr>
          <w:rFonts w:ascii="Times New Roman" w:hAnsi="Times New Roman" w:cs="Times New Roman"/>
          <w:sz w:val="28"/>
          <w:szCs w:val="28"/>
        </w:rPr>
        <w:t>аготворительного фонда «Легкое дыхание».</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Также в  рамках реализации молодежной политики в районе были проведены следующие мероприятия: районный конкурс «Лидер </w:t>
      </w:r>
      <w:r w:rsidRPr="00564D0C">
        <w:rPr>
          <w:rFonts w:ascii="Times New Roman" w:hAnsi="Times New Roman" w:cs="Times New Roman"/>
          <w:sz w:val="28"/>
          <w:szCs w:val="28"/>
          <w:lang w:val="en-US"/>
        </w:rPr>
        <w:t>XXI</w:t>
      </w:r>
      <w:r w:rsidRPr="00564D0C">
        <w:rPr>
          <w:rFonts w:ascii="Times New Roman" w:hAnsi="Times New Roman" w:cs="Times New Roman"/>
          <w:sz w:val="28"/>
          <w:szCs w:val="28"/>
        </w:rPr>
        <w:t xml:space="preserve"> века», литературно-поэтический фестиваль «Земля родная», Рождественский бал, акции, приуроченные ко Дню российской молодежи, экологическая волонтерская акция «Аллея на Набережной», волонтерская туристическая акция «Стоянка Ермака» и др.</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2014 году было организовано участие молодежи в следующих мероприятиях областного значения:</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окружной слет добровольцев «Миссия доброй воли», </w:t>
      </w:r>
      <w:proofErr w:type="gramStart"/>
      <w:r w:rsidRPr="00564D0C">
        <w:rPr>
          <w:rFonts w:ascii="Times New Roman" w:hAnsi="Times New Roman" w:cs="Times New Roman"/>
          <w:sz w:val="28"/>
          <w:szCs w:val="28"/>
        </w:rPr>
        <w:t>г</w:t>
      </w:r>
      <w:proofErr w:type="gramEnd"/>
      <w:r w:rsidRPr="00564D0C">
        <w:rPr>
          <w:rFonts w:ascii="Times New Roman" w:hAnsi="Times New Roman" w:cs="Times New Roman"/>
          <w:sz w:val="28"/>
          <w:szCs w:val="28"/>
        </w:rPr>
        <w:t>. Архангельск;</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VI Архангельский международный форум молодежи «Команда 29»;</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прием Губернатором Архангельской области;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областная молодежная стратегическая сессия.</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На территории района прошли 1-й и 2-й этапы Всероссийской </w:t>
      </w:r>
      <w:proofErr w:type="spellStart"/>
      <w:r w:rsidRPr="00564D0C">
        <w:rPr>
          <w:rFonts w:ascii="Times New Roman" w:hAnsi="Times New Roman" w:cs="Times New Roman"/>
          <w:sz w:val="28"/>
          <w:szCs w:val="28"/>
        </w:rPr>
        <w:t>антинаркотической</w:t>
      </w:r>
      <w:proofErr w:type="spellEnd"/>
      <w:r w:rsidRPr="00564D0C">
        <w:rPr>
          <w:rFonts w:ascii="Times New Roman" w:hAnsi="Times New Roman" w:cs="Times New Roman"/>
          <w:sz w:val="28"/>
          <w:szCs w:val="28"/>
        </w:rPr>
        <w:t xml:space="preserve"> акции «Сообщи, где торгуют смертью».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марте совместно с КДН и ЗП для несовершеннолетних, находящихся в группе риска, проведено мероприятие «Мы вместе!». В рамках его </w:t>
      </w:r>
      <w:r w:rsidRPr="00564D0C">
        <w:rPr>
          <w:rFonts w:ascii="Times New Roman" w:hAnsi="Times New Roman" w:cs="Times New Roman"/>
          <w:sz w:val="28"/>
          <w:szCs w:val="28"/>
        </w:rPr>
        <w:lastRenderedPageBreak/>
        <w:t>организованы «круглый стол», тренинги, разработан и распространен буклет «Выбор делаешь ты!».</w:t>
      </w:r>
    </w:p>
    <w:p w:rsidR="007845FD" w:rsidRPr="00564D0C" w:rsidRDefault="007845FD"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С 15 по 25 сентября на территории района организовано проведение межведомственной комплексной оперативно-профилактической операции «Дети России» (профилактические мероприятия в образовательных учреждениях, распространение памяток и буклетов, обследование материально-бытовых условий семей, состоящих на различных формах учета, проведение рейдов в местах массового скопления молодежи, проверка пустующих зданий и сооружений, автобусных остановок и т.д.).</w:t>
      </w:r>
      <w:proofErr w:type="gramEnd"/>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Работа по военно-патриотическому воспитанию ведется  в рамках подпрограммы  «Патриотическое воспитание и допризывная подготовка граждан Красноборского района».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Цель подпрограммы: развитие и совершенствование системы патриотического воспитания жителей района и допризывная подготовка молодежи.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рамках программы  прошли районная военно-тактическая игра «Спецназ»,  смотр почетных караулов,  «День памяти и скорби» (22 июня), конкурсы военной песни, учебно-полевые сборы учащихся, районный слет «День призывника». Школьники района приняли участие в финале областной игры «</w:t>
      </w:r>
      <w:proofErr w:type="spellStart"/>
      <w:r w:rsidRPr="00564D0C">
        <w:rPr>
          <w:rFonts w:ascii="Times New Roman" w:hAnsi="Times New Roman" w:cs="Times New Roman"/>
          <w:sz w:val="28"/>
          <w:szCs w:val="28"/>
        </w:rPr>
        <w:t>Зарничка</w:t>
      </w:r>
      <w:proofErr w:type="spellEnd"/>
      <w:r w:rsidRPr="00564D0C">
        <w:rPr>
          <w:rFonts w:ascii="Times New Roman" w:hAnsi="Times New Roman" w:cs="Times New Roman"/>
          <w:sz w:val="28"/>
          <w:szCs w:val="28"/>
        </w:rPr>
        <w:t>».</w:t>
      </w:r>
    </w:p>
    <w:p w:rsidR="007845FD" w:rsidRPr="00564D0C" w:rsidRDefault="007845FD"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К</w:t>
      </w:r>
      <w:proofErr w:type="gramEnd"/>
      <w:r w:rsidRPr="00564D0C">
        <w:rPr>
          <w:rFonts w:ascii="Times New Roman" w:hAnsi="Times New Roman" w:cs="Times New Roman"/>
          <w:sz w:val="28"/>
          <w:szCs w:val="28"/>
        </w:rPr>
        <w:t xml:space="preserve">  Дню Победы  организовано участие молодежи района во Всероссийских акциях «Бессмертный полк» (230 участников)  и «Георгиевская ленточка».</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2014 году продолжена работа по реализации плана мероприятий по исполнению   поручения Президента Российской Федерации о мониторинге наличия и состояния воинских мемориалов, захоронений и памятных знаков. Подготовлен материал для электронного каталога мемориальных комплексов и захоронений.</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образовательных учреждениях, Красноборском </w:t>
      </w:r>
      <w:proofErr w:type="spellStart"/>
      <w:r w:rsidRPr="00564D0C">
        <w:rPr>
          <w:rFonts w:ascii="Times New Roman" w:hAnsi="Times New Roman" w:cs="Times New Roman"/>
          <w:sz w:val="28"/>
          <w:szCs w:val="28"/>
        </w:rPr>
        <w:t>лесотехникуме</w:t>
      </w:r>
      <w:proofErr w:type="spellEnd"/>
      <w:r w:rsidRPr="00564D0C">
        <w:rPr>
          <w:rFonts w:ascii="Times New Roman" w:hAnsi="Times New Roman" w:cs="Times New Roman"/>
          <w:sz w:val="28"/>
          <w:szCs w:val="28"/>
        </w:rPr>
        <w:t xml:space="preserve"> прошел ряд мероприятий по военно-патриотической тематике: беседы по патриотическому воспитанию, встречи с ветеранами Великой Отечественной войны и тружениками тыла, участниками боевых действий в «горячих точках».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праздничный день 9 мая отделом по делам молодежи, семьи и спорта проведен ряд мероприятий для детей и молодежи села.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19 декабря прошло традиционное районное мероприятие «Гражданин России», посвященное торжественному вручению паспортов. Волонтерской группой </w:t>
      </w:r>
      <w:proofErr w:type="spellStart"/>
      <w:r w:rsidRPr="00564D0C">
        <w:rPr>
          <w:rFonts w:ascii="Times New Roman" w:hAnsi="Times New Roman" w:cs="Times New Roman"/>
          <w:sz w:val="28"/>
          <w:szCs w:val="28"/>
        </w:rPr>
        <w:t>Красноборской</w:t>
      </w:r>
      <w:proofErr w:type="spellEnd"/>
      <w:r w:rsidRPr="00564D0C">
        <w:rPr>
          <w:rFonts w:ascii="Times New Roman" w:hAnsi="Times New Roman" w:cs="Times New Roman"/>
          <w:sz w:val="28"/>
          <w:szCs w:val="28"/>
        </w:rPr>
        <w:t xml:space="preserve"> СОШ подготовлена презентация «Государственные символы России».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b/>
          <w:sz w:val="28"/>
          <w:szCs w:val="28"/>
        </w:rPr>
        <w:t xml:space="preserve">  Сфера физической культуры и спорта</w:t>
      </w:r>
      <w:r w:rsidRPr="00564D0C">
        <w:rPr>
          <w:rFonts w:ascii="Times New Roman" w:hAnsi="Times New Roman" w:cs="Times New Roman"/>
          <w:sz w:val="28"/>
          <w:szCs w:val="28"/>
        </w:rPr>
        <w:t xml:space="preserve">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районе действует 32 коллектива физкультуры, в том числе 2 федерации по видам спорта, Совет по физической культуре и спорту. Работа ведется совместно с физкультурными кадрами общеобразовательных учреждений и общественной организацией инвалидов.</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 xml:space="preserve">В образовательных школах физической культурой и спортом во внеурочное время занимается </w:t>
      </w:r>
      <w:proofErr w:type="gramStart"/>
      <w:r w:rsidRPr="00564D0C">
        <w:rPr>
          <w:rFonts w:ascii="Times New Roman" w:hAnsi="Times New Roman" w:cs="Times New Roman"/>
          <w:sz w:val="28"/>
          <w:szCs w:val="28"/>
        </w:rPr>
        <w:t>около тысячи школьников</w:t>
      </w:r>
      <w:proofErr w:type="gramEnd"/>
      <w:r w:rsidRPr="00564D0C">
        <w:rPr>
          <w:rFonts w:ascii="Times New Roman" w:hAnsi="Times New Roman" w:cs="Times New Roman"/>
          <w:sz w:val="28"/>
          <w:szCs w:val="28"/>
        </w:rPr>
        <w:t xml:space="preserve">  (75% от общего числа учащихся).</w:t>
      </w:r>
    </w:p>
    <w:p w:rsidR="007845FD" w:rsidRPr="00564D0C" w:rsidRDefault="007845FD"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 xml:space="preserve">В районе культивируются следующие виды спорта: лыжные гонки, гиревой спорт, мини-футбол, волейбол, баскетбол, настольный теннис, лёгкая атлетика,  шахматы, русские шашки, армрестлинг.       </w:t>
      </w:r>
      <w:proofErr w:type="gramEnd"/>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Pr="00564D0C">
        <w:rPr>
          <w:rFonts w:ascii="Times New Roman" w:hAnsi="Times New Roman" w:cs="Times New Roman"/>
          <w:sz w:val="28"/>
          <w:szCs w:val="28"/>
        </w:rPr>
        <w:tab/>
      </w:r>
      <w:proofErr w:type="gramStart"/>
      <w:r w:rsidRPr="00564D0C">
        <w:rPr>
          <w:rFonts w:ascii="Times New Roman" w:hAnsi="Times New Roman" w:cs="Times New Roman"/>
          <w:sz w:val="28"/>
          <w:szCs w:val="28"/>
        </w:rPr>
        <w:t>За  2014 год проведено 52 спортивных соревнования  по различным видам спорта, в том числе: среди мужских команд – 38, среди общеобразовательных школ – 14.</w:t>
      </w:r>
      <w:proofErr w:type="gramEnd"/>
      <w:r w:rsidRPr="00564D0C">
        <w:rPr>
          <w:rFonts w:ascii="Times New Roman" w:hAnsi="Times New Roman" w:cs="Times New Roman"/>
          <w:sz w:val="28"/>
          <w:szCs w:val="28"/>
        </w:rPr>
        <w:t xml:space="preserve"> Организовано 27 выездов на различные областные и межрайонные соревнования.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Проведено 10 спортивно – массовых мероприятий с количеством участников до 250 человек, в том числе: «Новогодняя лыжня», «Лыжня России 2014»,  «Легкоатлетический пробег </w:t>
      </w:r>
      <w:proofErr w:type="gramStart"/>
      <w:r w:rsidRPr="00564D0C">
        <w:rPr>
          <w:rFonts w:ascii="Times New Roman" w:hAnsi="Times New Roman" w:cs="Times New Roman"/>
          <w:sz w:val="28"/>
          <w:szCs w:val="28"/>
        </w:rPr>
        <w:t>к</w:t>
      </w:r>
      <w:proofErr w:type="gramEnd"/>
      <w:r w:rsidRPr="00564D0C">
        <w:rPr>
          <w:rFonts w:ascii="Times New Roman" w:hAnsi="Times New Roman" w:cs="Times New Roman"/>
          <w:sz w:val="28"/>
          <w:szCs w:val="28"/>
        </w:rPr>
        <w:t xml:space="preserve"> Дню Победы»,  спортивные мероприятия к Дню молодежи, к Дню физкультурника, День бега «Кросс наций» и др.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t xml:space="preserve">В июле в </w:t>
      </w:r>
      <w:proofErr w:type="spellStart"/>
      <w:r w:rsidRPr="00564D0C">
        <w:rPr>
          <w:rFonts w:ascii="Times New Roman" w:hAnsi="Times New Roman" w:cs="Times New Roman"/>
          <w:sz w:val="28"/>
          <w:szCs w:val="28"/>
        </w:rPr>
        <w:t>Черевково</w:t>
      </w:r>
      <w:proofErr w:type="spellEnd"/>
      <w:r w:rsidRPr="00564D0C">
        <w:rPr>
          <w:rFonts w:ascii="Times New Roman" w:hAnsi="Times New Roman" w:cs="Times New Roman"/>
          <w:sz w:val="28"/>
          <w:szCs w:val="28"/>
        </w:rPr>
        <w:t xml:space="preserve"> состоялась спортивная военизированная эстафета, посвященная памяти Героя Советского Союза А.П. Квашнина, в которой участвовали 150 человек.  </w:t>
      </w:r>
    </w:p>
    <w:p w:rsidR="007845FD" w:rsidRPr="00564D0C" w:rsidRDefault="007845FD" w:rsidP="00564D0C">
      <w:pPr>
        <w:pStyle w:val="a7"/>
        <w:jc w:val="both"/>
        <w:rPr>
          <w:rFonts w:ascii="Times New Roman" w:hAnsi="Times New Roman" w:cs="Times New Roman"/>
          <w:b/>
          <w:i/>
          <w:sz w:val="28"/>
          <w:szCs w:val="28"/>
        </w:rPr>
      </w:pPr>
      <w:r w:rsidRPr="00564D0C">
        <w:rPr>
          <w:rFonts w:ascii="Times New Roman" w:hAnsi="Times New Roman" w:cs="Times New Roman"/>
          <w:sz w:val="28"/>
          <w:szCs w:val="28"/>
        </w:rPr>
        <w:t>В течение года прошла спартакиада общеобразовательных учреждений, в ней приняли участие 8 школ из 9 и ГОУ СПО АО «Красноборский лесотехнический техникум», общее количество участников – 740 человек.</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Pr="00564D0C">
        <w:rPr>
          <w:rFonts w:ascii="Times New Roman" w:hAnsi="Times New Roman" w:cs="Times New Roman"/>
          <w:sz w:val="28"/>
          <w:szCs w:val="28"/>
        </w:rPr>
        <w:tab/>
        <w:t xml:space="preserve">  В течение года наши лыжники выступили на 13-и областных соревнованиях. Призерами Чемпионата и Первенства области стали Носков Денис, Яковлев Дмитрий, </w:t>
      </w:r>
      <w:proofErr w:type="spellStart"/>
      <w:r w:rsidRPr="00564D0C">
        <w:rPr>
          <w:rFonts w:ascii="Times New Roman" w:hAnsi="Times New Roman" w:cs="Times New Roman"/>
          <w:sz w:val="28"/>
          <w:szCs w:val="28"/>
        </w:rPr>
        <w:t>Баландин</w:t>
      </w:r>
      <w:proofErr w:type="spellEnd"/>
      <w:r w:rsidRPr="00564D0C">
        <w:rPr>
          <w:rFonts w:ascii="Times New Roman" w:hAnsi="Times New Roman" w:cs="Times New Roman"/>
          <w:sz w:val="28"/>
          <w:szCs w:val="28"/>
        </w:rPr>
        <w:t xml:space="preserve"> Сергей и Подойницына Елизавета.  Боровский Вячеслав стал чемпионом области.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t>На открытых  межрайонных соревнованиях «</w:t>
      </w:r>
      <w:r w:rsidRPr="00564D0C">
        <w:rPr>
          <w:rFonts w:ascii="Times New Roman" w:hAnsi="Times New Roman" w:cs="Times New Roman"/>
          <w:sz w:val="28"/>
          <w:szCs w:val="28"/>
          <w:lang w:val="en-US"/>
        </w:rPr>
        <w:t>Ski</w:t>
      </w:r>
      <w:r w:rsidRPr="00564D0C">
        <w:rPr>
          <w:rFonts w:ascii="Times New Roman" w:hAnsi="Times New Roman" w:cs="Times New Roman"/>
          <w:sz w:val="28"/>
          <w:szCs w:val="28"/>
        </w:rPr>
        <w:t>-юг» наши лыжники заняли третье общекомандное место среди муниципальных образований юга области. В областных  зональных  соревнованиях сборные команды района заняли вторые места по волейболу, по баскетболу и зимнему мини-футболу.</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t xml:space="preserve">   На реализацию основных общеобразовательных программ в МБОУ района в 2014 году из средств областного бюджета получена субвенция. Из этих средств на спортивный инвентарь школами потрачено  740 тыс. рублей.</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Проведены три межрайонных турнира:</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-волейбольный турнир памяти Игоря Витязева,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лыжные гонки «</w:t>
      </w:r>
      <w:r w:rsidRPr="00564D0C">
        <w:rPr>
          <w:rFonts w:ascii="Times New Roman" w:hAnsi="Times New Roman" w:cs="Times New Roman"/>
          <w:sz w:val="28"/>
          <w:szCs w:val="28"/>
          <w:lang w:val="en-US"/>
        </w:rPr>
        <w:t>Ski</w:t>
      </w:r>
      <w:r w:rsidRPr="00564D0C">
        <w:rPr>
          <w:rFonts w:ascii="Times New Roman" w:hAnsi="Times New Roman" w:cs="Times New Roman"/>
          <w:sz w:val="28"/>
          <w:szCs w:val="28"/>
        </w:rPr>
        <w:t xml:space="preserve">-юг», спринты, 3 этап,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гиревой спорт, турнир памяти Андрея Неверова.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Pr="00564D0C">
        <w:rPr>
          <w:rFonts w:ascii="Times New Roman" w:hAnsi="Times New Roman" w:cs="Times New Roman"/>
          <w:sz w:val="28"/>
          <w:szCs w:val="28"/>
        </w:rPr>
        <w:tab/>
        <w:t xml:space="preserve">Хорошо выступали наши баскетболисты. Сборная по баскетболу в первенстве </w:t>
      </w:r>
      <w:proofErr w:type="gramStart"/>
      <w:r w:rsidRPr="00564D0C">
        <w:rPr>
          <w:rFonts w:ascii="Times New Roman" w:hAnsi="Times New Roman" w:cs="Times New Roman"/>
          <w:sz w:val="28"/>
          <w:szCs w:val="28"/>
        </w:rPr>
        <w:t>г</w:t>
      </w:r>
      <w:proofErr w:type="gramEnd"/>
      <w:r w:rsidRPr="00564D0C">
        <w:rPr>
          <w:rFonts w:ascii="Times New Roman" w:hAnsi="Times New Roman" w:cs="Times New Roman"/>
          <w:sz w:val="28"/>
          <w:szCs w:val="28"/>
        </w:rPr>
        <w:t xml:space="preserve">. Котласа по баскетболу заняла 2 место,  в соревнованиях по </w:t>
      </w:r>
      <w:proofErr w:type="spellStart"/>
      <w:r w:rsidRPr="00564D0C">
        <w:rPr>
          <w:rFonts w:ascii="Times New Roman" w:hAnsi="Times New Roman" w:cs="Times New Roman"/>
          <w:sz w:val="28"/>
          <w:szCs w:val="28"/>
        </w:rPr>
        <w:t>стритболу</w:t>
      </w:r>
      <w:proofErr w:type="spellEnd"/>
      <w:r w:rsidRPr="00564D0C">
        <w:rPr>
          <w:rFonts w:ascii="Times New Roman" w:hAnsi="Times New Roman" w:cs="Times New Roman"/>
          <w:sz w:val="28"/>
          <w:szCs w:val="28"/>
        </w:rPr>
        <w:t xml:space="preserve"> среди команд юга Архангельской области в городах  Коряжме и Котласе также  2 место. В открытом Кубке </w:t>
      </w:r>
      <w:proofErr w:type="gramStart"/>
      <w:r w:rsidRPr="00564D0C">
        <w:rPr>
          <w:rFonts w:ascii="Times New Roman" w:hAnsi="Times New Roman" w:cs="Times New Roman"/>
          <w:sz w:val="28"/>
          <w:szCs w:val="28"/>
        </w:rPr>
        <w:t>г</w:t>
      </w:r>
      <w:proofErr w:type="gramEnd"/>
      <w:r w:rsidRPr="00564D0C">
        <w:rPr>
          <w:rFonts w:ascii="Times New Roman" w:hAnsi="Times New Roman" w:cs="Times New Roman"/>
          <w:sz w:val="28"/>
          <w:szCs w:val="28"/>
        </w:rPr>
        <w:t xml:space="preserve">. Котласа наши спортсмены стали победителями.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различных спортивных секциях района занимаются около тысячи человек, популярностью пользуются секции по баскетболу, мини-футболу. Проводятся соревнования среди ветеранов спорта по мини-футболу, гандболу, волейболу.</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ab/>
        <w:t xml:space="preserve"> </w:t>
      </w:r>
      <w:r w:rsidRPr="00564D0C">
        <w:rPr>
          <w:rFonts w:ascii="Times New Roman" w:hAnsi="Times New Roman" w:cs="Times New Roman"/>
          <w:sz w:val="28"/>
          <w:szCs w:val="28"/>
        </w:rPr>
        <w:tab/>
        <w:t xml:space="preserve">В День российской молодежи проведена  </w:t>
      </w:r>
      <w:r w:rsidRPr="00564D0C">
        <w:rPr>
          <w:rFonts w:ascii="Times New Roman" w:hAnsi="Times New Roman" w:cs="Times New Roman"/>
          <w:sz w:val="28"/>
          <w:szCs w:val="28"/>
          <w:lang w:val="en-US"/>
        </w:rPr>
        <w:t>II</w:t>
      </w:r>
      <w:r w:rsidRPr="00564D0C">
        <w:rPr>
          <w:rFonts w:ascii="Times New Roman" w:hAnsi="Times New Roman" w:cs="Times New Roman"/>
          <w:sz w:val="28"/>
          <w:szCs w:val="28"/>
        </w:rPr>
        <w:t xml:space="preserve">-я спартакиада среди муниципальных образований (поселений) по 6-и видам спорта: футбол, волейбол,  легкая  атлетика, гиревой спорт, армрестлинг, толкание ядра и </w:t>
      </w:r>
      <w:proofErr w:type="spellStart"/>
      <w:r w:rsidRPr="00564D0C">
        <w:rPr>
          <w:rFonts w:ascii="Times New Roman" w:hAnsi="Times New Roman" w:cs="Times New Roman"/>
          <w:sz w:val="28"/>
          <w:szCs w:val="28"/>
        </w:rPr>
        <w:t>перетягивание</w:t>
      </w:r>
      <w:proofErr w:type="spellEnd"/>
      <w:r w:rsidRPr="00564D0C">
        <w:rPr>
          <w:rFonts w:ascii="Times New Roman" w:hAnsi="Times New Roman" w:cs="Times New Roman"/>
          <w:sz w:val="28"/>
          <w:szCs w:val="28"/>
        </w:rPr>
        <w:t xml:space="preserve"> каната. Приняли участие команды 5 поселений, победила сборная МО «</w:t>
      </w:r>
      <w:proofErr w:type="spellStart"/>
      <w:r w:rsidRPr="00564D0C">
        <w:rPr>
          <w:rFonts w:ascii="Times New Roman" w:hAnsi="Times New Roman" w:cs="Times New Roman"/>
          <w:sz w:val="28"/>
          <w:szCs w:val="28"/>
        </w:rPr>
        <w:t>Телеговское</w:t>
      </w:r>
      <w:proofErr w:type="spellEnd"/>
      <w:r w:rsidRPr="00564D0C">
        <w:rPr>
          <w:rFonts w:ascii="Times New Roman" w:hAnsi="Times New Roman" w:cs="Times New Roman"/>
          <w:sz w:val="28"/>
          <w:szCs w:val="28"/>
        </w:rPr>
        <w:t>».</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r>
      <w:r w:rsidRPr="00564D0C">
        <w:rPr>
          <w:rFonts w:ascii="Times New Roman" w:hAnsi="Times New Roman" w:cs="Times New Roman"/>
          <w:sz w:val="28"/>
          <w:szCs w:val="28"/>
        </w:rPr>
        <w:tab/>
        <w:t>После многолетнего перерыва возобновилось проведение спартакиады МО «Алексеевское». В этом году в ней приняло участие 110 человек. Прошли соревнования по гиревому спорту, армрестлингу, мини-футболу, волейболу и настольному теннису.</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сравнении с прошлым годом серьезных увеличений или уменьшений основных показателей развития  физической культуры не произошло. Открылась новая секция рукопашного боя. Силами </w:t>
      </w:r>
      <w:proofErr w:type="spellStart"/>
      <w:r w:rsidRPr="00564D0C">
        <w:rPr>
          <w:rFonts w:ascii="Times New Roman" w:hAnsi="Times New Roman" w:cs="Times New Roman"/>
          <w:sz w:val="28"/>
          <w:szCs w:val="28"/>
        </w:rPr>
        <w:t>ТОСа</w:t>
      </w:r>
      <w:proofErr w:type="spellEnd"/>
      <w:r w:rsidRPr="00564D0C">
        <w:rPr>
          <w:rFonts w:ascii="Times New Roman" w:hAnsi="Times New Roman" w:cs="Times New Roman"/>
          <w:sz w:val="28"/>
          <w:szCs w:val="28"/>
        </w:rPr>
        <w:t xml:space="preserve"> построена спортивная площадка 30 </w:t>
      </w:r>
      <w:proofErr w:type="spellStart"/>
      <w:r w:rsidRPr="00564D0C">
        <w:rPr>
          <w:rFonts w:ascii="Times New Roman" w:hAnsi="Times New Roman" w:cs="Times New Roman"/>
          <w:sz w:val="28"/>
          <w:szCs w:val="28"/>
        </w:rPr>
        <w:t>х</w:t>
      </w:r>
      <w:proofErr w:type="spellEnd"/>
      <w:r w:rsidRPr="00564D0C">
        <w:rPr>
          <w:rFonts w:ascii="Times New Roman" w:hAnsi="Times New Roman" w:cs="Times New Roman"/>
          <w:sz w:val="28"/>
          <w:szCs w:val="28"/>
        </w:rPr>
        <w:t xml:space="preserve"> 50 метров с мини-футбольным полем, волейбольной площадкой и гимнастическим городком.</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По итогам 2014 года в смотре – конкурсе на лучшую постановку физкультурно-массовой работы в Архангельской области среди 11-и сельских районов с населением менее 20 тыс. чел. Красноборский район занял по летним спортивным играм 2-е место,  по зимним Беломорским играм - 3-е место. </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Сфера общественного самоуправления</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рамках использования программно-целевого метода для поддержки ТОС в МО «Красноборский муниципальный район» с 2014 года действует муниципальная программа «Развитие местного самоуправления в МО «Красноборский муниципальный район» и поддержка социально ориентированных некоммерческих организаций на 2014 – 2020 годы». Целью муниципальной программы является создание условий для развития гражданской инициативы и повышения социальной активности населения в МО «Красноборский муниципальный район».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При главе муниципального образования образована комиссия по работе с органами территориального общественного самоуправления. Вопросы деятельности ТОС в районе рассматриваются на Совете глав МО и общественном Совете. На официальном сайте администрации размещена страница, посвященная территориальному общественному самоуправлению.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2014 году продолжалась работа по развитию территориального общественного самоуправлении. Акцент сделан на участие молодежи в деятельности </w:t>
      </w:r>
      <w:proofErr w:type="spellStart"/>
      <w:r w:rsidRPr="00564D0C">
        <w:rPr>
          <w:rFonts w:ascii="Times New Roman" w:hAnsi="Times New Roman" w:cs="Times New Roman"/>
          <w:sz w:val="28"/>
          <w:szCs w:val="28"/>
        </w:rPr>
        <w:t>ТОСов</w:t>
      </w:r>
      <w:proofErr w:type="spellEnd"/>
      <w:r w:rsidRPr="00564D0C">
        <w:rPr>
          <w:rFonts w:ascii="Times New Roman" w:hAnsi="Times New Roman" w:cs="Times New Roman"/>
          <w:sz w:val="28"/>
          <w:szCs w:val="28"/>
        </w:rPr>
        <w:t xml:space="preserve"> и на реализацию молодежных инициатив. Результатом их стало создание новых территориальных общественных самоуправлений.  Количество </w:t>
      </w:r>
      <w:proofErr w:type="spellStart"/>
      <w:r w:rsidRPr="00564D0C">
        <w:rPr>
          <w:rFonts w:ascii="Times New Roman" w:hAnsi="Times New Roman" w:cs="Times New Roman"/>
          <w:sz w:val="28"/>
          <w:szCs w:val="28"/>
        </w:rPr>
        <w:t>ТОСов</w:t>
      </w:r>
      <w:proofErr w:type="spellEnd"/>
      <w:r w:rsidRPr="00564D0C">
        <w:rPr>
          <w:rFonts w:ascii="Times New Roman" w:hAnsi="Times New Roman" w:cs="Times New Roman"/>
          <w:sz w:val="28"/>
          <w:szCs w:val="28"/>
        </w:rPr>
        <w:t xml:space="preserve"> в районе увеличилось до 26.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Второй год активно работает ТОС «Хоккейный клуб», объединяющий хоккеистов села Красноборска.  Спортсмены смонтировали и установили освещение хоккейного корта, построенного по программе «Спорт </w:t>
      </w:r>
      <w:proofErr w:type="spellStart"/>
      <w:r w:rsidRPr="00564D0C">
        <w:rPr>
          <w:rFonts w:ascii="Times New Roman" w:hAnsi="Times New Roman" w:cs="Times New Roman"/>
          <w:sz w:val="28"/>
          <w:szCs w:val="28"/>
        </w:rPr>
        <w:t>Беломорья</w:t>
      </w:r>
      <w:proofErr w:type="spellEnd"/>
      <w:r w:rsidRPr="00564D0C">
        <w:rPr>
          <w:rFonts w:ascii="Times New Roman" w:hAnsi="Times New Roman" w:cs="Times New Roman"/>
          <w:sz w:val="28"/>
          <w:szCs w:val="28"/>
        </w:rPr>
        <w:t>».  В зимнее время они продолжают работать на корте, производят заливку, расчистку.</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 xml:space="preserve">Новым </w:t>
      </w:r>
      <w:proofErr w:type="spellStart"/>
      <w:r w:rsidRPr="00564D0C">
        <w:rPr>
          <w:rFonts w:ascii="Times New Roman" w:hAnsi="Times New Roman" w:cs="Times New Roman"/>
          <w:sz w:val="28"/>
          <w:szCs w:val="28"/>
        </w:rPr>
        <w:t>ТОСом</w:t>
      </w:r>
      <w:proofErr w:type="spellEnd"/>
      <w:r w:rsidRPr="00564D0C">
        <w:rPr>
          <w:rFonts w:ascii="Times New Roman" w:hAnsi="Times New Roman" w:cs="Times New Roman"/>
          <w:sz w:val="28"/>
          <w:szCs w:val="28"/>
        </w:rPr>
        <w:t xml:space="preserve">, созданным в 2014 году молодыми семьями и направленным на благоустройство, стал ТОС «Счастливое детство», организованный жителями новостройки в </w:t>
      </w:r>
      <w:proofErr w:type="gramStart"/>
      <w:r w:rsidRPr="00564D0C">
        <w:rPr>
          <w:rFonts w:ascii="Times New Roman" w:hAnsi="Times New Roman" w:cs="Times New Roman"/>
          <w:sz w:val="28"/>
          <w:szCs w:val="28"/>
        </w:rPr>
        <w:t>с</w:t>
      </w:r>
      <w:proofErr w:type="gramEnd"/>
      <w:r w:rsidRPr="00564D0C">
        <w:rPr>
          <w:rFonts w:ascii="Times New Roman" w:hAnsi="Times New Roman" w:cs="Times New Roman"/>
          <w:sz w:val="28"/>
          <w:szCs w:val="28"/>
        </w:rPr>
        <w:t xml:space="preserve">. Красноборске. Им реализован проект «Дворик детства» - у нового дома на ул. Комсомольская построена детская спортивно-игровая площадка.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дальнейшем силами </w:t>
      </w:r>
      <w:proofErr w:type="spellStart"/>
      <w:r w:rsidRPr="00564D0C">
        <w:rPr>
          <w:rFonts w:ascii="Times New Roman" w:hAnsi="Times New Roman" w:cs="Times New Roman"/>
          <w:sz w:val="28"/>
          <w:szCs w:val="28"/>
        </w:rPr>
        <w:t>ТОСов</w:t>
      </w:r>
      <w:proofErr w:type="spellEnd"/>
      <w:r w:rsidRPr="00564D0C">
        <w:rPr>
          <w:rFonts w:ascii="Times New Roman" w:hAnsi="Times New Roman" w:cs="Times New Roman"/>
          <w:sz w:val="28"/>
          <w:szCs w:val="28"/>
        </w:rPr>
        <w:t xml:space="preserve"> планируется продолжить работу по строительству спортивных объектов и решению ряда других социальных проблем, определенных уставными документами.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2014 году </w:t>
      </w:r>
      <w:proofErr w:type="spellStart"/>
      <w:r w:rsidRPr="00564D0C">
        <w:rPr>
          <w:rFonts w:ascii="Times New Roman" w:hAnsi="Times New Roman" w:cs="Times New Roman"/>
          <w:sz w:val="28"/>
          <w:szCs w:val="28"/>
        </w:rPr>
        <w:t>ТОСы</w:t>
      </w:r>
      <w:proofErr w:type="spellEnd"/>
      <w:r w:rsidRPr="00564D0C">
        <w:rPr>
          <w:rFonts w:ascii="Times New Roman" w:hAnsi="Times New Roman" w:cs="Times New Roman"/>
          <w:sz w:val="28"/>
          <w:szCs w:val="28"/>
        </w:rPr>
        <w:t xml:space="preserve"> района участвовали в областном конкурсе «</w:t>
      </w:r>
      <w:proofErr w:type="gramStart"/>
      <w:r w:rsidRPr="00564D0C">
        <w:rPr>
          <w:rFonts w:ascii="Times New Roman" w:hAnsi="Times New Roman" w:cs="Times New Roman"/>
          <w:sz w:val="28"/>
          <w:szCs w:val="28"/>
        </w:rPr>
        <w:t>Лучший</w:t>
      </w:r>
      <w:proofErr w:type="gramEnd"/>
      <w:r w:rsidRPr="00564D0C">
        <w:rPr>
          <w:rFonts w:ascii="Times New Roman" w:hAnsi="Times New Roman" w:cs="Times New Roman"/>
          <w:sz w:val="28"/>
          <w:szCs w:val="28"/>
        </w:rPr>
        <w:t xml:space="preserve"> ТОС Архангельской области».  По результатам конкурса в список победителей вошел ТОС «Дети - будущее» (председатель правления </w:t>
      </w:r>
      <w:proofErr w:type="spellStart"/>
      <w:r w:rsidRPr="00564D0C">
        <w:rPr>
          <w:rFonts w:ascii="Times New Roman" w:hAnsi="Times New Roman" w:cs="Times New Roman"/>
          <w:sz w:val="28"/>
          <w:szCs w:val="28"/>
        </w:rPr>
        <w:t>Шкулева</w:t>
      </w:r>
      <w:proofErr w:type="spellEnd"/>
      <w:r w:rsidRPr="00564D0C">
        <w:rPr>
          <w:rFonts w:ascii="Times New Roman" w:hAnsi="Times New Roman" w:cs="Times New Roman"/>
          <w:sz w:val="28"/>
          <w:szCs w:val="28"/>
        </w:rPr>
        <w:t xml:space="preserve"> Н.Н.).</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2015 году реализация Программы продолжится. Акцент планируется сделать на создание в районе некоммерческих организаций социальной направленности.</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b/>
          <w:sz w:val="28"/>
          <w:szCs w:val="28"/>
        </w:rPr>
        <w:t>Сфера работы с лицами с ограниченными возможностями здоровья</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Создание доступной для инвалидов и других </w:t>
      </w:r>
      <w:proofErr w:type="spellStart"/>
      <w:r w:rsidRPr="00564D0C">
        <w:rPr>
          <w:rFonts w:ascii="Times New Roman" w:hAnsi="Times New Roman" w:cs="Times New Roman"/>
          <w:sz w:val="28"/>
          <w:szCs w:val="28"/>
        </w:rPr>
        <w:t>маломобильных</w:t>
      </w:r>
      <w:proofErr w:type="spellEnd"/>
      <w:r w:rsidRPr="00564D0C">
        <w:rPr>
          <w:rFonts w:ascii="Times New Roman" w:hAnsi="Times New Roman" w:cs="Times New Roman"/>
          <w:sz w:val="28"/>
          <w:szCs w:val="28"/>
        </w:rPr>
        <w:t xml:space="preserve"> групп населения среды жизнедеятельности является составной частью государственной социальной политики.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На 31 декабря 2014 года </w:t>
      </w:r>
      <w:proofErr w:type="gram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Красноборском</w:t>
      </w:r>
      <w:proofErr w:type="gramEnd"/>
      <w:r w:rsidRPr="00564D0C">
        <w:rPr>
          <w:rFonts w:ascii="Times New Roman" w:hAnsi="Times New Roman" w:cs="Times New Roman"/>
          <w:sz w:val="28"/>
          <w:szCs w:val="28"/>
        </w:rPr>
        <w:t xml:space="preserve"> районе проживает 1126 инвалидов, что составляет 8,8 процентов от общей численности населения. Проводится работа по повышению доступности объектов социальной инфраструктуры, находящихся в муниципальной собственности, для инвалидов и </w:t>
      </w:r>
      <w:proofErr w:type="spellStart"/>
      <w:r w:rsidRPr="00564D0C">
        <w:rPr>
          <w:rFonts w:ascii="Times New Roman" w:hAnsi="Times New Roman" w:cs="Times New Roman"/>
          <w:sz w:val="28"/>
          <w:szCs w:val="28"/>
        </w:rPr>
        <w:t>маломобильных</w:t>
      </w:r>
      <w:proofErr w:type="spellEnd"/>
      <w:r w:rsidRPr="00564D0C">
        <w:rPr>
          <w:rFonts w:ascii="Times New Roman" w:hAnsi="Times New Roman" w:cs="Times New Roman"/>
          <w:sz w:val="28"/>
          <w:szCs w:val="28"/>
        </w:rPr>
        <w:t xml:space="preserve"> групп. С целью эффективного взаимодействия всех учреждений и организаций, работающих с категорией инвалидов, в районе действует координационный Комитет по делам инвалидов.</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2014 году работа с данной категорией велась в рамках муниципальной программы «Доступная среда в МО «Красноборский муниципальный район» на 2014 – 2018 годы». Программные мероприятия направлены на повышение уровня доступности зданий и сооружений, предоставляющих услуги социального характера, находящихся в муниципальной собственности, вовлечение лиц с ограниченными возможностями здоровья в социально-значимую деятельность, информационное обеспечение инвалидов.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МБУК «</w:t>
      </w:r>
      <w:proofErr w:type="spellStart"/>
      <w:r w:rsidRPr="00564D0C">
        <w:rPr>
          <w:rFonts w:ascii="Times New Roman" w:hAnsi="Times New Roman" w:cs="Times New Roman"/>
          <w:sz w:val="28"/>
          <w:szCs w:val="28"/>
        </w:rPr>
        <w:t>Черевковский</w:t>
      </w:r>
      <w:proofErr w:type="spellEnd"/>
      <w:r w:rsidRPr="00564D0C">
        <w:rPr>
          <w:rFonts w:ascii="Times New Roman" w:hAnsi="Times New Roman" w:cs="Times New Roman"/>
          <w:sz w:val="28"/>
          <w:szCs w:val="28"/>
        </w:rPr>
        <w:t xml:space="preserve"> центр культуры» построен </w:t>
      </w:r>
      <w:proofErr w:type="spellStart"/>
      <w:r w:rsidRPr="00564D0C">
        <w:rPr>
          <w:rFonts w:ascii="Times New Roman" w:hAnsi="Times New Roman" w:cs="Times New Roman"/>
          <w:sz w:val="28"/>
          <w:szCs w:val="28"/>
        </w:rPr>
        <w:t>пандусный</w:t>
      </w:r>
      <w:proofErr w:type="spellEnd"/>
      <w:r w:rsidRPr="00564D0C">
        <w:rPr>
          <w:rFonts w:ascii="Times New Roman" w:hAnsi="Times New Roman" w:cs="Times New Roman"/>
          <w:sz w:val="28"/>
          <w:szCs w:val="28"/>
        </w:rPr>
        <w:t xml:space="preserve"> съе</w:t>
      </w:r>
      <w:proofErr w:type="gramStart"/>
      <w:r w:rsidRPr="00564D0C">
        <w:rPr>
          <w:rFonts w:ascii="Times New Roman" w:hAnsi="Times New Roman" w:cs="Times New Roman"/>
          <w:sz w:val="28"/>
          <w:szCs w:val="28"/>
        </w:rPr>
        <w:t>зд к зд</w:t>
      </w:r>
      <w:proofErr w:type="gramEnd"/>
      <w:r w:rsidRPr="00564D0C">
        <w:rPr>
          <w:rFonts w:ascii="Times New Roman" w:hAnsi="Times New Roman" w:cs="Times New Roman"/>
          <w:sz w:val="28"/>
          <w:szCs w:val="28"/>
        </w:rPr>
        <w:t>анию,  установлены две входные группы. Финансирование данного объекта составило 180,0 тысяч рублей, в том числе 90,0 тысяч рублей – средства областного бюджета, 90,0 тысяч рублей – средства бюджета МО «</w:t>
      </w:r>
      <w:proofErr w:type="spellStart"/>
      <w:r w:rsidRPr="00564D0C">
        <w:rPr>
          <w:rFonts w:ascii="Times New Roman" w:hAnsi="Times New Roman" w:cs="Times New Roman"/>
          <w:sz w:val="28"/>
          <w:szCs w:val="28"/>
        </w:rPr>
        <w:t>Черевковское</w:t>
      </w:r>
      <w:proofErr w:type="spellEnd"/>
      <w:r w:rsidRPr="00564D0C">
        <w:rPr>
          <w:rFonts w:ascii="Times New Roman" w:hAnsi="Times New Roman" w:cs="Times New Roman"/>
          <w:sz w:val="28"/>
          <w:szCs w:val="28"/>
        </w:rPr>
        <w:t xml:space="preserve">». </w:t>
      </w:r>
    </w:p>
    <w:p w:rsidR="00163BB7"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Ежегодно для инвалидов по зрению, проживающих </w:t>
      </w:r>
      <w:proofErr w:type="gram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Красноборском</w:t>
      </w:r>
      <w:proofErr w:type="gramEnd"/>
      <w:r w:rsidRPr="00564D0C">
        <w:rPr>
          <w:rFonts w:ascii="Times New Roman" w:hAnsi="Times New Roman" w:cs="Times New Roman"/>
          <w:sz w:val="28"/>
          <w:szCs w:val="28"/>
        </w:rPr>
        <w:t xml:space="preserve"> районе организуется подписка  на специализированный журнал «Наша жизнь». В декабре во всех поселениях проводятся различные мероприятия, </w:t>
      </w:r>
      <w:r w:rsidR="00564D0C">
        <w:rPr>
          <w:rFonts w:ascii="Times New Roman" w:hAnsi="Times New Roman" w:cs="Times New Roman"/>
          <w:sz w:val="28"/>
          <w:szCs w:val="28"/>
        </w:rPr>
        <w:t>приуроченные к Декаде инвалидов.</w:t>
      </w:r>
    </w:p>
    <w:p w:rsidR="00163BB7" w:rsidRDefault="00163BB7" w:rsidP="00564D0C">
      <w:pPr>
        <w:spacing w:after="0" w:line="240" w:lineRule="auto"/>
        <w:rPr>
          <w:rFonts w:ascii="Times New Roman" w:hAnsi="Times New Roman" w:cs="Times New Roman"/>
          <w:b/>
          <w:sz w:val="24"/>
          <w:szCs w:val="24"/>
        </w:rPr>
      </w:pPr>
    </w:p>
    <w:p w:rsidR="00CE22AA" w:rsidRDefault="00CE22AA" w:rsidP="00564D0C">
      <w:pPr>
        <w:pStyle w:val="a7"/>
        <w:jc w:val="center"/>
        <w:rPr>
          <w:rFonts w:ascii="Times New Roman" w:hAnsi="Times New Roman" w:cs="Times New Roman"/>
          <w:b/>
          <w:sz w:val="28"/>
          <w:szCs w:val="28"/>
        </w:rPr>
      </w:pPr>
    </w:p>
    <w:p w:rsidR="00CE22AA" w:rsidRDefault="00CE22AA" w:rsidP="00564D0C">
      <w:pPr>
        <w:pStyle w:val="a7"/>
        <w:jc w:val="center"/>
        <w:rPr>
          <w:rFonts w:ascii="Times New Roman" w:hAnsi="Times New Roman" w:cs="Times New Roman"/>
          <w:b/>
          <w:sz w:val="28"/>
          <w:szCs w:val="28"/>
        </w:rPr>
      </w:pPr>
    </w:p>
    <w:p w:rsidR="007845FD" w:rsidRPr="00564D0C" w:rsidRDefault="00163BB7" w:rsidP="00564D0C">
      <w:pPr>
        <w:pStyle w:val="a7"/>
        <w:jc w:val="center"/>
        <w:rPr>
          <w:rFonts w:ascii="Times New Roman" w:hAnsi="Times New Roman" w:cs="Times New Roman"/>
          <w:b/>
          <w:sz w:val="28"/>
          <w:szCs w:val="28"/>
        </w:rPr>
      </w:pPr>
      <w:r w:rsidRPr="00564D0C">
        <w:rPr>
          <w:rFonts w:ascii="Times New Roman" w:hAnsi="Times New Roman" w:cs="Times New Roman"/>
          <w:b/>
          <w:sz w:val="28"/>
          <w:szCs w:val="28"/>
        </w:rPr>
        <w:lastRenderedPageBreak/>
        <w:t>КУЛЬТУРА И ТУРИЗМ</w:t>
      </w:r>
    </w:p>
    <w:p w:rsidR="00163BB7" w:rsidRPr="00564D0C" w:rsidRDefault="00163BB7" w:rsidP="00564D0C">
      <w:pPr>
        <w:pStyle w:val="a7"/>
        <w:jc w:val="both"/>
        <w:rPr>
          <w:rFonts w:ascii="Times New Roman" w:hAnsi="Times New Roman" w:cs="Times New Roman"/>
          <w:sz w:val="28"/>
          <w:szCs w:val="28"/>
        </w:rPr>
      </w:pPr>
    </w:p>
    <w:p w:rsidR="00163BB7"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Учреждения культуры это: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МБУ «</w:t>
      </w:r>
      <w:proofErr w:type="spellStart"/>
      <w:r w:rsidR="007845FD" w:rsidRPr="00564D0C">
        <w:rPr>
          <w:rFonts w:ascii="Times New Roman" w:hAnsi="Times New Roman" w:cs="Times New Roman"/>
          <w:sz w:val="28"/>
          <w:szCs w:val="28"/>
        </w:rPr>
        <w:t>Межпоселенческая</w:t>
      </w:r>
      <w:proofErr w:type="spellEnd"/>
      <w:r w:rsidR="007845FD" w:rsidRPr="00564D0C">
        <w:rPr>
          <w:rFonts w:ascii="Times New Roman" w:hAnsi="Times New Roman" w:cs="Times New Roman"/>
          <w:sz w:val="28"/>
          <w:szCs w:val="28"/>
        </w:rPr>
        <w:t xml:space="preserve"> библиотека </w:t>
      </w:r>
      <w:proofErr w:type="spellStart"/>
      <w:r w:rsidR="007845FD" w:rsidRPr="00564D0C">
        <w:rPr>
          <w:rFonts w:ascii="Times New Roman" w:hAnsi="Times New Roman" w:cs="Times New Roman"/>
          <w:sz w:val="28"/>
          <w:szCs w:val="28"/>
        </w:rPr>
        <w:t>Красноборского</w:t>
      </w:r>
      <w:proofErr w:type="spellEnd"/>
      <w:r w:rsidR="007845FD" w:rsidRPr="00564D0C">
        <w:rPr>
          <w:rFonts w:ascii="Times New Roman" w:hAnsi="Times New Roman" w:cs="Times New Roman"/>
          <w:sz w:val="28"/>
          <w:szCs w:val="28"/>
        </w:rPr>
        <w:t xml:space="preserve"> района» с 18 структурными подразделениями,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 xml:space="preserve">МБУК «Районный культурный центр» </w:t>
      </w:r>
      <w:r w:rsidR="007845FD" w:rsidRPr="00564D0C">
        <w:rPr>
          <w:rFonts w:ascii="Times New Roman" w:eastAsia="Times New Roman" w:hAnsi="Times New Roman" w:cs="Times New Roman"/>
          <w:sz w:val="28"/>
          <w:szCs w:val="28"/>
        </w:rPr>
        <w:t>с функциями информационно-методического центра</w:t>
      </w:r>
      <w:r w:rsidR="007845FD" w:rsidRPr="00564D0C">
        <w:rPr>
          <w:rFonts w:ascii="Times New Roman" w:hAnsi="Times New Roman" w:cs="Times New Roman"/>
          <w:sz w:val="28"/>
          <w:szCs w:val="28"/>
        </w:rPr>
        <w:t xml:space="preserve">,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 xml:space="preserve">МБОУ ДОД «Детская школа искусств им. С.Л. Сметанина» с филиалом </w:t>
      </w:r>
      <w:proofErr w:type="gramStart"/>
      <w:r w:rsidR="007845FD" w:rsidRPr="00564D0C">
        <w:rPr>
          <w:rFonts w:ascii="Times New Roman" w:hAnsi="Times New Roman" w:cs="Times New Roman"/>
          <w:sz w:val="28"/>
          <w:szCs w:val="28"/>
        </w:rPr>
        <w:t>в</w:t>
      </w:r>
      <w:proofErr w:type="gramEnd"/>
      <w:r w:rsidR="007845FD" w:rsidRPr="00564D0C">
        <w:rPr>
          <w:rFonts w:ascii="Times New Roman" w:hAnsi="Times New Roman" w:cs="Times New Roman"/>
          <w:sz w:val="28"/>
          <w:szCs w:val="28"/>
        </w:rPr>
        <w:t xml:space="preserve"> с. </w:t>
      </w:r>
      <w:proofErr w:type="spellStart"/>
      <w:r w:rsidR="007845FD" w:rsidRPr="00564D0C">
        <w:rPr>
          <w:rFonts w:ascii="Times New Roman" w:hAnsi="Times New Roman" w:cs="Times New Roman"/>
          <w:sz w:val="28"/>
          <w:szCs w:val="28"/>
        </w:rPr>
        <w:t>Черевково</w:t>
      </w:r>
      <w:proofErr w:type="spellEnd"/>
      <w:r w:rsidR="007845FD" w:rsidRPr="00564D0C">
        <w:rPr>
          <w:rFonts w:ascii="Times New Roman" w:hAnsi="Times New Roman" w:cs="Times New Roman"/>
          <w:sz w:val="28"/>
          <w:szCs w:val="28"/>
        </w:rPr>
        <w:t xml:space="preserve">,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 xml:space="preserve">МБУК «Красноборский историко-мемориальный и художественный музей </w:t>
      </w:r>
      <w:proofErr w:type="spellStart"/>
      <w:r w:rsidR="007845FD" w:rsidRPr="00564D0C">
        <w:rPr>
          <w:rFonts w:ascii="Times New Roman" w:hAnsi="Times New Roman" w:cs="Times New Roman"/>
          <w:sz w:val="28"/>
          <w:szCs w:val="28"/>
        </w:rPr>
        <w:t>им.С.И.Тупицына</w:t>
      </w:r>
      <w:proofErr w:type="spellEnd"/>
      <w:r w:rsidR="007845FD" w:rsidRPr="00564D0C">
        <w:rPr>
          <w:rFonts w:ascii="Times New Roman" w:hAnsi="Times New Roman" w:cs="Times New Roman"/>
          <w:sz w:val="28"/>
          <w:szCs w:val="28"/>
        </w:rPr>
        <w:t xml:space="preserve">» с филиалом </w:t>
      </w:r>
      <w:proofErr w:type="gramStart"/>
      <w:r w:rsidR="007845FD" w:rsidRPr="00564D0C">
        <w:rPr>
          <w:rFonts w:ascii="Times New Roman" w:hAnsi="Times New Roman" w:cs="Times New Roman"/>
          <w:sz w:val="28"/>
          <w:szCs w:val="28"/>
        </w:rPr>
        <w:t>в</w:t>
      </w:r>
      <w:proofErr w:type="gramEnd"/>
      <w:r w:rsidR="007845FD" w:rsidRPr="00564D0C">
        <w:rPr>
          <w:rFonts w:ascii="Times New Roman" w:hAnsi="Times New Roman" w:cs="Times New Roman"/>
          <w:sz w:val="28"/>
          <w:szCs w:val="28"/>
        </w:rPr>
        <w:t xml:space="preserve"> с. </w:t>
      </w:r>
      <w:proofErr w:type="spellStart"/>
      <w:r w:rsidR="007845FD" w:rsidRPr="00564D0C">
        <w:rPr>
          <w:rFonts w:ascii="Times New Roman" w:hAnsi="Times New Roman" w:cs="Times New Roman"/>
          <w:sz w:val="28"/>
          <w:szCs w:val="28"/>
        </w:rPr>
        <w:t>Черевково</w:t>
      </w:r>
      <w:proofErr w:type="spellEnd"/>
      <w:r w:rsidR="007845FD" w:rsidRPr="00564D0C">
        <w:rPr>
          <w:rFonts w:ascii="Times New Roman" w:hAnsi="Times New Roman" w:cs="Times New Roman"/>
          <w:sz w:val="28"/>
          <w:szCs w:val="28"/>
        </w:rPr>
        <w:t xml:space="preserve">,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МБУК «</w:t>
      </w:r>
      <w:proofErr w:type="spellStart"/>
      <w:r w:rsidR="007845FD" w:rsidRPr="00564D0C">
        <w:rPr>
          <w:rFonts w:ascii="Times New Roman" w:hAnsi="Times New Roman" w:cs="Times New Roman"/>
          <w:sz w:val="28"/>
          <w:szCs w:val="28"/>
        </w:rPr>
        <w:t>Культурно-досуговый</w:t>
      </w:r>
      <w:proofErr w:type="spellEnd"/>
      <w:r w:rsidR="007845FD" w:rsidRPr="00564D0C">
        <w:rPr>
          <w:rFonts w:ascii="Times New Roman" w:hAnsi="Times New Roman" w:cs="Times New Roman"/>
          <w:sz w:val="28"/>
          <w:szCs w:val="28"/>
        </w:rPr>
        <w:t xml:space="preserve"> центр» МО «</w:t>
      </w:r>
      <w:proofErr w:type="spellStart"/>
      <w:r w:rsidR="007845FD" w:rsidRPr="00564D0C">
        <w:rPr>
          <w:rFonts w:ascii="Times New Roman" w:hAnsi="Times New Roman" w:cs="Times New Roman"/>
          <w:sz w:val="28"/>
          <w:szCs w:val="28"/>
        </w:rPr>
        <w:t>Куликовское</w:t>
      </w:r>
      <w:proofErr w:type="spellEnd"/>
      <w:r w:rsidR="007845FD" w:rsidRPr="00564D0C">
        <w:rPr>
          <w:rFonts w:ascii="Times New Roman" w:hAnsi="Times New Roman" w:cs="Times New Roman"/>
          <w:sz w:val="28"/>
          <w:szCs w:val="28"/>
        </w:rPr>
        <w:t xml:space="preserve">» с 1 обособленными подразделениями,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МБУК «Культурно-этнографический центр» МО «</w:t>
      </w:r>
      <w:proofErr w:type="spellStart"/>
      <w:r w:rsidR="007845FD" w:rsidRPr="00564D0C">
        <w:rPr>
          <w:rFonts w:ascii="Times New Roman" w:hAnsi="Times New Roman" w:cs="Times New Roman"/>
          <w:sz w:val="28"/>
          <w:szCs w:val="28"/>
        </w:rPr>
        <w:t>Верхнеуфтюгское</w:t>
      </w:r>
      <w:proofErr w:type="spellEnd"/>
      <w:r w:rsidR="007845FD" w:rsidRPr="00564D0C">
        <w:rPr>
          <w:rFonts w:ascii="Times New Roman" w:hAnsi="Times New Roman" w:cs="Times New Roman"/>
          <w:sz w:val="28"/>
          <w:szCs w:val="28"/>
        </w:rPr>
        <w:t xml:space="preserve">» с 1 обособленными подразделениями,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МБУК «</w:t>
      </w:r>
      <w:proofErr w:type="spellStart"/>
      <w:r w:rsidR="007845FD" w:rsidRPr="00564D0C">
        <w:rPr>
          <w:rFonts w:ascii="Times New Roman" w:hAnsi="Times New Roman" w:cs="Times New Roman"/>
          <w:sz w:val="28"/>
          <w:szCs w:val="28"/>
        </w:rPr>
        <w:t>Культурно-досуговый</w:t>
      </w:r>
      <w:proofErr w:type="spellEnd"/>
      <w:r w:rsidR="007845FD" w:rsidRPr="00564D0C">
        <w:rPr>
          <w:rFonts w:ascii="Times New Roman" w:hAnsi="Times New Roman" w:cs="Times New Roman"/>
          <w:sz w:val="28"/>
          <w:szCs w:val="28"/>
        </w:rPr>
        <w:t xml:space="preserve"> центр» МО «</w:t>
      </w:r>
      <w:proofErr w:type="spellStart"/>
      <w:r w:rsidR="007845FD" w:rsidRPr="00564D0C">
        <w:rPr>
          <w:rFonts w:ascii="Times New Roman" w:hAnsi="Times New Roman" w:cs="Times New Roman"/>
          <w:sz w:val="28"/>
          <w:szCs w:val="28"/>
        </w:rPr>
        <w:t>Белослудское</w:t>
      </w:r>
      <w:proofErr w:type="spellEnd"/>
      <w:r w:rsidR="007845FD" w:rsidRPr="00564D0C">
        <w:rPr>
          <w:rFonts w:ascii="Times New Roman" w:hAnsi="Times New Roman" w:cs="Times New Roman"/>
          <w:sz w:val="28"/>
          <w:szCs w:val="28"/>
        </w:rPr>
        <w:t xml:space="preserve">»,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МБУК «</w:t>
      </w:r>
      <w:proofErr w:type="spellStart"/>
      <w:r w:rsidR="007845FD" w:rsidRPr="00564D0C">
        <w:rPr>
          <w:rFonts w:ascii="Times New Roman" w:hAnsi="Times New Roman" w:cs="Times New Roman"/>
          <w:sz w:val="28"/>
          <w:szCs w:val="28"/>
        </w:rPr>
        <w:t>Культурно-досуговый</w:t>
      </w:r>
      <w:proofErr w:type="spellEnd"/>
      <w:r w:rsidR="007845FD" w:rsidRPr="00564D0C">
        <w:rPr>
          <w:rFonts w:ascii="Times New Roman" w:hAnsi="Times New Roman" w:cs="Times New Roman"/>
          <w:sz w:val="28"/>
          <w:szCs w:val="28"/>
        </w:rPr>
        <w:t xml:space="preserve"> центр» МО «Алексеевское» с 1 обособленными подразделениями,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МБУК «</w:t>
      </w:r>
      <w:proofErr w:type="spellStart"/>
      <w:r w:rsidR="007845FD" w:rsidRPr="00564D0C">
        <w:rPr>
          <w:rFonts w:ascii="Times New Roman" w:hAnsi="Times New Roman" w:cs="Times New Roman"/>
          <w:sz w:val="28"/>
          <w:szCs w:val="28"/>
        </w:rPr>
        <w:t>Культурно-досуговый</w:t>
      </w:r>
      <w:proofErr w:type="spellEnd"/>
      <w:r w:rsidR="007845FD" w:rsidRPr="00564D0C">
        <w:rPr>
          <w:rFonts w:ascii="Times New Roman" w:hAnsi="Times New Roman" w:cs="Times New Roman"/>
          <w:sz w:val="28"/>
          <w:szCs w:val="28"/>
        </w:rPr>
        <w:t xml:space="preserve"> центр» МО «</w:t>
      </w:r>
      <w:proofErr w:type="spellStart"/>
      <w:r w:rsidR="007845FD" w:rsidRPr="00564D0C">
        <w:rPr>
          <w:rFonts w:ascii="Times New Roman" w:hAnsi="Times New Roman" w:cs="Times New Roman"/>
          <w:sz w:val="28"/>
          <w:szCs w:val="28"/>
        </w:rPr>
        <w:t>Телеговское</w:t>
      </w:r>
      <w:proofErr w:type="spellEnd"/>
      <w:r w:rsidR="007845FD" w:rsidRPr="00564D0C">
        <w:rPr>
          <w:rFonts w:ascii="Times New Roman" w:hAnsi="Times New Roman" w:cs="Times New Roman"/>
          <w:sz w:val="28"/>
          <w:szCs w:val="28"/>
        </w:rPr>
        <w:t xml:space="preserve">» с 1 обособленными подразделениями,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МБУК «</w:t>
      </w:r>
      <w:proofErr w:type="spellStart"/>
      <w:r w:rsidR="007845FD" w:rsidRPr="00564D0C">
        <w:rPr>
          <w:rFonts w:ascii="Times New Roman" w:hAnsi="Times New Roman" w:cs="Times New Roman"/>
          <w:sz w:val="28"/>
          <w:szCs w:val="28"/>
        </w:rPr>
        <w:t>Культурно-досуговый</w:t>
      </w:r>
      <w:proofErr w:type="spellEnd"/>
      <w:r w:rsidR="007845FD" w:rsidRPr="00564D0C">
        <w:rPr>
          <w:rFonts w:ascii="Times New Roman" w:hAnsi="Times New Roman" w:cs="Times New Roman"/>
          <w:sz w:val="28"/>
          <w:szCs w:val="28"/>
        </w:rPr>
        <w:t xml:space="preserve"> центр» МО «</w:t>
      </w:r>
      <w:proofErr w:type="spellStart"/>
      <w:r w:rsidR="007845FD" w:rsidRPr="00564D0C">
        <w:rPr>
          <w:rFonts w:ascii="Times New Roman" w:hAnsi="Times New Roman" w:cs="Times New Roman"/>
          <w:sz w:val="28"/>
          <w:szCs w:val="28"/>
        </w:rPr>
        <w:t>Пермогорское</w:t>
      </w:r>
      <w:proofErr w:type="spellEnd"/>
      <w:r w:rsidR="007845FD" w:rsidRPr="00564D0C">
        <w:rPr>
          <w:rFonts w:ascii="Times New Roman" w:hAnsi="Times New Roman" w:cs="Times New Roman"/>
          <w:sz w:val="28"/>
          <w:szCs w:val="28"/>
        </w:rPr>
        <w:t xml:space="preserve">»,  </w:t>
      </w:r>
    </w:p>
    <w:p w:rsidR="00163BB7" w:rsidRPr="00564D0C" w:rsidRDefault="00163BB7"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r w:rsidR="007845FD" w:rsidRPr="00564D0C">
        <w:rPr>
          <w:rFonts w:ascii="Times New Roman" w:hAnsi="Times New Roman" w:cs="Times New Roman"/>
          <w:sz w:val="28"/>
          <w:szCs w:val="28"/>
        </w:rPr>
        <w:t>МКУК «</w:t>
      </w:r>
      <w:proofErr w:type="spellStart"/>
      <w:r w:rsidR="007845FD" w:rsidRPr="00564D0C">
        <w:rPr>
          <w:rFonts w:ascii="Times New Roman" w:hAnsi="Times New Roman" w:cs="Times New Roman"/>
          <w:sz w:val="28"/>
          <w:szCs w:val="28"/>
        </w:rPr>
        <w:t>Черевковский</w:t>
      </w:r>
      <w:proofErr w:type="spellEnd"/>
      <w:r w:rsidR="007845FD" w:rsidRPr="00564D0C">
        <w:rPr>
          <w:rFonts w:ascii="Times New Roman" w:hAnsi="Times New Roman" w:cs="Times New Roman"/>
          <w:sz w:val="28"/>
          <w:szCs w:val="28"/>
        </w:rPr>
        <w:t xml:space="preserve"> центр культуры» МО «</w:t>
      </w:r>
      <w:proofErr w:type="spellStart"/>
      <w:r w:rsidR="007845FD" w:rsidRPr="00564D0C">
        <w:rPr>
          <w:rFonts w:ascii="Times New Roman" w:hAnsi="Times New Roman" w:cs="Times New Roman"/>
          <w:sz w:val="28"/>
          <w:szCs w:val="28"/>
        </w:rPr>
        <w:t>Черевковское</w:t>
      </w:r>
      <w:proofErr w:type="spellEnd"/>
      <w:r w:rsidR="007845FD" w:rsidRPr="00564D0C">
        <w:rPr>
          <w:rFonts w:ascii="Times New Roman" w:hAnsi="Times New Roman" w:cs="Times New Roman"/>
          <w:sz w:val="28"/>
          <w:szCs w:val="28"/>
        </w:rPr>
        <w:t xml:space="preserve">» с </w:t>
      </w:r>
      <w:r w:rsidRPr="00564D0C">
        <w:rPr>
          <w:rFonts w:ascii="Times New Roman" w:hAnsi="Times New Roman" w:cs="Times New Roman"/>
          <w:sz w:val="28"/>
          <w:szCs w:val="28"/>
        </w:rPr>
        <w:t>5 структурными  подразделениями.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Изменений в структуре сети в 2014 году не было.</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течение  года   проводился   мониторинга   </w:t>
      </w:r>
      <w:proofErr w:type="gramStart"/>
      <w:r w:rsidRPr="00564D0C">
        <w:rPr>
          <w:rFonts w:ascii="Times New Roman" w:hAnsi="Times New Roman" w:cs="Times New Roman"/>
          <w:sz w:val="28"/>
          <w:szCs w:val="28"/>
        </w:rPr>
        <w:t>реализации   программы    поэтапного</w:t>
      </w:r>
      <w:r w:rsidR="00163BB7" w:rsidRPr="00564D0C">
        <w:rPr>
          <w:rFonts w:ascii="Times New Roman" w:hAnsi="Times New Roman" w:cs="Times New Roman"/>
          <w:sz w:val="28"/>
          <w:szCs w:val="28"/>
        </w:rPr>
        <w:t xml:space="preserve"> </w:t>
      </w:r>
      <w:r w:rsidRPr="00564D0C">
        <w:rPr>
          <w:rFonts w:ascii="Times New Roman" w:hAnsi="Times New Roman" w:cs="Times New Roman"/>
          <w:sz w:val="28"/>
          <w:szCs w:val="28"/>
        </w:rPr>
        <w:t>совершенствования системы оплаты труда</w:t>
      </w:r>
      <w:proofErr w:type="gramEnd"/>
      <w:r w:rsidRPr="00564D0C">
        <w:rPr>
          <w:rFonts w:ascii="Times New Roman" w:hAnsi="Times New Roman" w:cs="Times New Roman"/>
          <w:sz w:val="28"/>
          <w:szCs w:val="28"/>
        </w:rPr>
        <w:t xml:space="preserve"> в муниципальных учреждениях культуры.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Разработано примерное Положение о системе оплаты труда работников учреждений культуры, подведомственных администрации МО «Красноборский муниципальный район». Разработаны и утверждены в учреждениях положения об аттестации. Всеми учреждениями внесены изменения  в  план мероприятий («дорожную карту»).</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На 1.01.15 года средняя заработная плата работников муниципальных учреждений культуры по району составила -21 606,26 тыс. руб.;</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средняя заработная плата педагогических работников учреждений дополнительного образования детей составила – 27 301,72 тыс. руб.</w:t>
      </w:r>
    </w:p>
    <w:p w:rsidR="007845FD"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Общественным советом были проведены проверки районных учреждений культуры. По результатам проверок и анкетирования посетителей учреждений Общественным советом был сформирован рейтинг учреждений и предложения главе МО «Красноборский муниципальный район» по улучшению качества работы учреждений культуры.</w:t>
      </w:r>
    </w:p>
    <w:p w:rsidR="00564D0C" w:rsidRPr="00564D0C" w:rsidRDefault="00564D0C" w:rsidP="00564D0C">
      <w:pPr>
        <w:pStyle w:val="a7"/>
        <w:jc w:val="both"/>
        <w:rPr>
          <w:rFonts w:ascii="Times New Roman" w:hAnsi="Times New Roman" w:cs="Times New Roman"/>
          <w:sz w:val="28"/>
          <w:szCs w:val="28"/>
        </w:rPr>
      </w:pPr>
    </w:p>
    <w:p w:rsidR="00CE22AA" w:rsidRDefault="00CE22AA" w:rsidP="00564D0C">
      <w:pPr>
        <w:pStyle w:val="a7"/>
        <w:jc w:val="both"/>
        <w:rPr>
          <w:rFonts w:ascii="Times New Roman" w:hAnsi="Times New Roman" w:cs="Times New Roman"/>
          <w:b/>
          <w:sz w:val="28"/>
          <w:szCs w:val="28"/>
        </w:rPr>
      </w:pPr>
    </w:p>
    <w:p w:rsidR="00CE22AA" w:rsidRDefault="00CE22AA" w:rsidP="00564D0C">
      <w:pPr>
        <w:pStyle w:val="a7"/>
        <w:jc w:val="both"/>
        <w:rPr>
          <w:rFonts w:ascii="Times New Roman" w:hAnsi="Times New Roman" w:cs="Times New Roman"/>
          <w:b/>
          <w:sz w:val="28"/>
          <w:szCs w:val="28"/>
        </w:rPr>
      </w:pPr>
    </w:p>
    <w:p w:rsidR="00CE22AA" w:rsidRDefault="00CE22AA" w:rsidP="00564D0C">
      <w:pPr>
        <w:pStyle w:val="a7"/>
        <w:jc w:val="both"/>
        <w:rPr>
          <w:rFonts w:ascii="Times New Roman" w:hAnsi="Times New Roman" w:cs="Times New Roman"/>
          <w:b/>
          <w:sz w:val="28"/>
          <w:szCs w:val="28"/>
        </w:rPr>
      </w:pPr>
    </w:p>
    <w:p w:rsidR="007845FD" w:rsidRPr="00564D0C" w:rsidRDefault="007845FD"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lastRenderedPageBreak/>
        <w:t>Основные культурные события 2014 года</w:t>
      </w:r>
    </w:p>
    <w:p w:rsidR="007845FD" w:rsidRPr="00564D0C" w:rsidRDefault="007845FD" w:rsidP="00564D0C">
      <w:pPr>
        <w:pStyle w:val="a7"/>
        <w:jc w:val="both"/>
        <w:rPr>
          <w:rFonts w:ascii="Times New Roman" w:hAnsi="Times New Roman" w:cs="Times New Roman"/>
          <w:b/>
          <w:sz w:val="28"/>
          <w:szCs w:val="28"/>
        </w:rPr>
      </w:pPr>
    </w:p>
    <w:p w:rsidR="00163BB7" w:rsidRPr="00564D0C" w:rsidRDefault="00564D0C"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845FD" w:rsidRPr="00564D0C">
        <w:rPr>
          <w:rFonts w:ascii="Times New Roman" w:hAnsi="Times New Roman" w:cs="Times New Roman"/>
          <w:sz w:val="28"/>
          <w:szCs w:val="28"/>
        </w:rPr>
        <w:t>2014 год был для Красноборского района юбилейным годом. В рамках празднования  был реализован проект «Дни муниципальных образований»</w:t>
      </w:r>
      <w:r w:rsidR="00163BB7" w:rsidRPr="00564D0C">
        <w:rPr>
          <w:rFonts w:ascii="Times New Roman" w:hAnsi="Times New Roman" w:cs="Times New Roman"/>
          <w:sz w:val="28"/>
          <w:szCs w:val="28"/>
        </w:rPr>
        <w:t>.</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течение всего года прошли многочисленные мероприятия на различных площадках района. </w:t>
      </w:r>
      <w:r w:rsidRPr="00564D0C">
        <w:rPr>
          <w:rStyle w:val="FontStyle17"/>
          <w:sz w:val="28"/>
          <w:szCs w:val="28"/>
        </w:rPr>
        <w:t xml:space="preserve">Открытие Дней всех муниципальных образований проводились на базе </w:t>
      </w:r>
      <w:proofErr w:type="spellStart"/>
      <w:r w:rsidRPr="00564D0C">
        <w:rPr>
          <w:rStyle w:val="FontStyle17"/>
          <w:sz w:val="28"/>
          <w:szCs w:val="28"/>
        </w:rPr>
        <w:t>Красноборской</w:t>
      </w:r>
      <w:proofErr w:type="spellEnd"/>
      <w:r w:rsidRPr="00564D0C">
        <w:rPr>
          <w:rStyle w:val="FontStyle17"/>
          <w:sz w:val="28"/>
          <w:szCs w:val="28"/>
        </w:rPr>
        <w:t xml:space="preserve"> центральной библиотеки и были объединены одним общим выставочным проектом  «Здесь самый близкий сердцу уголок».  Этот проект </w:t>
      </w:r>
      <w:r w:rsidRPr="00564D0C">
        <w:rPr>
          <w:rFonts w:ascii="Times New Roman" w:hAnsi="Times New Roman" w:cs="Times New Roman"/>
          <w:sz w:val="28"/>
          <w:szCs w:val="28"/>
        </w:rPr>
        <w:t xml:space="preserve">позволил представить накопленный уникальный исторический материал 7 муниципальных образований (поселений): книги, тематические папки, фотографии, электронные презентации.  Заключительным аккордом проекта стало праздничное мероприятие «Юбилей - наш общий праздник», в котором приняли участие лучшие самодеятельные коллективы, народные мастера, представители организаций, предприятий и учреждений района. Это был большой и красивый праздник, который  включал в себя выставки, презентации, ярмарку мастеров - умельцев, поздравления, вручение флагов района главам муниципальных образований (поселений), чествование лучших людей района, яркие концертные выступлении  более 100 самодеятельных артистов 16 творческих коллективов.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Году культуры и юбилею района был посвящён очередной международный фестиваль гармони «</w:t>
      </w:r>
      <w:proofErr w:type="spellStart"/>
      <w:r w:rsidRPr="00564D0C">
        <w:rPr>
          <w:rFonts w:ascii="Times New Roman" w:hAnsi="Times New Roman" w:cs="Times New Roman"/>
          <w:sz w:val="28"/>
          <w:szCs w:val="28"/>
        </w:rPr>
        <w:t>Сметанинские</w:t>
      </w:r>
      <w:proofErr w:type="spellEnd"/>
      <w:r w:rsidRPr="00564D0C">
        <w:rPr>
          <w:rFonts w:ascii="Times New Roman" w:hAnsi="Times New Roman" w:cs="Times New Roman"/>
          <w:sz w:val="28"/>
          <w:szCs w:val="28"/>
        </w:rPr>
        <w:t xml:space="preserve"> встречи», вновь ставший знаменательным событием для жителей и гостей района. </w:t>
      </w:r>
      <w:proofErr w:type="gramStart"/>
      <w:r w:rsidRPr="00564D0C">
        <w:rPr>
          <w:rFonts w:ascii="Times New Roman" w:hAnsi="Times New Roman" w:cs="Times New Roman"/>
          <w:sz w:val="28"/>
          <w:szCs w:val="28"/>
        </w:rPr>
        <w:t xml:space="preserve">В рамках фестиваля проведены  мероприятия: уличное гуляние  на Набережной с церемонией открытия фестиваля, малые </w:t>
      </w:r>
      <w:proofErr w:type="spellStart"/>
      <w:r w:rsidRPr="00564D0C">
        <w:rPr>
          <w:rFonts w:ascii="Times New Roman" w:hAnsi="Times New Roman" w:cs="Times New Roman"/>
          <w:sz w:val="28"/>
          <w:szCs w:val="28"/>
        </w:rPr>
        <w:t>Сметанинские</w:t>
      </w:r>
      <w:proofErr w:type="spellEnd"/>
      <w:r w:rsidRPr="00564D0C">
        <w:rPr>
          <w:rFonts w:ascii="Times New Roman" w:hAnsi="Times New Roman" w:cs="Times New Roman"/>
          <w:sz w:val="28"/>
          <w:szCs w:val="28"/>
        </w:rPr>
        <w:t xml:space="preserve"> встречи в деревне  Большая Слудка, концертная программа для участников ассоциации глав муниципальных образований Архангельской области и гала-концерт  «Играй и пой, моя гармонь!», гастрольный тур гостей фестиваля по району, проведено 4 выездных  интерактивных представления «Жила-была гармошка» для детей детских учреждений райцентра.</w:t>
      </w:r>
      <w:proofErr w:type="gramEnd"/>
      <w:r w:rsidRPr="00564D0C">
        <w:rPr>
          <w:rFonts w:ascii="Times New Roman" w:hAnsi="Times New Roman" w:cs="Times New Roman"/>
          <w:sz w:val="28"/>
          <w:szCs w:val="28"/>
        </w:rPr>
        <w:t xml:space="preserve"> МБОУ ДОД «ДШИ им. С.Л. Сметанина» выступило организатором конкурса «Звонкие планочки» и видеоконференции на тему «Актуальные проблемы и перспективы развития любительского и профессионального исполнения на гармони в </w:t>
      </w:r>
      <w:r w:rsidRPr="00564D0C">
        <w:rPr>
          <w:rFonts w:ascii="Times New Roman" w:hAnsi="Times New Roman" w:cs="Times New Roman"/>
          <w:sz w:val="28"/>
          <w:szCs w:val="28"/>
          <w:lang w:val="de-DE"/>
        </w:rPr>
        <w:t>XXI</w:t>
      </w:r>
      <w:r w:rsidRPr="00564D0C">
        <w:rPr>
          <w:rFonts w:ascii="Times New Roman" w:hAnsi="Times New Roman" w:cs="Times New Roman"/>
          <w:sz w:val="28"/>
          <w:szCs w:val="28"/>
        </w:rPr>
        <w:t xml:space="preserve"> века» для преподавателей образовательных учреждений. Музеем была подготовлена и проведена литературно-музыкальная гостиная «Гармонь была его судьбой», посвящённая памяти выдающегося гармониста, нашего земляка Заслуженного артиста России С.Л.Сметанина. Завершился фестиваль традиционной </w:t>
      </w:r>
      <w:proofErr w:type="spellStart"/>
      <w:r w:rsidRPr="00564D0C">
        <w:rPr>
          <w:rFonts w:ascii="Times New Roman" w:hAnsi="Times New Roman" w:cs="Times New Roman"/>
          <w:sz w:val="28"/>
          <w:szCs w:val="28"/>
        </w:rPr>
        <w:t>Красноборской</w:t>
      </w:r>
      <w:proofErr w:type="spellEnd"/>
      <w:r w:rsidRPr="00564D0C">
        <w:rPr>
          <w:rFonts w:ascii="Times New Roman" w:hAnsi="Times New Roman" w:cs="Times New Roman"/>
          <w:sz w:val="28"/>
          <w:szCs w:val="28"/>
        </w:rPr>
        <w:t xml:space="preserve"> ярмаркой, в рамках которой, вечером с участием гостей состоялась </w:t>
      </w:r>
      <w:proofErr w:type="spellStart"/>
      <w:r w:rsidRPr="00564D0C">
        <w:rPr>
          <w:rFonts w:ascii="Times New Roman" w:hAnsi="Times New Roman" w:cs="Times New Roman"/>
          <w:sz w:val="28"/>
          <w:szCs w:val="28"/>
        </w:rPr>
        <w:t>гармоннодискотека</w:t>
      </w:r>
      <w:proofErr w:type="spellEnd"/>
      <w:r w:rsidRPr="00564D0C">
        <w:rPr>
          <w:rFonts w:ascii="Times New Roman" w:hAnsi="Times New Roman" w:cs="Times New Roman"/>
          <w:sz w:val="28"/>
          <w:szCs w:val="28"/>
        </w:rPr>
        <w:t>.</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t xml:space="preserve">В рамках Года культуры творческие коллективы МБУК «Районный культурный центр» приняли самое активное участие в межмуниципальном проекте торжественного открытия Года культуры, реализованного совместно с коллегами </w:t>
      </w:r>
      <w:proofErr w:type="spellStart"/>
      <w:r w:rsidRPr="00564D0C">
        <w:rPr>
          <w:rFonts w:ascii="Times New Roman" w:hAnsi="Times New Roman" w:cs="Times New Roman"/>
          <w:sz w:val="28"/>
          <w:szCs w:val="28"/>
        </w:rPr>
        <w:t>Котласского</w:t>
      </w:r>
      <w:proofErr w:type="spellEnd"/>
      <w:r w:rsidRPr="00564D0C">
        <w:rPr>
          <w:rFonts w:ascii="Times New Roman" w:hAnsi="Times New Roman" w:cs="Times New Roman"/>
          <w:sz w:val="28"/>
          <w:szCs w:val="28"/>
        </w:rPr>
        <w:t xml:space="preserve">, </w:t>
      </w:r>
      <w:proofErr w:type="spellStart"/>
      <w:r w:rsidRPr="00564D0C">
        <w:rPr>
          <w:rFonts w:ascii="Times New Roman" w:hAnsi="Times New Roman" w:cs="Times New Roman"/>
          <w:sz w:val="28"/>
          <w:szCs w:val="28"/>
        </w:rPr>
        <w:t>Вилегодского</w:t>
      </w:r>
      <w:proofErr w:type="spellEnd"/>
      <w:r w:rsidRPr="00564D0C">
        <w:rPr>
          <w:rFonts w:ascii="Times New Roman" w:hAnsi="Times New Roman" w:cs="Times New Roman"/>
          <w:sz w:val="28"/>
          <w:szCs w:val="28"/>
        </w:rPr>
        <w:t xml:space="preserve"> и </w:t>
      </w:r>
      <w:proofErr w:type="spellStart"/>
      <w:r w:rsidRPr="00564D0C">
        <w:rPr>
          <w:rFonts w:ascii="Times New Roman" w:hAnsi="Times New Roman" w:cs="Times New Roman"/>
          <w:sz w:val="28"/>
          <w:szCs w:val="28"/>
        </w:rPr>
        <w:t>Красноборского</w:t>
      </w:r>
      <w:proofErr w:type="spellEnd"/>
      <w:r w:rsidRPr="00564D0C">
        <w:rPr>
          <w:rFonts w:ascii="Times New Roman" w:hAnsi="Times New Roman" w:cs="Times New Roman"/>
          <w:sz w:val="28"/>
          <w:szCs w:val="28"/>
        </w:rPr>
        <w:t xml:space="preserve"> районов, городов Котласа и  Коряжмы. На базе учреждения этому знаменательному событию </w:t>
      </w:r>
      <w:r w:rsidRPr="00564D0C">
        <w:rPr>
          <w:rFonts w:ascii="Times New Roman" w:hAnsi="Times New Roman" w:cs="Times New Roman"/>
          <w:sz w:val="28"/>
          <w:szCs w:val="28"/>
        </w:rPr>
        <w:lastRenderedPageBreak/>
        <w:t>был посвящён большой праздничный концерт «На службе добра и красоты» с участием творческих делегаций соседних муниципальных образований.</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На высоком профессиональном уровне работники культуры района отметили и свой профессиональный праздник. «Гори, сияй, звезда культуры!», так был назван праздник, который собрал вокруг себя не только работников музея, детской школы искусств, библиотек и </w:t>
      </w:r>
      <w:proofErr w:type="spellStart"/>
      <w:r w:rsidRPr="00564D0C">
        <w:rPr>
          <w:rFonts w:ascii="Times New Roman" w:hAnsi="Times New Roman" w:cs="Times New Roman"/>
          <w:sz w:val="28"/>
          <w:szCs w:val="28"/>
        </w:rPr>
        <w:t>культурно-досуговых</w:t>
      </w:r>
      <w:proofErr w:type="spellEnd"/>
      <w:r w:rsidRPr="00564D0C">
        <w:rPr>
          <w:rFonts w:ascii="Times New Roman" w:hAnsi="Times New Roman" w:cs="Times New Roman"/>
          <w:sz w:val="28"/>
          <w:szCs w:val="28"/>
        </w:rPr>
        <w:t xml:space="preserve"> учреждений района, ветеранов культуры, но и участников самодеятельных творческих коллективов, постоянных зрителей культурно-массовых мероприятий.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Достойно район представил себя и в культурной программе </w:t>
      </w:r>
      <w:r w:rsidRPr="00564D0C">
        <w:rPr>
          <w:rFonts w:ascii="Times New Roman" w:hAnsi="Times New Roman" w:cs="Times New Roman"/>
          <w:sz w:val="28"/>
          <w:szCs w:val="28"/>
          <w:lang w:val="en-US"/>
        </w:rPr>
        <w:t>X</w:t>
      </w:r>
      <w:r w:rsidRPr="00564D0C">
        <w:rPr>
          <w:rFonts w:ascii="Times New Roman" w:hAnsi="Times New Roman" w:cs="Times New Roman"/>
          <w:sz w:val="28"/>
          <w:szCs w:val="28"/>
        </w:rPr>
        <w:t xml:space="preserve">III </w:t>
      </w:r>
      <w:proofErr w:type="spellStart"/>
      <w:r w:rsidRPr="00564D0C">
        <w:rPr>
          <w:rFonts w:ascii="Times New Roman" w:hAnsi="Times New Roman" w:cs="Times New Roman"/>
          <w:sz w:val="28"/>
          <w:szCs w:val="28"/>
        </w:rPr>
        <w:t>Маргаритинской</w:t>
      </w:r>
      <w:proofErr w:type="spellEnd"/>
      <w:r w:rsidRPr="00564D0C">
        <w:rPr>
          <w:rFonts w:ascii="Times New Roman" w:hAnsi="Times New Roman" w:cs="Times New Roman"/>
          <w:sz w:val="28"/>
          <w:szCs w:val="28"/>
        </w:rPr>
        <w:t xml:space="preserve"> ярмарки, заключительном гала-концерте проекта Правительства Архангельской области «Созвездие северных фестивалей «</w:t>
      </w:r>
      <w:proofErr w:type="spellStart"/>
      <w:r w:rsidRPr="00564D0C">
        <w:rPr>
          <w:rFonts w:ascii="Times New Roman" w:hAnsi="Times New Roman" w:cs="Times New Roman"/>
          <w:sz w:val="28"/>
          <w:szCs w:val="28"/>
        </w:rPr>
        <w:t>Вместе-лучше</w:t>
      </w:r>
      <w:proofErr w:type="spellEnd"/>
      <w:r w:rsidRPr="00564D0C">
        <w:rPr>
          <w:rFonts w:ascii="Times New Roman" w:hAnsi="Times New Roman" w:cs="Times New Roman"/>
          <w:sz w:val="28"/>
          <w:szCs w:val="28"/>
        </w:rPr>
        <w:t>!».</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 xml:space="preserve">Культурно - </w:t>
      </w:r>
      <w:proofErr w:type="spellStart"/>
      <w:r w:rsidRPr="00564D0C">
        <w:rPr>
          <w:rFonts w:ascii="Times New Roman" w:hAnsi="Times New Roman" w:cs="Times New Roman"/>
          <w:b/>
          <w:sz w:val="28"/>
          <w:szCs w:val="28"/>
        </w:rPr>
        <w:t>досуговое</w:t>
      </w:r>
      <w:proofErr w:type="spellEnd"/>
      <w:r w:rsidRPr="00564D0C">
        <w:rPr>
          <w:rFonts w:ascii="Times New Roman" w:hAnsi="Times New Roman" w:cs="Times New Roman"/>
          <w:b/>
          <w:sz w:val="28"/>
          <w:szCs w:val="28"/>
        </w:rPr>
        <w:t xml:space="preserve"> обслуживание населения</w:t>
      </w:r>
    </w:p>
    <w:p w:rsidR="007845FD" w:rsidRPr="00564D0C" w:rsidRDefault="007845FD" w:rsidP="00564D0C">
      <w:pPr>
        <w:pStyle w:val="a7"/>
        <w:jc w:val="both"/>
        <w:rPr>
          <w:rFonts w:ascii="Times New Roman" w:hAnsi="Times New Roman" w:cs="Times New Roman"/>
          <w:b/>
          <w:sz w:val="28"/>
          <w:szCs w:val="28"/>
        </w:rPr>
      </w:pP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Основными  задачами учреждений </w:t>
      </w:r>
      <w:proofErr w:type="spellStart"/>
      <w:r w:rsidRPr="00564D0C">
        <w:rPr>
          <w:rFonts w:ascii="Times New Roman" w:hAnsi="Times New Roman" w:cs="Times New Roman"/>
          <w:sz w:val="28"/>
          <w:szCs w:val="28"/>
        </w:rPr>
        <w:t>культурно-досугового</w:t>
      </w:r>
      <w:proofErr w:type="spellEnd"/>
      <w:r w:rsidRPr="00564D0C">
        <w:rPr>
          <w:rFonts w:ascii="Times New Roman" w:hAnsi="Times New Roman" w:cs="Times New Roman"/>
          <w:sz w:val="28"/>
          <w:szCs w:val="28"/>
        </w:rPr>
        <w:t xml:space="preserve"> типа  в течение года были: организация  досуга населения района,  развитие  творческих способностей населения через самодеятельные и любительские клубные формирования.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2014 году учреждениями проведено  1984 культурно – </w:t>
      </w:r>
      <w:proofErr w:type="spellStart"/>
      <w:r w:rsidRPr="00564D0C">
        <w:rPr>
          <w:rFonts w:ascii="Times New Roman" w:hAnsi="Times New Roman" w:cs="Times New Roman"/>
          <w:sz w:val="28"/>
          <w:szCs w:val="28"/>
        </w:rPr>
        <w:t>досуговых</w:t>
      </w:r>
      <w:proofErr w:type="spellEnd"/>
      <w:r w:rsidRPr="00564D0C">
        <w:rPr>
          <w:rFonts w:ascii="Times New Roman" w:hAnsi="Times New Roman" w:cs="Times New Roman"/>
          <w:sz w:val="28"/>
          <w:szCs w:val="28"/>
        </w:rPr>
        <w:t xml:space="preserve">  мероприятий (+147  к  2013 году), из них 731 - для детей (+6). Из  общего количества мероприятий  1341 – на платной основе.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Юбилею района была посвящена 20-я Петровская ярмарка, Михайловская ярмарка, Морковный </w:t>
      </w:r>
      <w:r w:rsidRPr="00564D0C">
        <w:rPr>
          <w:rStyle w:val="FontStyle20"/>
          <w:sz w:val="28"/>
          <w:szCs w:val="28"/>
        </w:rPr>
        <w:t>Торжок.</w:t>
      </w:r>
      <w:r w:rsidRPr="00564D0C">
        <w:rPr>
          <w:rFonts w:ascii="Times New Roman" w:hAnsi="Times New Roman" w:cs="Times New Roman"/>
          <w:sz w:val="28"/>
          <w:szCs w:val="28"/>
        </w:rPr>
        <w:t xml:space="preserve"> </w:t>
      </w:r>
      <w:r w:rsidRPr="00564D0C">
        <w:rPr>
          <w:rStyle w:val="FontStyle20"/>
          <w:sz w:val="28"/>
          <w:szCs w:val="28"/>
        </w:rPr>
        <w:t xml:space="preserve"> Отличительной особенностью  </w:t>
      </w:r>
      <w:proofErr w:type="spellStart"/>
      <w:r w:rsidRPr="00564D0C">
        <w:rPr>
          <w:rStyle w:val="FontStyle20"/>
          <w:sz w:val="28"/>
          <w:szCs w:val="28"/>
        </w:rPr>
        <w:t>Черевковского</w:t>
      </w:r>
      <w:proofErr w:type="spellEnd"/>
      <w:r w:rsidRPr="00564D0C">
        <w:rPr>
          <w:rStyle w:val="FontStyle20"/>
          <w:sz w:val="28"/>
          <w:szCs w:val="28"/>
        </w:rPr>
        <w:t xml:space="preserve"> Торжка является комбинированная эстафета, собирающая вокруг себя большое количество участников и болельщиков. Ежегодно эстафета расширяет свои границы, привлекая новых участников.</w:t>
      </w:r>
      <w:r w:rsidRPr="00564D0C">
        <w:rPr>
          <w:rFonts w:ascii="Times New Roman" w:hAnsi="Times New Roman" w:cs="Times New Roman"/>
          <w:sz w:val="28"/>
          <w:szCs w:val="28"/>
        </w:rPr>
        <w:t xml:space="preserve"> </w:t>
      </w:r>
    </w:p>
    <w:p w:rsidR="007845FD" w:rsidRPr="00564D0C" w:rsidRDefault="007845FD" w:rsidP="00564D0C">
      <w:pPr>
        <w:pStyle w:val="a7"/>
        <w:jc w:val="both"/>
        <w:rPr>
          <w:rFonts w:ascii="Times New Roman" w:hAnsi="Times New Roman" w:cs="Times New Roman"/>
          <w:sz w:val="28"/>
          <w:szCs w:val="28"/>
        </w:rPr>
      </w:pPr>
      <w:r w:rsidRPr="00564D0C">
        <w:rPr>
          <w:rStyle w:val="FontStyle20"/>
          <w:sz w:val="28"/>
          <w:szCs w:val="28"/>
        </w:rPr>
        <w:tab/>
        <w:t xml:space="preserve">В рамках юбилейного года района специалистами </w:t>
      </w:r>
      <w:proofErr w:type="spellStart"/>
      <w:r w:rsidRPr="00564D0C">
        <w:rPr>
          <w:rStyle w:val="FontStyle20"/>
          <w:sz w:val="28"/>
          <w:szCs w:val="28"/>
        </w:rPr>
        <w:t>Черевковского</w:t>
      </w:r>
      <w:proofErr w:type="spellEnd"/>
      <w:r w:rsidRPr="00564D0C">
        <w:rPr>
          <w:rStyle w:val="FontStyle20"/>
          <w:sz w:val="28"/>
          <w:szCs w:val="28"/>
        </w:rPr>
        <w:t xml:space="preserve"> центра культуры проведены торжественные  мероприятия, посвященные 120-летию </w:t>
      </w:r>
      <w:proofErr w:type="spellStart"/>
      <w:r w:rsidRPr="00564D0C">
        <w:rPr>
          <w:rStyle w:val="FontStyle20"/>
          <w:sz w:val="28"/>
          <w:szCs w:val="28"/>
        </w:rPr>
        <w:t>Черевковской</w:t>
      </w:r>
      <w:proofErr w:type="spellEnd"/>
      <w:r w:rsidRPr="00564D0C">
        <w:rPr>
          <w:rStyle w:val="FontStyle20"/>
          <w:sz w:val="28"/>
          <w:szCs w:val="28"/>
        </w:rPr>
        <w:t xml:space="preserve"> больницы и 170-летию юбилею </w:t>
      </w:r>
      <w:proofErr w:type="spellStart"/>
      <w:r w:rsidRPr="00564D0C">
        <w:rPr>
          <w:rStyle w:val="FontStyle20"/>
          <w:sz w:val="28"/>
          <w:szCs w:val="28"/>
        </w:rPr>
        <w:t>Черевковской</w:t>
      </w:r>
      <w:proofErr w:type="spellEnd"/>
      <w:r w:rsidRPr="00564D0C">
        <w:rPr>
          <w:rStyle w:val="FontStyle20"/>
          <w:sz w:val="28"/>
          <w:szCs w:val="28"/>
        </w:rPr>
        <w:t xml:space="preserve"> общеобразовательной школы.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Году культуры был посвящён и очередной традиционный X районный фестиваль театральных коллективов «Театральный разъезд». В фестивале приняли участие 16 самодеятельных коллективов, из них 8 коллективов - детских. Впервые в фестивале принял участие театральный коллектив образовательного учреждения, который и стал  победителем в номинации «Лучший детский спектакль». Фестиваль порадовал разнообразием жанров. Впервые для его участников был проведён вечер дружбы.</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Число любительских клубных формирований в 2014году составило 126 (+8 к 2013 году), число участников - 1265 человек (+41 к 2013 году).  Из общего числа формирований  99 - коллективы самодеятельного народного творчества. В учреждениях работают спортивные, семейные,  детские клубы  и клубы по интересам.</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 xml:space="preserve">Творческие коллективы принимают активное участие в конкурсах и фестивалях различного уровня.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Грант администрации МО «Красноборский муниципальный район» «За творческие достижения в самодеятельном художественном творчестве» получил хор ветеранов «Лейся песня» МБУК «РКЦ». </w:t>
      </w:r>
    </w:p>
    <w:p w:rsidR="001D1579" w:rsidRPr="00564D0C" w:rsidRDefault="001D1579"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Информационно-библиотечное обслуживание населения</w:t>
      </w:r>
    </w:p>
    <w:p w:rsidR="007845FD" w:rsidRPr="00564D0C" w:rsidRDefault="007845FD" w:rsidP="00564D0C">
      <w:pPr>
        <w:pStyle w:val="a7"/>
        <w:jc w:val="both"/>
        <w:rPr>
          <w:rFonts w:ascii="Times New Roman" w:hAnsi="Times New Roman" w:cs="Times New Roman"/>
          <w:b/>
          <w:sz w:val="28"/>
          <w:szCs w:val="28"/>
        </w:rPr>
      </w:pPr>
    </w:p>
    <w:p w:rsidR="007845FD" w:rsidRPr="00564D0C" w:rsidRDefault="00564D0C"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845FD" w:rsidRPr="00564D0C">
        <w:rPr>
          <w:rFonts w:ascii="Times New Roman" w:hAnsi="Times New Roman" w:cs="Times New Roman"/>
          <w:sz w:val="28"/>
          <w:szCs w:val="28"/>
        </w:rPr>
        <w:t xml:space="preserve">Плановый объём муниципальной услуги на 2014 год - 104507 посещений, выполнение составило 104562 (101%). </w:t>
      </w:r>
    </w:p>
    <w:p w:rsidR="007845FD" w:rsidRPr="00564D0C" w:rsidRDefault="007845FD"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Наконец  2014 года, совокупный фонд  МБУ «МБ»  составил 139124 экз., остался, практически, на прежнем уровне (+64 экз. к 2013 году</w:t>
      </w:r>
      <w:proofErr w:type="gramEnd"/>
    </w:p>
    <w:p w:rsidR="007845FD" w:rsidRPr="00564D0C" w:rsidRDefault="007845FD"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В 2014 году на комплектование фондов  МБУ «МБ»  было запланировано и израсходовано 434 747 тыс. рублей, из них: на комплектование - 65 677 тыс. рублей, подписные издания 359 070 тыс. рублей, с платных услуг - 10 000 рублей, что на 58 453 тыс. рублей меньше по сравнению с предыдущим годом, т.к. не было финансовой поддержки федерального бюджета.</w:t>
      </w:r>
      <w:proofErr w:type="gramEnd"/>
      <w:r w:rsidRPr="00564D0C">
        <w:rPr>
          <w:rFonts w:ascii="Times New Roman" w:hAnsi="Times New Roman" w:cs="Times New Roman"/>
          <w:sz w:val="28"/>
          <w:szCs w:val="28"/>
        </w:rPr>
        <w:t xml:space="preserve"> Большая часть средств занимает подписка (83%) от общей суммы и только 17% на комплектование. За прошедший год в библиотеки МБУ «МБ» было подарено и поставлено на учет 958 экз. на сумму 99 003 рублей, средняя оценка издания 103 рубля. В некоторых библиотеках количество поступлений  литературы в дар от читателей занимает большую часть от общего количества поступлений книг.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отчетном году на библиотечную систему было выписано 189 названий газет и журналов на сумму 359 070 рублей: журналов - 83 названия, газет - 106 названий.</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Pr="00564D0C">
        <w:rPr>
          <w:rFonts w:ascii="Times New Roman" w:hAnsi="Times New Roman" w:cs="Times New Roman"/>
          <w:sz w:val="28"/>
          <w:szCs w:val="28"/>
        </w:rPr>
        <w:tab/>
        <w:t xml:space="preserve">Активно используется в работе  библиотек </w:t>
      </w:r>
      <w:proofErr w:type="spellStart"/>
      <w:r w:rsidRPr="00564D0C">
        <w:rPr>
          <w:rFonts w:ascii="Times New Roman" w:hAnsi="Times New Roman" w:cs="Times New Roman"/>
          <w:sz w:val="28"/>
          <w:szCs w:val="28"/>
        </w:rPr>
        <w:t>внестационарное</w:t>
      </w:r>
      <w:proofErr w:type="spellEnd"/>
      <w:r w:rsidRPr="00564D0C">
        <w:rPr>
          <w:rFonts w:ascii="Times New Roman" w:hAnsi="Times New Roman" w:cs="Times New Roman"/>
          <w:sz w:val="28"/>
          <w:szCs w:val="28"/>
        </w:rPr>
        <w:t xml:space="preserve"> обслуживание (пункты выдачи, книгоноши).  Радиус </w:t>
      </w:r>
      <w:proofErr w:type="spellStart"/>
      <w:r w:rsidRPr="00564D0C">
        <w:rPr>
          <w:rFonts w:ascii="Times New Roman" w:hAnsi="Times New Roman" w:cs="Times New Roman"/>
          <w:sz w:val="28"/>
          <w:szCs w:val="28"/>
        </w:rPr>
        <w:t>внестационарного</w:t>
      </w:r>
      <w:proofErr w:type="spellEnd"/>
      <w:r w:rsidRPr="00564D0C">
        <w:rPr>
          <w:rFonts w:ascii="Times New Roman" w:hAnsi="Times New Roman" w:cs="Times New Roman"/>
          <w:sz w:val="28"/>
          <w:szCs w:val="28"/>
        </w:rPr>
        <w:t xml:space="preserve"> обслуживания в библиотеках системы составляет от 2 до 20 км.  Пункты выдачи имеются у 10 библиотек. Услугами книгонош пользуются 12 библиотек.</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2014 году услугами ВСО пользовались все структурные подразделения библиотечной  системы. Услугами МБА воспользовалось 7 библиотек.</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рамках проекта «Центры общественного доступа  к сервисам  электронного правительства и социально значимой информации» в 9 библиотеках системы созданы центры общественного доступа к информации (ЦОДИ).     Наиболее востребованной в 2014 году остается услуга записи на прием к врачу. Запись пользователей велась в районную поликлинику, больницы Архангельской области. Большую часть пользователей этой услугой составляли пенсионеры. Также востребована услуга заполнения бланков на загранпаспорта, самостоятельная работа в сети Интернет.</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МБУ «МБ» стало участником "Сводного электронного каталога Архангельской области" с сентября 2014 года, влито 24437 записей.</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 xml:space="preserve">           В библиотеках,  вниманию читателей, предложены информационные стенды и тематические выставки, на которых располагается материал  о деятельности органов местного самоуправления.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2014 году прошли выборы глав муниципальных образований и депутатов районного и сельских   поселений. Библиотеки выступали в роли информационных центров по вопросам избирательного права.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Работа библиотек МБУ «МБ» по продвижению книги и чтения ставит перед собой задачу оказания позитивного влияния на формирование литературного и эстетического вкуса пользователей. Поэтому пропаганда лучших образцов мировой и отечественной классической литературы является неотъемлемой ее частью.</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Целью</w:t>
      </w:r>
      <w:r w:rsidRPr="00564D0C">
        <w:rPr>
          <w:rFonts w:ascii="Times New Roman" w:hAnsi="Times New Roman" w:cs="Times New Roman"/>
          <w:i/>
          <w:sz w:val="28"/>
          <w:szCs w:val="28"/>
        </w:rPr>
        <w:t xml:space="preserve"> </w:t>
      </w:r>
      <w:r w:rsidRPr="00564D0C">
        <w:rPr>
          <w:rFonts w:ascii="Times New Roman" w:hAnsi="Times New Roman" w:cs="Times New Roman"/>
          <w:sz w:val="28"/>
          <w:szCs w:val="28"/>
        </w:rPr>
        <w:t xml:space="preserve">районная акция «Читаем классику» являлось - привлечь внимание общественности к чтению русской классической литературы XIX века. Акция стартовала утром 27 мая, в Общероссийский день библиотек во всех библиотеках МБУ «МБ».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Всероссийская  акция в поддержку чтению «</w:t>
      </w:r>
      <w:proofErr w:type="spellStart"/>
      <w:r w:rsidRPr="00564D0C">
        <w:rPr>
          <w:rFonts w:ascii="Times New Roman" w:hAnsi="Times New Roman" w:cs="Times New Roman"/>
          <w:sz w:val="28"/>
          <w:szCs w:val="28"/>
        </w:rPr>
        <w:t>Библионочь</w:t>
      </w:r>
      <w:proofErr w:type="spellEnd"/>
      <w:r w:rsidRPr="00564D0C">
        <w:rPr>
          <w:rFonts w:ascii="Times New Roman" w:hAnsi="Times New Roman" w:cs="Times New Roman"/>
          <w:sz w:val="28"/>
          <w:szCs w:val="28"/>
        </w:rPr>
        <w:t xml:space="preserve"> 2014».  В этот день в </w:t>
      </w:r>
      <w:proofErr w:type="spellStart"/>
      <w:r w:rsidRPr="00564D0C">
        <w:rPr>
          <w:rFonts w:ascii="Times New Roman" w:hAnsi="Times New Roman" w:cs="Times New Roman"/>
          <w:sz w:val="28"/>
          <w:szCs w:val="28"/>
        </w:rPr>
        <w:t>Красноборской</w:t>
      </w:r>
      <w:proofErr w:type="spellEnd"/>
      <w:r w:rsidRPr="00564D0C">
        <w:rPr>
          <w:rFonts w:ascii="Times New Roman" w:hAnsi="Times New Roman" w:cs="Times New Roman"/>
          <w:sz w:val="28"/>
          <w:szCs w:val="28"/>
        </w:rPr>
        <w:t xml:space="preserve"> центральной и детской библиотеках для подростков и молодежи прошел цикл мероприятий под общим названием  «Библиотека под покровом ночи». </w:t>
      </w:r>
    </w:p>
    <w:p w:rsidR="007845FD" w:rsidRPr="00564D0C" w:rsidRDefault="007845FD" w:rsidP="00564D0C">
      <w:pPr>
        <w:pStyle w:val="a7"/>
        <w:jc w:val="both"/>
        <w:rPr>
          <w:rFonts w:ascii="Times New Roman" w:hAnsi="Times New Roman" w:cs="Times New Roman"/>
          <w:color w:val="FF0000"/>
          <w:sz w:val="28"/>
          <w:szCs w:val="28"/>
        </w:rPr>
      </w:pPr>
      <w:r w:rsidRPr="00564D0C">
        <w:rPr>
          <w:rFonts w:ascii="Times New Roman" w:hAnsi="Times New Roman" w:cs="Times New Roman"/>
          <w:sz w:val="28"/>
          <w:szCs w:val="28"/>
        </w:rPr>
        <w:t>В библиотеках  для пенсионеров  продолжают работать клубы по интересам (6), которые предоставляют  старшей возрастной категории читателей возможность приятно и с пользой для себя организовать  свободное время.</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МБУ  «</w:t>
      </w:r>
      <w:proofErr w:type="spellStart"/>
      <w:r w:rsidRPr="00564D0C">
        <w:rPr>
          <w:rFonts w:ascii="Times New Roman" w:hAnsi="Times New Roman" w:cs="Times New Roman"/>
          <w:sz w:val="28"/>
          <w:szCs w:val="28"/>
        </w:rPr>
        <w:t>Межпоселенческая</w:t>
      </w:r>
      <w:proofErr w:type="spellEnd"/>
      <w:r w:rsidRPr="00564D0C">
        <w:rPr>
          <w:rFonts w:ascii="Times New Roman" w:hAnsi="Times New Roman" w:cs="Times New Roman"/>
          <w:sz w:val="28"/>
          <w:szCs w:val="28"/>
        </w:rPr>
        <w:t xml:space="preserve"> библиотека </w:t>
      </w:r>
      <w:proofErr w:type="spellStart"/>
      <w:r w:rsidRPr="00564D0C">
        <w:rPr>
          <w:rFonts w:ascii="Times New Roman" w:hAnsi="Times New Roman" w:cs="Times New Roman"/>
          <w:sz w:val="28"/>
          <w:szCs w:val="28"/>
        </w:rPr>
        <w:t>Красноборского</w:t>
      </w:r>
      <w:proofErr w:type="spellEnd"/>
      <w:r w:rsidRPr="00564D0C">
        <w:rPr>
          <w:rFonts w:ascii="Times New Roman" w:hAnsi="Times New Roman" w:cs="Times New Roman"/>
          <w:sz w:val="28"/>
          <w:szCs w:val="28"/>
        </w:rPr>
        <w:t xml:space="preserve"> района» и библиотекарь СП «</w:t>
      </w:r>
      <w:proofErr w:type="spellStart"/>
      <w:r w:rsidRPr="00564D0C">
        <w:rPr>
          <w:rFonts w:ascii="Times New Roman" w:hAnsi="Times New Roman" w:cs="Times New Roman"/>
          <w:sz w:val="28"/>
          <w:szCs w:val="28"/>
        </w:rPr>
        <w:t>Пермогорская</w:t>
      </w:r>
      <w:proofErr w:type="spellEnd"/>
      <w:r w:rsidRPr="00564D0C">
        <w:rPr>
          <w:rFonts w:ascii="Times New Roman" w:hAnsi="Times New Roman" w:cs="Times New Roman"/>
          <w:sz w:val="28"/>
          <w:szCs w:val="28"/>
        </w:rPr>
        <w:t xml:space="preserve"> библиотека» К.П. </w:t>
      </w:r>
      <w:proofErr w:type="spellStart"/>
      <w:r w:rsidRPr="00564D0C">
        <w:rPr>
          <w:rFonts w:ascii="Times New Roman" w:hAnsi="Times New Roman" w:cs="Times New Roman"/>
          <w:sz w:val="28"/>
          <w:szCs w:val="28"/>
        </w:rPr>
        <w:t>Ляйс</w:t>
      </w:r>
      <w:proofErr w:type="spellEnd"/>
      <w:r w:rsidRPr="00564D0C">
        <w:rPr>
          <w:rFonts w:ascii="Times New Roman" w:hAnsi="Times New Roman" w:cs="Times New Roman"/>
          <w:sz w:val="28"/>
          <w:szCs w:val="28"/>
        </w:rPr>
        <w:t xml:space="preserve"> получили денежные премии в порядке, предусмотренном положением о порядке и условиях проведения конкурса на предоставление межбюджетных трансфертов на выплату денежного поощрения лучшим муниципальным учреждения культуры  муниципальных образований, находящееся на территории сельских поселений Архангельской области, и их работникам. </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Музейное дело</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На 1.01.2015 г. фонды музея насчитывают 22760 единиц хранения. За 2014 год музейный фонд пополнился на 431 ед.хр.(124 – ОФ, 307- НВФ). Большая часть экспонатов, поступивших в основной фонд, - вещи и документы из семей мещан </w:t>
      </w:r>
      <w:proofErr w:type="gramStart"/>
      <w:r w:rsidRPr="00564D0C">
        <w:rPr>
          <w:rFonts w:ascii="Times New Roman" w:hAnsi="Times New Roman" w:cs="Times New Roman"/>
          <w:sz w:val="28"/>
          <w:szCs w:val="28"/>
        </w:rPr>
        <w:t>г</w:t>
      </w:r>
      <w:proofErr w:type="gramEnd"/>
      <w:r w:rsidRPr="00564D0C">
        <w:rPr>
          <w:rFonts w:ascii="Times New Roman" w:hAnsi="Times New Roman" w:cs="Times New Roman"/>
          <w:sz w:val="28"/>
          <w:szCs w:val="28"/>
        </w:rPr>
        <w:t xml:space="preserve">. Красноборска. Пополнилась и коллекция нумизматики. Научно-вспомогательный фонд пополнился фотографиями.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Музей работает по муниципальному заданию. Муниципальная услуга – мероприятия по обеспечению доступа к культурно историческим  и музейным ценностям. План на 2014 год – 520 мероприятий, выполнено – 611 (117,5%). Всеми формами работы обслужено 25439 человек. По отношению к численности района (12,7 тыс. человек) обслужено 199,3% «населения», но  кроме жителей Красноборского района музейными посетителями были отдыхающие из санатория «</w:t>
      </w:r>
      <w:proofErr w:type="spellStart"/>
      <w:r w:rsidRPr="00564D0C">
        <w:rPr>
          <w:rFonts w:ascii="Times New Roman" w:hAnsi="Times New Roman" w:cs="Times New Roman"/>
          <w:sz w:val="28"/>
          <w:szCs w:val="28"/>
        </w:rPr>
        <w:t>Солониха</w:t>
      </w:r>
      <w:proofErr w:type="spellEnd"/>
      <w:r w:rsidRPr="00564D0C">
        <w:rPr>
          <w:rFonts w:ascii="Times New Roman" w:hAnsi="Times New Roman" w:cs="Times New Roman"/>
          <w:sz w:val="28"/>
          <w:szCs w:val="28"/>
        </w:rPr>
        <w:t xml:space="preserve">», туристы из </w:t>
      </w:r>
      <w:proofErr w:type="gramStart"/>
      <w:r w:rsidRPr="00564D0C">
        <w:rPr>
          <w:rFonts w:ascii="Times New Roman" w:hAnsi="Times New Roman" w:cs="Times New Roman"/>
          <w:sz w:val="28"/>
          <w:szCs w:val="28"/>
        </w:rPr>
        <w:t>г</w:t>
      </w:r>
      <w:proofErr w:type="gramEnd"/>
      <w:r w:rsidRPr="00564D0C">
        <w:rPr>
          <w:rFonts w:ascii="Times New Roman" w:hAnsi="Times New Roman" w:cs="Times New Roman"/>
          <w:sz w:val="28"/>
          <w:szCs w:val="28"/>
        </w:rPr>
        <w:t xml:space="preserve">. Котласа, Коряжмы, </w:t>
      </w:r>
      <w:r w:rsidRPr="00564D0C">
        <w:rPr>
          <w:rFonts w:ascii="Times New Roman" w:hAnsi="Times New Roman" w:cs="Times New Roman"/>
          <w:sz w:val="28"/>
          <w:szCs w:val="28"/>
        </w:rPr>
        <w:lastRenderedPageBreak/>
        <w:t xml:space="preserve">Приводина, В.Устюга, многочисленные гости Красноборска из разных городов страны, ближнего и дальнего зарубежья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Количество основного фонда на 1.01.15 г. 15484 ед. хр. Экспонировалось 2611 ед.хр. </w:t>
      </w:r>
      <w:proofErr w:type="spellStart"/>
      <w:r w:rsidRPr="00564D0C">
        <w:rPr>
          <w:rFonts w:ascii="Times New Roman" w:hAnsi="Times New Roman" w:cs="Times New Roman"/>
          <w:sz w:val="28"/>
          <w:szCs w:val="28"/>
        </w:rPr>
        <w:t>Выставляемость</w:t>
      </w:r>
      <w:proofErr w:type="spellEnd"/>
      <w:r w:rsidRPr="00564D0C">
        <w:rPr>
          <w:rFonts w:ascii="Times New Roman" w:hAnsi="Times New Roman" w:cs="Times New Roman"/>
          <w:sz w:val="28"/>
          <w:szCs w:val="28"/>
        </w:rPr>
        <w:t xml:space="preserve"> фондов составляет 16,86%.</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2014 году сотрудниками музея проведено 406 экскурсий по различным темам, 58 </w:t>
      </w:r>
      <w:proofErr w:type="spellStart"/>
      <w:r w:rsidRPr="00564D0C">
        <w:rPr>
          <w:rFonts w:ascii="Times New Roman" w:hAnsi="Times New Roman" w:cs="Times New Roman"/>
          <w:sz w:val="28"/>
          <w:szCs w:val="28"/>
        </w:rPr>
        <w:t>неэкскурсионных</w:t>
      </w:r>
      <w:proofErr w:type="spellEnd"/>
      <w:r w:rsidRPr="00564D0C">
        <w:rPr>
          <w:rFonts w:ascii="Times New Roman" w:hAnsi="Times New Roman" w:cs="Times New Roman"/>
          <w:sz w:val="28"/>
          <w:szCs w:val="28"/>
        </w:rPr>
        <w:t xml:space="preserve"> мероприятий, прочитана 61 лекция, организовано и проведено 11 массовых мероприятий.</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6 июня открылась традиционная районная выставка «</w:t>
      </w:r>
      <w:proofErr w:type="spellStart"/>
      <w:r w:rsidRPr="00564D0C">
        <w:rPr>
          <w:rFonts w:ascii="Times New Roman" w:hAnsi="Times New Roman" w:cs="Times New Roman"/>
          <w:sz w:val="28"/>
          <w:szCs w:val="28"/>
        </w:rPr>
        <w:t>Красноборье</w:t>
      </w:r>
      <w:proofErr w:type="spell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мастеровое</w:t>
      </w:r>
      <w:proofErr w:type="gramEnd"/>
      <w:r w:rsidRPr="00564D0C">
        <w:rPr>
          <w:rFonts w:ascii="Times New Roman" w:hAnsi="Times New Roman" w:cs="Times New Roman"/>
          <w:sz w:val="28"/>
          <w:szCs w:val="28"/>
        </w:rPr>
        <w:t>», которая стала настоящим праздником для ценителей народного искусства. Небывалое количество, около 90 мастеров района, представили на эту выставку более 300 своих работ</w:t>
      </w:r>
    </w:p>
    <w:p w:rsidR="007845FD" w:rsidRPr="00564D0C" w:rsidRDefault="007845FD" w:rsidP="00564D0C">
      <w:pPr>
        <w:pStyle w:val="a7"/>
        <w:jc w:val="both"/>
        <w:rPr>
          <w:rFonts w:ascii="Times New Roman" w:eastAsia="Calibri" w:hAnsi="Times New Roman" w:cs="Times New Roman"/>
          <w:sz w:val="28"/>
          <w:szCs w:val="28"/>
          <w:lang w:eastAsia="en-US"/>
        </w:rPr>
      </w:pPr>
      <w:r w:rsidRPr="00564D0C">
        <w:rPr>
          <w:rFonts w:ascii="Times New Roman" w:eastAsia="Calibri" w:hAnsi="Times New Roman" w:cs="Times New Roman"/>
          <w:sz w:val="28"/>
          <w:szCs w:val="28"/>
          <w:lang w:eastAsia="en-US"/>
        </w:rPr>
        <w:t xml:space="preserve">17 мая Красноборский музей принял участие во Всероссийской акции «Ночь в музее».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3 ноября Красноборский музей впервые принял участие во Всероссийской акции «Ночь искусств».</w:t>
      </w:r>
      <w:r w:rsidRPr="00564D0C">
        <w:rPr>
          <w:rFonts w:ascii="Times New Roman" w:hAnsi="Times New Roman" w:cs="Times New Roman"/>
          <w:color w:val="000000"/>
          <w:sz w:val="28"/>
          <w:szCs w:val="28"/>
          <w:shd w:val="clear" w:color="auto" w:fill="FFFFFF"/>
        </w:rPr>
        <w:t xml:space="preserve"> </w:t>
      </w:r>
      <w:r w:rsidRPr="00564D0C">
        <w:rPr>
          <w:rFonts w:ascii="Times New Roman" w:hAnsi="Times New Roman" w:cs="Times New Roman"/>
          <w:sz w:val="28"/>
          <w:szCs w:val="28"/>
        </w:rPr>
        <w:t xml:space="preserve">Мероприятие началось с открытия выставки «Под сенью века», посвящённой 100-летию здания музея. Затем гости побывали на открытии выставки работ </w:t>
      </w:r>
      <w:proofErr w:type="spellStart"/>
      <w:r w:rsidRPr="00564D0C">
        <w:rPr>
          <w:rFonts w:ascii="Times New Roman" w:hAnsi="Times New Roman" w:cs="Times New Roman"/>
          <w:sz w:val="28"/>
          <w:szCs w:val="28"/>
        </w:rPr>
        <w:t>красноборских</w:t>
      </w:r>
      <w:proofErr w:type="spellEnd"/>
      <w:r w:rsidRPr="00564D0C">
        <w:rPr>
          <w:rFonts w:ascii="Times New Roman" w:hAnsi="Times New Roman" w:cs="Times New Roman"/>
          <w:sz w:val="28"/>
          <w:szCs w:val="28"/>
        </w:rPr>
        <w:t xml:space="preserve"> художников «На творческой волне». Продолжил «Ночь искусств» «Музыкальный салон».</w:t>
      </w:r>
      <w:r w:rsidRPr="00564D0C">
        <w:rPr>
          <w:rFonts w:ascii="Times New Roman" w:hAnsi="Times New Roman" w:cs="Times New Roman"/>
          <w:color w:val="000000"/>
          <w:sz w:val="28"/>
          <w:szCs w:val="28"/>
          <w:shd w:val="clear" w:color="auto" w:fill="FFFFFF"/>
        </w:rPr>
        <w:t xml:space="preserve"> </w:t>
      </w:r>
      <w:r w:rsidRPr="00564D0C">
        <w:rPr>
          <w:rFonts w:ascii="Times New Roman" w:hAnsi="Times New Roman" w:cs="Times New Roman"/>
          <w:sz w:val="28"/>
          <w:szCs w:val="28"/>
        </w:rPr>
        <w:t xml:space="preserve">Прекрасные произведения Глинки, Баха и Грига звучали в исполнении юных исполнителей - учащихся детской школы искусств им. С.Л. Сметанина.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25-26 сентября в рамках реализации проекта «Духовный причал», </w:t>
      </w:r>
      <w:proofErr w:type="spellStart"/>
      <w:r w:rsidRPr="00564D0C">
        <w:rPr>
          <w:rFonts w:ascii="Times New Roman" w:hAnsi="Times New Roman" w:cs="Times New Roman"/>
          <w:sz w:val="28"/>
          <w:szCs w:val="28"/>
        </w:rPr>
        <w:t>Красноборским</w:t>
      </w:r>
      <w:proofErr w:type="spellEnd"/>
      <w:r w:rsidRPr="00564D0C">
        <w:rPr>
          <w:rFonts w:ascii="Times New Roman" w:hAnsi="Times New Roman" w:cs="Times New Roman"/>
          <w:sz w:val="28"/>
          <w:szCs w:val="28"/>
        </w:rPr>
        <w:t xml:space="preserve"> музеем был подготовлен и проведён </w:t>
      </w:r>
      <w:r w:rsidRPr="00564D0C">
        <w:rPr>
          <w:rFonts w:ascii="Times New Roman" w:hAnsi="Times New Roman" w:cs="Times New Roman"/>
          <w:sz w:val="28"/>
          <w:szCs w:val="28"/>
          <w:lang w:val="en-US"/>
        </w:rPr>
        <w:t>VI</w:t>
      </w:r>
      <w:r w:rsidRPr="00564D0C">
        <w:rPr>
          <w:rFonts w:ascii="Times New Roman" w:hAnsi="Times New Roman" w:cs="Times New Roman"/>
          <w:sz w:val="28"/>
          <w:szCs w:val="28"/>
        </w:rPr>
        <w:t xml:space="preserve">  районный православно-патриотический слёт юных краеведов «Добрая память». Участниками слёта стали ребята из 9 школ района и гости из школы №17 города Котласа, активно занимающиеся краеведческой работой.  Целый комплекс мероприятий был подготовлен организаторами для того, чтобы юные краеведы смогли лучше узнать </w:t>
      </w:r>
      <w:proofErr w:type="gramStart"/>
      <w:r w:rsidRPr="00564D0C">
        <w:rPr>
          <w:rFonts w:ascii="Times New Roman" w:hAnsi="Times New Roman" w:cs="Times New Roman"/>
          <w:sz w:val="28"/>
          <w:szCs w:val="28"/>
        </w:rPr>
        <w:t>Белую</w:t>
      </w:r>
      <w:proofErr w:type="gramEnd"/>
      <w:r w:rsidRPr="00564D0C">
        <w:rPr>
          <w:rFonts w:ascii="Times New Roman" w:hAnsi="Times New Roman" w:cs="Times New Roman"/>
          <w:sz w:val="28"/>
          <w:szCs w:val="28"/>
        </w:rPr>
        <w:t xml:space="preserve"> </w:t>
      </w:r>
      <w:proofErr w:type="spellStart"/>
      <w:r w:rsidRPr="00564D0C">
        <w:rPr>
          <w:rFonts w:ascii="Times New Roman" w:hAnsi="Times New Roman" w:cs="Times New Roman"/>
          <w:sz w:val="28"/>
          <w:szCs w:val="28"/>
        </w:rPr>
        <w:t>Слуду</w:t>
      </w:r>
      <w:proofErr w:type="spellEnd"/>
      <w:r w:rsidRPr="00564D0C">
        <w:rPr>
          <w:rFonts w:ascii="Times New Roman" w:hAnsi="Times New Roman" w:cs="Times New Roman"/>
          <w:sz w:val="28"/>
          <w:szCs w:val="28"/>
        </w:rPr>
        <w:t xml:space="preserve">.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При отделе ремесел в творческой мастерской «Живое ремесло» работало 6 кружков: ткачество, плетение поясов; роспись по дереву для взрослых; роспись по дереву для детей, плетение из бересты для взрослых); плетение из бересты для детей.</w:t>
      </w:r>
      <w:proofErr w:type="gramEnd"/>
      <w:r w:rsidRPr="00564D0C">
        <w:rPr>
          <w:rFonts w:ascii="Times New Roman" w:hAnsi="Times New Roman" w:cs="Times New Roman"/>
          <w:sz w:val="28"/>
          <w:szCs w:val="28"/>
        </w:rPr>
        <w:t xml:space="preserve"> В кружках занимается 136 человек:  34 -взрослые, остальные – дети трех возрастных групп, из них для более 40 детей занятия по работе с берестой проходят прямо в группах детских дошкольных образовательных учреждений «Улыбка», «Сказка», «Родничок». В отчетном году открыто 13 выставок в музее и 3-вне музея</w:t>
      </w:r>
      <w:proofErr w:type="gramStart"/>
      <w:r w:rsidRPr="00564D0C">
        <w:rPr>
          <w:rFonts w:ascii="Times New Roman" w:hAnsi="Times New Roman" w:cs="Times New Roman"/>
          <w:sz w:val="28"/>
          <w:szCs w:val="28"/>
        </w:rPr>
        <w:t xml:space="preserve"> ,</w:t>
      </w:r>
      <w:proofErr w:type="gramEnd"/>
      <w:r w:rsidRPr="00564D0C">
        <w:rPr>
          <w:rFonts w:ascii="Times New Roman" w:hAnsi="Times New Roman" w:cs="Times New Roman"/>
          <w:sz w:val="28"/>
          <w:szCs w:val="28"/>
        </w:rPr>
        <w:t xml:space="preserve"> организовано 4 выставки-продажи сувенирной и печатной продукции.</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При</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Красноборском</w:t>
      </w:r>
      <w:proofErr w:type="gramEnd"/>
      <w:r w:rsidRPr="00564D0C">
        <w:rPr>
          <w:rFonts w:ascii="Times New Roman" w:hAnsi="Times New Roman" w:cs="Times New Roman"/>
          <w:sz w:val="28"/>
          <w:szCs w:val="28"/>
        </w:rPr>
        <w:t xml:space="preserve"> музее работают 4 районных объединения: краеведов, литераторов, мастеров и художников, при </w:t>
      </w:r>
      <w:proofErr w:type="spellStart"/>
      <w:r w:rsidRPr="00564D0C">
        <w:rPr>
          <w:rFonts w:ascii="Times New Roman" w:hAnsi="Times New Roman" w:cs="Times New Roman"/>
          <w:sz w:val="28"/>
          <w:szCs w:val="28"/>
        </w:rPr>
        <w:t>Черевковском</w:t>
      </w:r>
      <w:proofErr w:type="spellEnd"/>
      <w:r w:rsidRPr="00564D0C">
        <w:rPr>
          <w:rFonts w:ascii="Times New Roman" w:hAnsi="Times New Roman" w:cs="Times New Roman"/>
          <w:sz w:val="28"/>
          <w:szCs w:val="28"/>
        </w:rPr>
        <w:t xml:space="preserve"> музее - клуб «Родное село» (для учащихся </w:t>
      </w:r>
      <w:proofErr w:type="spellStart"/>
      <w:r w:rsidRPr="00564D0C">
        <w:rPr>
          <w:rFonts w:ascii="Times New Roman" w:hAnsi="Times New Roman" w:cs="Times New Roman"/>
          <w:sz w:val="28"/>
          <w:szCs w:val="28"/>
        </w:rPr>
        <w:t>Черевковской</w:t>
      </w:r>
      <w:proofErr w:type="spellEnd"/>
      <w:r w:rsidRPr="00564D0C">
        <w:rPr>
          <w:rFonts w:ascii="Times New Roman" w:hAnsi="Times New Roman" w:cs="Times New Roman"/>
          <w:sz w:val="28"/>
          <w:szCs w:val="28"/>
        </w:rPr>
        <w:t xml:space="preserve"> средней общеобразовательной школы).</w:t>
      </w:r>
    </w:p>
    <w:p w:rsidR="001D1579"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p>
    <w:p w:rsidR="007845FD" w:rsidRPr="00564D0C" w:rsidRDefault="007845FD"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Дополнительное образование детей в сфере культуры и искусства</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МБОУ ДОД «Детская школа искусств имени С.Л. Сметанина»  обслуживает учащихся трех населенных пунктов территории Красноборского района: с. </w:t>
      </w:r>
      <w:r w:rsidRPr="00564D0C">
        <w:rPr>
          <w:rFonts w:ascii="Times New Roman" w:hAnsi="Times New Roman" w:cs="Times New Roman"/>
          <w:sz w:val="28"/>
          <w:szCs w:val="28"/>
        </w:rPr>
        <w:lastRenderedPageBreak/>
        <w:t xml:space="preserve">Красноборск, д. </w:t>
      </w:r>
      <w:proofErr w:type="spellStart"/>
      <w:r w:rsidRPr="00564D0C">
        <w:rPr>
          <w:rFonts w:ascii="Times New Roman" w:hAnsi="Times New Roman" w:cs="Times New Roman"/>
          <w:sz w:val="28"/>
          <w:szCs w:val="28"/>
        </w:rPr>
        <w:t>Ершевская</w:t>
      </w:r>
      <w:proofErr w:type="spellEnd"/>
      <w:r w:rsidRPr="00564D0C">
        <w:rPr>
          <w:rFonts w:ascii="Times New Roman" w:hAnsi="Times New Roman" w:cs="Times New Roman"/>
          <w:sz w:val="28"/>
          <w:szCs w:val="28"/>
        </w:rPr>
        <w:t xml:space="preserve">, с. </w:t>
      </w:r>
      <w:proofErr w:type="spellStart"/>
      <w:r w:rsidRPr="00564D0C">
        <w:rPr>
          <w:rFonts w:ascii="Times New Roman" w:hAnsi="Times New Roman" w:cs="Times New Roman"/>
          <w:sz w:val="28"/>
          <w:szCs w:val="28"/>
        </w:rPr>
        <w:t>Черевково</w:t>
      </w:r>
      <w:proofErr w:type="spellEnd"/>
      <w:r w:rsidRPr="00564D0C">
        <w:rPr>
          <w:rFonts w:ascii="Times New Roman" w:hAnsi="Times New Roman" w:cs="Times New Roman"/>
          <w:sz w:val="28"/>
          <w:szCs w:val="28"/>
        </w:rPr>
        <w:t xml:space="preserve">. Преподавание в школе, ведётся на  двух отделениях: музыкальное и художественное. Общее количество учащихся составляет 118 детей основного контингента и 54 учащихся в группах на самоокупаемости. Общий показатель качества знаний по школе составил 88%. Из 23 обучающихся, выпущенных в 2014 году, на 4-5 школу окончили 21. 3 выпускника поступили в профильные средние и высшие учебные заведения. </w:t>
      </w:r>
    </w:p>
    <w:p w:rsidR="007845FD" w:rsidRPr="00564D0C" w:rsidRDefault="007845FD"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 xml:space="preserve">На базе МБОУ ДОД «ДШИ имени С.Л. Сметанина» в марте 2014 года состоялся межрайонный конкурс фортепианного исполнительства среди сельских школ «В ритмах танца», на который съехались юные музыканты из </w:t>
      </w:r>
      <w:proofErr w:type="spellStart"/>
      <w:r w:rsidRPr="00564D0C">
        <w:rPr>
          <w:rFonts w:ascii="Times New Roman" w:hAnsi="Times New Roman" w:cs="Times New Roman"/>
          <w:sz w:val="28"/>
          <w:szCs w:val="28"/>
        </w:rPr>
        <w:t>Вилегодского</w:t>
      </w:r>
      <w:proofErr w:type="spellEnd"/>
      <w:r w:rsidRPr="00564D0C">
        <w:rPr>
          <w:rFonts w:ascii="Times New Roman" w:hAnsi="Times New Roman" w:cs="Times New Roman"/>
          <w:sz w:val="28"/>
          <w:szCs w:val="28"/>
        </w:rPr>
        <w:t xml:space="preserve">, </w:t>
      </w:r>
      <w:proofErr w:type="spellStart"/>
      <w:r w:rsidRPr="00564D0C">
        <w:rPr>
          <w:rFonts w:ascii="Times New Roman" w:hAnsi="Times New Roman" w:cs="Times New Roman"/>
          <w:sz w:val="28"/>
          <w:szCs w:val="28"/>
        </w:rPr>
        <w:t>Котласского</w:t>
      </w:r>
      <w:proofErr w:type="spellEnd"/>
      <w:r w:rsidRPr="00564D0C">
        <w:rPr>
          <w:rFonts w:ascii="Times New Roman" w:hAnsi="Times New Roman" w:cs="Times New Roman"/>
          <w:sz w:val="28"/>
          <w:szCs w:val="28"/>
        </w:rPr>
        <w:t xml:space="preserve">, </w:t>
      </w:r>
      <w:proofErr w:type="spellStart"/>
      <w:r w:rsidRPr="00564D0C">
        <w:rPr>
          <w:rFonts w:ascii="Times New Roman" w:hAnsi="Times New Roman" w:cs="Times New Roman"/>
          <w:sz w:val="28"/>
          <w:szCs w:val="28"/>
        </w:rPr>
        <w:t>Верхне-Тоемского</w:t>
      </w:r>
      <w:proofErr w:type="spellEnd"/>
      <w:r w:rsidRPr="00564D0C">
        <w:rPr>
          <w:rFonts w:ascii="Times New Roman" w:hAnsi="Times New Roman" w:cs="Times New Roman"/>
          <w:sz w:val="28"/>
          <w:szCs w:val="28"/>
        </w:rPr>
        <w:t xml:space="preserve">, </w:t>
      </w:r>
      <w:proofErr w:type="spellStart"/>
      <w:r w:rsidRPr="00564D0C">
        <w:rPr>
          <w:rFonts w:ascii="Times New Roman" w:hAnsi="Times New Roman" w:cs="Times New Roman"/>
          <w:sz w:val="28"/>
          <w:szCs w:val="28"/>
        </w:rPr>
        <w:t>Устьянского</w:t>
      </w:r>
      <w:proofErr w:type="spellEnd"/>
      <w:r w:rsidRPr="00564D0C">
        <w:rPr>
          <w:rFonts w:ascii="Times New Roman" w:hAnsi="Times New Roman" w:cs="Times New Roman"/>
          <w:sz w:val="28"/>
          <w:szCs w:val="28"/>
        </w:rPr>
        <w:t xml:space="preserve">, Ленского районов. 14 ноября прошёл </w:t>
      </w:r>
      <w:r w:rsidRPr="00564D0C">
        <w:rPr>
          <w:rFonts w:ascii="Times New Roman" w:hAnsi="Times New Roman" w:cs="Times New Roman"/>
          <w:sz w:val="28"/>
          <w:szCs w:val="28"/>
          <w:lang w:val="en-US"/>
        </w:rPr>
        <w:t>VI</w:t>
      </w:r>
      <w:r w:rsidRPr="00564D0C">
        <w:rPr>
          <w:rFonts w:ascii="Times New Roman" w:hAnsi="Times New Roman" w:cs="Times New Roman"/>
          <w:sz w:val="28"/>
          <w:szCs w:val="28"/>
        </w:rPr>
        <w:t xml:space="preserve"> межрайонный конкурс по рисунку, живописи, композиции и пленэру «Юные наследники А.А. Борисова» среди учащихся художественных отделений сельских школ искусств</w:t>
      </w:r>
      <w:proofErr w:type="gramEnd"/>
      <w:r w:rsidRPr="00564D0C">
        <w:rPr>
          <w:rFonts w:ascii="Times New Roman" w:hAnsi="Times New Roman" w:cs="Times New Roman"/>
          <w:sz w:val="28"/>
          <w:szCs w:val="28"/>
        </w:rPr>
        <w:t>. В конкурсе приняли участие 56 учащихся из 9 школ.</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Ансамбль гармонистов «</w:t>
      </w:r>
      <w:proofErr w:type="spellStart"/>
      <w:r w:rsidRPr="00564D0C">
        <w:rPr>
          <w:rFonts w:ascii="Times New Roman" w:hAnsi="Times New Roman" w:cs="Times New Roman"/>
          <w:sz w:val="28"/>
          <w:szCs w:val="28"/>
        </w:rPr>
        <w:t>Красноборские</w:t>
      </w:r>
      <w:proofErr w:type="spellEnd"/>
      <w:r w:rsidRPr="00564D0C">
        <w:rPr>
          <w:rFonts w:ascii="Times New Roman" w:hAnsi="Times New Roman" w:cs="Times New Roman"/>
          <w:sz w:val="28"/>
          <w:szCs w:val="28"/>
        </w:rPr>
        <w:t xml:space="preserve"> наигрыши» и солисты гармонисты приняли участие в </w:t>
      </w:r>
      <w:r w:rsidRPr="00564D0C">
        <w:rPr>
          <w:rFonts w:ascii="Times New Roman" w:hAnsi="Times New Roman" w:cs="Times New Roman"/>
          <w:sz w:val="28"/>
          <w:szCs w:val="28"/>
          <w:lang w:val="en-US"/>
        </w:rPr>
        <w:t>XIV</w:t>
      </w:r>
      <w:r w:rsidRPr="00564D0C">
        <w:rPr>
          <w:rFonts w:ascii="Times New Roman" w:hAnsi="Times New Roman" w:cs="Times New Roman"/>
          <w:sz w:val="28"/>
          <w:szCs w:val="28"/>
        </w:rPr>
        <w:t xml:space="preserve"> Областном открытом конкурсе исполнителей на народных инструментах среди учащихся ДМШ и ДШИ. Ансамбль завоевал диплом лауреата </w:t>
      </w:r>
      <w:r w:rsidRPr="00564D0C">
        <w:rPr>
          <w:rFonts w:ascii="Times New Roman" w:hAnsi="Times New Roman" w:cs="Times New Roman"/>
          <w:sz w:val="28"/>
          <w:szCs w:val="28"/>
          <w:lang w:val="en-US"/>
        </w:rPr>
        <w:t>I</w:t>
      </w:r>
      <w:r w:rsidRPr="00564D0C">
        <w:rPr>
          <w:rFonts w:ascii="Times New Roman" w:hAnsi="Times New Roman" w:cs="Times New Roman"/>
          <w:sz w:val="28"/>
          <w:szCs w:val="28"/>
        </w:rPr>
        <w:t xml:space="preserve"> степени, Зубарев Вячеслав – диплом лауреата </w:t>
      </w:r>
      <w:r w:rsidRPr="00564D0C">
        <w:rPr>
          <w:rFonts w:ascii="Times New Roman" w:hAnsi="Times New Roman" w:cs="Times New Roman"/>
          <w:sz w:val="28"/>
          <w:szCs w:val="28"/>
          <w:lang w:val="en-US"/>
        </w:rPr>
        <w:t>II</w:t>
      </w:r>
      <w:r w:rsidRPr="00564D0C">
        <w:rPr>
          <w:rFonts w:ascii="Times New Roman" w:hAnsi="Times New Roman" w:cs="Times New Roman"/>
          <w:sz w:val="28"/>
          <w:szCs w:val="28"/>
        </w:rPr>
        <w:t xml:space="preserve"> степени. Радуют победы пианистов в конкурсной деятельности. С наградами вернулись с кустового конкурса юных пианистов «Открытый рояль» (</w:t>
      </w:r>
      <w:proofErr w:type="gramStart"/>
      <w:r w:rsidRPr="00564D0C">
        <w:rPr>
          <w:rFonts w:ascii="Times New Roman" w:hAnsi="Times New Roman" w:cs="Times New Roman"/>
          <w:sz w:val="28"/>
          <w:szCs w:val="28"/>
        </w:rPr>
        <w:t>г</w:t>
      </w:r>
      <w:proofErr w:type="gramEnd"/>
      <w:r w:rsidRPr="00564D0C">
        <w:rPr>
          <w:rFonts w:ascii="Times New Roman" w:hAnsi="Times New Roman" w:cs="Times New Roman"/>
          <w:sz w:val="28"/>
          <w:szCs w:val="28"/>
        </w:rPr>
        <w:t xml:space="preserve">. Котлас), получив один диплом </w:t>
      </w:r>
      <w:r w:rsidRPr="00564D0C">
        <w:rPr>
          <w:rFonts w:ascii="Times New Roman" w:hAnsi="Times New Roman" w:cs="Times New Roman"/>
          <w:sz w:val="28"/>
          <w:szCs w:val="28"/>
          <w:lang w:val="en-US"/>
        </w:rPr>
        <w:t>IV</w:t>
      </w:r>
      <w:r w:rsidRPr="00564D0C">
        <w:rPr>
          <w:rFonts w:ascii="Times New Roman" w:hAnsi="Times New Roman" w:cs="Times New Roman"/>
          <w:sz w:val="28"/>
          <w:szCs w:val="28"/>
        </w:rPr>
        <w:t xml:space="preserve"> степени, два диплома лауреата </w:t>
      </w:r>
      <w:r w:rsidRPr="00564D0C">
        <w:rPr>
          <w:rFonts w:ascii="Times New Roman" w:hAnsi="Times New Roman" w:cs="Times New Roman"/>
          <w:sz w:val="28"/>
          <w:szCs w:val="28"/>
          <w:lang w:val="en-US"/>
        </w:rPr>
        <w:t>III</w:t>
      </w:r>
      <w:r w:rsidRPr="00564D0C">
        <w:rPr>
          <w:rFonts w:ascii="Times New Roman" w:hAnsi="Times New Roman" w:cs="Times New Roman"/>
          <w:sz w:val="28"/>
          <w:szCs w:val="28"/>
        </w:rPr>
        <w:t xml:space="preserve"> степени, один диплом лауреата </w:t>
      </w:r>
      <w:r w:rsidRPr="00564D0C">
        <w:rPr>
          <w:rFonts w:ascii="Times New Roman" w:hAnsi="Times New Roman" w:cs="Times New Roman"/>
          <w:sz w:val="28"/>
          <w:szCs w:val="28"/>
          <w:lang w:val="en-US"/>
        </w:rPr>
        <w:t>II</w:t>
      </w:r>
      <w:r w:rsidRPr="00564D0C">
        <w:rPr>
          <w:rFonts w:ascii="Times New Roman" w:hAnsi="Times New Roman" w:cs="Times New Roman"/>
          <w:sz w:val="28"/>
          <w:szCs w:val="28"/>
        </w:rPr>
        <w:t xml:space="preserve"> степени и Марина </w:t>
      </w:r>
      <w:proofErr w:type="spellStart"/>
      <w:r w:rsidRPr="00564D0C">
        <w:rPr>
          <w:rFonts w:ascii="Times New Roman" w:hAnsi="Times New Roman" w:cs="Times New Roman"/>
          <w:sz w:val="28"/>
          <w:szCs w:val="28"/>
        </w:rPr>
        <w:t>Тафичук</w:t>
      </w:r>
      <w:proofErr w:type="spellEnd"/>
      <w:r w:rsidRPr="00564D0C">
        <w:rPr>
          <w:rFonts w:ascii="Times New Roman" w:hAnsi="Times New Roman" w:cs="Times New Roman"/>
          <w:sz w:val="28"/>
          <w:szCs w:val="28"/>
        </w:rPr>
        <w:t xml:space="preserve"> диплом лауреата </w:t>
      </w:r>
      <w:r w:rsidRPr="00564D0C">
        <w:rPr>
          <w:rFonts w:ascii="Times New Roman" w:hAnsi="Times New Roman" w:cs="Times New Roman"/>
          <w:sz w:val="28"/>
          <w:szCs w:val="28"/>
          <w:lang w:val="en-US"/>
        </w:rPr>
        <w:t>I</w:t>
      </w:r>
      <w:r w:rsidRPr="00564D0C">
        <w:rPr>
          <w:rFonts w:ascii="Times New Roman" w:hAnsi="Times New Roman" w:cs="Times New Roman"/>
          <w:sz w:val="28"/>
          <w:szCs w:val="28"/>
        </w:rPr>
        <w:t xml:space="preserve"> степени.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Участие в региональном конкурсе «Синяя птица» для школы стало уже традиционным, в феврале 2014 года в этом конкурсе приняли участие 10 учащихся школы. Островский Владимир был награжден дипломом лауреата </w:t>
      </w:r>
      <w:r w:rsidRPr="00564D0C">
        <w:rPr>
          <w:rFonts w:ascii="Times New Roman" w:hAnsi="Times New Roman" w:cs="Times New Roman"/>
          <w:sz w:val="28"/>
          <w:szCs w:val="28"/>
          <w:lang w:val="en-US"/>
        </w:rPr>
        <w:t>II</w:t>
      </w:r>
      <w:r w:rsidRPr="00564D0C">
        <w:rPr>
          <w:rFonts w:ascii="Times New Roman" w:hAnsi="Times New Roman" w:cs="Times New Roman"/>
          <w:sz w:val="28"/>
          <w:szCs w:val="28"/>
        </w:rPr>
        <w:t xml:space="preserve"> степени в номинации «Рисунок - портрет», Морозова Мария – дипломантом </w:t>
      </w:r>
      <w:r w:rsidRPr="00564D0C">
        <w:rPr>
          <w:rFonts w:ascii="Times New Roman" w:hAnsi="Times New Roman" w:cs="Times New Roman"/>
          <w:sz w:val="28"/>
          <w:szCs w:val="28"/>
          <w:lang w:val="en-US"/>
        </w:rPr>
        <w:t>IV</w:t>
      </w:r>
      <w:r w:rsidRPr="00564D0C">
        <w:rPr>
          <w:rFonts w:ascii="Times New Roman" w:hAnsi="Times New Roman" w:cs="Times New Roman"/>
          <w:sz w:val="28"/>
          <w:szCs w:val="28"/>
        </w:rPr>
        <w:t xml:space="preserve"> степени в номинации «Декоративная композиция», </w:t>
      </w:r>
      <w:proofErr w:type="spellStart"/>
      <w:r w:rsidRPr="00564D0C">
        <w:rPr>
          <w:rFonts w:ascii="Times New Roman" w:hAnsi="Times New Roman" w:cs="Times New Roman"/>
          <w:sz w:val="28"/>
          <w:szCs w:val="28"/>
        </w:rPr>
        <w:t>Раздобурдина</w:t>
      </w:r>
      <w:proofErr w:type="spellEnd"/>
      <w:r w:rsidRPr="00564D0C">
        <w:rPr>
          <w:rFonts w:ascii="Times New Roman" w:hAnsi="Times New Roman" w:cs="Times New Roman"/>
          <w:sz w:val="28"/>
          <w:szCs w:val="28"/>
        </w:rPr>
        <w:t xml:space="preserve"> Ксения  дипломантом </w:t>
      </w:r>
      <w:r w:rsidRPr="00564D0C">
        <w:rPr>
          <w:rFonts w:ascii="Times New Roman" w:hAnsi="Times New Roman" w:cs="Times New Roman"/>
          <w:sz w:val="28"/>
          <w:szCs w:val="28"/>
          <w:lang w:val="en-US"/>
        </w:rPr>
        <w:t>IV</w:t>
      </w:r>
      <w:r w:rsidRPr="00564D0C">
        <w:rPr>
          <w:rFonts w:ascii="Times New Roman" w:hAnsi="Times New Roman" w:cs="Times New Roman"/>
          <w:sz w:val="28"/>
          <w:szCs w:val="28"/>
        </w:rPr>
        <w:t xml:space="preserve"> степени в номинации «Скульптура».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С сентября 2014 года художественное отделение перешло на обучение по дополнительным </w:t>
      </w:r>
      <w:proofErr w:type="spellStart"/>
      <w:r w:rsidRPr="00564D0C">
        <w:rPr>
          <w:rFonts w:ascii="Times New Roman" w:hAnsi="Times New Roman" w:cs="Times New Roman"/>
          <w:sz w:val="28"/>
          <w:szCs w:val="28"/>
        </w:rPr>
        <w:t>предпрофессиональным</w:t>
      </w:r>
      <w:proofErr w:type="spellEnd"/>
      <w:r w:rsidRPr="00564D0C">
        <w:rPr>
          <w:rFonts w:ascii="Times New Roman" w:hAnsi="Times New Roman" w:cs="Times New Roman"/>
          <w:sz w:val="28"/>
          <w:szCs w:val="28"/>
        </w:rPr>
        <w:t xml:space="preserve"> общеобразовательным программам. </w:t>
      </w:r>
    </w:p>
    <w:p w:rsidR="007845FD" w:rsidRPr="00564D0C" w:rsidRDefault="007845FD"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МБОУ ДОД «ДШИ имени С.Л. Сметанина» стала  победителем в конкурсе на выплату денежного поощрения лучшим муниципальным учреждениям культуры муниципальных образований Архангельской области, муниципальным образовательным организациям дополнительного образования детей (детским школам искусств по видам искусств) муниципальных образований Архангельской области, находящимся на территории сельских поселений Архангельской области, и их работникам в 2014 году.</w:t>
      </w:r>
      <w:proofErr w:type="gramEnd"/>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Ежегодно, на конкурсной основе,  двое лучших учащихся школы получают грант администрации МО «Красноборский муниципальный район». Специальным дипломом и денежным вознаграждением главы администрации </w:t>
      </w:r>
      <w:r w:rsidRPr="00564D0C">
        <w:rPr>
          <w:rFonts w:ascii="Times New Roman" w:hAnsi="Times New Roman" w:cs="Times New Roman"/>
          <w:sz w:val="28"/>
          <w:szCs w:val="28"/>
        </w:rPr>
        <w:lastRenderedPageBreak/>
        <w:t>МО «Красноборский муниципальный район» был отмечен  ученик по классу баяна музыкального отделения Зубарев Вячеслав.</w:t>
      </w:r>
    </w:p>
    <w:p w:rsidR="007845FD"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По итогам выставки работ </w:t>
      </w:r>
      <w:proofErr w:type="spellStart"/>
      <w:r w:rsidRPr="00564D0C">
        <w:rPr>
          <w:rFonts w:ascii="Times New Roman" w:hAnsi="Times New Roman" w:cs="Times New Roman"/>
          <w:sz w:val="28"/>
          <w:szCs w:val="28"/>
        </w:rPr>
        <w:t>красноборских</w:t>
      </w:r>
      <w:proofErr w:type="spellEnd"/>
      <w:r w:rsidRPr="00564D0C">
        <w:rPr>
          <w:rFonts w:ascii="Times New Roman" w:hAnsi="Times New Roman" w:cs="Times New Roman"/>
          <w:sz w:val="28"/>
          <w:szCs w:val="28"/>
        </w:rPr>
        <w:t xml:space="preserve"> художников «На творческой волне» был вручен грант администрации МО «Красноборский муниципальный район» «За достижения в области изобразительного искусства» им. А.А. Борисова» Шаньгиной А.А., преподавателю МБОУ ДОД «ДШИ имени С.Л. Сметанина», члену творческого объединения художников района</w:t>
      </w:r>
      <w:r w:rsidR="00CE22AA">
        <w:rPr>
          <w:rFonts w:ascii="Times New Roman" w:hAnsi="Times New Roman" w:cs="Times New Roman"/>
          <w:sz w:val="28"/>
          <w:szCs w:val="28"/>
        </w:rPr>
        <w:t>.</w:t>
      </w:r>
    </w:p>
    <w:p w:rsidR="00CE22AA" w:rsidRPr="00564D0C" w:rsidRDefault="00CE22AA"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 xml:space="preserve">Участие в конкурсах, </w:t>
      </w:r>
      <w:proofErr w:type="spellStart"/>
      <w:r w:rsidRPr="00564D0C">
        <w:rPr>
          <w:rFonts w:ascii="Times New Roman" w:hAnsi="Times New Roman" w:cs="Times New Roman"/>
          <w:b/>
          <w:sz w:val="28"/>
          <w:szCs w:val="28"/>
        </w:rPr>
        <w:t>грантовая</w:t>
      </w:r>
      <w:proofErr w:type="spellEnd"/>
      <w:r w:rsidRPr="00564D0C">
        <w:rPr>
          <w:rFonts w:ascii="Times New Roman" w:hAnsi="Times New Roman" w:cs="Times New Roman"/>
          <w:b/>
          <w:sz w:val="28"/>
          <w:szCs w:val="28"/>
        </w:rPr>
        <w:t xml:space="preserve"> поддержка,</w:t>
      </w:r>
      <w:r w:rsidR="00564D0C">
        <w:rPr>
          <w:rFonts w:ascii="Times New Roman" w:hAnsi="Times New Roman" w:cs="Times New Roman"/>
          <w:b/>
          <w:sz w:val="28"/>
          <w:szCs w:val="28"/>
        </w:rPr>
        <w:t xml:space="preserve"> </w:t>
      </w:r>
      <w:r w:rsidRPr="00564D0C">
        <w:rPr>
          <w:rFonts w:ascii="Times New Roman" w:hAnsi="Times New Roman" w:cs="Times New Roman"/>
          <w:b/>
          <w:sz w:val="28"/>
          <w:szCs w:val="28"/>
        </w:rPr>
        <w:t>привлечение средств (руб.)</w:t>
      </w:r>
    </w:p>
    <w:p w:rsidR="007845FD" w:rsidRPr="00564D0C" w:rsidRDefault="007845FD" w:rsidP="00564D0C">
      <w:pPr>
        <w:pStyle w:val="a7"/>
        <w:jc w:val="both"/>
        <w:rPr>
          <w:rFonts w:ascii="Times New Roman" w:hAnsi="Times New Roman" w:cs="Times New Roman"/>
          <w:b/>
          <w:sz w:val="28"/>
          <w:szCs w:val="28"/>
        </w:rPr>
      </w:pPr>
    </w:p>
    <w:p w:rsidR="007845FD" w:rsidRPr="00564D0C" w:rsidRDefault="007845FD" w:rsidP="00564D0C">
      <w:pPr>
        <w:pStyle w:val="a7"/>
        <w:jc w:val="both"/>
        <w:rPr>
          <w:rFonts w:ascii="Times New Roman" w:hAnsi="Times New Roman" w:cs="Times New Roman"/>
          <w:sz w:val="28"/>
          <w:szCs w:val="28"/>
          <w:shd w:val="clear" w:color="auto" w:fill="FFFFFF"/>
        </w:rPr>
      </w:pPr>
      <w:r w:rsidRPr="00564D0C">
        <w:rPr>
          <w:rFonts w:ascii="Times New Roman" w:hAnsi="Times New Roman" w:cs="Times New Roman"/>
          <w:sz w:val="28"/>
          <w:szCs w:val="28"/>
          <w:shd w:val="clear" w:color="auto" w:fill="FFFFFF"/>
        </w:rPr>
        <w:t>Международный фестиваль гармони «</w:t>
      </w:r>
      <w:proofErr w:type="spellStart"/>
      <w:r w:rsidRPr="00564D0C">
        <w:rPr>
          <w:rFonts w:ascii="Times New Roman" w:hAnsi="Times New Roman" w:cs="Times New Roman"/>
          <w:sz w:val="28"/>
          <w:szCs w:val="28"/>
          <w:shd w:val="clear" w:color="auto" w:fill="FFFFFF"/>
        </w:rPr>
        <w:t>Сметанинские</w:t>
      </w:r>
      <w:proofErr w:type="spellEnd"/>
      <w:r w:rsidRPr="00564D0C">
        <w:rPr>
          <w:rFonts w:ascii="Times New Roman" w:hAnsi="Times New Roman" w:cs="Times New Roman"/>
          <w:sz w:val="28"/>
          <w:szCs w:val="28"/>
          <w:shd w:val="clear" w:color="auto" w:fill="FFFFFF"/>
        </w:rPr>
        <w:t xml:space="preserve"> встречи» последние четыре года проводится при поддержке Правительства Архангельской области в рамках проекта «Созвездие Северных фестивалей». На реализацию фестиваля кроме денежных средств районного бюджета были привлечены дополнительно 400,0 тыс. руб. (200,0 тыс. руб. областной бюджет и 200 тыс. руб. средства филиала ОАО «Группа «Илим» </w:t>
      </w:r>
      <w:proofErr w:type="gramStart"/>
      <w:r w:rsidRPr="00564D0C">
        <w:rPr>
          <w:rFonts w:ascii="Times New Roman" w:hAnsi="Times New Roman" w:cs="Times New Roman"/>
          <w:sz w:val="28"/>
          <w:szCs w:val="28"/>
          <w:shd w:val="clear" w:color="auto" w:fill="FFFFFF"/>
        </w:rPr>
        <w:t>г</w:t>
      </w:r>
      <w:proofErr w:type="gramEnd"/>
      <w:r w:rsidRPr="00564D0C">
        <w:rPr>
          <w:rFonts w:ascii="Times New Roman" w:hAnsi="Times New Roman" w:cs="Times New Roman"/>
          <w:sz w:val="28"/>
          <w:szCs w:val="28"/>
          <w:shd w:val="clear" w:color="auto" w:fill="FFFFFF"/>
        </w:rPr>
        <w:t>. Коряжма).</w:t>
      </w:r>
    </w:p>
    <w:p w:rsidR="007845FD" w:rsidRPr="00564D0C" w:rsidRDefault="007845FD" w:rsidP="00564D0C">
      <w:pPr>
        <w:pStyle w:val="a7"/>
        <w:jc w:val="both"/>
        <w:rPr>
          <w:rFonts w:ascii="Times New Roman" w:hAnsi="Times New Roman" w:cs="Times New Roman"/>
          <w:sz w:val="28"/>
          <w:szCs w:val="28"/>
          <w:shd w:val="clear" w:color="auto" w:fill="FFFFFF"/>
        </w:rPr>
      </w:pPr>
      <w:proofErr w:type="gramStart"/>
      <w:r w:rsidRPr="00564D0C">
        <w:rPr>
          <w:rFonts w:ascii="Times New Roman" w:hAnsi="Times New Roman" w:cs="Times New Roman"/>
          <w:sz w:val="28"/>
          <w:szCs w:val="28"/>
        </w:rPr>
        <w:t>На субсидию, выделенную  бюджету муниципального образования «</w:t>
      </w:r>
      <w:r w:rsidRPr="00564D0C">
        <w:rPr>
          <w:rFonts w:ascii="Times New Roman" w:hAnsi="Times New Roman" w:cs="Times New Roman"/>
          <w:bCs/>
          <w:sz w:val="28"/>
          <w:szCs w:val="28"/>
        </w:rPr>
        <w:t>Красноборский муниципальный район</w:t>
      </w:r>
      <w:r w:rsidRPr="00564D0C">
        <w:rPr>
          <w:rFonts w:ascii="Times New Roman" w:hAnsi="Times New Roman" w:cs="Times New Roman"/>
          <w:sz w:val="28"/>
          <w:szCs w:val="28"/>
        </w:rPr>
        <w:t xml:space="preserve">»  </w:t>
      </w:r>
      <w:r w:rsidRPr="00564D0C">
        <w:rPr>
          <w:rFonts w:ascii="Times New Roman" w:hAnsi="Times New Roman" w:cs="Times New Roman"/>
          <w:bCs/>
          <w:sz w:val="28"/>
          <w:szCs w:val="28"/>
        </w:rPr>
        <w:t>на приобретение музыкальных инструментов муниципальными образовательными учреждениями дополнительного образования детей (детскими школами искусств, в том числе по различным видам искусств)</w:t>
      </w:r>
      <w:r w:rsidRPr="00564D0C">
        <w:rPr>
          <w:rFonts w:ascii="Times New Roman" w:hAnsi="Times New Roman" w:cs="Times New Roman"/>
          <w:sz w:val="28"/>
          <w:szCs w:val="28"/>
        </w:rPr>
        <w:t xml:space="preserve"> из бюджета Архангельской области в сумме 180 тыс. руб. приобретены  музыкальные инструменты:</w:t>
      </w:r>
      <w:r w:rsidRPr="00564D0C">
        <w:rPr>
          <w:rFonts w:ascii="Times New Roman" w:hAnsi="Times New Roman" w:cs="Times New Roman"/>
          <w:sz w:val="28"/>
          <w:szCs w:val="28"/>
          <w:shd w:val="clear" w:color="auto" w:fill="FFFFFF"/>
        </w:rPr>
        <w:t xml:space="preserve"> </w:t>
      </w:r>
      <w:r w:rsidRPr="00564D0C">
        <w:rPr>
          <w:rFonts w:ascii="Times New Roman" w:hAnsi="Times New Roman" w:cs="Times New Roman"/>
          <w:sz w:val="28"/>
          <w:szCs w:val="28"/>
        </w:rPr>
        <w:t>3 баяна ученических Этюд-205М2 55х100-</w:t>
      </w:r>
      <w:r w:rsidRPr="00564D0C">
        <w:rPr>
          <w:rFonts w:ascii="Times New Roman" w:hAnsi="Times New Roman" w:cs="Times New Roman"/>
          <w:sz w:val="28"/>
          <w:szCs w:val="28"/>
          <w:lang w:val="en-US"/>
        </w:rPr>
        <w:t>II</w:t>
      </w:r>
      <w:r w:rsidRPr="00564D0C">
        <w:rPr>
          <w:rFonts w:ascii="Times New Roman" w:hAnsi="Times New Roman" w:cs="Times New Roman"/>
          <w:sz w:val="28"/>
          <w:szCs w:val="28"/>
        </w:rPr>
        <w:t>,  1 цифровое фортепиано «</w:t>
      </w:r>
      <w:r w:rsidRPr="00564D0C">
        <w:rPr>
          <w:rFonts w:ascii="Times New Roman" w:hAnsi="Times New Roman" w:cs="Times New Roman"/>
          <w:sz w:val="28"/>
          <w:szCs w:val="28"/>
          <w:lang w:val="en-US"/>
        </w:rPr>
        <w:t>Roland</w:t>
      </w:r>
      <w:r w:rsidRPr="00564D0C">
        <w:rPr>
          <w:rFonts w:ascii="Times New Roman" w:hAnsi="Times New Roman" w:cs="Times New Roman"/>
          <w:sz w:val="28"/>
          <w:szCs w:val="28"/>
        </w:rPr>
        <w:t xml:space="preserve"> </w:t>
      </w:r>
      <w:r w:rsidRPr="00564D0C">
        <w:rPr>
          <w:rFonts w:ascii="Times New Roman" w:hAnsi="Times New Roman" w:cs="Times New Roman"/>
          <w:sz w:val="28"/>
          <w:szCs w:val="28"/>
          <w:lang w:val="en-US"/>
        </w:rPr>
        <w:t>RP</w:t>
      </w:r>
      <w:r w:rsidRPr="00564D0C">
        <w:rPr>
          <w:rFonts w:ascii="Times New Roman" w:hAnsi="Times New Roman" w:cs="Times New Roman"/>
          <w:sz w:val="28"/>
          <w:szCs w:val="28"/>
        </w:rPr>
        <w:t>-301</w:t>
      </w:r>
      <w:r w:rsidRPr="00564D0C">
        <w:rPr>
          <w:rFonts w:ascii="Times New Roman" w:hAnsi="Times New Roman" w:cs="Times New Roman"/>
          <w:sz w:val="28"/>
          <w:szCs w:val="28"/>
          <w:lang w:val="en-US"/>
        </w:rPr>
        <w:t>R</w:t>
      </w:r>
      <w:r w:rsidRPr="00564D0C">
        <w:rPr>
          <w:rFonts w:ascii="Times New Roman" w:hAnsi="Times New Roman" w:cs="Times New Roman"/>
          <w:sz w:val="28"/>
          <w:szCs w:val="28"/>
        </w:rPr>
        <w:t>-</w:t>
      </w:r>
      <w:r w:rsidRPr="00564D0C">
        <w:rPr>
          <w:rFonts w:ascii="Times New Roman" w:hAnsi="Times New Roman" w:cs="Times New Roman"/>
          <w:sz w:val="28"/>
          <w:szCs w:val="28"/>
          <w:lang w:val="en-US"/>
        </w:rPr>
        <w:t>RW</w:t>
      </w:r>
      <w:r w:rsidRPr="00564D0C">
        <w:rPr>
          <w:rFonts w:ascii="Times New Roman" w:hAnsi="Times New Roman" w:cs="Times New Roman"/>
          <w:sz w:val="28"/>
          <w:szCs w:val="28"/>
        </w:rPr>
        <w:t xml:space="preserve">. </w:t>
      </w:r>
      <w:proofErr w:type="gramEnd"/>
    </w:p>
    <w:p w:rsidR="007845FD" w:rsidRPr="00564D0C" w:rsidRDefault="007845FD" w:rsidP="00564D0C">
      <w:pPr>
        <w:pStyle w:val="a7"/>
        <w:jc w:val="both"/>
        <w:rPr>
          <w:rFonts w:ascii="Times New Roman" w:hAnsi="Times New Roman" w:cs="Times New Roman"/>
          <w:sz w:val="28"/>
          <w:szCs w:val="28"/>
        </w:rPr>
      </w:pPr>
      <w:proofErr w:type="spellStart"/>
      <w:r w:rsidRPr="00564D0C">
        <w:rPr>
          <w:rFonts w:ascii="Times New Roman" w:hAnsi="Times New Roman" w:cs="Times New Roman"/>
          <w:sz w:val="28"/>
          <w:szCs w:val="28"/>
        </w:rPr>
        <w:t>Черевковский</w:t>
      </w:r>
      <w:proofErr w:type="spellEnd"/>
      <w:r w:rsidRPr="00564D0C">
        <w:rPr>
          <w:rFonts w:ascii="Times New Roman" w:hAnsi="Times New Roman" w:cs="Times New Roman"/>
          <w:sz w:val="28"/>
          <w:szCs w:val="28"/>
        </w:rPr>
        <w:t xml:space="preserve"> центр культуры  принял участие в государственной программе «Доступная среда» 2011 -2015 гг.». За счет средств поселения (90,0 тыс. руб.) и привлечённых средств (90,0 тыс. руб.) был установлен пандус для людей с ограниченными возможностями и входная группа.</w:t>
      </w:r>
    </w:p>
    <w:p w:rsidR="007845FD" w:rsidRPr="00564D0C" w:rsidRDefault="007845FD" w:rsidP="00564D0C">
      <w:pPr>
        <w:pStyle w:val="a7"/>
        <w:jc w:val="both"/>
        <w:rPr>
          <w:rFonts w:ascii="Times New Roman" w:hAnsi="Times New Roman" w:cs="Times New Roman"/>
          <w:sz w:val="28"/>
          <w:szCs w:val="28"/>
        </w:rPr>
      </w:pP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центральная библиотека в конкурсе социальных проектов «Активное поколение» для некоммерческих организаций, учреждений и инициативных групп граждан </w:t>
      </w:r>
      <w:r w:rsidRPr="00564D0C">
        <w:rPr>
          <w:rFonts w:ascii="Times New Roman" w:hAnsi="Times New Roman" w:cs="Times New Roman"/>
          <w:bCs/>
          <w:sz w:val="28"/>
          <w:szCs w:val="28"/>
        </w:rPr>
        <w:t>Архангельской области (включая НАО), Псковской области, Вологодской области, Мурманской области, который  проводила</w:t>
      </w:r>
      <w:r w:rsidRPr="00564D0C">
        <w:rPr>
          <w:rFonts w:ascii="Times New Roman" w:hAnsi="Times New Roman" w:cs="Times New Roman"/>
          <w:sz w:val="28"/>
          <w:szCs w:val="28"/>
        </w:rPr>
        <w:t xml:space="preserve"> Региональная благотворительная общественная организация «Архангельский Центр социальных технологий «Гарант»  выиграла  средства в  сумме 72,080 тыс. руб. на  реализацию  проекта «Жизнь </w:t>
      </w:r>
      <w:proofErr w:type="spellStart"/>
      <w:r w:rsidRPr="00564D0C">
        <w:rPr>
          <w:rFonts w:ascii="Times New Roman" w:hAnsi="Times New Roman" w:cs="Times New Roman"/>
          <w:sz w:val="28"/>
          <w:szCs w:val="28"/>
        </w:rPr>
        <w:t>онлайн</w:t>
      </w:r>
      <w:proofErr w:type="spellEnd"/>
      <w:r w:rsidRPr="00564D0C">
        <w:rPr>
          <w:rFonts w:ascii="Times New Roman" w:hAnsi="Times New Roman" w:cs="Times New Roman"/>
          <w:sz w:val="28"/>
          <w:szCs w:val="28"/>
        </w:rPr>
        <w:t xml:space="preserve">». В  рамках  реализации  проекта приобретено  4 ноутбука, в 2015 году будет открыта новая точка доступа к сети интернет (структурное подразделение </w:t>
      </w:r>
      <w:proofErr w:type="spellStart"/>
      <w:r w:rsidRPr="00564D0C">
        <w:rPr>
          <w:rFonts w:ascii="Times New Roman" w:hAnsi="Times New Roman" w:cs="Times New Roman"/>
          <w:sz w:val="28"/>
          <w:szCs w:val="28"/>
        </w:rPr>
        <w:t>Дябринская</w:t>
      </w:r>
      <w:proofErr w:type="spellEnd"/>
      <w:r w:rsidRPr="00564D0C">
        <w:rPr>
          <w:rFonts w:ascii="Times New Roman" w:hAnsi="Times New Roman" w:cs="Times New Roman"/>
          <w:sz w:val="28"/>
          <w:szCs w:val="28"/>
        </w:rPr>
        <w:t xml:space="preserve"> библиотека).</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конкурсе проектов патриотической направленности, который проводил ГАУ АО «Патриот» библиотеками  системы  заявлено  и  выиграно  2  проекта. Это проект «Библиотека + спорт»  реализован  в  структурном подразделении  </w:t>
      </w:r>
      <w:proofErr w:type="spellStart"/>
      <w:r w:rsidRPr="00564D0C">
        <w:rPr>
          <w:rFonts w:ascii="Times New Roman" w:hAnsi="Times New Roman" w:cs="Times New Roman"/>
          <w:sz w:val="28"/>
          <w:szCs w:val="28"/>
        </w:rPr>
        <w:t>Черевковская</w:t>
      </w:r>
      <w:proofErr w:type="spellEnd"/>
      <w:r w:rsidRPr="00564D0C">
        <w:rPr>
          <w:rFonts w:ascii="Times New Roman" w:hAnsi="Times New Roman" w:cs="Times New Roman"/>
          <w:sz w:val="28"/>
          <w:szCs w:val="28"/>
        </w:rPr>
        <w:t xml:space="preserve"> библиотека. Цель</w:t>
      </w:r>
      <w:r w:rsidRPr="00564D0C">
        <w:rPr>
          <w:rFonts w:ascii="Times New Roman" w:hAnsi="Times New Roman" w:cs="Times New Roman"/>
          <w:bCs/>
          <w:i/>
          <w:iCs/>
          <w:sz w:val="28"/>
          <w:szCs w:val="28"/>
        </w:rPr>
        <w:t xml:space="preserve"> </w:t>
      </w:r>
      <w:r w:rsidRPr="00564D0C">
        <w:rPr>
          <w:rFonts w:ascii="Times New Roman" w:hAnsi="Times New Roman" w:cs="Times New Roman"/>
          <w:bCs/>
          <w:iCs/>
          <w:sz w:val="28"/>
          <w:szCs w:val="28"/>
        </w:rPr>
        <w:t xml:space="preserve">- собрать и сохранить для будущих поколений документальные свидетельства истории о </w:t>
      </w:r>
      <w:r w:rsidRPr="00564D0C">
        <w:rPr>
          <w:rFonts w:ascii="Times New Roman" w:hAnsi="Times New Roman" w:cs="Times New Roman"/>
          <w:sz w:val="28"/>
          <w:szCs w:val="28"/>
        </w:rPr>
        <w:t xml:space="preserve">комбинированной </w:t>
      </w:r>
      <w:proofErr w:type="spellStart"/>
      <w:r w:rsidRPr="00564D0C">
        <w:rPr>
          <w:rFonts w:ascii="Times New Roman" w:hAnsi="Times New Roman" w:cs="Times New Roman"/>
          <w:sz w:val="28"/>
          <w:szCs w:val="28"/>
        </w:rPr>
        <w:t>Черевковской</w:t>
      </w:r>
      <w:proofErr w:type="spellEnd"/>
      <w:r w:rsidRPr="00564D0C">
        <w:rPr>
          <w:rFonts w:ascii="Times New Roman" w:hAnsi="Times New Roman" w:cs="Times New Roman"/>
          <w:sz w:val="28"/>
          <w:szCs w:val="28"/>
        </w:rPr>
        <w:t xml:space="preserve"> эстафете им. Героя Советского Союза </w:t>
      </w:r>
      <w:r w:rsidRPr="00564D0C">
        <w:rPr>
          <w:rFonts w:ascii="Times New Roman" w:hAnsi="Times New Roman" w:cs="Times New Roman"/>
          <w:sz w:val="28"/>
          <w:szCs w:val="28"/>
        </w:rPr>
        <w:lastRenderedPageBreak/>
        <w:t>Квашнина А.П., способствующей  развитию здорового образа жизни и воспитанию культуры здоровья у молодежи села.  Привлечено 17,0 тыс. рублей.</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Pr="00564D0C">
        <w:rPr>
          <w:rFonts w:ascii="Times New Roman" w:hAnsi="Times New Roman" w:cs="Times New Roman"/>
          <w:sz w:val="28"/>
          <w:szCs w:val="28"/>
        </w:rPr>
        <w:tab/>
        <w:t xml:space="preserve">Проект «Чтобы помнили»  реализован  структурного подразделения  Куликовская библиотека и направлен на развитие молодежного поискового движения по теме «репрессии» </w:t>
      </w:r>
      <w:proofErr w:type="gram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Красноборском</w:t>
      </w:r>
      <w:proofErr w:type="gramEnd"/>
      <w:r w:rsidRPr="00564D0C">
        <w:rPr>
          <w:rFonts w:ascii="Times New Roman" w:hAnsi="Times New Roman" w:cs="Times New Roman"/>
          <w:sz w:val="28"/>
          <w:szCs w:val="28"/>
        </w:rPr>
        <w:t xml:space="preserve"> районе на примере деятельности молодежного поисково-краеведческого клуба «Поиск».  На средства гранта в   сумме 65,0 тыс. рублей  для  библиотеки  приобретен  проектор  и  экран, проведена  межрайонная  историко-краеведческая конференция «Память бережно храним».</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МБУК «Районный </w:t>
      </w:r>
      <w:proofErr w:type="spellStart"/>
      <w:r w:rsidRPr="00564D0C">
        <w:rPr>
          <w:rFonts w:ascii="Times New Roman" w:hAnsi="Times New Roman" w:cs="Times New Roman"/>
          <w:sz w:val="28"/>
          <w:szCs w:val="28"/>
        </w:rPr>
        <w:t>куьтурный</w:t>
      </w:r>
      <w:proofErr w:type="spellEnd"/>
      <w:r w:rsidRPr="00564D0C">
        <w:rPr>
          <w:rFonts w:ascii="Times New Roman" w:hAnsi="Times New Roman" w:cs="Times New Roman"/>
          <w:sz w:val="28"/>
          <w:szCs w:val="28"/>
        </w:rPr>
        <w:t xml:space="preserve"> центр» реализован проект «Летний дворик интересных встреч» в рамках областного проекта «Выходи во двор играть!», представленный на конкурс проектов и поддержанный Благотворительным фондом «Гарант» (15,024 тыс. руб.). В рамках проекта проведены разнообразные мероприятия для детей,  направленные на формирование гражданственности и патриотизма.</w:t>
      </w:r>
    </w:p>
    <w:p w:rsidR="007845FD" w:rsidRPr="00564D0C" w:rsidRDefault="007845FD" w:rsidP="00564D0C">
      <w:pPr>
        <w:pStyle w:val="a7"/>
        <w:jc w:val="both"/>
        <w:rPr>
          <w:rFonts w:ascii="Times New Roman" w:hAnsi="Times New Roman" w:cs="Times New Roman"/>
          <w:color w:val="000000"/>
          <w:sz w:val="28"/>
          <w:szCs w:val="28"/>
          <w:shd w:val="clear" w:color="auto" w:fill="FFFFFF"/>
        </w:rPr>
      </w:pPr>
      <w:r w:rsidRPr="00564D0C">
        <w:rPr>
          <w:rFonts w:ascii="Times New Roman" w:hAnsi="Times New Roman" w:cs="Times New Roman"/>
          <w:sz w:val="28"/>
          <w:szCs w:val="28"/>
        </w:rPr>
        <w:t xml:space="preserve"> В 2014 году </w:t>
      </w:r>
      <w:proofErr w:type="spellStart"/>
      <w:r w:rsidRPr="00564D0C">
        <w:rPr>
          <w:rFonts w:ascii="Times New Roman" w:hAnsi="Times New Roman" w:cs="Times New Roman"/>
          <w:sz w:val="28"/>
          <w:szCs w:val="28"/>
        </w:rPr>
        <w:t>Красноборским</w:t>
      </w:r>
      <w:proofErr w:type="spellEnd"/>
      <w:r w:rsidRPr="00564D0C">
        <w:rPr>
          <w:rFonts w:ascii="Times New Roman" w:hAnsi="Times New Roman" w:cs="Times New Roman"/>
          <w:sz w:val="28"/>
          <w:szCs w:val="28"/>
        </w:rPr>
        <w:t xml:space="preserve"> музеем был реализован проект «Духовный причал», профинансированный  Министерством по делам молодёжи и спорту Архангельской области в рамках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r w:rsidRPr="00564D0C">
        <w:rPr>
          <w:rFonts w:ascii="Times New Roman" w:hAnsi="Times New Roman" w:cs="Times New Roman"/>
          <w:color w:val="000000"/>
          <w:sz w:val="28"/>
          <w:szCs w:val="28"/>
          <w:shd w:val="clear" w:color="auto" w:fill="FFFFFF"/>
        </w:rPr>
        <w:t xml:space="preserve"> На реализацию</w:t>
      </w:r>
      <w:r w:rsidRPr="00564D0C">
        <w:rPr>
          <w:rStyle w:val="apple-converted-space"/>
          <w:rFonts w:ascii="Times New Roman" w:hAnsi="Times New Roman" w:cs="Times New Roman"/>
          <w:color w:val="000000"/>
          <w:sz w:val="28"/>
          <w:szCs w:val="28"/>
          <w:shd w:val="clear" w:color="auto" w:fill="FFFFFF"/>
        </w:rPr>
        <w:t> </w:t>
      </w:r>
      <w:r w:rsidRPr="00564D0C">
        <w:rPr>
          <w:rStyle w:val="s3"/>
          <w:rFonts w:ascii="Times New Roman" w:hAnsi="Times New Roman" w:cs="Times New Roman"/>
          <w:color w:val="000000"/>
          <w:sz w:val="28"/>
          <w:szCs w:val="28"/>
          <w:shd w:val="clear" w:color="auto" w:fill="FFFFFF"/>
        </w:rPr>
        <w:t xml:space="preserve">проекта </w:t>
      </w:r>
      <w:r w:rsidRPr="00564D0C">
        <w:rPr>
          <w:rStyle w:val="apple-converted-space"/>
          <w:rFonts w:ascii="Times New Roman" w:hAnsi="Times New Roman" w:cs="Times New Roman"/>
          <w:color w:val="000000"/>
          <w:sz w:val="28"/>
          <w:szCs w:val="28"/>
          <w:shd w:val="clear" w:color="auto" w:fill="FFFFFF"/>
        </w:rPr>
        <w:t xml:space="preserve">  были получены </w:t>
      </w:r>
      <w:r w:rsidRPr="00564D0C">
        <w:rPr>
          <w:rFonts w:ascii="Times New Roman" w:hAnsi="Times New Roman" w:cs="Times New Roman"/>
          <w:color w:val="000000"/>
          <w:sz w:val="28"/>
          <w:szCs w:val="28"/>
          <w:shd w:val="clear" w:color="auto" w:fill="FFFFFF"/>
        </w:rPr>
        <w:t>финансовые средства в размере 30,0 тыс. руб.</w:t>
      </w:r>
      <w:r w:rsidRPr="00564D0C">
        <w:rPr>
          <w:rStyle w:val="s3"/>
          <w:rFonts w:ascii="Times New Roman" w:hAnsi="Times New Roman" w:cs="Times New Roman"/>
          <w:color w:val="000000"/>
          <w:sz w:val="28"/>
          <w:szCs w:val="28"/>
          <w:shd w:val="clear" w:color="auto" w:fill="FFFFFF"/>
        </w:rPr>
        <w:t xml:space="preserve">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Благотворительным фондом «Илим» было выделено 1 200,00 тысяч рублей, из которых  500 тыс. руб. - на ремонт фойе МБУК «Районный культурный центр», 500,00 тыс. руб. на ремонт центральной  библиотеки  и 200,00 тыс. руб. на строительство туристической базы «Усадьба Белого Гриба» в деревне </w:t>
      </w:r>
      <w:proofErr w:type="spellStart"/>
      <w:r w:rsidRPr="00564D0C">
        <w:rPr>
          <w:rFonts w:ascii="Times New Roman" w:hAnsi="Times New Roman" w:cs="Times New Roman"/>
          <w:sz w:val="28"/>
          <w:szCs w:val="28"/>
        </w:rPr>
        <w:t>Ивлевская</w:t>
      </w:r>
      <w:proofErr w:type="spellEnd"/>
      <w:r w:rsidRPr="00564D0C">
        <w:rPr>
          <w:rFonts w:ascii="Times New Roman" w:hAnsi="Times New Roman" w:cs="Times New Roman"/>
          <w:sz w:val="28"/>
          <w:szCs w:val="28"/>
        </w:rPr>
        <w:t>. 205,00 тыс. руб. – на поддержку проектных инициатив.</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Лесной филиал  ОАО «Группа Илим», выделил 35,173 тыс. руб.  на приобретение  для  структурного подразделения «</w:t>
      </w:r>
      <w:proofErr w:type="spellStart"/>
      <w:r w:rsidRPr="00564D0C">
        <w:rPr>
          <w:rFonts w:ascii="Times New Roman" w:hAnsi="Times New Roman" w:cs="Times New Roman"/>
          <w:sz w:val="28"/>
          <w:szCs w:val="28"/>
        </w:rPr>
        <w:t>Комаровская</w:t>
      </w:r>
      <w:proofErr w:type="spellEnd"/>
      <w:r w:rsidRPr="00564D0C">
        <w:rPr>
          <w:rFonts w:ascii="Times New Roman" w:hAnsi="Times New Roman" w:cs="Times New Roman"/>
          <w:sz w:val="28"/>
          <w:szCs w:val="28"/>
        </w:rPr>
        <w:t xml:space="preserve">  библиотека»  компьютера  и  многофункционального устройства (МФУ).</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Депутатами  Архангельского  областного  Собрания  депутатов    оказана  финансовая  помощь  на  издание краеведческих книг «Почетные граждане» и  «Часовые  памяти»,  а так  же на приобретение  мебели  для  детской  библиотеки, которая  получена  в виде субсидии  из  резервного  фонда  Губернатора Архангельской области в  сумме  178,094  тыс. руб.</w:t>
      </w:r>
    </w:p>
    <w:p w:rsidR="007845FD" w:rsidRPr="00564D0C" w:rsidRDefault="007845FD" w:rsidP="00564D0C">
      <w:pPr>
        <w:pStyle w:val="a7"/>
        <w:jc w:val="both"/>
        <w:rPr>
          <w:rFonts w:ascii="Times New Roman" w:hAnsi="Times New Roman" w:cs="Times New Roman"/>
          <w:sz w:val="28"/>
          <w:szCs w:val="28"/>
        </w:rPr>
      </w:pPr>
      <w:r w:rsidRPr="00564D0C">
        <w:rPr>
          <w:rStyle w:val="FontStyle15"/>
          <w:sz w:val="28"/>
          <w:szCs w:val="28"/>
        </w:rPr>
        <w:t xml:space="preserve">   В 2014 году продолжилась реализация проекта «Вместе весело шагать…» структурного подразделения «Сергиевский Дом культуры» МКУК «</w:t>
      </w:r>
      <w:proofErr w:type="spellStart"/>
      <w:r w:rsidRPr="00564D0C">
        <w:rPr>
          <w:rStyle w:val="FontStyle15"/>
          <w:sz w:val="28"/>
          <w:szCs w:val="28"/>
        </w:rPr>
        <w:t>Черевковский</w:t>
      </w:r>
      <w:proofErr w:type="spellEnd"/>
      <w:r w:rsidRPr="00564D0C">
        <w:rPr>
          <w:rStyle w:val="FontStyle15"/>
          <w:sz w:val="28"/>
          <w:szCs w:val="28"/>
        </w:rPr>
        <w:t xml:space="preserve"> центр культуры», представленного на областной конкурс проектов «Активное поколение»</w:t>
      </w:r>
      <w:r w:rsidRPr="00564D0C">
        <w:rPr>
          <w:rFonts w:ascii="Times New Roman" w:hAnsi="Times New Roman" w:cs="Times New Roman"/>
          <w:sz w:val="28"/>
          <w:szCs w:val="28"/>
        </w:rPr>
        <w:t xml:space="preserve"> Центра социальных технологий «Гарант». Проект</w:t>
      </w:r>
      <w:r w:rsidRPr="00564D0C">
        <w:rPr>
          <w:rStyle w:val="FontStyle15"/>
          <w:sz w:val="28"/>
          <w:szCs w:val="28"/>
        </w:rPr>
        <w:t xml:space="preserve"> был  направлен на организацию досуга  людей  пожилого возраста. </w:t>
      </w:r>
      <w:r w:rsidRPr="00564D0C">
        <w:rPr>
          <w:rFonts w:ascii="Times New Roman" w:hAnsi="Times New Roman" w:cs="Times New Roman"/>
          <w:sz w:val="28"/>
          <w:szCs w:val="28"/>
        </w:rPr>
        <w:t xml:space="preserve">  Сумма гранта составила </w:t>
      </w:r>
      <w:r w:rsidRPr="00564D0C">
        <w:rPr>
          <w:rStyle w:val="FontStyle15"/>
          <w:sz w:val="28"/>
          <w:szCs w:val="28"/>
        </w:rPr>
        <w:t>(30,0 тыс. руб.).</w:t>
      </w:r>
    </w:p>
    <w:p w:rsidR="007845FD" w:rsidRPr="00564D0C" w:rsidRDefault="007845FD" w:rsidP="00564D0C">
      <w:pPr>
        <w:pStyle w:val="a7"/>
        <w:jc w:val="both"/>
        <w:rPr>
          <w:rFonts w:ascii="Times New Roman" w:hAnsi="Times New Roman" w:cs="Times New Roman"/>
          <w:sz w:val="28"/>
          <w:szCs w:val="28"/>
        </w:rPr>
      </w:pPr>
      <w:r w:rsidRPr="00564D0C">
        <w:rPr>
          <w:rStyle w:val="FontStyle15"/>
          <w:sz w:val="28"/>
          <w:szCs w:val="28"/>
        </w:rPr>
        <w:t xml:space="preserve">        В рамках долгосрочной целевой программы Архангельской области «Молодежь Поморья (2012-2014гг)» реализован  проект </w:t>
      </w:r>
      <w:r w:rsidRPr="00564D0C">
        <w:rPr>
          <w:rFonts w:ascii="Times New Roman" w:hAnsi="Times New Roman" w:cs="Times New Roman"/>
          <w:color w:val="000000"/>
          <w:sz w:val="28"/>
          <w:szCs w:val="28"/>
          <w:shd w:val="clear" w:color="auto" w:fill="FFFFFF"/>
        </w:rPr>
        <w:t xml:space="preserve">«Где Россия начало </w:t>
      </w:r>
      <w:r w:rsidRPr="00564D0C">
        <w:rPr>
          <w:rFonts w:ascii="Times New Roman" w:hAnsi="Times New Roman" w:cs="Times New Roman"/>
          <w:color w:val="000000"/>
          <w:sz w:val="28"/>
          <w:szCs w:val="28"/>
          <w:shd w:val="clear" w:color="auto" w:fill="FFFFFF"/>
        </w:rPr>
        <w:lastRenderedPageBreak/>
        <w:t xml:space="preserve">берет?» Культурно – </w:t>
      </w:r>
      <w:proofErr w:type="spellStart"/>
      <w:r w:rsidRPr="00564D0C">
        <w:rPr>
          <w:rFonts w:ascii="Times New Roman" w:hAnsi="Times New Roman" w:cs="Times New Roman"/>
          <w:color w:val="000000"/>
          <w:sz w:val="28"/>
          <w:szCs w:val="28"/>
          <w:shd w:val="clear" w:color="auto" w:fill="FFFFFF"/>
        </w:rPr>
        <w:t>досугового</w:t>
      </w:r>
      <w:proofErr w:type="spellEnd"/>
      <w:r w:rsidRPr="00564D0C">
        <w:rPr>
          <w:rFonts w:ascii="Times New Roman" w:hAnsi="Times New Roman" w:cs="Times New Roman"/>
          <w:color w:val="000000"/>
          <w:sz w:val="28"/>
          <w:szCs w:val="28"/>
          <w:shd w:val="clear" w:color="auto" w:fill="FFFFFF"/>
        </w:rPr>
        <w:t xml:space="preserve"> центра муниципального образования «</w:t>
      </w:r>
      <w:proofErr w:type="spellStart"/>
      <w:r w:rsidRPr="00564D0C">
        <w:rPr>
          <w:rFonts w:ascii="Times New Roman" w:hAnsi="Times New Roman" w:cs="Times New Roman"/>
          <w:color w:val="000000"/>
          <w:sz w:val="28"/>
          <w:szCs w:val="28"/>
          <w:shd w:val="clear" w:color="auto" w:fill="FFFFFF"/>
        </w:rPr>
        <w:t>Пермогорское</w:t>
      </w:r>
      <w:proofErr w:type="spellEnd"/>
      <w:r w:rsidRPr="00564D0C">
        <w:rPr>
          <w:rFonts w:ascii="Times New Roman" w:hAnsi="Times New Roman" w:cs="Times New Roman"/>
          <w:color w:val="000000"/>
          <w:sz w:val="28"/>
          <w:szCs w:val="28"/>
          <w:shd w:val="clear" w:color="auto" w:fill="FFFFFF"/>
        </w:rPr>
        <w:t xml:space="preserve">», получивший грант в размере 30,0 тыс. руб. Проект представлял собой цикл мероприятий, направленных  на организацию культурного досуга молодежи. </w:t>
      </w:r>
      <w:r w:rsidRPr="00564D0C">
        <w:rPr>
          <w:rFonts w:ascii="Times New Roman" w:hAnsi="Times New Roman" w:cs="Times New Roman"/>
          <w:sz w:val="28"/>
          <w:szCs w:val="28"/>
        </w:rPr>
        <w:t xml:space="preserve">На средства гранта были пошиты костюмы  и приобретено </w:t>
      </w:r>
      <w:proofErr w:type="spellStart"/>
      <w:r w:rsidRPr="00564D0C">
        <w:rPr>
          <w:rFonts w:ascii="Times New Roman" w:hAnsi="Times New Roman" w:cs="Times New Roman"/>
          <w:sz w:val="28"/>
          <w:szCs w:val="28"/>
        </w:rPr>
        <w:t>мультимедийное</w:t>
      </w:r>
      <w:proofErr w:type="spellEnd"/>
      <w:r w:rsidRPr="00564D0C">
        <w:rPr>
          <w:rFonts w:ascii="Times New Roman" w:hAnsi="Times New Roman" w:cs="Times New Roman"/>
          <w:sz w:val="28"/>
          <w:szCs w:val="28"/>
        </w:rPr>
        <w:t xml:space="preserve"> оборудование.</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Данной программой поддержан и проект «Театр костюма Коляда» </w:t>
      </w:r>
      <w:proofErr w:type="spellStart"/>
      <w:r w:rsidRPr="00564D0C">
        <w:rPr>
          <w:rFonts w:ascii="Times New Roman" w:hAnsi="Times New Roman" w:cs="Times New Roman"/>
          <w:sz w:val="28"/>
          <w:szCs w:val="28"/>
        </w:rPr>
        <w:t>Черевковского</w:t>
      </w:r>
      <w:proofErr w:type="spellEnd"/>
      <w:r w:rsidRPr="00564D0C">
        <w:rPr>
          <w:rFonts w:ascii="Times New Roman" w:hAnsi="Times New Roman" w:cs="Times New Roman"/>
          <w:sz w:val="28"/>
          <w:szCs w:val="28"/>
        </w:rPr>
        <w:t xml:space="preserve"> центра культуры  (15,0 тыс. руб.).  </w:t>
      </w:r>
    </w:p>
    <w:p w:rsidR="007845FD" w:rsidRPr="00564D0C" w:rsidRDefault="007845FD" w:rsidP="00564D0C">
      <w:pPr>
        <w:pStyle w:val="a7"/>
        <w:jc w:val="both"/>
        <w:rPr>
          <w:rFonts w:ascii="Times New Roman" w:hAnsi="Times New Roman" w:cs="Times New Roman"/>
          <w:sz w:val="28"/>
          <w:szCs w:val="28"/>
        </w:rPr>
      </w:pPr>
      <w:r w:rsidRPr="00564D0C">
        <w:rPr>
          <w:rStyle w:val="FontStyle15"/>
          <w:sz w:val="28"/>
          <w:szCs w:val="28"/>
        </w:rPr>
        <w:t xml:space="preserve">        В рамках проекта «Живая старина» Культурно-этнографического центра МО «</w:t>
      </w:r>
      <w:proofErr w:type="spellStart"/>
      <w:r w:rsidRPr="00564D0C">
        <w:rPr>
          <w:rStyle w:val="FontStyle15"/>
          <w:sz w:val="28"/>
          <w:szCs w:val="28"/>
        </w:rPr>
        <w:t>Верхнеуфтюгское</w:t>
      </w:r>
      <w:proofErr w:type="spellEnd"/>
      <w:r w:rsidRPr="00564D0C">
        <w:rPr>
          <w:rStyle w:val="FontStyle15"/>
          <w:sz w:val="28"/>
          <w:szCs w:val="28"/>
        </w:rPr>
        <w:t>», представленного  на конкурс соискания грантов  Губернатора Архангельской области, проведён слет мастеров «</w:t>
      </w:r>
      <w:proofErr w:type="spellStart"/>
      <w:r w:rsidRPr="00564D0C">
        <w:rPr>
          <w:rStyle w:val="FontStyle15"/>
          <w:sz w:val="28"/>
          <w:szCs w:val="28"/>
        </w:rPr>
        <w:t>Уфтюжские</w:t>
      </w:r>
      <w:proofErr w:type="spellEnd"/>
      <w:r w:rsidRPr="00564D0C">
        <w:rPr>
          <w:rStyle w:val="FontStyle15"/>
          <w:sz w:val="28"/>
          <w:szCs w:val="28"/>
        </w:rPr>
        <w:t xml:space="preserve"> россыпи». </w:t>
      </w:r>
      <w:r w:rsidRPr="00564D0C">
        <w:rPr>
          <w:rFonts w:ascii="Times New Roman" w:hAnsi="Times New Roman" w:cs="Times New Roman"/>
          <w:sz w:val="28"/>
          <w:szCs w:val="28"/>
        </w:rPr>
        <w:t xml:space="preserve">На реализацию данного проекта было выделено </w:t>
      </w:r>
      <w:r w:rsidRPr="00564D0C">
        <w:rPr>
          <w:rStyle w:val="FontStyle15"/>
          <w:sz w:val="28"/>
          <w:szCs w:val="28"/>
        </w:rPr>
        <w:t xml:space="preserve">110,0 тыс. руб. </w:t>
      </w:r>
      <w:r w:rsidRPr="00564D0C">
        <w:rPr>
          <w:rFonts w:ascii="Times New Roman" w:hAnsi="Times New Roman" w:cs="Times New Roman"/>
          <w:sz w:val="28"/>
          <w:szCs w:val="28"/>
        </w:rPr>
        <w:t xml:space="preserve">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t>Индивидуальными предпринимателями, другими организациями и учреждениями   оказывается спонсорская  помощь при  проведении мероприятий.</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Международные и межрегиональные контакты</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Ежегодно учреждения культуры расширяет партнёрские связи с коллегами муниципальных образований Архангельской области, других  регионов Российской Федерации в плане творческого обмена.  Благодаря проведению международного фестиваля гармони «</w:t>
      </w:r>
      <w:proofErr w:type="spellStart"/>
      <w:r w:rsidRPr="00564D0C">
        <w:rPr>
          <w:rFonts w:ascii="Times New Roman" w:hAnsi="Times New Roman" w:cs="Times New Roman"/>
          <w:sz w:val="28"/>
          <w:szCs w:val="28"/>
        </w:rPr>
        <w:t>Сметанинские</w:t>
      </w:r>
      <w:proofErr w:type="spellEnd"/>
      <w:r w:rsidRPr="00564D0C">
        <w:rPr>
          <w:rFonts w:ascii="Times New Roman" w:hAnsi="Times New Roman" w:cs="Times New Roman"/>
          <w:sz w:val="28"/>
          <w:szCs w:val="28"/>
        </w:rPr>
        <w:t xml:space="preserve"> встречи» завязались  международные контакты с гармонистами из Украины, Эстонии и Германии, также гостями фестиваля  года стали: </w:t>
      </w:r>
      <w:proofErr w:type="gramStart"/>
      <w:r w:rsidRPr="00564D0C">
        <w:rPr>
          <w:rFonts w:ascii="Times New Roman" w:hAnsi="Times New Roman" w:cs="Times New Roman"/>
          <w:sz w:val="28"/>
          <w:szCs w:val="28"/>
        </w:rPr>
        <w:t xml:space="preserve">Геннадий Калмыков из Орла, Павел Уханов  из Москвы, Дмитрий Шилов из Курска, Михаил </w:t>
      </w:r>
      <w:proofErr w:type="spellStart"/>
      <w:r w:rsidRPr="00564D0C">
        <w:rPr>
          <w:rFonts w:ascii="Times New Roman" w:hAnsi="Times New Roman" w:cs="Times New Roman"/>
          <w:sz w:val="28"/>
          <w:szCs w:val="28"/>
        </w:rPr>
        <w:t>Саватнеев</w:t>
      </w:r>
      <w:proofErr w:type="spellEnd"/>
      <w:r w:rsidRPr="00564D0C">
        <w:rPr>
          <w:rFonts w:ascii="Times New Roman" w:hAnsi="Times New Roman" w:cs="Times New Roman"/>
          <w:sz w:val="28"/>
          <w:szCs w:val="28"/>
        </w:rPr>
        <w:t xml:space="preserve"> из Камчатки, </w:t>
      </w:r>
      <w:proofErr w:type="spellStart"/>
      <w:r w:rsidRPr="00564D0C">
        <w:rPr>
          <w:rFonts w:ascii="Times New Roman" w:hAnsi="Times New Roman" w:cs="Times New Roman"/>
          <w:sz w:val="28"/>
          <w:szCs w:val="28"/>
        </w:rPr>
        <w:t>Якшибаев</w:t>
      </w:r>
      <w:proofErr w:type="spellEnd"/>
      <w:r w:rsidRPr="00564D0C">
        <w:rPr>
          <w:rFonts w:ascii="Times New Roman" w:hAnsi="Times New Roman" w:cs="Times New Roman"/>
          <w:sz w:val="28"/>
          <w:szCs w:val="28"/>
        </w:rPr>
        <w:t xml:space="preserve"> </w:t>
      </w:r>
      <w:proofErr w:type="spellStart"/>
      <w:r w:rsidRPr="00564D0C">
        <w:rPr>
          <w:rFonts w:ascii="Times New Roman" w:hAnsi="Times New Roman" w:cs="Times New Roman"/>
          <w:sz w:val="28"/>
          <w:szCs w:val="28"/>
        </w:rPr>
        <w:t>Хайдар</w:t>
      </w:r>
      <w:proofErr w:type="spellEnd"/>
      <w:r w:rsidRPr="00564D0C">
        <w:rPr>
          <w:rFonts w:ascii="Times New Roman" w:hAnsi="Times New Roman" w:cs="Times New Roman"/>
          <w:sz w:val="28"/>
          <w:szCs w:val="28"/>
        </w:rPr>
        <w:t xml:space="preserve"> </w:t>
      </w:r>
      <w:proofErr w:type="spellStart"/>
      <w:r w:rsidRPr="00564D0C">
        <w:rPr>
          <w:rFonts w:ascii="Times New Roman" w:hAnsi="Times New Roman" w:cs="Times New Roman"/>
          <w:sz w:val="28"/>
          <w:szCs w:val="28"/>
        </w:rPr>
        <w:t>Султангареевич</w:t>
      </w:r>
      <w:proofErr w:type="spellEnd"/>
      <w:r w:rsidRPr="00564D0C">
        <w:rPr>
          <w:rFonts w:ascii="Times New Roman" w:hAnsi="Times New Roman" w:cs="Times New Roman"/>
          <w:sz w:val="28"/>
          <w:szCs w:val="28"/>
        </w:rPr>
        <w:t xml:space="preserve"> и Сафина </w:t>
      </w:r>
      <w:proofErr w:type="spellStart"/>
      <w:r w:rsidRPr="00564D0C">
        <w:rPr>
          <w:rFonts w:ascii="Times New Roman" w:hAnsi="Times New Roman" w:cs="Times New Roman"/>
          <w:sz w:val="28"/>
          <w:szCs w:val="28"/>
        </w:rPr>
        <w:t>Абделахатовна</w:t>
      </w:r>
      <w:proofErr w:type="spellEnd"/>
      <w:r w:rsidRPr="00564D0C">
        <w:rPr>
          <w:rFonts w:ascii="Times New Roman" w:hAnsi="Times New Roman" w:cs="Times New Roman"/>
          <w:sz w:val="28"/>
          <w:szCs w:val="28"/>
        </w:rPr>
        <w:t xml:space="preserve"> из </w:t>
      </w:r>
      <w:proofErr w:type="spellStart"/>
      <w:r w:rsidRPr="00564D0C">
        <w:rPr>
          <w:rFonts w:ascii="Times New Roman" w:hAnsi="Times New Roman" w:cs="Times New Roman"/>
          <w:sz w:val="28"/>
          <w:szCs w:val="28"/>
        </w:rPr>
        <w:t>Бакширии</w:t>
      </w:r>
      <w:proofErr w:type="spellEnd"/>
      <w:r w:rsidRPr="00564D0C">
        <w:rPr>
          <w:rFonts w:ascii="Times New Roman" w:hAnsi="Times New Roman" w:cs="Times New Roman"/>
          <w:sz w:val="28"/>
          <w:szCs w:val="28"/>
        </w:rPr>
        <w:t xml:space="preserve">, народный ансамбль «Мы – вятские» из Кировской области, гармонисты Николай Турусов и Влад </w:t>
      </w:r>
      <w:proofErr w:type="spellStart"/>
      <w:r w:rsidRPr="00564D0C">
        <w:rPr>
          <w:rFonts w:ascii="Times New Roman" w:hAnsi="Times New Roman" w:cs="Times New Roman"/>
          <w:sz w:val="28"/>
          <w:szCs w:val="28"/>
        </w:rPr>
        <w:t>Шумкин</w:t>
      </w:r>
      <w:proofErr w:type="spellEnd"/>
      <w:r w:rsidRPr="00564D0C">
        <w:rPr>
          <w:rFonts w:ascii="Times New Roman" w:hAnsi="Times New Roman" w:cs="Times New Roman"/>
          <w:sz w:val="28"/>
          <w:szCs w:val="28"/>
        </w:rPr>
        <w:t xml:space="preserve"> из Мордовии, Дмитрий Орлов и Анатолий Кириенко из Нижегородской области, Вадим </w:t>
      </w:r>
      <w:proofErr w:type="spellStart"/>
      <w:r w:rsidRPr="00564D0C">
        <w:rPr>
          <w:rFonts w:ascii="Times New Roman" w:hAnsi="Times New Roman" w:cs="Times New Roman"/>
          <w:sz w:val="28"/>
          <w:szCs w:val="28"/>
        </w:rPr>
        <w:t>Ветошкин</w:t>
      </w:r>
      <w:proofErr w:type="spellEnd"/>
      <w:r w:rsidRPr="00564D0C">
        <w:rPr>
          <w:rFonts w:ascii="Times New Roman" w:hAnsi="Times New Roman" w:cs="Times New Roman"/>
          <w:sz w:val="28"/>
          <w:szCs w:val="28"/>
        </w:rPr>
        <w:t xml:space="preserve"> из Иваново.</w:t>
      </w:r>
      <w:proofErr w:type="gramEnd"/>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center"/>
        <w:rPr>
          <w:rFonts w:ascii="Times New Roman" w:hAnsi="Times New Roman" w:cs="Times New Roman"/>
          <w:b/>
          <w:sz w:val="28"/>
          <w:szCs w:val="28"/>
        </w:rPr>
      </w:pPr>
      <w:r w:rsidRPr="00564D0C">
        <w:rPr>
          <w:rFonts w:ascii="Times New Roman" w:hAnsi="Times New Roman" w:cs="Times New Roman"/>
          <w:b/>
          <w:sz w:val="28"/>
          <w:szCs w:val="28"/>
        </w:rPr>
        <w:t>Развитие информационно-коммуникационных технологий, в т.ч. рекламно-информационная и маркетинговая деятельность</w:t>
      </w:r>
    </w:p>
    <w:p w:rsidR="007845FD" w:rsidRPr="00564D0C" w:rsidRDefault="007845FD" w:rsidP="00564D0C">
      <w:pPr>
        <w:pStyle w:val="a7"/>
        <w:jc w:val="both"/>
        <w:rPr>
          <w:rFonts w:ascii="Times New Roman" w:hAnsi="Times New Roman" w:cs="Times New Roman"/>
          <w:sz w:val="28"/>
          <w:szCs w:val="28"/>
          <w:u w:val="single"/>
        </w:rPr>
      </w:pP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своей деятельности учреждения стремятся активно применять современные технологии. Специалисты учреждений культуры занимаются созданием различных презентаций, </w:t>
      </w:r>
      <w:proofErr w:type="spellStart"/>
      <w:proofErr w:type="gramStart"/>
      <w:r w:rsidRPr="00564D0C">
        <w:rPr>
          <w:rFonts w:ascii="Times New Roman" w:hAnsi="Times New Roman" w:cs="Times New Roman"/>
          <w:sz w:val="28"/>
          <w:szCs w:val="28"/>
        </w:rPr>
        <w:t>слайд-фильмов</w:t>
      </w:r>
      <w:proofErr w:type="spellEnd"/>
      <w:proofErr w:type="gramEnd"/>
      <w:r w:rsidRPr="00564D0C">
        <w:rPr>
          <w:rFonts w:ascii="Times New Roman" w:hAnsi="Times New Roman" w:cs="Times New Roman"/>
          <w:sz w:val="28"/>
          <w:szCs w:val="28"/>
        </w:rPr>
        <w:t xml:space="preserve">, видеороликов к различным мероприятиям. Разрабатываются  дизайн дипломов, благодарностей, сертификатов, пригласительных, афиш, положений, программок, </w:t>
      </w:r>
      <w:proofErr w:type="spellStart"/>
      <w:r w:rsidRPr="00564D0C">
        <w:rPr>
          <w:rFonts w:ascii="Times New Roman" w:hAnsi="Times New Roman" w:cs="Times New Roman"/>
          <w:sz w:val="28"/>
          <w:szCs w:val="28"/>
        </w:rPr>
        <w:t>бейджей</w:t>
      </w:r>
      <w:proofErr w:type="spellEnd"/>
      <w:r w:rsidRPr="00564D0C">
        <w:rPr>
          <w:rFonts w:ascii="Times New Roman" w:hAnsi="Times New Roman" w:cs="Times New Roman"/>
          <w:sz w:val="28"/>
          <w:szCs w:val="28"/>
        </w:rPr>
        <w:t xml:space="preserve"> для своих мероприятий и оказывают услуги подобного рода другим организациям.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Во многих учреждениях </w:t>
      </w:r>
      <w:proofErr w:type="spellStart"/>
      <w:r w:rsidRPr="00564D0C">
        <w:rPr>
          <w:rFonts w:ascii="Times New Roman" w:hAnsi="Times New Roman" w:cs="Times New Roman"/>
          <w:sz w:val="28"/>
          <w:szCs w:val="28"/>
        </w:rPr>
        <w:t>культурно-досугового</w:t>
      </w:r>
      <w:proofErr w:type="spellEnd"/>
      <w:r w:rsidRPr="00564D0C">
        <w:rPr>
          <w:rFonts w:ascii="Times New Roman" w:hAnsi="Times New Roman" w:cs="Times New Roman"/>
          <w:sz w:val="28"/>
          <w:szCs w:val="28"/>
        </w:rPr>
        <w:t xml:space="preserve"> типа и библиотеках  созданы странички в социальной сети Интернет «</w:t>
      </w:r>
      <w:proofErr w:type="spellStart"/>
      <w:r w:rsidRPr="00564D0C">
        <w:rPr>
          <w:rFonts w:ascii="Times New Roman" w:hAnsi="Times New Roman" w:cs="Times New Roman"/>
          <w:sz w:val="28"/>
          <w:szCs w:val="28"/>
        </w:rPr>
        <w:t>Вконтанкте</w:t>
      </w:r>
      <w:proofErr w:type="spellEnd"/>
      <w:r w:rsidRPr="00564D0C">
        <w:rPr>
          <w:rFonts w:ascii="Times New Roman" w:hAnsi="Times New Roman" w:cs="Times New Roman"/>
          <w:sz w:val="28"/>
          <w:szCs w:val="28"/>
        </w:rPr>
        <w:t xml:space="preserve">», где постоянно размещается анонс предстоящих мероприятий и информация о прошедших праздниках и концертах с фотографиями. Посредством сети Интернет производится отправка и получение электронной почты, обмен и поиск информации.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В декабре 2014 года создан официальный сайт МБУК «Красноборский историко-мемориальный и художественный музей им. С.И. Тупицына» (</w:t>
      </w:r>
      <w:hyperlink r:id="rId5" w:history="1">
        <w:r w:rsidRPr="00564D0C">
          <w:rPr>
            <w:rStyle w:val="ae"/>
            <w:rFonts w:ascii="Times New Roman" w:hAnsi="Times New Roman" w:cs="Times New Roman"/>
            <w:sz w:val="28"/>
            <w:szCs w:val="28"/>
          </w:rPr>
          <w:t>http://krasnoborskmuseum.ru/</w:t>
        </w:r>
      </w:hyperlink>
      <w:r w:rsidRPr="00564D0C">
        <w:rPr>
          <w:rFonts w:ascii="Times New Roman" w:hAnsi="Times New Roman" w:cs="Times New Roman"/>
          <w:sz w:val="28"/>
          <w:szCs w:val="28"/>
        </w:rPr>
        <w:t>).</w:t>
      </w:r>
    </w:p>
    <w:p w:rsidR="007845FD" w:rsidRPr="00564D0C" w:rsidRDefault="007845FD" w:rsidP="00564D0C">
      <w:pPr>
        <w:pStyle w:val="a7"/>
        <w:jc w:val="both"/>
        <w:rPr>
          <w:rStyle w:val="FontStyle15"/>
          <w:sz w:val="28"/>
          <w:szCs w:val="28"/>
        </w:rPr>
      </w:pPr>
      <w:r w:rsidRPr="00564D0C">
        <w:rPr>
          <w:rFonts w:ascii="Times New Roman" w:hAnsi="Times New Roman" w:cs="Times New Roman"/>
          <w:sz w:val="28"/>
          <w:szCs w:val="28"/>
        </w:rPr>
        <w:t xml:space="preserve">Музей продолжает активно заниматься издательской деятельностью. Ассортимент изданий составляет более 60 наименований. На страницах изданий находят своё отражение история, культура, ремёсла, литературное и художественное творчество земляков. В 2014 году список печатных изданий пополнили: буклет «В </w:t>
      </w:r>
      <w:proofErr w:type="spellStart"/>
      <w:r w:rsidRPr="00564D0C">
        <w:rPr>
          <w:rFonts w:ascii="Times New Roman" w:hAnsi="Times New Roman" w:cs="Times New Roman"/>
          <w:sz w:val="28"/>
          <w:szCs w:val="28"/>
        </w:rPr>
        <w:t>Белослудской</w:t>
      </w:r>
      <w:proofErr w:type="spellEnd"/>
      <w:r w:rsidRPr="00564D0C">
        <w:rPr>
          <w:rFonts w:ascii="Times New Roman" w:hAnsi="Times New Roman" w:cs="Times New Roman"/>
          <w:sz w:val="28"/>
          <w:szCs w:val="28"/>
        </w:rPr>
        <w:t xml:space="preserve"> стороне», буклет «Гармонист Сергей </w:t>
      </w:r>
      <w:proofErr w:type="spellStart"/>
      <w:r w:rsidRPr="00564D0C">
        <w:rPr>
          <w:rFonts w:ascii="Times New Roman" w:hAnsi="Times New Roman" w:cs="Times New Roman"/>
          <w:sz w:val="28"/>
          <w:szCs w:val="28"/>
        </w:rPr>
        <w:t>Сметанин</w:t>
      </w:r>
      <w:proofErr w:type="spellEnd"/>
      <w:r w:rsidRPr="00564D0C">
        <w:rPr>
          <w:rFonts w:ascii="Times New Roman" w:hAnsi="Times New Roman" w:cs="Times New Roman"/>
          <w:sz w:val="28"/>
          <w:szCs w:val="28"/>
        </w:rPr>
        <w:t xml:space="preserve">», буклет о районных мастерах Красноборского района, литературный сборник «Духовный причал», газета «Добрая память».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r w:rsidRPr="00564D0C">
        <w:rPr>
          <w:rFonts w:ascii="Times New Roman" w:hAnsi="Times New Roman" w:cs="Times New Roman"/>
          <w:sz w:val="28"/>
          <w:szCs w:val="28"/>
        </w:rPr>
        <w:tab/>
        <w:t xml:space="preserve"> За 2014 год к услугам, оказываемым с использованием  информационно-коммуникационных технологий (ИКТ), обратилось 2304 пользователя МБУ «МБ».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Учреждения района  активно сотрудничают с районной газетой «Знамя».  На страницах периодического издания выходит информация  о  мероприятиях, пресс-релизы, отчеты, публикации об истории, написанные сотрудниками музея и др. Всего опубликовано  около 100 статей.  Самый  большой информационный блок  был  представлен  о мероприятиях, посвященных юбилею района.</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center"/>
        <w:rPr>
          <w:rFonts w:ascii="Times New Roman" w:hAnsi="Times New Roman" w:cs="Times New Roman"/>
          <w:b/>
          <w:sz w:val="28"/>
          <w:szCs w:val="28"/>
        </w:rPr>
      </w:pPr>
      <w:r w:rsidRPr="00564D0C">
        <w:rPr>
          <w:rFonts w:ascii="Times New Roman" w:hAnsi="Times New Roman" w:cs="Times New Roman"/>
          <w:b/>
          <w:sz w:val="28"/>
          <w:szCs w:val="28"/>
        </w:rPr>
        <w:t>Состояние материально-технической базы учреждений культуры</w:t>
      </w:r>
    </w:p>
    <w:p w:rsidR="007845FD" w:rsidRPr="00564D0C" w:rsidRDefault="007845FD" w:rsidP="00564D0C">
      <w:pPr>
        <w:pStyle w:val="a7"/>
        <w:jc w:val="both"/>
        <w:rPr>
          <w:rFonts w:ascii="Times New Roman" w:hAnsi="Times New Roman" w:cs="Times New Roman"/>
          <w:sz w:val="28"/>
          <w:szCs w:val="28"/>
        </w:rPr>
      </w:pP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Учреждения культуры изыскивают любую возможность для улучшения материально-технической базы своих учреждений. Благодаря </w:t>
      </w:r>
      <w:proofErr w:type="gramStart"/>
      <w:r w:rsidRPr="00564D0C">
        <w:rPr>
          <w:rFonts w:ascii="Times New Roman" w:hAnsi="Times New Roman" w:cs="Times New Roman"/>
          <w:sz w:val="28"/>
          <w:szCs w:val="28"/>
        </w:rPr>
        <w:t>финансовым</w:t>
      </w:r>
      <w:proofErr w:type="gramEnd"/>
      <w:r w:rsidRPr="00564D0C">
        <w:rPr>
          <w:rFonts w:ascii="Times New Roman" w:hAnsi="Times New Roman" w:cs="Times New Roman"/>
          <w:sz w:val="28"/>
          <w:szCs w:val="28"/>
        </w:rPr>
        <w:t xml:space="preserve"> средства, полученным через участие в конкурсах проектов проводятся ремонты учреждений культуры, приобретается мебель, оргтехника, </w:t>
      </w:r>
      <w:proofErr w:type="spellStart"/>
      <w:r w:rsidRPr="00564D0C">
        <w:rPr>
          <w:rFonts w:ascii="Times New Roman" w:hAnsi="Times New Roman" w:cs="Times New Roman"/>
          <w:sz w:val="28"/>
          <w:szCs w:val="28"/>
        </w:rPr>
        <w:t>звуко</w:t>
      </w:r>
      <w:proofErr w:type="spellEnd"/>
      <w:r w:rsidRPr="00564D0C">
        <w:rPr>
          <w:rFonts w:ascii="Times New Roman" w:hAnsi="Times New Roman" w:cs="Times New Roman"/>
          <w:sz w:val="28"/>
          <w:szCs w:val="28"/>
        </w:rPr>
        <w:t xml:space="preserve"> - усилительная аппаратура, музыкальные инструменты.   За счёт средств от приносящей доход деятельности, при долевом участии бюджетных средств, проведён ремонт пола в фойе Районного культурного центра. </w:t>
      </w:r>
    </w:p>
    <w:p w:rsidR="001D1579"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За счёт заработанных средств учреждениями проводятся косметические ремонты, шьются костюмы для творческих коллективов, приобретается программный продукт АС «Смета», а также </w:t>
      </w:r>
      <w:proofErr w:type="spellStart"/>
      <w:r w:rsidRPr="00564D0C">
        <w:rPr>
          <w:rFonts w:ascii="Times New Roman" w:hAnsi="Times New Roman" w:cs="Times New Roman"/>
          <w:sz w:val="28"/>
          <w:szCs w:val="28"/>
        </w:rPr>
        <w:t>звуко</w:t>
      </w:r>
      <w:proofErr w:type="spellEnd"/>
      <w:r w:rsidRPr="00564D0C">
        <w:rPr>
          <w:rFonts w:ascii="Times New Roman" w:hAnsi="Times New Roman" w:cs="Times New Roman"/>
          <w:sz w:val="28"/>
          <w:szCs w:val="28"/>
        </w:rPr>
        <w:t xml:space="preserve"> - усилительная аппаратура, оргтехника, мебель.</w:t>
      </w:r>
    </w:p>
    <w:p w:rsidR="007845FD" w:rsidRPr="00E1784A" w:rsidRDefault="007845FD" w:rsidP="00E1784A">
      <w:pPr>
        <w:pStyle w:val="a7"/>
        <w:jc w:val="center"/>
        <w:rPr>
          <w:rFonts w:ascii="Times New Roman" w:hAnsi="Times New Roman" w:cs="Times New Roman"/>
          <w:b/>
          <w:sz w:val="28"/>
          <w:szCs w:val="28"/>
        </w:rPr>
      </w:pPr>
      <w:r w:rsidRPr="00564D0C">
        <w:rPr>
          <w:rFonts w:ascii="Times New Roman" w:hAnsi="Times New Roman" w:cs="Times New Roman"/>
          <w:b/>
          <w:sz w:val="28"/>
          <w:szCs w:val="28"/>
        </w:rPr>
        <w:t>Состояние и развитие кадрового потенциала</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учреждениях культуры  работает 172 человека, из них  78 – основной персонал.</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За год повысили свою квалификацию 15 работников учреждений культуры.  Преподавателю по классу баяна МБОУ ДОД «ДШИ им.С.Л. Сметанина» Л.Н. Петровой присвоена высшая категория. 3 человека являются студентами-заочниками 5 курса образовательного учреждения высшего профессионального образования «Современная гуманитарная академия»,  два человек поучают высшее заочное образование в ФГБОУ ВО «Санкт – Петербургский государственный университет культуры и искусств». Повышают свою квалификацию и бухгалтера учреждений культуры.   </w:t>
      </w:r>
    </w:p>
    <w:p w:rsidR="007845FD" w:rsidRPr="00564D0C" w:rsidRDefault="007845F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ab/>
        <w:t xml:space="preserve">11 работников МБУ «МБ» </w:t>
      </w:r>
      <w:r w:rsidRPr="00564D0C">
        <w:rPr>
          <w:rStyle w:val="FontStyle12"/>
          <w:sz w:val="28"/>
          <w:szCs w:val="28"/>
        </w:rPr>
        <w:t xml:space="preserve"> прошли аттестацию.</w:t>
      </w:r>
    </w:p>
    <w:p w:rsidR="007845FD" w:rsidRPr="00564D0C" w:rsidRDefault="00E1784A"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845FD" w:rsidRPr="00564D0C">
        <w:rPr>
          <w:rFonts w:ascii="Times New Roman" w:hAnsi="Times New Roman" w:cs="Times New Roman"/>
          <w:sz w:val="28"/>
          <w:szCs w:val="28"/>
        </w:rPr>
        <w:t>В 2014 году высокого звания «Заслуженный работник культуры Российской Федерации», удостоена Синицкая Т.А., специалист по жанрам творчества МБУК «Районный культурный центр». Почётной грамотой Российского профсоюза работников культуры удостоена Нечаева Е.Л., председатель районного комитета профсоюзов работников культуры, художник-модельер МБУК «РКЦ», ещё 38 человек были отмечены наградами разного уровня.</w:t>
      </w:r>
    </w:p>
    <w:p w:rsidR="00564D0C" w:rsidRDefault="00564D0C"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E1784A">
        <w:rPr>
          <w:rFonts w:ascii="Times New Roman" w:hAnsi="Times New Roman" w:cs="Times New Roman"/>
          <w:sz w:val="28"/>
          <w:szCs w:val="28"/>
        </w:rPr>
        <w:t xml:space="preserve">                        </w:t>
      </w:r>
    </w:p>
    <w:p w:rsidR="001D1579" w:rsidRPr="00E1784A" w:rsidRDefault="001D1579" w:rsidP="00E1784A">
      <w:pPr>
        <w:pStyle w:val="a7"/>
        <w:jc w:val="center"/>
        <w:rPr>
          <w:rFonts w:ascii="Times New Roman" w:hAnsi="Times New Roman" w:cs="Times New Roman"/>
          <w:b/>
          <w:sz w:val="28"/>
          <w:szCs w:val="28"/>
        </w:rPr>
      </w:pPr>
      <w:r w:rsidRPr="00564D0C">
        <w:rPr>
          <w:rFonts w:ascii="Times New Roman" w:hAnsi="Times New Roman" w:cs="Times New Roman"/>
          <w:b/>
          <w:sz w:val="28"/>
          <w:szCs w:val="28"/>
        </w:rPr>
        <w:t>ОБРАЗОВАНИЕ</w:t>
      </w:r>
    </w:p>
    <w:p w:rsidR="00DB0E74" w:rsidRPr="00E1784A" w:rsidRDefault="00E1784A" w:rsidP="00564D0C">
      <w:pPr>
        <w:pStyle w:val="a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DB0E74" w:rsidRPr="00564D0C">
        <w:rPr>
          <w:rFonts w:ascii="Times New Roman" w:eastAsia="Times New Roman" w:hAnsi="Times New Roman" w:cs="Times New Roman"/>
          <w:i/>
          <w:color w:val="000000"/>
          <w:sz w:val="28"/>
          <w:szCs w:val="28"/>
        </w:rPr>
        <w:t>Стратегическая цель</w:t>
      </w:r>
      <w:r w:rsidR="00DB0E74" w:rsidRPr="00564D0C">
        <w:rPr>
          <w:rFonts w:ascii="Times New Roman" w:eastAsia="Times New Roman" w:hAnsi="Times New Roman" w:cs="Times New Roman"/>
          <w:color w:val="000000"/>
          <w:sz w:val="28"/>
          <w:szCs w:val="28"/>
        </w:rPr>
        <w:t xml:space="preserve"> муниципальной образовательной политики – формирование современной системы качественного доступного образования с учетом запросов на</w:t>
      </w:r>
      <w:r w:rsidR="00DB0E74" w:rsidRPr="00564D0C">
        <w:rPr>
          <w:rFonts w:ascii="Times New Roman" w:eastAsia="Times New Roman" w:hAnsi="Times New Roman" w:cs="Times New Roman"/>
          <w:color w:val="000000"/>
          <w:sz w:val="28"/>
          <w:szCs w:val="28"/>
        </w:rPr>
        <w:softHyphen/>
        <w:t>селения МО «Красноборский муниципальный район».</w:t>
      </w:r>
    </w:p>
    <w:p w:rsidR="00E1784A" w:rsidRDefault="00E1784A" w:rsidP="00564D0C">
      <w:pPr>
        <w:pStyle w:val="a7"/>
        <w:jc w:val="both"/>
        <w:rPr>
          <w:rFonts w:ascii="Times New Roman" w:eastAsia="Times New Roman" w:hAnsi="Times New Roman" w:cs="Times New Roman"/>
          <w:b/>
          <w:color w:val="000000"/>
          <w:sz w:val="28"/>
          <w:szCs w:val="28"/>
        </w:rPr>
      </w:pPr>
    </w:p>
    <w:p w:rsidR="00DB0E74" w:rsidRPr="00E1784A" w:rsidRDefault="00DB0E74" w:rsidP="00564D0C">
      <w:pPr>
        <w:pStyle w:val="a7"/>
        <w:jc w:val="both"/>
        <w:rPr>
          <w:rFonts w:ascii="Times New Roman" w:eastAsia="Times New Roman" w:hAnsi="Times New Roman" w:cs="Times New Roman"/>
          <w:b/>
          <w:color w:val="000000"/>
          <w:sz w:val="28"/>
          <w:szCs w:val="28"/>
        </w:rPr>
      </w:pPr>
      <w:r w:rsidRPr="00564D0C">
        <w:rPr>
          <w:rFonts w:ascii="Times New Roman" w:eastAsia="Times New Roman" w:hAnsi="Times New Roman" w:cs="Times New Roman"/>
          <w:b/>
          <w:color w:val="000000"/>
          <w:sz w:val="28"/>
          <w:szCs w:val="28"/>
        </w:rPr>
        <w:t>Показатели муниципальной системы образования</w:t>
      </w:r>
    </w:p>
    <w:p w:rsidR="00DB0E74"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sz w:val="28"/>
          <w:szCs w:val="28"/>
        </w:rPr>
        <w:t xml:space="preserve"> </w:t>
      </w:r>
      <w:r w:rsidRPr="00564D0C">
        <w:rPr>
          <w:rFonts w:ascii="Times New Roman" w:hAnsi="Times New Roman" w:cs="Times New Roman"/>
          <w:b/>
          <w:sz w:val="28"/>
          <w:szCs w:val="28"/>
        </w:rPr>
        <w:t>В 2014 году сеть образовательных учреждений сохранена.</w:t>
      </w:r>
    </w:p>
    <w:p w:rsidR="00DB0E74" w:rsidRPr="00564D0C" w:rsidRDefault="00DB0E74" w:rsidP="00564D0C">
      <w:pPr>
        <w:pStyle w:val="a7"/>
        <w:jc w:val="both"/>
        <w:rPr>
          <w:rFonts w:ascii="Times New Roman" w:hAnsi="Times New Roman" w:cs="Times New Roman"/>
          <w:i/>
          <w:sz w:val="28"/>
          <w:szCs w:val="28"/>
        </w:rPr>
      </w:pPr>
      <w:r w:rsidRPr="00564D0C">
        <w:rPr>
          <w:rFonts w:ascii="Times New Roman" w:hAnsi="Times New Roman" w:cs="Times New Roman"/>
          <w:sz w:val="28"/>
          <w:szCs w:val="28"/>
        </w:rPr>
        <w:t xml:space="preserve"> </w:t>
      </w:r>
      <w:r w:rsidRPr="00564D0C">
        <w:rPr>
          <w:rFonts w:ascii="Times New Roman" w:hAnsi="Times New Roman" w:cs="Times New Roman"/>
          <w:i/>
          <w:sz w:val="28"/>
          <w:szCs w:val="28"/>
        </w:rPr>
        <w:t xml:space="preserve">С 1 сентября 2014 года все муниципальные образовательные учреждения приняты межведомственной комиссией по приемке образовательных учреждений к началу нового учебного года. </w:t>
      </w:r>
    </w:p>
    <w:p w:rsidR="00DB0E74"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sz w:val="28"/>
          <w:szCs w:val="28"/>
        </w:rPr>
        <w:t>Управление образования осуществляет координацию и контроль деятельности находящихся в его ведении 10 муниципальных учреждений (юридических лиц):</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- 9   общеобразовательных  учреждений  (4 средних  школы, 4  основных  школы, 1 начальная школа);</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- 1 информационно-методический центр.</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Все  они  в  своем  составе  имеют 28 структурных подразделений: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- 6 общеобразовательных учреждений (4 начальных школы, 2 основных школы);</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- 19 детских дошкольных учреждений;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центр дополнительного образования для детей;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детский клуб «Карусель»</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детский  оздоровительный  лагерь;</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детская юношеская спортивная школа,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- 2 хоккейных  корта(Куликово, Красноборск),   лыжная  база в </w:t>
      </w:r>
      <w:proofErr w:type="spellStart"/>
      <w:r w:rsidRPr="00564D0C">
        <w:rPr>
          <w:rFonts w:ascii="Times New Roman" w:hAnsi="Times New Roman" w:cs="Times New Roman"/>
          <w:sz w:val="28"/>
          <w:szCs w:val="28"/>
        </w:rPr>
        <w:t>с</w:t>
      </w:r>
      <w:proofErr w:type="gramStart"/>
      <w:r w:rsidRPr="00564D0C">
        <w:rPr>
          <w:rFonts w:ascii="Times New Roman" w:hAnsi="Times New Roman" w:cs="Times New Roman"/>
          <w:sz w:val="28"/>
          <w:szCs w:val="28"/>
        </w:rPr>
        <w:t>.Ч</w:t>
      </w:r>
      <w:proofErr w:type="gramEnd"/>
      <w:r w:rsidRPr="00564D0C">
        <w:rPr>
          <w:rFonts w:ascii="Times New Roman" w:hAnsi="Times New Roman" w:cs="Times New Roman"/>
          <w:sz w:val="28"/>
          <w:szCs w:val="28"/>
        </w:rPr>
        <w:t>еревково</w:t>
      </w:r>
      <w:proofErr w:type="spellEnd"/>
      <w:r w:rsidRPr="00564D0C">
        <w:rPr>
          <w:rFonts w:ascii="Times New Roman" w:hAnsi="Times New Roman" w:cs="Times New Roman"/>
          <w:sz w:val="28"/>
          <w:szCs w:val="28"/>
        </w:rPr>
        <w:t xml:space="preserve">.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муниципальных образовательных учреждениях МО "Красноборский муниципальный район" обучается 1326 (2014 год - 1302) человека.</w:t>
      </w:r>
    </w:p>
    <w:p w:rsidR="00DB0E74" w:rsidRPr="00E1784A" w:rsidRDefault="00DB0E74" w:rsidP="00564D0C">
      <w:pPr>
        <w:pStyle w:val="a7"/>
        <w:jc w:val="both"/>
        <w:rPr>
          <w:rFonts w:ascii="Times New Roman" w:hAnsi="Times New Roman" w:cs="Times New Roman"/>
          <w:i/>
          <w:sz w:val="28"/>
          <w:szCs w:val="28"/>
        </w:rPr>
      </w:pPr>
      <w:r w:rsidRPr="00564D0C">
        <w:rPr>
          <w:rFonts w:ascii="Times New Roman" w:hAnsi="Times New Roman" w:cs="Times New Roman"/>
          <w:b/>
          <w:sz w:val="28"/>
          <w:szCs w:val="28"/>
        </w:rPr>
        <w:t xml:space="preserve">  </w:t>
      </w:r>
      <w:r w:rsidRPr="00564D0C">
        <w:rPr>
          <w:rFonts w:ascii="Times New Roman" w:hAnsi="Times New Roman" w:cs="Times New Roman"/>
          <w:i/>
          <w:sz w:val="28"/>
          <w:szCs w:val="28"/>
        </w:rPr>
        <w:t>Успешно завершена государственная аккредитация двух образовательных учреждений МБОУ "</w:t>
      </w:r>
      <w:proofErr w:type="spellStart"/>
      <w:r w:rsidRPr="00564D0C">
        <w:rPr>
          <w:rFonts w:ascii="Times New Roman" w:hAnsi="Times New Roman" w:cs="Times New Roman"/>
          <w:i/>
          <w:sz w:val="28"/>
          <w:szCs w:val="28"/>
        </w:rPr>
        <w:t>Евдская</w:t>
      </w:r>
      <w:proofErr w:type="spellEnd"/>
      <w:r w:rsidRPr="00564D0C">
        <w:rPr>
          <w:rFonts w:ascii="Times New Roman" w:hAnsi="Times New Roman" w:cs="Times New Roman"/>
          <w:i/>
          <w:sz w:val="28"/>
          <w:szCs w:val="28"/>
        </w:rPr>
        <w:t xml:space="preserve"> ООШ" и МБОУ "</w:t>
      </w:r>
      <w:proofErr w:type="spellStart"/>
      <w:r w:rsidRPr="00564D0C">
        <w:rPr>
          <w:rFonts w:ascii="Times New Roman" w:hAnsi="Times New Roman" w:cs="Times New Roman"/>
          <w:i/>
          <w:sz w:val="28"/>
          <w:szCs w:val="28"/>
        </w:rPr>
        <w:t>Пермогорская</w:t>
      </w:r>
      <w:proofErr w:type="spellEnd"/>
      <w:r w:rsidRPr="00564D0C">
        <w:rPr>
          <w:rFonts w:ascii="Times New Roman" w:hAnsi="Times New Roman" w:cs="Times New Roman"/>
          <w:i/>
          <w:sz w:val="28"/>
          <w:szCs w:val="28"/>
        </w:rPr>
        <w:t xml:space="preserve"> ООШ".</w:t>
      </w:r>
    </w:p>
    <w:p w:rsidR="00DB0E74"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Развитие дошкольного образования</w:t>
      </w:r>
    </w:p>
    <w:p w:rsidR="00DB0E74" w:rsidRPr="00564D0C" w:rsidRDefault="00E1784A" w:rsidP="00564D0C">
      <w:pPr>
        <w:pStyle w:val="a7"/>
        <w:jc w:val="both"/>
        <w:rPr>
          <w:rFonts w:ascii="Times New Roman" w:hAnsi="Times New Roman" w:cs="Times New Roman"/>
          <w:i/>
          <w:sz w:val="28"/>
          <w:szCs w:val="28"/>
        </w:rPr>
      </w:pPr>
      <w:r>
        <w:rPr>
          <w:rFonts w:ascii="Times New Roman" w:hAnsi="Times New Roman" w:cs="Times New Roman"/>
          <w:b/>
          <w:sz w:val="28"/>
          <w:szCs w:val="28"/>
        </w:rPr>
        <w:t xml:space="preserve">   </w:t>
      </w:r>
      <w:r w:rsidR="00DB0E74" w:rsidRPr="00564D0C">
        <w:rPr>
          <w:rFonts w:ascii="Times New Roman" w:hAnsi="Times New Roman" w:cs="Times New Roman"/>
          <w:i/>
          <w:sz w:val="28"/>
          <w:szCs w:val="28"/>
        </w:rPr>
        <w:t xml:space="preserve"> </w:t>
      </w:r>
      <w:r w:rsidR="00DB0E74" w:rsidRPr="00564D0C">
        <w:rPr>
          <w:rFonts w:ascii="Times New Roman" w:hAnsi="Times New Roman" w:cs="Times New Roman"/>
          <w:b/>
          <w:i/>
          <w:sz w:val="28"/>
          <w:szCs w:val="28"/>
        </w:rPr>
        <w:t>Выполнен Указ Президента №599 от 07.05.2012 года , охват дошкольным образованием  от 3-х до 7 лет составляет 100%. Открыт новый детский сад "Звездочка" на 120 мест в с</w:t>
      </w:r>
      <w:proofErr w:type="gramStart"/>
      <w:r w:rsidR="00DB0E74" w:rsidRPr="00564D0C">
        <w:rPr>
          <w:rFonts w:ascii="Times New Roman" w:hAnsi="Times New Roman" w:cs="Times New Roman"/>
          <w:b/>
          <w:i/>
          <w:sz w:val="28"/>
          <w:szCs w:val="28"/>
        </w:rPr>
        <w:t>.К</w:t>
      </w:r>
      <w:proofErr w:type="gramEnd"/>
      <w:r w:rsidR="00DB0E74" w:rsidRPr="00564D0C">
        <w:rPr>
          <w:rFonts w:ascii="Times New Roman" w:hAnsi="Times New Roman" w:cs="Times New Roman"/>
          <w:b/>
          <w:i/>
          <w:sz w:val="28"/>
          <w:szCs w:val="28"/>
        </w:rPr>
        <w:t>расноборск  в  феврале 2014 года.</w:t>
      </w:r>
    </w:p>
    <w:p w:rsidR="00DB0E74" w:rsidRPr="00E1784A"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 xml:space="preserve">Дошкольное образование реализуется в 19 детских садах и 1 группе кратковременного пребывания на территории п. </w:t>
      </w:r>
      <w:proofErr w:type="spellStart"/>
      <w:r w:rsidRPr="00564D0C">
        <w:rPr>
          <w:rFonts w:ascii="Times New Roman" w:hAnsi="Times New Roman" w:cs="Times New Roman"/>
          <w:sz w:val="28"/>
          <w:szCs w:val="28"/>
        </w:rPr>
        <w:t>Дябрино</w:t>
      </w:r>
      <w:proofErr w:type="spellEnd"/>
      <w:r w:rsidRPr="00564D0C">
        <w:rPr>
          <w:rFonts w:ascii="Times New Roman" w:hAnsi="Times New Roman" w:cs="Times New Roman"/>
          <w:sz w:val="28"/>
          <w:szCs w:val="28"/>
        </w:rPr>
        <w:t xml:space="preserve">. Охват дошкольным образованием в возрасте от 1.5 до 7 лет составляет-97,6%.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b/>
          <w:sz w:val="28"/>
          <w:szCs w:val="28"/>
        </w:rPr>
        <w:t xml:space="preserve"> </w:t>
      </w:r>
      <w:r w:rsidRPr="00564D0C">
        <w:rPr>
          <w:rFonts w:ascii="Times New Roman" w:hAnsi="Times New Roman" w:cs="Times New Roman"/>
          <w:b/>
          <w:i/>
          <w:sz w:val="28"/>
          <w:szCs w:val="28"/>
        </w:rPr>
        <w:t>В 2014 году сохранены льготы по  оплате за содержание ребенка в детском саду    следующим категориям:</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-для  родителей детей с ограниченными возможностями здоровья в размере 100%  от установленной родительской платы;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для родителей, имеющих трех и более несовершеннолетних детей в размере 50% от установленной родительской платы;</w:t>
      </w:r>
    </w:p>
    <w:p w:rsidR="00DB0E74" w:rsidRPr="00E1784A" w:rsidRDefault="00DB0E74" w:rsidP="00564D0C">
      <w:pPr>
        <w:pStyle w:val="a7"/>
        <w:jc w:val="both"/>
        <w:rPr>
          <w:rFonts w:ascii="Times New Roman" w:hAnsi="Times New Roman" w:cs="Times New Roman"/>
          <w:sz w:val="28"/>
          <w:szCs w:val="28"/>
          <w:u w:val="single"/>
        </w:rPr>
      </w:pPr>
      <w:r w:rsidRPr="00564D0C">
        <w:rPr>
          <w:rFonts w:ascii="Times New Roman" w:hAnsi="Times New Roman" w:cs="Times New Roman"/>
          <w:sz w:val="28"/>
          <w:szCs w:val="28"/>
        </w:rPr>
        <w:t>- для одиноких матерей, одиноких отцов, одиноких опекунов (попечителей), имеющих двух несовершеннолетних детей в размере 30% на первого ребенка.</w:t>
      </w:r>
      <w:r w:rsidRPr="00564D0C">
        <w:rPr>
          <w:rFonts w:ascii="Times New Roman" w:hAnsi="Times New Roman" w:cs="Times New Roman"/>
          <w:sz w:val="28"/>
          <w:szCs w:val="28"/>
          <w:u w:val="single"/>
        </w:rPr>
        <w:t xml:space="preserve"> </w:t>
      </w:r>
    </w:p>
    <w:p w:rsidR="00DB0E74"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Развитие начального общего, основного общего, среднего общего образования</w:t>
      </w:r>
    </w:p>
    <w:p w:rsidR="00DB0E74" w:rsidRPr="00E1784A"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дневных муниципальных общеобразовательных учреждениях МО «Красноборский муниципальный район» обучается 1326  (2012 год -1342, 2013 год-1302) учащихся.</w:t>
      </w:r>
    </w:p>
    <w:p w:rsidR="00DB0E74" w:rsidRPr="00564D0C" w:rsidRDefault="00DB0E74" w:rsidP="00564D0C">
      <w:pPr>
        <w:pStyle w:val="a7"/>
        <w:jc w:val="both"/>
        <w:rPr>
          <w:rFonts w:ascii="Times New Roman" w:hAnsi="Times New Roman" w:cs="Times New Roman"/>
          <w:b/>
          <w:i/>
          <w:sz w:val="28"/>
          <w:szCs w:val="28"/>
        </w:rPr>
      </w:pPr>
      <w:r w:rsidRPr="00564D0C">
        <w:rPr>
          <w:rFonts w:ascii="Times New Roman" w:hAnsi="Times New Roman" w:cs="Times New Roman"/>
          <w:b/>
          <w:i/>
          <w:sz w:val="28"/>
          <w:szCs w:val="28"/>
        </w:rPr>
        <w:t xml:space="preserve"> В образовательных учреждениях введены новые федеральные государственные образовательные стандарт</w:t>
      </w:r>
      <w:proofErr w:type="gramStart"/>
      <w:r w:rsidRPr="00564D0C">
        <w:rPr>
          <w:rFonts w:ascii="Times New Roman" w:hAnsi="Times New Roman" w:cs="Times New Roman"/>
          <w:b/>
          <w:i/>
          <w:sz w:val="28"/>
          <w:szCs w:val="28"/>
        </w:rPr>
        <w:t>ы(</w:t>
      </w:r>
      <w:proofErr w:type="gramEnd"/>
      <w:r w:rsidRPr="00564D0C">
        <w:rPr>
          <w:rFonts w:ascii="Times New Roman" w:hAnsi="Times New Roman" w:cs="Times New Roman"/>
          <w:b/>
          <w:i/>
          <w:sz w:val="28"/>
          <w:szCs w:val="28"/>
        </w:rPr>
        <w:t>ФГОС).</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t xml:space="preserve">С 1 сентября 2014 года во всех образовательных учреждениях введено обучение в  начальной школе   с учетом ФГОС второго поколения.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режиме «</w:t>
      </w:r>
      <w:proofErr w:type="spellStart"/>
      <w:r w:rsidRPr="00564D0C">
        <w:rPr>
          <w:rFonts w:ascii="Times New Roman" w:hAnsi="Times New Roman" w:cs="Times New Roman"/>
          <w:sz w:val="28"/>
          <w:szCs w:val="28"/>
        </w:rPr>
        <w:t>пилотной</w:t>
      </w:r>
      <w:proofErr w:type="spellEnd"/>
      <w:r w:rsidRPr="00564D0C">
        <w:rPr>
          <w:rFonts w:ascii="Times New Roman" w:hAnsi="Times New Roman" w:cs="Times New Roman"/>
          <w:sz w:val="28"/>
          <w:szCs w:val="28"/>
        </w:rPr>
        <w:t xml:space="preserve"> площадки» введено обучение в 5-х,6-х,7-х классах в МБОУ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СОШ», в 5 и 6  классах в МБОУ "</w:t>
      </w:r>
      <w:proofErr w:type="spellStart"/>
      <w:r w:rsidRPr="00564D0C">
        <w:rPr>
          <w:rFonts w:ascii="Times New Roman" w:hAnsi="Times New Roman" w:cs="Times New Roman"/>
          <w:sz w:val="28"/>
          <w:szCs w:val="28"/>
        </w:rPr>
        <w:t>Пермогорская</w:t>
      </w:r>
      <w:proofErr w:type="spellEnd"/>
      <w:r w:rsidRPr="00564D0C">
        <w:rPr>
          <w:rFonts w:ascii="Times New Roman" w:hAnsi="Times New Roman" w:cs="Times New Roman"/>
          <w:sz w:val="28"/>
          <w:szCs w:val="28"/>
        </w:rPr>
        <w:t xml:space="preserve"> ООШ".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Во всех общеобразовательных учреждениях, работающих по новым ФГОС, утверждены основные образовательные программы начального общего образования, основного общего образования.</w:t>
      </w:r>
    </w:p>
    <w:p w:rsidR="00DB0E74" w:rsidRPr="00564D0C" w:rsidRDefault="00DB0E74" w:rsidP="00564D0C">
      <w:pPr>
        <w:pStyle w:val="a7"/>
        <w:jc w:val="both"/>
        <w:rPr>
          <w:rFonts w:ascii="Times New Roman" w:hAnsi="Times New Roman" w:cs="Times New Roman"/>
          <w:sz w:val="28"/>
          <w:szCs w:val="28"/>
        </w:rPr>
      </w:pPr>
    </w:p>
    <w:tbl>
      <w:tblPr>
        <w:tblW w:w="17562" w:type="dxa"/>
        <w:tblCellSpacing w:w="0" w:type="dxa"/>
        <w:tblInd w:w="-67" w:type="dxa"/>
        <w:tblLayout w:type="fixed"/>
        <w:tblCellMar>
          <w:top w:w="75" w:type="dxa"/>
          <w:left w:w="75" w:type="dxa"/>
          <w:bottom w:w="75" w:type="dxa"/>
          <w:right w:w="75" w:type="dxa"/>
        </w:tblCellMar>
        <w:tblLook w:val="04A0"/>
      </w:tblPr>
      <w:tblGrid>
        <w:gridCol w:w="170"/>
        <w:gridCol w:w="9328"/>
        <w:gridCol w:w="816"/>
        <w:gridCol w:w="161"/>
        <w:gridCol w:w="7087"/>
      </w:tblGrid>
      <w:tr w:rsidR="00DB0E74" w:rsidRPr="00564D0C" w:rsidTr="00603688">
        <w:trPr>
          <w:tblCellSpacing w:w="0" w:type="dxa"/>
        </w:trPr>
        <w:tc>
          <w:tcPr>
            <w:tcW w:w="10314" w:type="dxa"/>
            <w:gridSpan w:val="3"/>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 xml:space="preserve">   Численность учащихся, обучающихся по ФГОС                                                                      763 чел.</w:t>
            </w:r>
          </w:p>
        </w:tc>
        <w:tc>
          <w:tcPr>
            <w:tcW w:w="7248" w:type="dxa"/>
            <w:gridSpan w:val="2"/>
            <w:vAlign w:val="center"/>
            <w:hideMark/>
          </w:tcPr>
          <w:p w:rsidR="00DB0E74" w:rsidRPr="00564D0C" w:rsidRDefault="00DB0E74" w:rsidP="00564D0C">
            <w:pPr>
              <w:pStyle w:val="a7"/>
              <w:jc w:val="both"/>
              <w:rPr>
                <w:rFonts w:ascii="Times New Roman" w:eastAsia="Times New Roman" w:hAnsi="Times New Roman" w:cs="Times New Roman"/>
                <w:sz w:val="28"/>
                <w:szCs w:val="28"/>
              </w:rPr>
            </w:pPr>
          </w:p>
        </w:tc>
      </w:tr>
      <w:tr w:rsidR="00DB0E74" w:rsidRPr="00564D0C" w:rsidTr="00603688">
        <w:trPr>
          <w:gridAfter w:val="1"/>
          <w:wAfter w:w="7087" w:type="dxa"/>
          <w:tblCellSpacing w:w="0" w:type="dxa"/>
        </w:trPr>
        <w:tc>
          <w:tcPr>
            <w:tcW w:w="170"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p>
        </w:tc>
        <w:tc>
          <w:tcPr>
            <w:tcW w:w="9328"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 xml:space="preserve">Доля учащихся, обучающихся по ФГОС (в общей численности </w:t>
            </w:r>
            <w:proofErr w:type="gramStart"/>
            <w:r w:rsidRPr="00564D0C">
              <w:rPr>
                <w:rFonts w:ascii="Times New Roman" w:eastAsia="Times New Roman" w:hAnsi="Times New Roman" w:cs="Times New Roman"/>
                <w:sz w:val="28"/>
                <w:szCs w:val="28"/>
              </w:rPr>
              <w:t>школьников</w:t>
            </w:r>
            <w:proofErr w:type="gramEnd"/>
            <w:r w:rsidRPr="00564D0C">
              <w:rPr>
                <w:rFonts w:ascii="Times New Roman" w:eastAsia="Times New Roman" w:hAnsi="Times New Roman" w:cs="Times New Roman"/>
                <w:sz w:val="28"/>
                <w:szCs w:val="28"/>
              </w:rPr>
              <w:t xml:space="preserve"> в образовательных учреждениях реализующих ФГОС)</w:t>
            </w:r>
          </w:p>
        </w:tc>
        <w:tc>
          <w:tcPr>
            <w:tcW w:w="977" w:type="dxa"/>
            <w:gridSpan w:val="2"/>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 xml:space="preserve"> 57,54%</w:t>
            </w:r>
          </w:p>
        </w:tc>
      </w:tr>
      <w:tr w:rsidR="00DB0E74" w:rsidRPr="00564D0C" w:rsidTr="00603688">
        <w:trPr>
          <w:gridAfter w:val="1"/>
          <w:wAfter w:w="7087" w:type="dxa"/>
          <w:tblCellSpacing w:w="0" w:type="dxa"/>
        </w:trPr>
        <w:tc>
          <w:tcPr>
            <w:tcW w:w="170"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p>
        </w:tc>
        <w:tc>
          <w:tcPr>
            <w:tcW w:w="9328"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 xml:space="preserve">Численность учащихся начальной школы, обучающихся по ФГОС </w:t>
            </w:r>
          </w:p>
        </w:tc>
        <w:tc>
          <w:tcPr>
            <w:tcW w:w="977" w:type="dxa"/>
            <w:gridSpan w:val="2"/>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538 чел.</w:t>
            </w:r>
          </w:p>
        </w:tc>
      </w:tr>
      <w:tr w:rsidR="00DB0E74" w:rsidRPr="00564D0C" w:rsidTr="00603688">
        <w:trPr>
          <w:gridAfter w:val="1"/>
          <w:wAfter w:w="7087" w:type="dxa"/>
          <w:tblCellSpacing w:w="0" w:type="dxa"/>
        </w:trPr>
        <w:tc>
          <w:tcPr>
            <w:tcW w:w="170"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p>
        </w:tc>
        <w:tc>
          <w:tcPr>
            <w:tcW w:w="9328"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 xml:space="preserve">Доля учащихся начальной школы, обучающихся по ФГОС (в общей численности учащихся первой ступени в образовательных учреждениях, реализующих ФГОС) </w:t>
            </w:r>
          </w:p>
        </w:tc>
        <w:tc>
          <w:tcPr>
            <w:tcW w:w="977" w:type="dxa"/>
            <w:gridSpan w:val="2"/>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100 %</w:t>
            </w:r>
          </w:p>
        </w:tc>
      </w:tr>
      <w:tr w:rsidR="00DB0E74" w:rsidRPr="00564D0C" w:rsidTr="00603688">
        <w:trPr>
          <w:gridAfter w:val="1"/>
          <w:wAfter w:w="7087" w:type="dxa"/>
          <w:tblCellSpacing w:w="0" w:type="dxa"/>
        </w:trPr>
        <w:tc>
          <w:tcPr>
            <w:tcW w:w="170"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p>
        </w:tc>
        <w:tc>
          <w:tcPr>
            <w:tcW w:w="9328"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 xml:space="preserve">Численность учащихся основной школы, обучающихся по ФГОС </w:t>
            </w:r>
          </w:p>
        </w:tc>
        <w:tc>
          <w:tcPr>
            <w:tcW w:w="977" w:type="dxa"/>
            <w:gridSpan w:val="2"/>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225 чел.</w:t>
            </w:r>
          </w:p>
        </w:tc>
      </w:tr>
      <w:tr w:rsidR="00DB0E74" w:rsidRPr="00564D0C" w:rsidTr="00603688">
        <w:trPr>
          <w:gridAfter w:val="1"/>
          <w:wAfter w:w="7087" w:type="dxa"/>
          <w:tblCellSpacing w:w="0" w:type="dxa"/>
        </w:trPr>
        <w:tc>
          <w:tcPr>
            <w:tcW w:w="170"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p>
        </w:tc>
        <w:tc>
          <w:tcPr>
            <w:tcW w:w="9328"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 xml:space="preserve">Доля учащихся основной школы, обучающихся по ФГОС (в общей численности учащихся второй ступени в образовательных учреждениях, </w:t>
            </w:r>
            <w:r w:rsidRPr="00564D0C">
              <w:rPr>
                <w:rFonts w:ascii="Times New Roman" w:eastAsia="Times New Roman" w:hAnsi="Times New Roman" w:cs="Times New Roman"/>
                <w:sz w:val="28"/>
                <w:szCs w:val="28"/>
              </w:rPr>
              <w:lastRenderedPageBreak/>
              <w:t xml:space="preserve">реализующих ФГОС) </w:t>
            </w:r>
          </w:p>
        </w:tc>
        <w:tc>
          <w:tcPr>
            <w:tcW w:w="977" w:type="dxa"/>
            <w:gridSpan w:val="2"/>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lastRenderedPageBreak/>
              <w:t>32,7 %</w:t>
            </w:r>
          </w:p>
        </w:tc>
      </w:tr>
    </w:tbl>
    <w:p w:rsidR="00DB0E74" w:rsidRPr="00564D0C" w:rsidRDefault="00DB0E74" w:rsidP="00564D0C">
      <w:pPr>
        <w:pStyle w:val="a7"/>
        <w:jc w:val="both"/>
        <w:rPr>
          <w:rFonts w:ascii="Times New Roman" w:hAnsi="Times New Roman" w:cs="Times New Roman"/>
          <w:b/>
          <w:sz w:val="28"/>
          <w:szCs w:val="28"/>
        </w:rPr>
      </w:pPr>
    </w:p>
    <w:p w:rsidR="00DB0E74" w:rsidRPr="00564D0C" w:rsidRDefault="00DB0E74" w:rsidP="00564D0C">
      <w:pPr>
        <w:pStyle w:val="a7"/>
        <w:jc w:val="both"/>
        <w:rPr>
          <w:rFonts w:ascii="Times New Roman" w:hAnsi="Times New Roman" w:cs="Times New Roman"/>
          <w:b/>
          <w:i/>
          <w:sz w:val="28"/>
          <w:szCs w:val="28"/>
        </w:rPr>
      </w:pPr>
      <w:r w:rsidRPr="00564D0C">
        <w:rPr>
          <w:rFonts w:ascii="Times New Roman" w:hAnsi="Times New Roman" w:cs="Times New Roman"/>
          <w:sz w:val="28"/>
          <w:szCs w:val="28"/>
        </w:rPr>
        <w:tab/>
      </w:r>
      <w:r w:rsidRPr="00564D0C">
        <w:rPr>
          <w:rFonts w:ascii="Times New Roman" w:hAnsi="Times New Roman" w:cs="Times New Roman"/>
          <w:b/>
          <w:i/>
          <w:sz w:val="28"/>
          <w:szCs w:val="28"/>
        </w:rPr>
        <w:t>Открыты кадетские классы:</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На территории МО "Красноборский муниципальный район" кадетское образование реализуется в двух общеобразовательных учреждениях: МБОУ "</w:t>
      </w:r>
      <w:proofErr w:type="gramStart"/>
      <w:r w:rsidRPr="00564D0C">
        <w:rPr>
          <w:rFonts w:ascii="Times New Roman" w:hAnsi="Times New Roman" w:cs="Times New Roman"/>
          <w:sz w:val="28"/>
          <w:szCs w:val="28"/>
        </w:rPr>
        <w:t>Куликовская</w:t>
      </w:r>
      <w:proofErr w:type="gramEnd"/>
      <w:r w:rsidRPr="00564D0C">
        <w:rPr>
          <w:rFonts w:ascii="Times New Roman" w:hAnsi="Times New Roman" w:cs="Times New Roman"/>
          <w:sz w:val="28"/>
          <w:szCs w:val="28"/>
        </w:rPr>
        <w:t xml:space="preserve"> СОШ " и МБОУ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НОШ".</w:t>
      </w:r>
    </w:p>
    <w:p w:rsidR="00DB0E74" w:rsidRPr="00564D0C" w:rsidRDefault="00DB0E74" w:rsidP="00564D0C">
      <w:pPr>
        <w:pStyle w:val="a7"/>
        <w:jc w:val="both"/>
        <w:rPr>
          <w:rFonts w:ascii="Times New Roman" w:hAnsi="Times New Roman" w:cs="Times New Roman"/>
          <w:i/>
          <w:sz w:val="28"/>
          <w:szCs w:val="28"/>
        </w:rPr>
      </w:pPr>
      <w:r w:rsidRPr="00564D0C">
        <w:rPr>
          <w:rFonts w:ascii="Times New Roman" w:hAnsi="Times New Roman" w:cs="Times New Roman"/>
          <w:i/>
          <w:sz w:val="28"/>
          <w:szCs w:val="28"/>
        </w:rPr>
        <w:t>МБОУ "Куликовская СОШ":</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феврале 2014 года в школе открыто 4 кадетских класса (3,5,8,9), в сентябре 2014 года дополнительно  открыто ещё два кадетских класса  (2 и 5). Всего в кадетских классах обучается 38 человек, что составляет 67% от всех обучающихся.</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Для обучающихся кадетских классов ведутся дополнительные занятия с  15.00, по два часа в день.  Внеурочные занятия  направлены на всестороннее развитие и военно-патриотическое воспитание учащихся. В октябре 2014 года закуплено оборудование для построения полосы препятствия, </w:t>
      </w:r>
      <w:proofErr w:type="spellStart"/>
      <w:r w:rsidRPr="00564D0C">
        <w:rPr>
          <w:rFonts w:ascii="Times New Roman" w:hAnsi="Times New Roman" w:cs="Times New Roman"/>
          <w:sz w:val="28"/>
          <w:szCs w:val="28"/>
        </w:rPr>
        <w:t>скалалазанья</w:t>
      </w:r>
      <w:proofErr w:type="spellEnd"/>
      <w:r w:rsidRPr="00564D0C">
        <w:rPr>
          <w:rFonts w:ascii="Times New Roman" w:hAnsi="Times New Roman" w:cs="Times New Roman"/>
          <w:sz w:val="28"/>
          <w:szCs w:val="28"/>
        </w:rPr>
        <w:t xml:space="preserve"> и пожарной подготовки.</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Преподаются следующие дисциплины: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строевая подготовка (30 часов в год),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огневая подготовка и ГО (30 часов в год),</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физкультура (60  часа в год),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светская этика (30 часов в год),</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история боевой славы (30 часов в год),</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медицинская подготовка (30 часов в год),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пожарная безопасность (30 часов в год),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хореография (30 часов в год).</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мае 2014 проведено анкетирование родителей. По результатам анкет родители положительно отзываются о кадетском направлении в школе, </w:t>
      </w:r>
      <w:proofErr w:type="gramStart"/>
      <w:r w:rsidRPr="00564D0C">
        <w:rPr>
          <w:rFonts w:ascii="Times New Roman" w:hAnsi="Times New Roman" w:cs="Times New Roman"/>
          <w:sz w:val="28"/>
          <w:szCs w:val="28"/>
        </w:rPr>
        <w:t>считают</w:t>
      </w:r>
      <w:proofErr w:type="gramEnd"/>
      <w:r w:rsidRPr="00564D0C">
        <w:rPr>
          <w:rFonts w:ascii="Times New Roman" w:hAnsi="Times New Roman" w:cs="Times New Roman"/>
          <w:sz w:val="28"/>
          <w:szCs w:val="28"/>
        </w:rPr>
        <w:t xml:space="preserve"> что это дисциплинирует ребят и отвлекает от улицы. Обучающиеся кадетских классов приняли участие в областных зарницах (г. Мирный, г</w:t>
      </w:r>
      <w:proofErr w:type="gramStart"/>
      <w:r w:rsidRPr="00564D0C">
        <w:rPr>
          <w:rFonts w:ascii="Times New Roman" w:hAnsi="Times New Roman" w:cs="Times New Roman"/>
          <w:sz w:val="28"/>
          <w:szCs w:val="28"/>
        </w:rPr>
        <w:t>.О</w:t>
      </w:r>
      <w:proofErr w:type="gramEnd"/>
      <w:r w:rsidRPr="00564D0C">
        <w:rPr>
          <w:rFonts w:ascii="Times New Roman" w:hAnsi="Times New Roman" w:cs="Times New Roman"/>
          <w:sz w:val="28"/>
          <w:szCs w:val="28"/>
        </w:rPr>
        <w:t>нега). Планируется разработать  положение о нагрудных знаках для кадетов отличившихся в той или иной дисциплин</w:t>
      </w:r>
      <w:proofErr w:type="gramStart"/>
      <w:r w:rsidRPr="00564D0C">
        <w:rPr>
          <w:rFonts w:ascii="Times New Roman" w:hAnsi="Times New Roman" w:cs="Times New Roman"/>
          <w:sz w:val="28"/>
          <w:szCs w:val="28"/>
        </w:rPr>
        <w:t>е(</w:t>
      </w:r>
      <w:proofErr w:type="gramEnd"/>
      <w:r w:rsidRPr="00564D0C">
        <w:rPr>
          <w:rFonts w:ascii="Times New Roman" w:hAnsi="Times New Roman" w:cs="Times New Roman"/>
          <w:sz w:val="28"/>
          <w:szCs w:val="28"/>
        </w:rPr>
        <w:t>по итогам соревнований и игр).Форма для учащихся приобретается за счёт средств родителей и школы,50/50</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Для обучающихся кадетов организовано дополнительное питание в 14.45 Горячие обеды для обучающихся школы- 50 руб. в день, горячий полдник для кадетов -30 руб</w:t>
      </w:r>
      <w:proofErr w:type="gram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 xml:space="preserve"> день.</w:t>
      </w:r>
    </w:p>
    <w:p w:rsidR="00DB0E74" w:rsidRPr="00564D0C" w:rsidRDefault="00DB0E74" w:rsidP="00564D0C">
      <w:pPr>
        <w:pStyle w:val="a7"/>
        <w:jc w:val="both"/>
        <w:rPr>
          <w:rFonts w:ascii="Times New Roman" w:hAnsi="Times New Roman" w:cs="Times New Roman"/>
          <w:i/>
          <w:sz w:val="28"/>
          <w:szCs w:val="28"/>
        </w:rPr>
      </w:pPr>
      <w:r w:rsidRPr="00564D0C">
        <w:rPr>
          <w:rFonts w:ascii="Times New Roman" w:hAnsi="Times New Roman" w:cs="Times New Roman"/>
          <w:i/>
          <w:sz w:val="28"/>
          <w:szCs w:val="28"/>
        </w:rPr>
        <w:t>МБОУ "</w:t>
      </w:r>
      <w:proofErr w:type="spellStart"/>
      <w:r w:rsidRPr="00564D0C">
        <w:rPr>
          <w:rFonts w:ascii="Times New Roman" w:hAnsi="Times New Roman" w:cs="Times New Roman"/>
          <w:i/>
          <w:sz w:val="28"/>
          <w:szCs w:val="28"/>
        </w:rPr>
        <w:t>Красноборская</w:t>
      </w:r>
      <w:proofErr w:type="spellEnd"/>
      <w:r w:rsidRPr="00564D0C">
        <w:rPr>
          <w:rFonts w:ascii="Times New Roman" w:hAnsi="Times New Roman" w:cs="Times New Roman"/>
          <w:i/>
          <w:sz w:val="28"/>
          <w:szCs w:val="28"/>
        </w:rPr>
        <w:t xml:space="preserve"> НОШ":</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С 1 сентября 2014 года открыто два кадетских класса: 1 к и </w:t>
      </w:r>
      <w:proofErr w:type="gramStart"/>
      <w:r w:rsidRPr="00564D0C">
        <w:rPr>
          <w:rFonts w:ascii="Times New Roman" w:hAnsi="Times New Roman" w:cs="Times New Roman"/>
          <w:sz w:val="28"/>
          <w:szCs w:val="28"/>
        </w:rPr>
        <w:t>З</w:t>
      </w:r>
      <w:proofErr w:type="gramEnd"/>
      <w:r w:rsidRPr="00564D0C">
        <w:rPr>
          <w:rFonts w:ascii="Times New Roman" w:hAnsi="Times New Roman" w:cs="Times New Roman"/>
          <w:sz w:val="28"/>
          <w:szCs w:val="28"/>
        </w:rPr>
        <w:t xml:space="preserve"> к. Всего в кадетских классах обучается 39 человек, что составляет 13% от всех обучающихся. Направление: юные друзья полиции.</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Для обучающихся кадетских классов ведутся дополнительные занятия с  15.00, по два часа в день.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Преподаются следующие дисциплины: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 класс:</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 xml:space="preserve">- школа общения (30 часов в год), </w:t>
      </w:r>
    </w:p>
    <w:p w:rsidR="00DB0E74" w:rsidRPr="00564D0C" w:rsidRDefault="00DB0E74"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 танцевальный (30 часов в год),</w:t>
      </w:r>
      <w:proofErr w:type="gramEnd"/>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кадетское братство (30 час в год),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строевая подготовка (60 часов в год),</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основы истоков духовной нравственности русского севера (17 часов в год),</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3 класс:</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школа общения (30 часов в год), </w:t>
      </w:r>
    </w:p>
    <w:p w:rsidR="00DB0E74" w:rsidRPr="00564D0C" w:rsidRDefault="00DB0E74"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 танцевальный (30 часов в год),</w:t>
      </w:r>
      <w:proofErr w:type="gramEnd"/>
    </w:p>
    <w:p w:rsidR="00DB0E74" w:rsidRPr="00564D0C" w:rsidRDefault="00DB0E74"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 вокальный (60 часов в год),</w:t>
      </w:r>
      <w:proofErr w:type="gramEnd"/>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-шахматы (30 часов в год);</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юный турист (17 часов в год),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Организация питания осуществляется в школьной столовой </w:t>
      </w:r>
      <w:proofErr w:type="gramStart"/>
      <w:r w:rsidRPr="00564D0C">
        <w:rPr>
          <w:rFonts w:ascii="Times New Roman" w:hAnsi="Times New Roman" w:cs="Times New Roman"/>
          <w:sz w:val="28"/>
          <w:szCs w:val="28"/>
        </w:rPr>
        <w:t>согласно графика</w:t>
      </w:r>
      <w:proofErr w:type="gramEnd"/>
      <w:r w:rsidRPr="00564D0C">
        <w:rPr>
          <w:rFonts w:ascii="Times New Roman" w:hAnsi="Times New Roman" w:cs="Times New Roman"/>
          <w:sz w:val="28"/>
          <w:szCs w:val="28"/>
        </w:rPr>
        <w:t>, до 01.01.2015 г. учащиеся питаются в свободном режиме (в зависимости от внеурочной деятельности во второй половине дня). Стоимость питания (два раза)  примерно 50,00-55,00 руб. в день. Сравнить очень сложно, так как дети одного из классов питаются самостоятельно (на выбор учащихся).</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Развитие кадетского образования является одним из направлений профилактики злоупотребления  </w:t>
      </w:r>
      <w:proofErr w:type="spellStart"/>
      <w:r w:rsidRPr="00564D0C">
        <w:rPr>
          <w:rFonts w:ascii="Times New Roman" w:hAnsi="Times New Roman" w:cs="Times New Roman"/>
          <w:sz w:val="28"/>
          <w:szCs w:val="28"/>
        </w:rPr>
        <w:t>психоактивными</w:t>
      </w:r>
      <w:proofErr w:type="spellEnd"/>
      <w:r w:rsidRPr="00564D0C">
        <w:rPr>
          <w:rFonts w:ascii="Times New Roman" w:hAnsi="Times New Roman" w:cs="Times New Roman"/>
          <w:sz w:val="28"/>
          <w:szCs w:val="28"/>
        </w:rPr>
        <w:t xml:space="preserve"> веществами, имеющих положительные результаты на примере МБОУ "</w:t>
      </w:r>
      <w:proofErr w:type="gramStart"/>
      <w:r w:rsidRPr="00564D0C">
        <w:rPr>
          <w:rFonts w:ascii="Times New Roman" w:hAnsi="Times New Roman" w:cs="Times New Roman"/>
          <w:sz w:val="28"/>
          <w:szCs w:val="28"/>
        </w:rPr>
        <w:t>Куликовская</w:t>
      </w:r>
      <w:proofErr w:type="gramEnd"/>
      <w:r w:rsidRPr="00564D0C">
        <w:rPr>
          <w:rFonts w:ascii="Times New Roman" w:hAnsi="Times New Roman" w:cs="Times New Roman"/>
          <w:sz w:val="28"/>
          <w:szCs w:val="28"/>
        </w:rPr>
        <w:t xml:space="preserve"> СОШ".</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Планируется с 01.01.2015 г. открытие кадетских классов в МБОУ "</w:t>
      </w:r>
      <w:proofErr w:type="spellStart"/>
      <w:r w:rsidRPr="00564D0C">
        <w:rPr>
          <w:rFonts w:ascii="Times New Roman" w:hAnsi="Times New Roman" w:cs="Times New Roman"/>
          <w:sz w:val="28"/>
          <w:szCs w:val="28"/>
        </w:rPr>
        <w:t>Черевковская</w:t>
      </w:r>
      <w:proofErr w:type="spellEnd"/>
      <w:r w:rsidRPr="00564D0C">
        <w:rPr>
          <w:rFonts w:ascii="Times New Roman" w:hAnsi="Times New Roman" w:cs="Times New Roman"/>
          <w:sz w:val="28"/>
          <w:szCs w:val="28"/>
        </w:rPr>
        <w:t xml:space="preserve"> СОШ" (2,3 класс), МБОУ "</w:t>
      </w:r>
      <w:proofErr w:type="spellStart"/>
      <w:r w:rsidRPr="00564D0C">
        <w:rPr>
          <w:rFonts w:ascii="Times New Roman" w:hAnsi="Times New Roman" w:cs="Times New Roman"/>
          <w:sz w:val="28"/>
          <w:szCs w:val="28"/>
        </w:rPr>
        <w:t>Пермогорская</w:t>
      </w:r>
      <w:proofErr w:type="spellEnd"/>
      <w:r w:rsidRPr="00564D0C">
        <w:rPr>
          <w:rFonts w:ascii="Times New Roman" w:hAnsi="Times New Roman" w:cs="Times New Roman"/>
          <w:sz w:val="28"/>
          <w:szCs w:val="28"/>
        </w:rPr>
        <w:t xml:space="preserve"> ООШ" (4 класс).</w:t>
      </w:r>
    </w:p>
    <w:p w:rsidR="00DB0E74" w:rsidRPr="00564D0C" w:rsidRDefault="00DB0E74" w:rsidP="00564D0C">
      <w:pPr>
        <w:pStyle w:val="a7"/>
        <w:jc w:val="both"/>
        <w:rPr>
          <w:rFonts w:ascii="Times New Roman" w:hAnsi="Times New Roman" w:cs="Times New Roman"/>
          <w:i/>
          <w:sz w:val="28"/>
          <w:szCs w:val="28"/>
        </w:rPr>
      </w:pPr>
      <w:r w:rsidRPr="00564D0C">
        <w:rPr>
          <w:rFonts w:ascii="Times New Roman" w:hAnsi="Times New Roman" w:cs="Times New Roman"/>
          <w:b/>
          <w:i/>
          <w:sz w:val="28"/>
          <w:szCs w:val="28"/>
        </w:rPr>
        <w:t xml:space="preserve">  Введена сетевая  форма организации внеурочной деятельности</w:t>
      </w:r>
      <w:r w:rsidRPr="00564D0C">
        <w:rPr>
          <w:rFonts w:ascii="Times New Roman" w:hAnsi="Times New Roman" w:cs="Times New Roman"/>
          <w:i/>
          <w:sz w:val="28"/>
          <w:szCs w:val="28"/>
        </w:rPr>
        <w:t>.</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Разработаны вариативные  модели организации внеурочной деятельности детей. Распространение получает практика сетевого взаимодействия общеобразовательных учреждений и Центра дополнительного образования для детей, а также учреждений культуры.</w:t>
      </w:r>
    </w:p>
    <w:tbl>
      <w:tblPr>
        <w:tblW w:w="10281" w:type="dxa"/>
        <w:tblCellSpacing w:w="0" w:type="dxa"/>
        <w:tblCellMar>
          <w:top w:w="75" w:type="dxa"/>
          <w:left w:w="75" w:type="dxa"/>
          <w:bottom w:w="75" w:type="dxa"/>
          <w:right w:w="75" w:type="dxa"/>
        </w:tblCellMar>
        <w:tblLook w:val="04A0"/>
      </w:tblPr>
      <w:tblGrid>
        <w:gridCol w:w="10281"/>
      </w:tblGrid>
      <w:tr w:rsidR="00DB0E74" w:rsidRPr="00564D0C" w:rsidTr="00603688">
        <w:trPr>
          <w:trHeight w:val="929"/>
          <w:tblCellSpacing w:w="0" w:type="dxa"/>
        </w:trPr>
        <w:tc>
          <w:tcPr>
            <w:tcW w:w="10281" w:type="dxa"/>
            <w:vAlign w:val="center"/>
            <w:hideMark/>
          </w:tcPr>
          <w:p w:rsidR="00DB0E74" w:rsidRPr="00564D0C" w:rsidRDefault="00DB0E74" w:rsidP="00564D0C">
            <w:pPr>
              <w:pStyle w:val="a7"/>
              <w:jc w:val="both"/>
              <w:rPr>
                <w:rFonts w:ascii="Times New Roman" w:eastAsia="Times New Roman" w:hAnsi="Times New Roman" w:cs="Times New Roman"/>
                <w:sz w:val="28"/>
                <w:szCs w:val="28"/>
              </w:rPr>
            </w:pPr>
            <w:r w:rsidRPr="00564D0C">
              <w:rPr>
                <w:rFonts w:ascii="Times New Roman" w:eastAsia="Times New Roman" w:hAnsi="Times New Roman" w:cs="Times New Roman"/>
                <w:sz w:val="28"/>
                <w:szCs w:val="28"/>
              </w:rPr>
              <w:t>Доля общеобразовательных учреждений, в которых внеурочная деятельность учащихся начальных классов, обучающихся по ФГОС, строится и силами учреждений дополнительного образования и собственными силами составляет 67,7%.</w:t>
            </w:r>
          </w:p>
          <w:p w:rsidR="00DB0E74" w:rsidRPr="00564D0C" w:rsidRDefault="00DB0E74" w:rsidP="00564D0C">
            <w:pPr>
              <w:pStyle w:val="a7"/>
              <w:jc w:val="both"/>
              <w:rPr>
                <w:rFonts w:ascii="Times New Roman" w:eastAsia="Times New Roman" w:hAnsi="Times New Roman" w:cs="Times New Roman"/>
                <w:sz w:val="28"/>
                <w:szCs w:val="28"/>
              </w:rPr>
            </w:pPr>
          </w:p>
        </w:tc>
      </w:tr>
    </w:tbl>
    <w:p w:rsidR="00DB0E74" w:rsidRPr="00564D0C" w:rsidRDefault="00DB0E74" w:rsidP="00564D0C">
      <w:pPr>
        <w:pStyle w:val="a7"/>
        <w:jc w:val="both"/>
        <w:rPr>
          <w:rFonts w:ascii="Times New Roman" w:hAnsi="Times New Roman" w:cs="Times New Roman"/>
          <w:b/>
          <w:i/>
          <w:sz w:val="28"/>
          <w:szCs w:val="28"/>
        </w:rPr>
      </w:pPr>
      <w:r w:rsidRPr="00564D0C">
        <w:rPr>
          <w:rFonts w:ascii="Times New Roman" w:hAnsi="Times New Roman" w:cs="Times New Roman"/>
          <w:b/>
          <w:i/>
          <w:sz w:val="28"/>
          <w:szCs w:val="28"/>
        </w:rPr>
        <w:t xml:space="preserve">3.4.Итоги государственной итоговой аттестации </w:t>
      </w:r>
      <w:proofErr w:type="gramStart"/>
      <w:r w:rsidRPr="00564D0C">
        <w:rPr>
          <w:rFonts w:ascii="Times New Roman" w:hAnsi="Times New Roman" w:cs="Times New Roman"/>
          <w:b/>
          <w:i/>
          <w:sz w:val="28"/>
          <w:szCs w:val="28"/>
        </w:rPr>
        <w:t>обучающихся</w:t>
      </w:r>
      <w:proofErr w:type="gramEnd"/>
    </w:p>
    <w:p w:rsidR="00DB0E74" w:rsidRPr="00564D0C" w:rsidRDefault="00DB0E74" w:rsidP="00564D0C">
      <w:pPr>
        <w:pStyle w:val="a7"/>
        <w:jc w:val="both"/>
        <w:rPr>
          <w:rFonts w:ascii="Times New Roman" w:eastAsiaTheme="minorHAnsi" w:hAnsi="Times New Roman" w:cs="Times New Roman"/>
          <w:sz w:val="28"/>
          <w:szCs w:val="28"/>
          <w:lang w:eastAsia="en-US"/>
        </w:rPr>
      </w:pPr>
      <w:r w:rsidRPr="00564D0C">
        <w:rPr>
          <w:rFonts w:ascii="Times New Roman" w:eastAsiaTheme="minorHAnsi" w:hAnsi="Times New Roman" w:cs="Times New Roman"/>
          <w:sz w:val="28"/>
          <w:szCs w:val="28"/>
          <w:lang w:eastAsia="en-US"/>
        </w:rPr>
        <w:t>Государственная итоговая аттестация проведена в соответствии с нормативно - правовыми документами Министерства образования и науки РФ, инструктивными и методическими документами Федеральной службы по надзору в сфере образования и науки, нормативно - правовыми документами и распорядительными актами министерства образования и науки Архангельской области.</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ab/>
      </w:r>
      <w:proofErr w:type="gramStart"/>
      <w:r w:rsidRPr="00564D0C">
        <w:rPr>
          <w:rFonts w:ascii="Times New Roman" w:hAnsi="Times New Roman" w:cs="Times New Roman"/>
          <w:color w:val="0D0D0D" w:themeColor="text1" w:themeTint="F2"/>
          <w:sz w:val="28"/>
          <w:szCs w:val="28"/>
        </w:rPr>
        <w:t>К государственной итоговой аттестации в форме основного государственного экзамена по решению педагогических советов допущены 120 учащихся 9-х классов общеобразовательных учреждений района.</w:t>
      </w:r>
      <w:proofErr w:type="gramEnd"/>
      <w:r w:rsidRPr="00564D0C">
        <w:rPr>
          <w:rFonts w:ascii="Times New Roman" w:hAnsi="Times New Roman" w:cs="Times New Roman"/>
          <w:color w:val="0D0D0D" w:themeColor="text1" w:themeTint="F2"/>
          <w:sz w:val="28"/>
          <w:szCs w:val="28"/>
        </w:rPr>
        <w:t xml:space="preserve"> Трое выпускников МБОУ «</w:t>
      </w:r>
      <w:proofErr w:type="spellStart"/>
      <w:r w:rsidRPr="00564D0C">
        <w:rPr>
          <w:rFonts w:ascii="Times New Roman" w:hAnsi="Times New Roman" w:cs="Times New Roman"/>
          <w:color w:val="0D0D0D" w:themeColor="text1" w:themeTint="F2"/>
          <w:sz w:val="28"/>
          <w:szCs w:val="28"/>
        </w:rPr>
        <w:t>Евдская</w:t>
      </w:r>
      <w:proofErr w:type="spellEnd"/>
      <w:r w:rsidRPr="00564D0C">
        <w:rPr>
          <w:rFonts w:ascii="Times New Roman" w:hAnsi="Times New Roman" w:cs="Times New Roman"/>
          <w:color w:val="0D0D0D" w:themeColor="text1" w:themeTint="F2"/>
          <w:sz w:val="28"/>
          <w:szCs w:val="28"/>
        </w:rPr>
        <w:t xml:space="preserve"> основная общеобразовательная школа», находящиеся на лечении в ГУЗ «Детский туберкулезный санаторий им. М.Н. </w:t>
      </w:r>
      <w:r w:rsidRPr="00564D0C">
        <w:rPr>
          <w:rFonts w:ascii="Times New Roman" w:hAnsi="Times New Roman" w:cs="Times New Roman"/>
          <w:color w:val="0D0D0D" w:themeColor="text1" w:themeTint="F2"/>
          <w:sz w:val="28"/>
          <w:szCs w:val="28"/>
        </w:rPr>
        <w:lastRenderedPageBreak/>
        <w:t>Фаворской» на основании решения ПМПК сдавали экзамены в форме государственного выпускного экзамена.</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ab/>
        <w:t>На территории района в рамках проведения государственной итоговой аттестации в 9-х классах была организована работа 7 пунктов проведения экзамена: МБОУ «</w:t>
      </w:r>
      <w:proofErr w:type="spellStart"/>
      <w:r w:rsidRPr="00564D0C">
        <w:rPr>
          <w:rFonts w:ascii="Times New Roman" w:hAnsi="Times New Roman" w:cs="Times New Roman"/>
          <w:color w:val="0D0D0D" w:themeColor="text1" w:themeTint="F2"/>
          <w:sz w:val="28"/>
          <w:szCs w:val="28"/>
        </w:rPr>
        <w:t>Красноборская</w:t>
      </w:r>
      <w:proofErr w:type="spellEnd"/>
      <w:r w:rsidRPr="00564D0C">
        <w:rPr>
          <w:rFonts w:ascii="Times New Roman" w:hAnsi="Times New Roman" w:cs="Times New Roman"/>
          <w:color w:val="0D0D0D" w:themeColor="text1" w:themeTint="F2"/>
          <w:sz w:val="28"/>
          <w:szCs w:val="28"/>
        </w:rPr>
        <w:t xml:space="preserve"> СОШ» (74 учащихся), МБОУ «</w:t>
      </w:r>
      <w:proofErr w:type="spellStart"/>
      <w:r w:rsidRPr="00564D0C">
        <w:rPr>
          <w:rFonts w:ascii="Times New Roman" w:hAnsi="Times New Roman" w:cs="Times New Roman"/>
          <w:color w:val="0D0D0D" w:themeColor="text1" w:themeTint="F2"/>
          <w:sz w:val="28"/>
          <w:szCs w:val="28"/>
        </w:rPr>
        <w:t>Черевковская</w:t>
      </w:r>
      <w:proofErr w:type="spellEnd"/>
      <w:r w:rsidRPr="00564D0C">
        <w:rPr>
          <w:rFonts w:ascii="Times New Roman" w:hAnsi="Times New Roman" w:cs="Times New Roman"/>
          <w:color w:val="0D0D0D" w:themeColor="text1" w:themeTint="F2"/>
          <w:sz w:val="28"/>
          <w:szCs w:val="28"/>
        </w:rPr>
        <w:t xml:space="preserve"> СОШ» (20), МБОУ «</w:t>
      </w:r>
      <w:proofErr w:type="spellStart"/>
      <w:r w:rsidRPr="00564D0C">
        <w:rPr>
          <w:rFonts w:ascii="Times New Roman" w:hAnsi="Times New Roman" w:cs="Times New Roman"/>
          <w:color w:val="0D0D0D" w:themeColor="text1" w:themeTint="F2"/>
          <w:sz w:val="28"/>
          <w:szCs w:val="28"/>
        </w:rPr>
        <w:t>Верхнеуфтюгская</w:t>
      </w:r>
      <w:proofErr w:type="spellEnd"/>
      <w:r w:rsidRPr="00564D0C">
        <w:rPr>
          <w:rFonts w:ascii="Times New Roman" w:hAnsi="Times New Roman" w:cs="Times New Roman"/>
          <w:color w:val="0D0D0D" w:themeColor="text1" w:themeTint="F2"/>
          <w:sz w:val="28"/>
          <w:szCs w:val="28"/>
        </w:rPr>
        <w:t xml:space="preserve"> СОШ» (7), МБОУ «</w:t>
      </w:r>
      <w:proofErr w:type="gramStart"/>
      <w:r w:rsidRPr="00564D0C">
        <w:rPr>
          <w:rFonts w:ascii="Times New Roman" w:hAnsi="Times New Roman" w:cs="Times New Roman"/>
          <w:color w:val="0D0D0D" w:themeColor="text1" w:themeTint="F2"/>
          <w:sz w:val="28"/>
          <w:szCs w:val="28"/>
        </w:rPr>
        <w:t>Куликовская</w:t>
      </w:r>
      <w:proofErr w:type="gramEnd"/>
      <w:r w:rsidRPr="00564D0C">
        <w:rPr>
          <w:rFonts w:ascii="Times New Roman" w:hAnsi="Times New Roman" w:cs="Times New Roman"/>
          <w:color w:val="0D0D0D" w:themeColor="text1" w:themeTint="F2"/>
          <w:sz w:val="28"/>
          <w:szCs w:val="28"/>
        </w:rPr>
        <w:t xml:space="preserve"> СОШ» (7), МБОУ «</w:t>
      </w:r>
      <w:proofErr w:type="spellStart"/>
      <w:r w:rsidRPr="00564D0C">
        <w:rPr>
          <w:rFonts w:ascii="Times New Roman" w:hAnsi="Times New Roman" w:cs="Times New Roman"/>
          <w:color w:val="0D0D0D" w:themeColor="text1" w:themeTint="F2"/>
          <w:sz w:val="28"/>
          <w:szCs w:val="28"/>
        </w:rPr>
        <w:t>Евдская</w:t>
      </w:r>
      <w:proofErr w:type="spellEnd"/>
      <w:r w:rsidRPr="00564D0C">
        <w:rPr>
          <w:rFonts w:ascii="Times New Roman" w:hAnsi="Times New Roman" w:cs="Times New Roman"/>
          <w:color w:val="0D0D0D" w:themeColor="text1" w:themeTint="F2"/>
          <w:sz w:val="28"/>
          <w:szCs w:val="28"/>
        </w:rPr>
        <w:t xml:space="preserve"> ООШ» (7), МБОУ «</w:t>
      </w:r>
      <w:proofErr w:type="spellStart"/>
      <w:r w:rsidRPr="00564D0C">
        <w:rPr>
          <w:rFonts w:ascii="Times New Roman" w:hAnsi="Times New Roman" w:cs="Times New Roman"/>
          <w:color w:val="0D0D0D" w:themeColor="text1" w:themeTint="F2"/>
          <w:sz w:val="28"/>
          <w:szCs w:val="28"/>
        </w:rPr>
        <w:t>Комсомолькая</w:t>
      </w:r>
      <w:proofErr w:type="spellEnd"/>
      <w:r w:rsidRPr="00564D0C">
        <w:rPr>
          <w:rFonts w:ascii="Times New Roman" w:hAnsi="Times New Roman" w:cs="Times New Roman"/>
          <w:color w:val="0D0D0D" w:themeColor="text1" w:themeTint="F2"/>
          <w:sz w:val="28"/>
          <w:szCs w:val="28"/>
        </w:rPr>
        <w:t xml:space="preserve"> ООШ» (2), СП «</w:t>
      </w:r>
      <w:proofErr w:type="spellStart"/>
      <w:r w:rsidRPr="00564D0C">
        <w:rPr>
          <w:rFonts w:ascii="Times New Roman" w:hAnsi="Times New Roman" w:cs="Times New Roman"/>
          <w:color w:val="0D0D0D" w:themeColor="text1" w:themeTint="F2"/>
          <w:sz w:val="28"/>
          <w:szCs w:val="28"/>
        </w:rPr>
        <w:t>Дябринская</w:t>
      </w:r>
      <w:proofErr w:type="spellEnd"/>
      <w:r w:rsidRPr="00564D0C">
        <w:rPr>
          <w:rFonts w:ascii="Times New Roman" w:hAnsi="Times New Roman" w:cs="Times New Roman"/>
          <w:color w:val="0D0D0D" w:themeColor="text1" w:themeTint="F2"/>
          <w:sz w:val="28"/>
          <w:szCs w:val="28"/>
        </w:rPr>
        <w:t xml:space="preserve"> ООШ» (5). Учащиеся МБОУ «</w:t>
      </w:r>
      <w:proofErr w:type="spellStart"/>
      <w:r w:rsidRPr="00564D0C">
        <w:rPr>
          <w:rFonts w:ascii="Times New Roman" w:hAnsi="Times New Roman" w:cs="Times New Roman"/>
          <w:color w:val="0D0D0D" w:themeColor="text1" w:themeTint="F2"/>
          <w:sz w:val="28"/>
          <w:szCs w:val="28"/>
        </w:rPr>
        <w:t>Пермогорская</w:t>
      </w:r>
      <w:proofErr w:type="spellEnd"/>
      <w:r w:rsidRPr="00564D0C">
        <w:rPr>
          <w:rFonts w:ascii="Times New Roman" w:hAnsi="Times New Roman" w:cs="Times New Roman"/>
          <w:color w:val="0D0D0D" w:themeColor="text1" w:themeTint="F2"/>
          <w:sz w:val="28"/>
          <w:szCs w:val="28"/>
        </w:rPr>
        <w:t xml:space="preserve"> ООШ» сдавали экзамены  в МБОУ «</w:t>
      </w:r>
      <w:proofErr w:type="spellStart"/>
      <w:r w:rsidRPr="00564D0C">
        <w:rPr>
          <w:rFonts w:ascii="Times New Roman" w:hAnsi="Times New Roman" w:cs="Times New Roman"/>
          <w:color w:val="0D0D0D" w:themeColor="text1" w:themeTint="F2"/>
          <w:sz w:val="28"/>
          <w:szCs w:val="28"/>
        </w:rPr>
        <w:t>Красноборская</w:t>
      </w:r>
      <w:proofErr w:type="spellEnd"/>
      <w:r w:rsidRPr="00564D0C">
        <w:rPr>
          <w:rFonts w:ascii="Times New Roman" w:hAnsi="Times New Roman" w:cs="Times New Roman"/>
          <w:color w:val="0D0D0D" w:themeColor="text1" w:themeTint="F2"/>
          <w:sz w:val="28"/>
          <w:szCs w:val="28"/>
        </w:rPr>
        <w:t xml:space="preserve"> СОШ». </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 xml:space="preserve"> 20% учащихся (24 человека) получили неудовлетворительную отметку по математике, 2,5% (3 человека) – по русскому языку. Учащийся МБОУ «</w:t>
      </w:r>
      <w:proofErr w:type="spellStart"/>
      <w:r w:rsidRPr="00564D0C">
        <w:rPr>
          <w:rFonts w:ascii="Times New Roman" w:hAnsi="Times New Roman" w:cs="Times New Roman"/>
          <w:color w:val="0D0D0D" w:themeColor="text1" w:themeTint="F2"/>
          <w:sz w:val="28"/>
          <w:szCs w:val="28"/>
        </w:rPr>
        <w:t>Евдская</w:t>
      </w:r>
      <w:proofErr w:type="spellEnd"/>
      <w:r w:rsidRPr="00564D0C">
        <w:rPr>
          <w:rFonts w:ascii="Times New Roman" w:hAnsi="Times New Roman" w:cs="Times New Roman"/>
          <w:color w:val="0D0D0D" w:themeColor="text1" w:themeTint="F2"/>
          <w:sz w:val="28"/>
          <w:szCs w:val="28"/>
        </w:rPr>
        <w:t xml:space="preserve"> ООШ» и учащийся МБОУ «</w:t>
      </w:r>
      <w:proofErr w:type="spellStart"/>
      <w:r w:rsidRPr="00564D0C">
        <w:rPr>
          <w:rFonts w:ascii="Times New Roman" w:hAnsi="Times New Roman" w:cs="Times New Roman"/>
          <w:color w:val="0D0D0D" w:themeColor="text1" w:themeTint="F2"/>
          <w:sz w:val="28"/>
          <w:szCs w:val="28"/>
        </w:rPr>
        <w:t>Красноборская</w:t>
      </w:r>
      <w:proofErr w:type="spellEnd"/>
      <w:r w:rsidRPr="00564D0C">
        <w:rPr>
          <w:rFonts w:ascii="Times New Roman" w:hAnsi="Times New Roman" w:cs="Times New Roman"/>
          <w:color w:val="0D0D0D" w:themeColor="text1" w:themeTint="F2"/>
          <w:sz w:val="28"/>
          <w:szCs w:val="28"/>
        </w:rPr>
        <w:t xml:space="preserve"> СОШ» получили неудовлетворительные отметки по двум предметам: математике и русскому языку.  На «4 и 5» русский язык сдали 49,6% учащихся, математику – 29,9%.</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ab/>
        <w:t>Пользуясь правом пересдачи неудовлетворительных отметок по предметам (не более 2-х) все учащиеся пересдали экзамены с положительным результатом: 100% учащихся (2 человека) получили отметку «3» по русскому языку, 100 учащихся (22 человека) – отметку «3» по математике.</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ab/>
        <w:t>Наиболее востребованы из предметов по выбору: физика (выбрали 8,5% учащихся), обществознание (3,4%), биология (1,7%), информатика (0,8%), география (0,8%). Неудовлетворительных отметок по предметам по выбору нет.</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ab/>
        <w:t>Всего в процедурах государственной итоговой аттестации выпускников основной школы было задействовано более 80 педагогов, 4 общественных наблюдателя. Предварительное обучение различных категорий должностных лиц, привлеченных к организации и проведению экзаменов, добросовестное выполнение ими своих обязанностей позволило провести экзамены без нарушений.</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ab/>
      </w:r>
      <w:r w:rsidRPr="00564D0C">
        <w:rPr>
          <w:rFonts w:ascii="Times New Roman" w:hAnsi="Times New Roman" w:cs="Times New Roman"/>
          <w:color w:val="0D0D0D" w:themeColor="text1" w:themeTint="F2"/>
          <w:sz w:val="28"/>
          <w:szCs w:val="28"/>
        </w:rPr>
        <w:tab/>
        <w:t>В результате аттестаты основного общего образования получили 118 выпускников 9-х классов, из них 3 человека аттестаты с отличием. Двум обучающимся (МБОУ «</w:t>
      </w:r>
      <w:proofErr w:type="spellStart"/>
      <w:r w:rsidRPr="00564D0C">
        <w:rPr>
          <w:rFonts w:ascii="Times New Roman" w:hAnsi="Times New Roman" w:cs="Times New Roman"/>
          <w:color w:val="0D0D0D" w:themeColor="text1" w:themeTint="F2"/>
          <w:sz w:val="28"/>
          <w:szCs w:val="28"/>
        </w:rPr>
        <w:t>Красноборская</w:t>
      </w:r>
      <w:proofErr w:type="spellEnd"/>
      <w:r w:rsidRPr="00564D0C">
        <w:rPr>
          <w:rFonts w:ascii="Times New Roman" w:hAnsi="Times New Roman" w:cs="Times New Roman"/>
          <w:color w:val="0D0D0D" w:themeColor="text1" w:themeTint="F2"/>
          <w:sz w:val="28"/>
          <w:szCs w:val="28"/>
        </w:rPr>
        <w:t xml:space="preserve"> СОШ», МБОУ «</w:t>
      </w:r>
      <w:proofErr w:type="spellStart"/>
      <w:r w:rsidRPr="00564D0C">
        <w:rPr>
          <w:rFonts w:ascii="Times New Roman" w:hAnsi="Times New Roman" w:cs="Times New Roman"/>
          <w:color w:val="0D0D0D" w:themeColor="text1" w:themeTint="F2"/>
          <w:sz w:val="28"/>
          <w:szCs w:val="28"/>
        </w:rPr>
        <w:t>Евдская</w:t>
      </w:r>
      <w:proofErr w:type="spellEnd"/>
      <w:r w:rsidRPr="00564D0C">
        <w:rPr>
          <w:rFonts w:ascii="Times New Roman" w:hAnsi="Times New Roman" w:cs="Times New Roman"/>
          <w:color w:val="0D0D0D" w:themeColor="text1" w:themeTint="F2"/>
          <w:sz w:val="28"/>
          <w:szCs w:val="28"/>
        </w:rPr>
        <w:t xml:space="preserve"> ООШ») не освоившим образовательную программу основного общего образования (не прошли ГИА) выдана справка об обучении, один из них (учащаяся МБОУ «</w:t>
      </w:r>
      <w:proofErr w:type="spellStart"/>
      <w:r w:rsidRPr="00564D0C">
        <w:rPr>
          <w:rFonts w:ascii="Times New Roman" w:hAnsi="Times New Roman" w:cs="Times New Roman"/>
          <w:color w:val="0D0D0D" w:themeColor="text1" w:themeTint="F2"/>
          <w:sz w:val="28"/>
          <w:szCs w:val="28"/>
        </w:rPr>
        <w:t>Евдская</w:t>
      </w:r>
      <w:proofErr w:type="spellEnd"/>
      <w:r w:rsidRPr="00564D0C">
        <w:rPr>
          <w:rFonts w:ascii="Times New Roman" w:hAnsi="Times New Roman" w:cs="Times New Roman"/>
          <w:color w:val="0D0D0D" w:themeColor="text1" w:themeTint="F2"/>
          <w:sz w:val="28"/>
          <w:szCs w:val="28"/>
        </w:rPr>
        <w:t xml:space="preserve"> ООШ»)  продолжит обучение в форме семейного образования.</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b/>
          <w:color w:val="0D0D0D" w:themeColor="text1" w:themeTint="F2"/>
          <w:sz w:val="28"/>
          <w:szCs w:val="28"/>
        </w:rPr>
        <w:tab/>
      </w:r>
      <w:r w:rsidRPr="00564D0C">
        <w:rPr>
          <w:rFonts w:ascii="Times New Roman" w:hAnsi="Times New Roman" w:cs="Times New Roman"/>
          <w:i/>
          <w:color w:val="0D0D0D" w:themeColor="text1" w:themeTint="F2"/>
          <w:sz w:val="28"/>
          <w:szCs w:val="28"/>
        </w:rPr>
        <w:t>Итого:</w:t>
      </w:r>
      <w:r w:rsidRPr="00564D0C">
        <w:rPr>
          <w:rFonts w:ascii="Times New Roman" w:hAnsi="Times New Roman" w:cs="Times New Roman"/>
          <w:color w:val="0D0D0D" w:themeColor="text1" w:themeTint="F2"/>
          <w:sz w:val="28"/>
          <w:szCs w:val="28"/>
        </w:rPr>
        <w:t xml:space="preserve"> </w:t>
      </w:r>
      <w:r w:rsidRPr="00564D0C">
        <w:rPr>
          <w:rFonts w:ascii="Times New Roman" w:hAnsi="Times New Roman" w:cs="Times New Roman"/>
          <w:sz w:val="28"/>
          <w:szCs w:val="28"/>
        </w:rPr>
        <w:t>в 2014 году из 120 учащихся 9-х классов 120(100%)</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(2013 год  из 100 выпускников 9-х классов (100%); 2012 год- 131 выпускник 9-х классов (100%)) прошли успешно государственную итоговую аттестацию и получили документы государственного образца о соответствующем уровне образования. </w:t>
      </w:r>
      <w:r w:rsidRPr="00564D0C">
        <w:rPr>
          <w:rFonts w:ascii="Times New Roman" w:hAnsi="Times New Roman" w:cs="Times New Roman"/>
          <w:sz w:val="28"/>
          <w:szCs w:val="28"/>
        </w:rPr>
        <w:tab/>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ab/>
      </w:r>
      <w:proofErr w:type="gramStart"/>
      <w:r w:rsidRPr="00564D0C">
        <w:rPr>
          <w:rFonts w:ascii="Times New Roman" w:hAnsi="Times New Roman" w:cs="Times New Roman"/>
          <w:color w:val="0D0D0D" w:themeColor="text1" w:themeTint="F2"/>
          <w:sz w:val="28"/>
          <w:szCs w:val="28"/>
        </w:rPr>
        <w:t>К государственной итоговой аттестации в форме единого государственного экзамена по решению педагогических советов допущены 68(66+2) учащихся 11-х классов и 12 -</w:t>
      </w:r>
      <w:proofErr w:type="spellStart"/>
      <w:r w:rsidRPr="00564D0C">
        <w:rPr>
          <w:rFonts w:ascii="Times New Roman" w:hAnsi="Times New Roman" w:cs="Times New Roman"/>
          <w:color w:val="0D0D0D" w:themeColor="text1" w:themeTint="F2"/>
          <w:sz w:val="28"/>
          <w:szCs w:val="28"/>
        </w:rPr>
        <w:t>х</w:t>
      </w:r>
      <w:proofErr w:type="spellEnd"/>
      <w:r w:rsidRPr="00564D0C">
        <w:rPr>
          <w:rFonts w:ascii="Times New Roman" w:hAnsi="Times New Roman" w:cs="Times New Roman"/>
          <w:color w:val="0D0D0D" w:themeColor="text1" w:themeTint="F2"/>
          <w:sz w:val="28"/>
          <w:szCs w:val="28"/>
        </w:rPr>
        <w:t xml:space="preserve"> классов  общеобразовательных учреждений района.</w:t>
      </w:r>
      <w:proofErr w:type="gramEnd"/>
      <w:r w:rsidRPr="00564D0C">
        <w:rPr>
          <w:rFonts w:ascii="Times New Roman" w:hAnsi="Times New Roman" w:cs="Times New Roman"/>
          <w:color w:val="0D0D0D" w:themeColor="text1" w:themeTint="F2"/>
          <w:sz w:val="28"/>
          <w:szCs w:val="28"/>
        </w:rPr>
        <w:t xml:space="preserve"> Не допущен учащийся МБОУ "</w:t>
      </w:r>
      <w:proofErr w:type="gramStart"/>
      <w:r w:rsidRPr="00564D0C">
        <w:rPr>
          <w:rFonts w:ascii="Times New Roman" w:hAnsi="Times New Roman" w:cs="Times New Roman"/>
          <w:color w:val="0D0D0D" w:themeColor="text1" w:themeTint="F2"/>
          <w:sz w:val="28"/>
          <w:szCs w:val="28"/>
        </w:rPr>
        <w:t>Куликовская</w:t>
      </w:r>
      <w:proofErr w:type="gramEnd"/>
      <w:r w:rsidRPr="00564D0C">
        <w:rPr>
          <w:rFonts w:ascii="Times New Roman" w:hAnsi="Times New Roman" w:cs="Times New Roman"/>
          <w:color w:val="0D0D0D" w:themeColor="text1" w:themeTint="F2"/>
          <w:sz w:val="28"/>
          <w:szCs w:val="28"/>
        </w:rPr>
        <w:t xml:space="preserve"> СОШ". ЕГЭ </w:t>
      </w:r>
      <w:r w:rsidRPr="00564D0C">
        <w:rPr>
          <w:rFonts w:ascii="Times New Roman" w:hAnsi="Times New Roman" w:cs="Times New Roman"/>
          <w:color w:val="0D0D0D" w:themeColor="text1" w:themeTint="F2"/>
          <w:sz w:val="28"/>
          <w:szCs w:val="28"/>
        </w:rPr>
        <w:lastRenderedPageBreak/>
        <w:t>организован в 2-х пунктах ППЭ: МБОУ "</w:t>
      </w:r>
      <w:proofErr w:type="spellStart"/>
      <w:r w:rsidRPr="00564D0C">
        <w:rPr>
          <w:rFonts w:ascii="Times New Roman" w:hAnsi="Times New Roman" w:cs="Times New Roman"/>
          <w:color w:val="0D0D0D" w:themeColor="text1" w:themeTint="F2"/>
          <w:sz w:val="28"/>
          <w:szCs w:val="28"/>
        </w:rPr>
        <w:t>Красноборская</w:t>
      </w:r>
      <w:proofErr w:type="spellEnd"/>
      <w:r w:rsidRPr="00564D0C">
        <w:rPr>
          <w:rFonts w:ascii="Times New Roman" w:hAnsi="Times New Roman" w:cs="Times New Roman"/>
          <w:color w:val="0D0D0D" w:themeColor="text1" w:themeTint="F2"/>
          <w:sz w:val="28"/>
          <w:szCs w:val="28"/>
        </w:rPr>
        <w:t xml:space="preserve"> СОШ" и МБОУ "</w:t>
      </w:r>
      <w:proofErr w:type="spellStart"/>
      <w:r w:rsidRPr="00564D0C">
        <w:rPr>
          <w:rFonts w:ascii="Times New Roman" w:hAnsi="Times New Roman" w:cs="Times New Roman"/>
          <w:color w:val="0D0D0D" w:themeColor="text1" w:themeTint="F2"/>
          <w:sz w:val="28"/>
          <w:szCs w:val="28"/>
        </w:rPr>
        <w:t>Верхнеуфтюгская</w:t>
      </w:r>
      <w:proofErr w:type="spellEnd"/>
      <w:r w:rsidRPr="00564D0C">
        <w:rPr>
          <w:rFonts w:ascii="Times New Roman" w:hAnsi="Times New Roman" w:cs="Times New Roman"/>
          <w:color w:val="0D0D0D" w:themeColor="text1" w:themeTint="F2"/>
          <w:sz w:val="28"/>
          <w:szCs w:val="28"/>
        </w:rPr>
        <w:t xml:space="preserve"> СОШ".</w:t>
      </w:r>
    </w:p>
    <w:p w:rsidR="00DB0E74" w:rsidRPr="00564D0C" w:rsidRDefault="00DB0E74" w:rsidP="00564D0C">
      <w:pPr>
        <w:pStyle w:val="a7"/>
        <w:jc w:val="both"/>
        <w:rPr>
          <w:rFonts w:ascii="Times New Roman" w:hAnsi="Times New Roman" w:cs="Times New Roman"/>
          <w:i/>
          <w:color w:val="0D0D0D" w:themeColor="text1" w:themeTint="F2"/>
          <w:sz w:val="28"/>
          <w:szCs w:val="28"/>
        </w:rPr>
      </w:pPr>
      <w:r w:rsidRPr="00564D0C">
        <w:rPr>
          <w:rFonts w:ascii="Times New Roman" w:hAnsi="Times New Roman" w:cs="Times New Roman"/>
          <w:i/>
          <w:color w:val="0D0D0D" w:themeColor="text1" w:themeTint="F2"/>
          <w:sz w:val="28"/>
          <w:szCs w:val="28"/>
        </w:rPr>
        <w:t>Рейтинг образовательных учреждений по среднему баллу в 2014 году:</w:t>
      </w:r>
    </w:p>
    <w:p w:rsidR="00DB0E74" w:rsidRPr="00564D0C" w:rsidRDefault="00DB0E74" w:rsidP="00564D0C">
      <w:pPr>
        <w:pStyle w:val="a7"/>
        <w:jc w:val="both"/>
        <w:rPr>
          <w:rFonts w:ascii="Times New Roman" w:hAnsi="Times New Roman" w:cs="Times New Roman"/>
          <w:b/>
          <w:i/>
          <w:color w:val="0D0D0D" w:themeColor="text1" w:themeTint="F2"/>
          <w:sz w:val="28"/>
          <w:szCs w:val="28"/>
        </w:rPr>
      </w:pPr>
      <w:r w:rsidRPr="00564D0C">
        <w:rPr>
          <w:rFonts w:ascii="Times New Roman" w:hAnsi="Times New Roman" w:cs="Times New Roman"/>
          <w:b/>
          <w:i/>
          <w:color w:val="0D0D0D" w:themeColor="text1" w:themeTint="F2"/>
          <w:sz w:val="28"/>
          <w:szCs w:val="28"/>
        </w:rPr>
        <w:t>русский язык:</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МБОУ "</w:t>
      </w:r>
      <w:proofErr w:type="spellStart"/>
      <w:r w:rsidRPr="00564D0C">
        <w:rPr>
          <w:rFonts w:ascii="Times New Roman" w:hAnsi="Times New Roman" w:cs="Times New Roman"/>
          <w:color w:val="0D0D0D" w:themeColor="text1" w:themeTint="F2"/>
          <w:sz w:val="28"/>
          <w:szCs w:val="28"/>
        </w:rPr>
        <w:t>Верхнеуфтюгская</w:t>
      </w:r>
      <w:proofErr w:type="spellEnd"/>
      <w:r w:rsidRPr="00564D0C">
        <w:rPr>
          <w:rFonts w:ascii="Times New Roman" w:hAnsi="Times New Roman" w:cs="Times New Roman"/>
          <w:color w:val="0D0D0D" w:themeColor="text1" w:themeTint="F2"/>
          <w:sz w:val="28"/>
          <w:szCs w:val="28"/>
        </w:rPr>
        <w:t xml:space="preserve"> СОШ" -71 балл</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МБОУ "</w:t>
      </w:r>
      <w:proofErr w:type="spellStart"/>
      <w:r w:rsidRPr="00564D0C">
        <w:rPr>
          <w:rFonts w:ascii="Times New Roman" w:hAnsi="Times New Roman" w:cs="Times New Roman"/>
          <w:color w:val="0D0D0D" w:themeColor="text1" w:themeTint="F2"/>
          <w:sz w:val="28"/>
          <w:szCs w:val="28"/>
        </w:rPr>
        <w:t>Черевковская</w:t>
      </w:r>
      <w:proofErr w:type="spellEnd"/>
      <w:r w:rsidRPr="00564D0C">
        <w:rPr>
          <w:rFonts w:ascii="Times New Roman" w:hAnsi="Times New Roman" w:cs="Times New Roman"/>
          <w:color w:val="0D0D0D" w:themeColor="text1" w:themeTint="F2"/>
          <w:sz w:val="28"/>
          <w:szCs w:val="28"/>
        </w:rPr>
        <w:t xml:space="preserve"> СОШ" -69,5 балла</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МБОУ "</w:t>
      </w:r>
      <w:proofErr w:type="spellStart"/>
      <w:r w:rsidRPr="00564D0C">
        <w:rPr>
          <w:rFonts w:ascii="Times New Roman" w:hAnsi="Times New Roman" w:cs="Times New Roman"/>
          <w:color w:val="0D0D0D" w:themeColor="text1" w:themeTint="F2"/>
          <w:sz w:val="28"/>
          <w:szCs w:val="28"/>
        </w:rPr>
        <w:t>Красноборская</w:t>
      </w:r>
      <w:proofErr w:type="spellEnd"/>
      <w:r w:rsidRPr="00564D0C">
        <w:rPr>
          <w:rFonts w:ascii="Times New Roman" w:hAnsi="Times New Roman" w:cs="Times New Roman"/>
          <w:color w:val="0D0D0D" w:themeColor="text1" w:themeTint="F2"/>
          <w:sz w:val="28"/>
          <w:szCs w:val="28"/>
        </w:rPr>
        <w:t xml:space="preserve"> СОШ" -60 баллов</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МБОУ "</w:t>
      </w:r>
      <w:proofErr w:type="gramStart"/>
      <w:r w:rsidRPr="00564D0C">
        <w:rPr>
          <w:rFonts w:ascii="Times New Roman" w:hAnsi="Times New Roman" w:cs="Times New Roman"/>
          <w:color w:val="0D0D0D" w:themeColor="text1" w:themeTint="F2"/>
          <w:sz w:val="28"/>
          <w:szCs w:val="28"/>
        </w:rPr>
        <w:t>Куликовская</w:t>
      </w:r>
      <w:proofErr w:type="gramEnd"/>
      <w:r w:rsidRPr="00564D0C">
        <w:rPr>
          <w:rFonts w:ascii="Times New Roman" w:hAnsi="Times New Roman" w:cs="Times New Roman"/>
          <w:color w:val="0D0D0D" w:themeColor="text1" w:themeTint="F2"/>
          <w:sz w:val="28"/>
          <w:szCs w:val="28"/>
        </w:rPr>
        <w:t xml:space="preserve"> СОШ" -57 баллов.</w:t>
      </w:r>
    </w:p>
    <w:p w:rsidR="00DB0E74" w:rsidRPr="00564D0C" w:rsidRDefault="00DB0E74" w:rsidP="00564D0C">
      <w:pPr>
        <w:pStyle w:val="a7"/>
        <w:jc w:val="both"/>
        <w:rPr>
          <w:rFonts w:ascii="Times New Roman" w:hAnsi="Times New Roman" w:cs="Times New Roman"/>
          <w:b/>
          <w:color w:val="0D0D0D" w:themeColor="text1" w:themeTint="F2"/>
          <w:sz w:val="28"/>
          <w:szCs w:val="28"/>
        </w:rPr>
      </w:pPr>
      <w:r w:rsidRPr="00564D0C">
        <w:rPr>
          <w:rFonts w:ascii="Times New Roman" w:hAnsi="Times New Roman" w:cs="Times New Roman"/>
          <w:b/>
          <w:color w:val="0D0D0D" w:themeColor="text1" w:themeTint="F2"/>
          <w:sz w:val="28"/>
          <w:szCs w:val="28"/>
        </w:rPr>
        <w:t>математика:</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МБОУ "</w:t>
      </w:r>
      <w:proofErr w:type="spellStart"/>
      <w:r w:rsidRPr="00564D0C">
        <w:rPr>
          <w:rFonts w:ascii="Times New Roman" w:hAnsi="Times New Roman" w:cs="Times New Roman"/>
          <w:color w:val="0D0D0D" w:themeColor="text1" w:themeTint="F2"/>
          <w:sz w:val="28"/>
          <w:szCs w:val="28"/>
        </w:rPr>
        <w:t>Верхнеуфтюгская</w:t>
      </w:r>
      <w:proofErr w:type="spellEnd"/>
      <w:r w:rsidRPr="00564D0C">
        <w:rPr>
          <w:rFonts w:ascii="Times New Roman" w:hAnsi="Times New Roman" w:cs="Times New Roman"/>
          <w:color w:val="0D0D0D" w:themeColor="text1" w:themeTint="F2"/>
          <w:sz w:val="28"/>
          <w:szCs w:val="28"/>
        </w:rPr>
        <w:t xml:space="preserve"> СОШ" -55 баллов</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МБОУ "</w:t>
      </w:r>
      <w:proofErr w:type="spellStart"/>
      <w:r w:rsidRPr="00564D0C">
        <w:rPr>
          <w:rFonts w:ascii="Times New Roman" w:hAnsi="Times New Roman" w:cs="Times New Roman"/>
          <w:color w:val="0D0D0D" w:themeColor="text1" w:themeTint="F2"/>
          <w:sz w:val="28"/>
          <w:szCs w:val="28"/>
        </w:rPr>
        <w:t>Красноборская</w:t>
      </w:r>
      <w:proofErr w:type="spellEnd"/>
      <w:r w:rsidRPr="00564D0C">
        <w:rPr>
          <w:rFonts w:ascii="Times New Roman" w:hAnsi="Times New Roman" w:cs="Times New Roman"/>
          <w:color w:val="0D0D0D" w:themeColor="text1" w:themeTint="F2"/>
          <w:sz w:val="28"/>
          <w:szCs w:val="28"/>
        </w:rPr>
        <w:t xml:space="preserve"> СОШ" -51,5 баллов</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МБОУ "</w:t>
      </w:r>
      <w:proofErr w:type="gramStart"/>
      <w:r w:rsidRPr="00564D0C">
        <w:rPr>
          <w:rFonts w:ascii="Times New Roman" w:hAnsi="Times New Roman" w:cs="Times New Roman"/>
          <w:color w:val="0D0D0D" w:themeColor="text1" w:themeTint="F2"/>
          <w:sz w:val="28"/>
          <w:szCs w:val="28"/>
        </w:rPr>
        <w:t>Куликовская</w:t>
      </w:r>
      <w:proofErr w:type="gramEnd"/>
      <w:r w:rsidRPr="00564D0C">
        <w:rPr>
          <w:rFonts w:ascii="Times New Roman" w:hAnsi="Times New Roman" w:cs="Times New Roman"/>
          <w:color w:val="0D0D0D" w:themeColor="text1" w:themeTint="F2"/>
          <w:sz w:val="28"/>
          <w:szCs w:val="28"/>
        </w:rPr>
        <w:t xml:space="preserve"> СОШ" -48 баллов.</w:t>
      </w:r>
    </w:p>
    <w:p w:rsidR="00DB0E74" w:rsidRPr="00564D0C" w:rsidRDefault="00DB0E74" w:rsidP="00564D0C">
      <w:pPr>
        <w:pStyle w:val="a7"/>
        <w:jc w:val="both"/>
        <w:rPr>
          <w:rFonts w:ascii="Times New Roman" w:hAnsi="Times New Roman" w:cs="Times New Roman"/>
          <w:color w:val="0D0D0D" w:themeColor="text1" w:themeTint="F2"/>
          <w:sz w:val="28"/>
          <w:szCs w:val="28"/>
        </w:rPr>
      </w:pPr>
      <w:r w:rsidRPr="00564D0C">
        <w:rPr>
          <w:rFonts w:ascii="Times New Roman" w:hAnsi="Times New Roman" w:cs="Times New Roman"/>
          <w:color w:val="0D0D0D" w:themeColor="text1" w:themeTint="F2"/>
          <w:sz w:val="28"/>
          <w:szCs w:val="28"/>
        </w:rPr>
        <w:t>МБОУ "</w:t>
      </w:r>
      <w:proofErr w:type="spellStart"/>
      <w:r w:rsidRPr="00564D0C">
        <w:rPr>
          <w:rFonts w:ascii="Times New Roman" w:hAnsi="Times New Roman" w:cs="Times New Roman"/>
          <w:color w:val="0D0D0D" w:themeColor="text1" w:themeTint="F2"/>
          <w:sz w:val="28"/>
          <w:szCs w:val="28"/>
        </w:rPr>
        <w:t>Черевковская</w:t>
      </w:r>
      <w:proofErr w:type="spellEnd"/>
      <w:r w:rsidRPr="00564D0C">
        <w:rPr>
          <w:rFonts w:ascii="Times New Roman" w:hAnsi="Times New Roman" w:cs="Times New Roman"/>
          <w:color w:val="0D0D0D" w:themeColor="text1" w:themeTint="F2"/>
          <w:sz w:val="28"/>
          <w:szCs w:val="28"/>
        </w:rPr>
        <w:t xml:space="preserve"> СОШ" -47 баллов</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Аттестаты о среднем общем образовании получили 100% учащихся (2013 год -87 учащихся (99%)</w:t>
      </w:r>
      <w:proofErr w:type="gramStart"/>
      <w:r w:rsidRPr="00564D0C">
        <w:rPr>
          <w:rFonts w:ascii="Times New Roman" w:hAnsi="Times New Roman" w:cs="Times New Roman"/>
          <w:sz w:val="28"/>
          <w:szCs w:val="28"/>
        </w:rPr>
        <w:t xml:space="preserve"> ;</w:t>
      </w:r>
      <w:proofErr w:type="gramEnd"/>
      <w:r w:rsidRPr="00564D0C">
        <w:rPr>
          <w:rFonts w:ascii="Times New Roman" w:hAnsi="Times New Roman" w:cs="Times New Roman"/>
          <w:sz w:val="28"/>
          <w:szCs w:val="28"/>
        </w:rPr>
        <w:t xml:space="preserve"> 2012год  -102 выпускника 11-х классов (99%)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Медали регионального значения (золотые)  получили 5 учащихся и серебряные -2 учащихся: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МБОУ</w:t>
      </w:r>
      <w:proofErr w:type="gramStart"/>
      <w:r w:rsidRPr="00564D0C">
        <w:rPr>
          <w:rFonts w:ascii="Times New Roman" w:hAnsi="Times New Roman" w:cs="Times New Roman"/>
          <w:sz w:val="28"/>
          <w:szCs w:val="28"/>
        </w:rPr>
        <w:t>"</w:t>
      </w:r>
      <w:proofErr w:type="spell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ерхнеуфтюгская</w:t>
      </w:r>
      <w:proofErr w:type="spellEnd"/>
      <w:r w:rsidRPr="00564D0C">
        <w:rPr>
          <w:rFonts w:ascii="Times New Roman" w:hAnsi="Times New Roman" w:cs="Times New Roman"/>
          <w:sz w:val="28"/>
          <w:szCs w:val="28"/>
        </w:rPr>
        <w:t xml:space="preserve"> СОШ" -2 золото и 1 серебро.</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МБОУ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СОШ" -2 золото и 1 серебро;</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МБОУ "</w:t>
      </w:r>
      <w:proofErr w:type="spellStart"/>
      <w:r w:rsidRPr="00564D0C">
        <w:rPr>
          <w:rFonts w:ascii="Times New Roman" w:hAnsi="Times New Roman" w:cs="Times New Roman"/>
          <w:sz w:val="28"/>
          <w:szCs w:val="28"/>
        </w:rPr>
        <w:t>Черевковская</w:t>
      </w:r>
      <w:proofErr w:type="spellEnd"/>
      <w:r w:rsidRPr="00564D0C">
        <w:rPr>
          <w:rFonts w:ascii="Times New Roman" w:hAnsi="Times New Roman" w:cs="Times New Roman"/>
          <w:sz w:val="28"/>
          <w:szCs w:val="28"/>
        </w:rPr>
        <w:t xml:space="preserve"> СОШ" - 1 золото.</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Доля выпускников 11 классов, обучавшихся в профильных классах, в общей численности выпускников 11 классов: 2013 год-44,83%, 2014 год-38,25.%</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После получения основного общего образования (2013г - 47%; 2012 год-60%) 47% выпускников продолжают обучение на III ступени общеобразовательных учреждений и 53 % получают среднее профессиональное  образование.</w:t>
      </w:r>
    </w:p>
    <w:p w:rsidR="00DB0E74" w:rsidRPr="00564D0C" w:rsidRDefault="00E1784A" w:rsidP="00564D0C">
      <w:pPr>
        <w:pStyle w:val="a7"/>
        <w:jc w:val="both"/>
        <w:rPr>
          <w:rFonts w:ascii="Times New Roman" w:hAnsi="Times New Roman" w:cs="Times New Roman"/>
          <w:b/>
          <w:i/>
          <w:sz w:val="28"/>
          <w:szCs w:val="28"/>
        </w:rPr>
      </w:pPr>
      <w:r>
        <w:rPr>
          <w:rFonts w:ascii="Times New Roman" w:hAnsi="Times New Roman" w:cs="Times New Roman"/>
          <w:sz w:val="28"/>
          <w:szCs w:val="28"/>
        </w:rPr>
        <w:t xml:space="preserve">            </w:t>
      </w:r>
      <w:r w:rsidR="00DB0E74" w:rsidRPr="00564D0C">
        <w:rPr>
          <w:rFonts w:ascii="Times New Roman" w:hAnsi="Times New Roman" w:cs="Times New Roman"/>
          <w:b/>
          <w:i/>
          <w:sz w:val="28"/>
          <w:szCs w:val="28"/>
        </w:rPr>
        <w:t xml:space="preserve">100% учащихся </w:t>
      </w:r>
      <w:proofErr w:type="gramStart"/>
      <w:r w:rsidR="00DB0E74" w:rsidRPr="00564D0C">
        <w:rPr>
          <w:rFonts w:ascii="Times New Roman" w:hAnsi="Times New Roman" w:cs="Times New Roman"/>
          <w:b/>
          <w:i/>
          <w:sz w:val="28"/>
          <w:szCs w:val="28"/>
        </w:rPr>
        <w:t>обеспечены</w:t>
      </w:r>
      <w:proofErr w:type="gramEnd"/>
      <w:r w:rsidR="00DB0E74" w:rsidRPr="00564D0C">
        <w:rPr>
          <w:rFonts w:ascii="Times New Roman" w:hAnsi="Times New Roman" w:cs="Times New Roman"/>
          <w:b/>
          <w:i/>
          <w:sz w:val="28"/>
          <w:szCs w:val="28"/>
        </w:rPr>
        <w:t xml:space="preserve"> бесплатными учебниками на сумму 1725566  рублей.</w:t>
      </w:r>
    </w:p>
    <w:p w:rsidR="00DB0E74" w:rsidRPr="00564D0C" w:rsidRDefault="00E1784A" w:rsidP="00564D0C">
      <w:pPr>
        <w:pStyle w:val="a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DB0E74" w:rsidRPr="00564D0C">
        <w:rPr>
          <w:rFonts w:ascii="Times New Roman" w:hAnsi="Times New Roman" w:cs="Times New Roman"/>
          <w:b/>
          <w:i/>
          <w:sz w:val="28"/>
          <w:szCs w:val="28"/>
        </w:rPr>
        <w:t>Успешно реализуется проект "«Цифровое кольцо Архангельской области» на базе МБОУ «</w:t>
      </w:r>
      <w:proofErr w:type="spellStart"/>
      <w:r w:rsidR="00DB0E74" w:rsidRPr="00564D0C">
        <w:rPr>
          <w:rFonts w:ascii="Times New Roman" w:hAnsi="Times New Roman" w:cs="Times New Roman"/>
          <w:b/>
          <w:i/>
          <w:sz w:val="28"/>
          <w:szCs w:val="28"/>
        </w:rPr>
        <w:t>Красноборская</w:t>
      </w:r>
      <w:proofErr w:type="spellEnd"/>
      <w:r w:rsidR="00DB0E74" w:rsidRPr="00564D0C">
        <w:rPr>
          <w:rFonts w:ascii="Times New Roman" w:hAnsi="Times New Roman" w:cs="Times New Roman"/>
          <w:b/>
          <w:i/>
          <w:sz w:val="28"/>
          <w:szCs w:val="28"/>
        </w:rPr>
        <w:t xml:space="preserve"> СОШ».</w:t>
      </w:r>
    </w:p>
    <w:p w:rsidR="00E1784A"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Руководители образовательных учреждений, педагоги, специалисты Управления образования, методисты приняли участие в 72 видеоконференциях и </w:t>
      </w:r>
      <w:proofErr w:type="spellStart"/>
      <w:r w:rsidRPr="00564D0C">
        <w:rPr>
          <w:rFonts w:ascii="Times New Roman" w:hAnsi="Times New Roman" w:cs="Times New Roman"/>
          <w:sz w:val="28"/>
          <w:szCs w:val="28"/>
        </w:rPr>
        <w:t>вебинарах</w:t>
      </w:r>
      <w:proofErr w:type="spellEnd"/>
      <w:r w:rsidRPr="00564D0C">
        <w:rPr>
          <w:rFonts w:ascii="Times New Roman" w:hAnsi="Times New Roman" w:cs="Times New Roman"/>
          <w:sz w:val="28"/>
          <w:szCs w:val="28"/>
        </w:rPr>
        <w:t>.</w:t>
      </w:r>
      <w:r w:rsidR="00E1784A">
        <w:rPr>
          <w:rFonts w:ascii="Times New Roman" w:hAnsi="Times New Roman" w:cs="Times New Roman"/>
          <w:sz w:val="28"/>
          <w:szCs w:val="28"/>
        </w:rPr>
        <w:t xml:space="preserve">     </w:t>
      </w:r>
    </w:p>
    <w:p w:rsidR="00DB0E74" w:rsidRPr="00564D0C" w:rsidRDefault="00E1784A"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B0E74" w:rsidRPr="00564D0C">
        <w:rPr>
          <w:rFonts w:ascii="Times New Roman" w:hAnsi="Times New Roman" w:cs="Times New Roman"/>
          <w:b/>
          <w:i/>
          <w:sz w:val="28"/>
          <w:szCs w:val="28"/>
        </w:rPr>
        <w:t xml:space="preserve"> В 2014 году аттестовано 33 педагогических</w:t>
      </w:r>
      <w:r w:rsidR="00DB0E74" w:rsidRPr="00564D0C">
        <w:rPr>
          <w:rFonts w:ascii="Times New Roman" w:hAnsi="Times New Roman" w:cs="Times New Roman"/>
          <w:i/>
          <w:sz w:val="28"/>
          <w:szCs w:val="28"/>
        </w:rPr>
        <w:t xml:space="preserve"> </w:t>
      </w:r>
      <w:r w:rsidR="00DB0E74" w:rsidRPr="00564D0C">
        <w:rPr>
          <w:rFonts w:ascii="Times New Roman" w:hAnsi="Times New Roman" w:cs="Times New Roman"/>
          <w:sz w:val="28"/>
          <w:szCs w:val="28"/>
        </w:rPr>
        <w:t>и руководящих работников, из них на высшую квалификационную категорию 10 (2013-3), на первую квалификационную категорию 23 (2013-17) человек.</w:t>
      </w:r>
    </w:p>
    <w:p w:rsidR="00DB0E74" w:rsidRPr="00564D0C" w:rsidRDefault="00E1784A" w:rsidP="00564D0C">
      <w:pPr>
        <w:pStyle w:val="a7"/>
        <w:jc w:val="both"/>
        <w:rPr>
          <w:rFonts w:ascii="Times New Roman" w:hAnsi="Times New Roman" w:cs="Times New Roman"/>
          <w:sz w:val="28"/>
          <w:szCs w:val="28"/>
        </w:rPr>
      </w:pPr>
      <w:r>
        <w:rPr>
          <w:rFonts w:ascii="Times New Roman" w:hAnsi="Times New Roman" w:cs="Times New Roman"/>
          <w:b/>
          <w:i/>
          <w:sz w:val="28"/>
          <w:szCs w:val="28"/>
        </w:rPr>
        <w:t xml:space="preserve">       </w:t>
      </w:r>
      <w:r w:rsidR="00DB0E74" w:rsidRPr="00564D0C">
        <w:rPr>
          <w:rFonts w:ascii="Times New Roman" w:hAnsi="Times New Roman" w:cs="Times New Roman"/>
          <w:b/>
          <w:i/>
          <w:sz w:val="28"/>
          <w:szCs w:val="28"/>
        </w:rPr>
        <w:t>Продолжена работа по электронным дневникам</w:t>
      </w:r>
      <w:r w:rsidR="00DB0E74" w:rsidRPr="00564D0C">
        <w:rPr>
          <w:rFonts w:ascii="Times New Roman" w:hAnsi="Times New Roman" w:cs="Times New Roman"/>
          <w:b/>
          <w:sz w:val="28"/>
          <w:szCs w:val="28"/>
        </w:rPr>
        <w:t xml:space="preserve">  </w:t>
      </w:r>
      <w:r w:rsidR="00DB0E74" w:rsidRPr="00564D0C">
        <w:rPr>
          <w:rFonts w:ascii="Times New Roman" w:hAnsi="Times New Roman" w:cs="Times New Roman"/>
          <w:sz w:val="28"/>
          <w:szCs w:val="28"/>
        </w:rPr>
        <w:t>для учащихся  в МБОУ "</w:t>
      </w:r>
      <w:proofErr w:type="spellStart"/>
      <w:r w:rsidR="00DB0E74" w:rsidRPr="00564D0C">
        <w:rPr>
          <w:rFonts w:ascii="Times New Roman" w:hAnsi="Times New Roman" w:cs="Times New Roman"/>
          <w:sz w:val="28"/>
          <w:szCs w:val="28"/>
        </w:rPr>
        <w:t>Евдская</w:t>
      </w:r>
      <w:proofErr w:type="spellEnd"/>
      <w:r w:rsidR="00DB0E74" w:rsidRPr="00564D0C">
        <w:rPr>
          <w:rFonts w:ascii="Times New Roman" w:hAnsi="Times New Roman" w:cs="Times New Roman"/>
          <w:sz w:val="28"/>
          <w:szCs w:val="28"/>
        </w:rPr>
        <w:t xml:space="preserve"> ООШ"  и МБОУ "</w:t>
      </w:r>
      <w:proofErr w:type="spellStart"/>
      <w:r w:rsidR="00DB0E74" w:rsidRPr="00564D0C">
        <w:rPr>
          <w:rFonts w:ascii="Times New Roman" w:hAnsi="Times New Roman" w:cs="Times New Roman"/>
          <w:sz w:val="28"/>
          <w:szCs w:val="28"/>
        </w:rPr>
        <w:t>Красноборская</w:t>
      </w:r>
      <w:proofErr w:type="spellEnd"/>
      <w:r w:rsidR="00DB0E74" w:rsidRPr="00564D0C">
        <w:rPr>
          <w:rFonts w:ascii="Times New Roman" w:hAnsi="Times New Roman" w:cs="Times New Roman"/>
          <w:sz w:val="28"/>
          <w:szCs w:val="28"/>
        </w:rPr>
        <w:t xml:space="preserve"> СОШ".</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МБОУ "</w:t>
      </w:r>
      <w:proofErr w:type="spellStart"/>
      <w:r w:rsidRPr="00564D0C">
        <w:rPr>
          <w:rFonts w:ascii="Times New Roman" w:hAnsi="Times New Roman" w:cs="Times New Roman"/>
          <w:sz w:val="28"/>
          <w:szCs w:val="28"/>
        </w:rPr>
        <w:t>Евдская</w:t>
      </w:r>
      <w:proofErr w:type="spellEnd"/>
      <w:r w:rsidRPr="00564D0C">
        <w:rPr>
          <w:rFonts w:ascii="Times New Roman" w:hAnsi="Times New Roman" w:cs="Times New Roman"/>
          <w:sz w:val="28"/>
          <w:szCs w:val="28"/>
        </w:rPr>
        <w:t xml:space="preserve"> ООШ</w:t>
      </w:r>
      <w:proofErr w:type="gramStart"/>
      <w:r w:rsidRPr="00564D0C">
        <w:rPr>
          <w:rFonts w:ascii="Times New Roman" w:hAnsi="Times New Roman" w:cs="Times New Roman"/>
          <w:sz w:val="28"/>
          <w:szCs w:val="28"/>
        </w:rPr>
        <w:t>"п</w:t>
      </w:r>
      <w:proofErr w:type="gramEnd"/>
      <w:r w:rsidRPr="00564D0C">
        <w:rPr>
          <w:rFonts w:ascii="Times New Roman" w:hAnsi="Times New Roman" w:cs="Times New Roman"/>
          <w:sz w:val="28"/>
          <w:szCs w:val="28"/>
        </w:rPr>
        <w:t>олностью перешла на электронные классные журналы.</w:t>
      </w:r>
    </w:p>
    <w:p w:rsidR="00DB0E74" w:rsidRPr="00564D0C" w:rsidRDefault="00E1784A" w:rsidP="00564D0C">
      <w:pPr>
        <w:pStyle w:val="a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DB0E74" w:rsidRPr="00564D0C">
        <w:rPr>
          <w:rFonts w:ascii="Times New Roman" w:hAnsi="Times New Roman" w:cs="Times New Roman"/>
          <w:b/>
          <w:i/>
          <w:sz w:val="28"/>
          <w:szCs w:val="28"/>
        </w:rPr>
        <w:t xml:space="preserve"> Выполнены  Указы Президента по повышению средней заработной платы педагогическим работникам.</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t>Среднемесячная  заработная плата в 2014 году составила:</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у педагогических работников дошкольных образовательных учреждений  - 27827,90 руб.;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 у педагогических работников общеобразовательных  учреждений – 36337,08 руб.;</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у педагогических работников образовательных  учреждений дополнительного образования детей 30855,0 руб.</w:t>
      </w:r>
    </w:p>
    <w:p w:rsidR="001D1579" w:rsidRPr="00564D0C" w:rsidRDefault="00E1784A" w:rsidP="00564D0C">
      <w:pPr>
        <w:pStyle w:val="a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DB0E74" w:rsidRPr="00564D0C">
        <w:rPr>
          <w:rFonts w:ascii="Times New Roman" w:hAnsi="Times New Roman" w:cs="Times New Roman"/>
          <w:b/>
          <w:i/>
          <w:sz w:val="28"/>
          <w:szCs w:val="28"/>
        </w:rPr>
        <w:t xml:space="preserve"> С 1 сентября 2014 продолжена работа по реализации Федерального закона от 29 декабря  2012 года №273 -ФЗ "Об образовании в РФ".</w:t>
      </w:r>
    </w:p>
    <w:p w:rsidR="00DB0E74" w:rsidRPr="00564D0C" w:rsidRDefault="005B040A" w:rsidP="00564D0C">
      <w:pPr>
        <w:pStyle w:val="a7"/>
        <w:jc w:val="both"/>
        <w:rPr>
          <w:rFonts w:ascii="Times New Roman" w:hAnsi="Times New Roman" w:cs="Times New Roman"/>
          <w:b/>
          <w:sz w:val="28"/>
          <w:szCs w:val="28"/>
        </w:rPr>
      </w:pPr>
      <w:r>
        <w:rPr>
          <w:rFonts w:ascii="Times New Roman" w:hAnsi="Times New Roman" w:cs="Times New Roman"/>
          <w:b/>
          <w:sz w:val="28"/>
          <w:szCs w:val="28"/>
        </w:rPr>
        <w:t>Л</w:t>
      </w:r>
      <w:r w:rsidR="00DB0E74" w:rsidRPr="00564D0C">
        <w:rPr>
          <w:rFonts w:ascii="Times New Roman" w:hAnsi="Times New Roman" w:cs="Times New Roman"/>
          <w:b/>
          <w:sz w:val="28"/>
          <w:szCs w:val="28"/>
        </w:rPr>
        <w:t>етняя оздоровительная кампания</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Организация летнего отдыха оздоровления и занятости детей в каникулярный период осуществляется в рамках программы "Развитие образования в МО "Красноборский муниципальный район" с 2014 по 2016 годы".</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По итогам организации и обеспечения отдыха, оздоровления и занятости детей в каникулярный период 2014 года на территории МО «Красноборский муниципальный район» можно выделить следующие положительные моменты:</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Рост количества детей охваченных отдыхом и оздоровлением на 3,9% по сравнению с 2013 годом.</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Рост количества детей охваченных отдыхом и оздоровлением </w:t>
      </w:r>
      <w:proofErr w:type="gramStart"/>
      <w:r w:rsidRPr="00564D0C">
        <w:rPr>
          <w:rFonts w:ascii="Times New Roman" w:hAnsi="Times New Roman" w:cs="Times New Roman"/>
          <w:sz w:val="28"/>
          <w:szCs w:val="28"/>
        </w:rPr>
        <w:t>лагерях</w:t>
      </w:r>
      <w:proofErr w:type="gramEnd"/>
      <w:r w:rsidRPr="00564D0C">
        <w:rPr>
          <w:rFonts w:ascii="Times New Roman" w:hAnsi="Times New Roman" w:cs="Times New Roman"/>
          <w:sz w:val="28"/>
          <w:szCs w:val="28"/>
        </w:rPr>
        <w:t xml:space="preserve"> с дневным пребыванием при муниципальных бюджетных образовательных учреждениях на 3% по сравнению с 2013 годом.</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За период работы детских оздоровительных лагерей не были зарегистрированы аварийные ситуации, вспышки острых кишечных заболеваний и пищевых отравлений.</w:t>
      </w:r>
    </w:p>
    <w:p w:rsidR="00DB0E74" w:rsidRPr="00564D0C" w:rsidRDefault="00564D0C"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B0E74" w:rsidRPr="00564D0C">
        <w:rPr>
          <w:rFonts w:ascii="Times New Roman" w:hAnsi="Times New Roman" w:cs="Times New Roman"/>
          <w:sz w:val="28"/>
          <w:szCs w:val="28"/>
        </w:rPr>
        <w:t>Акарицидная</w:t>
      </w:r>
      <w:proofErr w:type="spellEnd"/>
      <w:r w:rsidR="00DB0E74" w:rsidRPr="00564D0C">
        <w:rPr>
          <w:rFonts w:ascii="Times New Roman" w:hAnsi="Times New Roman" w:cs="Times New Roman"/>
          <w:sz w:val="28"/>
          <w:szCs w:val="28"/>
        </w:rPr>
        <w:t xml:space="preserve"> обработка проведена на территории всех ЛОУ. Детей, обратившихся по поводу присасывания клещей на территории оздоровительных учреждений и прилегающих к ним территориях, не зарегистрировано. Случаев заболевания вирусным энцефалитом среди </w:t>
      </w:r>
      <w:proofErr w:type="gramStart"/>
      <w:r w:rsidR="00DB0E74" w:rsidRPr="00564D0C">
        <w:rPr>
          <w:rFonts w:ascii="Times New Roman" w:hAnsi="Times New Roman" w:cs="Times New Roman"/>
          <w:sz w:val="28"/>
          <w:szCs w:val="28"/>
        </w:rPr>
        <w:t>детей</w:t>
      </w:r>
      <w:proofErr w:type="gramEnd"/>
      <w:r w:rsidR="00DB0E74" w:rsidRPr="00564D0C">
        <w:rPr>
          <w:rFonts w:ascii="Times New Roman" w:hAnsi="Times New Roman" w:cs="Times New Roman"/>
          <w:sz w:val="28"/>
          <w:szCs w:val="28"/>
        </w:rPr>
        <w:t xml:space="preserve"> отдыхающих в ЛОУ, не зарегистрировано. </w:t>
      </w:r>
    </w:p>
    <w:p w:rsidR="00DB0E74" w:rsidRPr="00564D0C" w:rsidRDefault="00564D0C"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B0E74" w:rsidRPr="00564D0C">
        <w:rPr>
          <w:rFonts w:ascii="Times New Roman" w:hAnsi="Times New Roman" w:cs="Times New Roman"/>
          <w:sz w:val="28"/>
          <w:szCs w:val="28"/>
        </w:rPr>
        <w:t xml:space="preserve"> </w:t>
      </w:r>
      <w:r w:rsidR="00DB0E74" w:rsidRPr="00564D0C">
        <w:rPr>
          <w:rFonts w:ascii="Times New Roman" w:hAnsi="Times New Roman" w:cs="Times New Roman"/>
          <w:b/>
          <w:sz w:val="28"/>
          <w:szCs w:val="28"/>
        </w:rPr>
        <w:t>Отдых и оздоровление детей в лагерях, расположенных на территории Архангельской области</w:t>
      </w:r>
      <w:r w:rsidR="00DB0E74" w:rsidRPr="00564D0C">
        <w:rPr>
          <w:rFonts w:ascii="Times New Roman" w:hAnsi="Times New Roman" w:cs="Times New Roman"/>
          <w:sz w:val="28"/>
          <w:szCs w:val="28"/>
        </w:rPr>
        <w:t xml:space="preserve">, в том числе: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98 чел. в период летних каникул</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387"/>
        <w:gridCol w:w="4427"/>
      </w:tblGrid>
      <w:tr w:rsidR="00DB0E74" w:rsidRPr="00564D0C" w:rsidTr="00603688">
        <w:trPr>
          <w:trHeight w:val="614"/>
        </w:trPr>
        <w:tc>
          <w:tcPr>
            <w:tcW w:w="675" w:type="dxa"/>
            <w:vMerge w:val="restart"/>
          </w:tcPr>
          <w:p w:rsidR="00DB0E74" w:rsidRPr="00564D0C" w:rsidRDefault="00DB0E74" w:rsidP="00564D0C">
            <w:pPr>
              <w:pStyle w:val="a7"/>
              <w:jc w:val="both"/>
              <w:rPr>
                <w:rFonts w:ascii="Times New Roman" w:hAnsi="Times New Roman" w:cs="Times New Roman"/>
                <w:sz w:val="28"/>
                <w:szCs w:val="28"/>
              </w:rPr>
            </w:pPr>
            <w:proofErr w:type="spellStart"/>
            <w:proofErr w:type="gramStart"/>
            <w:r w:rsidRPr="00564D0C">
              <w:rPr>
                <w:rFonts w:ascii="Times New Roman" w:hAnsi="Times New Roman" w:cs="Times New Roman"/>
                <w:sz w:val="28"/>
                <w:szCs w:val="28"/>
              </w:rPr>
              <w:t>п</w:t>
            </w:r>
            <w:proofErr w:type="spellEnd"/>
            <w:proofErr w:type="gramEnd"/>
            <w:r w:rsidRPr="00564D0C">
              <w:rPr>
                <w:rFonts w:ascii="Times New Roman" w:hAnsi="Times New Roman" w:cs="Times New Roman"/>
                <w:sz w:val="28"/>
                <w:szCs w:val="28"/>
              </w:rPr>
              <w:t>/</w:t>
            </w:r>
            <w:proofErr w:type="spellStart"/>
            <w:r w:rsidRPr="00564D0C">
              <w:rPr>
                <w:rFonts w:ascii="Times New Roman" w:hAnsi="Times New Roman" w:cs="Times New Roman"/>
                <w:sz w:val="28"/>
                <w:szCs w:val="28"/>
              </w:rPr>
              <w:t>п</w:t>
            </w:r>
            <w:proofErr w:type="spellEnd"/>
          </w:p>
        </w:tc>
        <w:tc>
          <w:tcPr>
            <w:tcW w:w="5387" w:type="dxa"/>
            <w:vMerge w:val="restart"/>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Наименование учреждения </w:t>
            </w:r>
          </w:p>
        </w:tc>
        <w:tc>
          <w:tcPr>
            <w:tcW w:w="4427" w:type="dxa"/>
            <w:vMerge w:val="restart"/>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численность детей (чел.)</w:t>
            </w:r>
          </w:p>
        </w:tc>
      </w:tr>
      <w:tr w:rsidR="00DB0E74" w:rsidRPr="00564D0C" w:rsidTr="00603688">
        <w:trPr>
          <w:trHeight w:val="517"/>
        </w:trPr>
        <w:tc>
          <w:tcPr>
            <w:tcW w:w="675" w:type="dxa"/>
            <w:vMerge/>
          </w:tcPr>
          <w:p w:rsidR="00DB0E74" w:rsidRPr="00564D0C" w:rsidRDefault="00DB0E74" w:rsidP="00564D0C">
            <w:pPr>
              <w:pStyle w:val="a7"/>
              <w:jc w:val="both"/>
              <w:rPr>
                <w:rFonts w:ascii="Times New Roman" w:hAnsi="Times New Roman" w:cs="Times New Roman"/>
                <w:sz w:val="28"/>
                <w:szCs w:val="28"/>
              </w:rPr>
            </w:pPr>
          </w:p>
        </w:tc>
        <w:tc>
          <w:tcPr>
            <w:tcW w:w="5387" w:type="dxa"/>
            <w:vMerge/>
          </w:tcPr>
          <w:p w:rsidR="00DB0E74" w:rsidRPr="00564D0C" w:rsidRDefault="00DB0E74" w:rsidP="00564D0C">
            <w:pPr>
              <w:pStyle w:val="a7"/>
              <w:jc w:val="both"/>
              <w:rPr>
                <w:rFonts w:ascii="Times New Roman" w:hAnsi="Times New Roman" w:cs="Times New Roman"/>
                <w:sz w:val="28"/>
                <w:szCs w:val="28"/>
              </w:rPr>
            </w:pPr>
          </w:p>
        </w:tc>
        <w:tc>
          <w:tcPr>
            <w:tcW w:w="4427" w:type="dxa"/>
            <w:vMerge/>
          </w:tcPr>
          <w:p w:rsidR="00DB0E74" w:rsidRPr="00564D0C" w:rsidRDefault="00DB0E74" w:rsidP="00564D0C">
            <w:pPr>
              <w:pStyle w:val="a7"/>
              <w:jc w:val="both"/>
              <w:rPr>
                <w:rFonts w:ascii="Times New Roman" w:hAnsi="Times New Roman" w:cs="Times New Roman"/>
                <w:sz w:val="28"/>
                <w:szCs w:val="28"/>
              </w:rPr>
            </w:pPr>
          </w:p>
        </w:tc>
      </w:tr>
      <w:tr w:rsidR="00DB0E74" w:rsidRPr="00564D0C" w:rsidTr="00603688">
        <w:trPr>
          <w:trHeight w:val="346"/>
        </w:trPr>
        <w:tc>
          <w:tcPr>
            <w:tcW w:w="675"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w:t>
            </w:r>
          </w:p>
        </w:tc>
        <w:tc>
          <w:tcPr>
            <w:tcW w:w="5387" w:type="dxa"/>
            <w:shd w:val="clear" w:color="auto" w:fill="auto"/>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proofErr w:type="spellStart"/>
            <w:r w:rsidRPr="00564D0C">
              <w:rPr>
                <w:rFonts w:ascii="Times New Roman" w:hAnsi="Times New Roman" w:cs="Times New Roman"/>
                <w:sz w:val="28"/>
                <w:szCs w:val="28"/>
              </w:rPr>
              <w:t>Ватса</w:t>
            </w:r>
            <w:proofErr w:type="spellEnd"/>
            <w:r w:rsidRPr="00564D0C">
              <w:rPr>
                <w:rFonts w:ascii="Times New Roman" w:hAnsi="Times New Roman" w:cs="Times New Roman"/>
                <w:sz w:val="28"/>
                <w:szCs w:val="28"/>
              </w:rPr>
              <w:t xml:space="preserve"> парк», </w:t>
            </w:r>
            <w:proofErr w:type="spellStart"/>
            <w:r w:rsidRPr="00564D0C">
              <w:rPr>
                <w:rFonts w:ascii="Times New Roman" w:hAnsi="Times New Roman" w:cs="Times New Roman"/>
                <w:sz w:val="28"/>
                <w:szCs w:val="28"/>
              </w:rPr>
              <w:t>Котласский</w:t>
            </w:r>
            <w:proofErr w:type="spellEnd"/>
            <w:r w:rsidRPr="00564D0C">
              <w:rPr>
                <w:rFonts w:ascii="Times New Roman" w:hAnsi="Times New Roman" w:cs="Times New Roman"/>
                <w:sz w:val="28"/>
                <w:szCs w:val="28"/>
              </w:rPr>
              <w:t xml:space="preserve"> район </w:t>
            </w:r>
          </w:p>
        </w:tc>
        <w:tc>
          <w:tcPr>
            <w:tcW w:w="4427"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3</w:t>
            </w:r>
          </w:p>
        </w:tc>
      </w:tr>
      <w:tr w:rsidR="00DB0E74" w:rsidRPr="00564D0C" w:rsidTr="00603688">
        <w:trPr>
          <w:trHeight w:val="331"/>
        </w:trPr>
        <w:tc>
          <w:tcPr>
            <w:tcW w:w="675"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2</w:t>
            </w:r>
          </w:p>
        </w:tc>
        <w:tc>
          <w:tcPr>
            <w:tcW w:w="5387" w:type="dxa"/>
            <w:shd w:val="clear" w:color="auto" w:fill="auto"/>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«Малиновка», </w:t>
            </w:r>
            <w:proofErr w:type="spellStart"/>
            <w:r w:rsidRPr="00564D0C">
              <w:rPr>
                <w:rFonts w:ascii="Times New Roman" w:hAnsi="Times New Roman" w:cs="Times New Roman"/>
                <w:sz w:val="28"/>
                <w:szCs w:val="28"/>
              </w:rPr>
              <w:t>Устьянский</w:t>
            </w:r>
            <w:proofErr w:type="spellEnd"/>
            <w:r w:rsidRPr="00564D0C">
              <w:rPr>
                <w:rFonts w:ascii="Times New Roman" w:hAnsi="Times New Roman" w:cs="Times New Roman"/>
                <w:sz w:val="28"/>
                <w:szCs w:val="28"/>
              </w:rPr>
              <w:t xml:space="preserve"> район</w:t>
            </w:r>
          </w:p>
        </w:tc>
        <w:tc>
          <w:tcPr>
            <w:tcW w:w="4427"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16</w:t>
            </w:r>
          </w:p>
        </w:tc>
      </w:tr>
      <w:tr w:rsidR="00DB0E74" w:rsidRPr="00564D0C" w:rsidTr="00603688">
        <w:trPr>
          <w:trHeight w:val="346"/>
        </w:trPr>
        <w:tc>
          <w:tcPr>
            <w:tcW w:w="675"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3</w:t>
            </w:r>
          </w:p>
        </w:tc>
        <w:tc>
          <w:tcPr>
            <w:tcW w:w="5387" w:type="dxa"/>
            <w:shd w:val="clear" w:color="auto" w:fill="auto"/>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w:t>
            </w:r>
            <w:proofErr w:type="spellStart"/>
            <w:r w:rsidRPr="00564D0C">
              <w:rPr>
                <w:rFonts w:ascii="Times New Roman" w:hAnsi="Times New Roman" w:cs="Times New Roman"/>
                <w:sz w:val="28"/>
                <w:szCs w:val="28"/>
              </w:rPr>
              <w:t>Солониха</w:t>
            </w:r>
            <w:proofErr w:type="spellEnd"/>
            <w:r w:rsidRPr="00564D0C">
              <w:rPr>
                <w:rFonts w:ascii="Times New Roman" w:hAnsi="Times New Roman" w:cs="Times New Roman"/>
                <w:sz w:val="28"/>
                <w:szCs w:val="28"/>
              </w:rPr>
              <w:t>",  с. Красноборск</w:t>
            </w:r>
          </w:p>
        </w:tc>
        <w:tc>
          <w:tcPr>
            <w:tcW w:w="4427"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28</w:t>
            </w:r>
          </w:p>
        </w:tc>
      </w:tr>
      <w:tr w:rsidR="00DB0E74" w:rsidRPr="00564D0C" w:rsidTr="00603688">
        <w:trPr>
          <w:trHeight w:val="361"/>
        </w:trPr>
        <w:tc>
          <w:tcPr>
            <w:tcW w:w="675"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4</w:t>
            </w:r>
          </w:p>
        </w:tc>
        <w:tc>
          <w:tcPr>
            <w:tcW w:w="5387" w:type="dxa"/>
            <w:shd w:val="clear" w:color="auto" w:fill="auto"/>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«Заря»,  с. Красноборск</w:t>
            </w:r>
          </w:p>
        </w:tc>
        <w:tc>
          <w:tcPr>
            <w:tcW w:w="4427"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53</w:t>
            </w:r>
          </w:p>
        </w:tc>
      </w:tr>
      <w:tr w:rsidR="00DB0E74" w:rsidRPr="00564D0C" w:rsidTr="00603688">
        <w:trPr>
          <w:trHeight w:val="361"/>
        </w:trPr>
        <w:tc>
          <w:tcPr>
            <w:tcW w:w="675"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5</w:t>
            </w:r>
          </w:p>
        </w:tc>
        <w:tc>
          <w:tcPr>
            <w:tcW w:w="5387" w:type="dxa"/>
            <w:shd w:val="clear" w:color="auto" w:fill="auto"/>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«Наследие Веков», </w:t>
            </w:r>
            <w:proofErr w:type="spellStart"/>
            <w:r w:rsidRPr="00564D0C">
              <w:rPr>
                <w:rFonts w:ascii="Times New Roman" w:hAnsi="Times New Roman" w:cs="Times New Roman"/>
                <w:sz w:val="28"/>
                <w:szCs w:val="28"/>
              </w:rPr>
              <w:t>Котласский</w:t>
            </w:r>
            <w:proofErr w:type="spellEnd"/>
            <w:r w:rsidRPr="00564D0C">
              <w:rPr>
                <w:rFonts w:ascii="Times New Roman" w:hAnsi="Times New Roman" w:cs="Times New Roman"/>
                <w:sz w:val="28"/>
                <w:szCs w:val="28"/>
              </w:rPr>
              <w:t xml:space="preserve"> район</w:t>
            </w:r>
          </w:p>
        </w:tc>
        <w:tc>
          <w:tcPr>
            <w:tcW w:w="4427"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2</w:t>
            </w:r>
          </w:p>
        </w:tc>
      </w:tr>
    </w:tbl>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7 чел. в период осенних каникул:</w:t>
      </w:r>
    </w:p>
    <w:tbl>
      <w:tblPr>
        <w:tblW w:w="10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387"/>
        <w:gridCol w:w="4412"/>
      </w:tblGrid>
      <w:tr w:rsidR="00DB0E74" w:rsidRPr="00564D0C" w:rsidTr="00603688">
        <w:trPr>
          <w:trHeight w:val="589"/>
        </w:trPr>
        <w:tc>
          <w:tcPr>
            <w:tcW w:w="675" w:type="dxa"/>
            <w:vMerge w:val="restart"/>
          </w:tcPr>
          <w:p w:rsidR="00DB0E74" w:rsidRPr="00564D0C" w:rsidRDefault="00DB0E74" w:rsidP="00564D0C">
            <w:pPr>
              <w:pStyle w:val="a7"/>
              <w:jc w:val="both"/>
              <w:rPr>
                <w:rFonts w:ascii="Times New Roman" w:hAnsi="Times New Roman" w:cs="Times New Roman"/>
                <w:sz w:val="28"/>
                <w:szCs w:val="28"/>
              </w:rPr>
            </w:pPr>
            <w:proofErr w:type="spellStart"/>
            <w:proofErr w:type="gramStart"/>
            <w:r w:rsidRPr="00564D0C">
              <w:rPr>
                <w:rFonts w:ascii="Times New Roman" w:hAnsi="Times New Roman" w:cs="Times New Roman"/>
                <w:sz w:val="28"/>
                <w:szCs w:val="28"/>
              </w:rPr>
              <w:t>п</w:t>
            </w:r>
            <w:proofErr w:type="spellEnd"/>
            <w:proofErr w:type="gramEnd"/>
            <w:r w:rsidRPr="00564D0C">
              <w:rPr>
                <w:rFonts w:ascii="Times New Roman" w:hAnsi="Times New Roman" w:cs="Times New Roman"/>
                <w:sz w:val="28"/>
                <w:szCs w:val="28"/>
              </w:rPr>
              <w:t>/</w:t>
            </w:r>
            <w:proofErr w:type="spellStart"/>
            <w:r w:rsidRPr="00564D0C">
              <w:rPr>
                <w:rFonts w:ascii="Times New Roman" w:hAnsi="Times New Roman" w:cs="Times New Roman"/>
                <w:sz w:val="28"/>
                <w:szCs w:val="28"/>
              </w:rPr>
              <w:t>п</w:t>
            </w:r>
            <w:proofErr w:type="spellEnd"/>
          </w:p>
        </w:tc>
        <w:tc>
          <w:tcPr>
            <w:tcW w:w="5387" w:type="dxa"/>
            <w:vMerge w:val="restart"/>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Наименование учреждения </w:t>
            </w:r>
          </w:p>
        </w:tc>
        <w:tc>
          <w:tcPr>
            <w:tcW w:w="4412" w:type="dxa"/>
            <w:vMerge w:val="restart"/>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Планируемая численность детей (чел.)</w:t>
            </w:r>
          </w:p>
        </w:tc>
      </w:tr>
      <w:tr w:rsidR="00DB0E74" w:rsidRPr="00564D0C" w:rsidTr="00603688">
        <w:trPr>
          <w:trHeight w:val="517"/>
        </w:trPr>
        <w:tc>
          <w:tcPr>
            <w:tcW w:w="675" w:type="dxa"/>
            <w:vMerge/>
          </w:tcPr>
          <w:p w:rsidR="00DB0E74" w:rsidRPr="00564D0C" w:rsidRDefault="00DB0E74" w:rsidP="00564D0C">
            <w:pPr>
              <w:pStyle w:val="a7"/>
              <w:jc w:val="both"/>
              <w:rPr>
                <w:rFonts w:ascii="Times New Roman" w:hAnsi="Times New Roman" w:cs="Times New Roman"/>
                <w:sz w:val="28"/>
                <w:szCs w:val="28"/>
              </w:rPr>
            </w:pPr>
          </w:p>
        </w:tc>
        <w:tc>
          <w:tcPr>
            <w:tcW w:w="5387" w:type="dxa"/>
            <w:vMerge/>
          </w:tcPr>
          <w:p w:rsidR="00DB0E74" w:rsidRPr="00564D0C" w:rsidRDefault="00DB0E74" w:rsidP="00564D0C">
            <w:pPr>
              <w:pStyle w:val="a7"/>
              <w:jc w:val="both"/>
              <w:rPr>
                <w:rFonts w:ascii="Times New Roman" w:hAnsi="Times New Roman" w:cs="Times New Roman"/>
                <w:sz w:val="28"/>
                <w:szCs w:val="28"/>
              </w:rPr>
            </w:pPr>
          </w:p>
        </w:tc>
        <w:tc>
          <w:tcPr>
            <w:tcW w:w="4412" w:type="dxa"/>
            <w:vMerge/>
          </w:tcPr>
          <w:p w:rsidR="00DB0E74" w:rsidRPr="00564D0C" w:rsidRDefault="00DB0E74" w:rsidP="00564D0C">
            <w:pPr>
              <w:pStyle w:val="a7"/>
              <w:jc w:val="both"/>
              <w:rPr>
                <w:rFonts w:ascii="Times New Roman" w:hAnsi="Times New Roman" w:cs="Times New Roman"/>
                <w:sz w:val="28"/>
                <w:szCs w:val="28"/>
              </w:rPr>
            </w:pPr>
          </w:p>
        </w:tc>
      </w:tr>
      <w:tr w:rsidR="00DB0E74" w:rsidRPr="00564D0C" w:rsidTr="00603688">
        <w:trPr>
          <w:trHeight w:val="368"/>
        </w:trPr>
        <w:tc>
          <w:tcPr>
            <w:tcW w:w="675"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1</w:t>
            </w:r>
          </w:p>
        </w:tc>
        <w:tc>
          <w:tcPr>
            <w:tcW w:w="5387" w:type="dxa"/>
            <w:shd w:val="clear" w:color="auto" w:fill="auto"/>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«Малиновка», </w:t>
            </w:r>
            <w:proofErr w:type="spellStart"/>
            <w:r w:rsidRPr="00564D0C">
              <w:rPr>
                <w:rFonts w:ascii="Times New Roman" w:hAnsi="Times New Roman" w:cs="Times New Roman"/>
                <w:sz w:val="28"/>
                <w:szCs w:val="28"/>
              </w:rPr>
              <w:t>Устьянский</w:t>
            </w:r>
            <w:proofErr w:type="spellEnd"/>
            <w:r w:rsidRPr="00564D0C">
              <w:rPr>
                <w:rFonts w:ascii="Times New Roman" w:hAnsi="Times New Roman" w:cs="Times New Roman"/>
                <w:sz w:val="28"/>
                <w:szCs w:val="28"/>
              </w:rPr>
              <w:t xml:space="preserve"> район</w:t>
            </w:r>
          </w:p>
        </w:tc>
        <w:tc>
          <w:tcPr>
            <w:tcW w:w="4412"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7</w:t>
            </w:r>
          </w:p>
        </w:tc>
      </w:tr>
    </w:tbl>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загородных стационарных лагерях и палаточных лагерях, расположенных на территории Архангельской области отдохнуло 109 человек, что выше показателя 2013 года на 23,9%  (на 21 человек).</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Лагеря, расположенные за пределами Архангельской области: 13 человек</w:t>
      </w:r>
    </w:p>
    <w:tbl>
      <w:tblPr>
        <w:tblW w:w="10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387"/>
        <w:gridCol w:w="4412"/>
      </w:tblGrid>
      <w:tr w:rsidR="00DB0E74" w:rsidRPr="00564D0C" w:rsidTr="00603688">
        <w:trPr>
          <w:trHeight w:val="589"/>
        </w:trPr>
        <w:tc>
          <w:tcPr>
            <w:tcW w:w="675" w:type="dxa"/>
            <w:vMerge w:val="restart"/>
          </w:tcPr>
          <w:p w:rsidR="00DB0E74" w:rsidRPr="00564D0C" w:rsidRDefault="00DB0E74" w:rsidP="00564D0C">
            <w:pPr>
              <w:pStyle w:val="a7"/>
              <w:jc w:val="both"/>
              <w:rPr>
                <w:rFonts w:ascii="Times New Roman" w:hAnsi="Times New Roman" w:cs="Times New Roman"/>
                <w:sz w:val="28"/>
                <w:szCs w:val="28"/>
              </w:rPr>
            </w:pPr>
            <w:proofErr w:type="spellStart"/>
            <w:proofErr w:type="gramStart"/>
            <w:r w:rsidRPr="00564D0C">
              <w:rPr>
                <w:rFonts w:ascii="Times New Roman" w:hAnsi="Times New Roman" w:cs="Times New Roman"/>
                <w:sz w:val="28"/>
                <w:szCs w:val="28"/>
              </w:rPr>
              <w:t>п</w:t>
            </w:r>
            <w:proofErr w:type="spellEnd"/>
            <w:proofErr w:type="gramEnd"/>
            <w:r w:rsidRPr="00564D0C">
              <w:rPr>
                <w:rFonts w:ascii="Times New Roman" w:hAnsi="Times New Roman" w:cs="Times New Roman"/>
                <w:sz w:val="28"/>
                <w:szCs w:val="28"/>
              </w:rPr>
              <w:t>/</w:t>
            </w:r>
            <w:proofErr w:type="spellStart"/>
            <w:r w:rsidRPr="00564D0C">
              <w:rPr>
                <w:rFonts w:ascii="Times New Roman" w:hAnsi="Times New Roman" w:cs="Times New Roman"/>
                <w:sz w:val="28"/>
                <w:szCs w:val="28"/>
              </w:rPr>
              <w:t>п</w:t>
            </w:r>
            <w:proofErr w:type="spellEnd"/>
          </w:p>
        </w:tc>
        <w:tc>
          <w:tcPr>
            <w:tcW w:w="5387" w:type="dxa"/>
            <w:vMerge w:val="restart"/>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Наименование учреждения </w:t>
            </w:r>
          </w:p>
        </w:tc>
        <w:tc>
          <w:tcPr>
            <w:tcW w:w="4412" w:type="dxa"/>
            <w:vMerge w:val="restart"/>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Планируемая численность детей (чел.)</w:t>
            </w:r>
          </w:p>
        </w:tc>
      </w:tr>
      <w:tr w:rsidR="00DB0E74" w:rsidRPr="00564D0C" w:rsidTr="00603688">
        <w:trPr>
          <w:trHeight w:val="517"/>
        </w:trPr>
        <w:tc>
          <w:tcPr>
            <w:tcW w:w="675" w:type="dxa"/>
            <w:vMerge/>
          </w:tcPr>
          <w:p w:rsidR="00DB0E74" w:rsidRPr="00564D0C" w:rsidRDefault="00DB0E74" w:rsidP="00564D0C">
            <w:pPr>
              <w:pStyle w:val="a7"/>
              <w:jc w:val="both"/>
              <w:rPr>
                <w:rFonts w:ascii="Times New Roman" w:hAnsi="Times New Roman" w:cs="Times New Roman"/>
                <w:sz w:val="28"/>
                <w:szCs w:val="28"/>
              </w:rPr>
            </w:pPr>
          </w:p>
        </w:tc>
        <w:tc>
          <w:tcPr>
            <w:tcW w:w="5387" w:type="dxa"/>
            <w:vMerge/>
          </w:tcPr>
          <w:p w:rsidR="00DB0E74" w:rsidRPr="00564D0C" w:rsidRDefault="00DB0E74" w:rsidP="00564D0C">
            <w:pPr>
              <w:pStyle w:val="a7"/>
              <w:jc w:val="both"/>
              <w:rPr>
                <w:rFonts w:ascii="Times New Roman" w:hAnsi="Times New Roman" w:cs="Times New Roman"/>
                <w:sz w:val="28"/>
                <w:szCs w:val="28"/>
              </w:rPr>
            </w:pPr>
          </w:p>
        </w:tc>
        <w:tc>
          <w:tcPr>
            <w:tcW w:w="4412" w:type="dxa"/>
            <w:vMerge/>
          </w:tcPr>
          <w:p w:rsidR="00DB0E74" w:rsidRPr="00564D0C" w:rsidRDefault="00DB0E74" w:rsidP="00564D0C">
            <w:pPr>
              <w:pStyle w:val="a7"/>
              <w:jc w:val="both"/>
              <w:rPr>
                <w:rFonts w:ascii="Times New Roman" w:hAnsi="Times New Roman" w:cs="Times New Roman"/>
                <w:sz w:val="28"/>
                <w:szCs w:val="28"/>
              </w:rPr>
            </w:pPr>
          </w:p>
        </w:tc>
      </w:tr>
      <w:tr w:rsidR="00DB0E74" w:rsidRPr="00564D0C" w:rsidTr="00603688">
        <w:trPr>
          <w:trHeight w:val="368"/>
        </w:trPr>
        <w:tc>
          <w:tcPr>
            <w:tcW w:w="675"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w:t>
            </w:r>
          </w:p>
        </w:tc>
        <w:tc>
          <w:tcPr>
            <w:tcW w:w="5387" w:type="dxa"/>
            <w:shd w:val="clear" w:color="auto" w:fill="auto"/>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«Энергетик », Краснодарский край</w:t>
            </w:r>
          </w:p>
        </w:tc>
        <w:tc>
          <w:tcPr>
            <w:tcW w:w="4412" w:type="dxa"/>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13</w:t>
            </w:r>
          </w:p>
        </w:tc>
      </w:tr>
    </w:tbl>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4. Охват детей отдыхом и оздоровлением в период летних каникул:</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b/>
          <w:noProof/>
          <w:sz w:val="28"/>
          <w:szCs w:val="28"/>
        </w:rPr>
        <w:drawing>
          <wp:inline distT="0" distB="0" distL="0" distR="0">
            <wp:extent cx="4851400" cy="1857375"/>
            <wp:effectExtent l="19050" t="0" r="2540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B0E74" w:rsidRPr="00564D0C" w:rsidRDefault="00DB0E74" w:rsidP="00564D0C">
      <w:pPr>
        <w:pStyle w:val="a7"/>
        <w:jc w:val="both"/>
        <w:rPr>
          <w:rFonts w:ascii="Times New Roman" w:hAnsi="Times New Roman" w:cs="Times New Roman"/>
          <w:sz w:val="28"/>
          <w:szCs w:val="28"/>
        </w:rPr>
      </w:pPr>
    </w:p>
    <w:p w:rsidR="00DB0E74" w:rsidRPr="00E1784A" w:rsidRDefault="00DB0E74" w:rsidP="00564D0C">
      <w:pPr>
        <w:pStyle w:val="a7"/>
        <w:jc w:val="both"/>
        <w:rPr>
          <w:rFonts w:ascii="Times New Roman" w:hAnsi="Times New Roman" w:cs="Times New Roman"/>
          <w:b/>
          <w:sz w:val="28"/>
          <w:szCs w:val="28"/>
        </w:rPr>
      </w:pPr>
      <w:r w:rsidRPr="00E1784A">
        <w:rPr>
          <w:rFonts w:ascii="Times New Roman" w:hAnsi="Times New Roman" w:cs="Times New Roman"/>
          <w:b/>
          <w:sz w:val="28"/>
          <w:szCs w:val="28"/>
        </w:rPr>
        <w:t>Анализ отдыха и оздоровления детей:</w:t>
      </w:r>
    </w:p>
    <w:tbl>
      <w:tblPr>
        <w:tblW w:w="10538" w:type="dxa"/>
        <w:tblInd w:w="108" w:type="dxa"/>
        <w:tblLayout w:type="fixed"/>
        <w:tblLook w:val="04A0"/>
      </w:tblPr>
      <w:tblGrid>
        <w:gridCol w:w="971"/>
        <w:gridCol w:w="2225"/>
        <w:gridCol w:w="1415"/>
        <w:gridCol w:w="1853"/>
        <w:gridCol w:w="2191"/>
        <w:gridCol w:w="1883"/>
      </w:tblGrid>
      <w:tr w:rsidR="00DB0E74" w:rsidRPr="00564D0C" w:rsidTr="00603688">
        <w:trPr>
          <w:trHeight w:val="477"/>
        </w:trPr>
        <w:tc>
          <w:tcPr>
            <w:tcW w:w="971" w:type="dxa"/>
            <w:vMerge w:val="restart"/>
            <w:tcBorders>
              <w:top w:val="single" w:sz="4" w:space="0" w:color="auto"/>
              <w:left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Год</w:t>
            </w:r>
          </w:p>
        </w:tc>
        <w:tc>
          <w:tcPr>
            <w:tcW w:w="2225" w:type="dxa"/>
            <w:vMerge w:val="restart"/>
            <w:tcBorders>
              <w:top w:val="single" w:sz="4" w:space="0" w:color="auto"/>
              <w:left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Численность </w:t>
            </w:r>
            <w:proofErr w:type="gramStart"/>
            <w:r w:rsidRPr="00564D0C">
              <w:rPr>
                <w:rFonts w:ascii="Times New Roman" w:hAnsi="Times New Roman" w:cs="Times New Roman"/>
                <w:sz w:val="28"/>
                <w:szCs w:val="28"/>
              </w:rPr>
              <w:t>обучающихся</w:t>
            </w:r>
            <w:proofErr w:type="gramEnd"/>
            <w:r w:rsidRPr="00564D0C">
              <w:rPr>
                <w:rFonts w:ascii="Times New Roman" w:hAnsi="Times New Roman" w:cs="Times New Roman"/>
                <w:sz w:val="28"/>
                <w:szCs w:val="28"/>
              </w:rPr>
              <w:t xml:space="preserve"> ОУ</w:t>
            </w:r>
          </w:p>
        </w:tc>
        <w:tc>
          <w:tcPr>
            <w:tcW w:w="73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Общее число  детей (чел.)</w:t>
            </w:r>
          </w:p>
        </w:tc>
      </w:tr>
      <w:tr w:rsidR="00DB0E74" w:rsidRPr="00564D0C" w:rsidTr="00603688">
        <w:trPr>
          <w:trHeight w:val="1470"/>
        </w:trPr>
        <w:tc>
          <w:tcPr>
            <w:tcW w:w="971" w:type="dxa"/>
            <w:vMerge/>
            <w:tcBorders>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p>
        </w:tc>
        <w:tc>
          <w:tcPr>
            <w:tcW w:w="2225" w:type="dxa"/>
            <w:vMerge/>
            <w:tcBorders>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p>
        </w:tc>
        <w:tc>
          <w:tcPr>
            <w:tcW w:w="1415" w:type="dxa"/>
            <w:tcBorders>
              <w:top w:val="nil"/>
              <w:left w:val="single" w:sz="4" w:space="0" w:color="auto"/>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Всего охвачено/ процент охвата</w:t>
            </w:r>
          </w:p>
        </w:tc>
        <w:tc>
          <w:tcPr>
            <w:tcW w:w="185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т.ч. на территории Архангельской области  </w:t>
            </w:r>
          </w:p>
        </w:tc>
        <w:tc>
          <w:tcPr>
            <w:tcW w:w="2191"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т.ч. на побережье Черного, Азовского, Каспийского, Балтийского морей</w:t>
            </w:r>
          </w:p>
        </w:tc>
        <w:tc>
          <w:tcPr>
            <w:tcW w:w="188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т.ч. за пределами Архангельской области (исключая море)</w:t>
            </w:r>
          </w:p>
        </w:tc>
      </w:tr>
      <w:tr w:rsidR="00DB0E74" w:rsidRPr="00564D0C" w:rsidTr="00603688">
        <w:trPr>
          <w:trHeight w:val="657"/>
        </w:trPr>
        <w:tc>
          <w:tcPr>
            <w:tcW w:w="971" w:type="dxa"/>
            <w:tcBorders>
              <w:top w:val="nil"/>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2011</w:t>
            </w:r>
          </w:p>
        </w:tc>
        <w:tc>
          <w:tcPr>
            <w:tcW w:w="2225" w:type="dxa"/>
            <w:tcBorders>
              <w:top w:val="nil"/>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1438</w:t>
            </w:r>
          </w:p>
        </w:tc>
        <w:tc>
          <w:tcPr>
            <w:tcW w:w="1415" w:type="dxa"/>
            <w:tcBorders>
              <w:top w:val="nil"/>
              <w:left w:val="single" w:sz="4" w:space="0" w:color="auto"/>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637  (44,3%)</w:t>
            </w:r>
          </w:p>
        </w:tc>
        <w:tc>
          <w:tcPr>
            <w:tcW w:w="185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593</w:t>
            </w:r>
          </w:p>
        </w:tc>
        <w:tc>
          <w:tcPr>
            <w:tcW w:w="2191"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28</w:t>
            </w:r>
          </w:p>
        </w:tc>
        <w:tc>
          <w:tcPr>
            <w:tcW w:w="188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0</w:t>
            </w:r>
          </w:p>
        </w:tc>
      </w:tr>
      <w:tr w:rsidR="00DB0E74" w:rsidRPr="00564D0C" w:rsidTr="00603688">
        <w:trPr>
          <w:trHeight w:val="567"/>
        </w:trPr>
        <w:tc>
          <w:tcPr>
            <w:tcW w:w="971" w:type="dxa"/>
            <w:tcBorders>
              <w:top w:val="nil"/>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2012</w:t>
            </w:r>
          </w:p>
        </w:tc>
        <w:tc>
          <w:tcPr>
            <w:tcW w:w="2225" w:type="dxa"/>
            <w:tcBorders>
              <w:top w:val="nil"/>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1382</w:t>
            </w:r>
          </w:p>
        </w:tc>
        <w:tc>
          <w:tcPr>
            <w:tcW w:w="1415" w:type="dxa"/>
            <w:tcBorders>
              <w:top w:val="nil"/>
              <w:left w:val="single" w:sz="4" w:space="0" w:color="auto"/>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674   (48,7%)</w:t>
            </w:r>
          </w:p>
        </w:tc>
        <w:tc>
          <w:tcPr>
            <w:tcW w:w="185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630</w:t>
            </w:r>
          </w:p>
        </w:tc>
        <w:tc>
          <w:tcPr>
            <w:tcW w:w="2191"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44</w:t>
            </w:r>
          </w:p>
        </w:tc>
        <w:tc>
          <w:tcPr>
            <w:tcW w:w="188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0 </w:t>
            </w:r>
          </w:p>
        </w:tc>
      </w:tr>
      <w:tr w:rsidR="00DB0E74" w:rsidRPr="00564D0C" w:rsidTr="00603688">
        <w:trPr>
          <w:trHeight w:val="547"/>
        </w:trPr>
        <w:tc>
          <w:tcPr>
            <w:tcW w:w="971" w:type="dxa"/>
            <w:tcBorders>
              <w:top w:val="nil"/>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2013</w:t>
            </w:r>
          </w:p>
        </w:tc>
        <w:tc>
          <w:tcPr>
            <w:tcW w:w="2225" w:type="dxa"/>
            <w:tcBorders>
              <w:top w:val="nil"/>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1342</w:t>
            </w:r>
          </w:p>
        </w:tc>
        <w:tc>
          <w:tcPr>
            <w:tcW w:w="1415" w:type="dxa"/>
            <w:tcBorders>
              <w:top w:val="nil"/>
              <w:left w:val="single" w:sz="4" w:space="0" w:color="auto"/>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655</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(48,8 %)</w:t>
            </w:r>
          </w:p>
        </w:tc>
        <w:tc>
          <w:tcPr>
            <w:tcW w:w="185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638</w:t>
            </w:r>
          </w:p>
        </w:tc>
        <w:tc>
          <w:tcPr>
            <w:tcW w:w="2191"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17</w:t>
            </w:r>
          </w:p>
        </w:tc>
        <w:tc>
          <w:tcPr>
            <w:tcW w:w="188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0</w:t>
            </w:r>
          </w:p>
        </w:tc>
      </w:tr>
      <w:tr w:rsidR="00DB0E74" w:rsidRPr="00564D0C" w:rsidTr="00603688">
        <w:trPr>
          <w:trHeight w:val="697"/>
        </w:trPr>
        <w:tc>
          <w:tcPr>
            <w:tcW w:w="971" w:type="dxa"/>
            <w:tcBorders>
              <w:top w:val="nil"/>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2014</w:t>
            </w:r>
          </w:p>
        </w:tc>
        <w:tc>
          <w:tcPr>
            <w:tcW w:w="2225" w:type="dxa"/>
            <w:tcBorders>
              <w:top w:val="nil"/>
              <w:left w:val="single" w:sz="4" w:space="0" w:color="auto"/>
              <w:bottom w:val="single" w:sz="4" w:space="0" w:color="auto"/>
              <w:right w:val="single" w:sz="4" w:space="0" w:color="auto"/>
            </w:tcBorders>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1301</w:t>
            </w:r>
          </w:p>
        </w:tc>
        <w:tc>
          <w:tcPr>
            <w:tcW w:w="1415" w:type="dxa"/>
            <w:tcBorders>
              <w:top w:val="nil"/>
              <w:left w:val="single" w:sz="4" w:space="0" w:color="auto"/>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685</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(52,7 %)</w:t>
            </w:r>
          </w:p>
        </w:tc>
        <w:tc>
          <w:tcPr>
            <w:tcW w:w="185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672</w:t>
            </w:r>
          </w:p>
        </w:tc>
        <w:tc>
          <w:tcPr>
            <w:tcW w:w="2191"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13</w:t>
            </w:r>
          </w:p>
        </w:tc>
        <w:tc>
          <w:tcPr>
            <w:tcW w:w="1883" w:type="dxa"/>
            <w:tcBorders>
              <w:top w:val="nil"/>
              <w:left w:val="nil"/>
              <w:bottom w:val="single" w:sz="4" w:space="0" w:color="auto"/>
              <w:right w:val="single" w:sz="4" w:space="0" w:color="auto"/>
            </w:tcBorders>
            <w:shd w:val="clear" w:color="auto" w:fill="auto"/>
            <w:hideMark/>
          </w:tcPr>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0</w:t>
            </w:r>
          </w:p>
        </w:tc>
      </w:tr>
    </w:tbl>
    <w:p w:rsidR="00DB0E74" w:rsidRPr="00564D0C" w:rsidRDefault="00E1784A" w:rsidP="00564D0C">
      <w:pPr>
        <w:pStyle w:val="a7"/>
        <w:jc w:val="both"/>
        <w:rPr>
          <w:rFonts w:ascii="Times New Roman" w:hAnsi="Times New Roman" w:cs="Times New Roman"/>
          <w:b/>
          <w:sz w:val="28"/>
          <w:szCs w:val="28"/>
        </w:rPr>
      </w:pPr>
      <w:r>
        <w:rPr>
          <w:rFonts w:ascii="Times New Roman" w:hAnsi="Times New Roman" w:cs="Times New Roman"/>
          <w:sz w:val="28"/>
          <w:szCs w:val="28"/>
        </w:rPr>
        <w:t xml:space="preserve">             </w:t>
      </w:r>
      <w:r w:rsidR="00A906B6" w:rsidRPr="00564D0C">
        <w:rPr>
          <w:rFonts w:ascii="Times New Roman" w:hAnsi="Times New Roman" w:cs="Times New Roman"/>
          <w:b/>
          <w:sz w:val="28"/>
          <w:szCs w:val="28"/>
        </w:rPr>
        <w:t>К</w:t>
      </w:r>
      <w:r>
        <w:rPr>
          <w:rFonts w:ascii="Times New Roman" w:hAnsi="Times New Roman" w:cs="Times New Roman"/>
          <w:b/>
          <w:sz w:val="28"/>
          <w:szCs w:val="28"/>
        </w:rPr>
        <w:t>омплекс</w:t>
      </w:r>
      <w:r w:rsidR="00DB0E74" w:rsidRPr="00564D0C">
        <w:rPr>
          <w:rFonts w:ascii="Times New Roman" w:hAnsi="Times New Roman" w:cs="Times New Roman"/>
          <w:b/>
          <w:sz w:val="28"/>
          <w:szCs w:val="28"/>
        </w:rPr>
        <w:t xml:space="preserve"> мероприятий по обеспечению  безопасности образовательных учреждений</w:t>
      </w:r>
    </w:p>
    <w:p w:rsidR="00DB0E74" w:rsidRPr="00564D0C" w:rsidRDefault="00E1784A"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B0E74" w:rsidRPr="00564D0C">
        <w:rPr>
          <w:rFonts w:ascii="Times New Roman" w:hAnsi="Times New Roman" w:cs="Times New Roman"/>
          <w:sz w:val="28"/>
          <w:szCs w:val="28"/>
        </w:rPr>
        <w:t xml:space="preserve">В целях исполнения законодательства о противодействии терроризму и экстремисткой деятельности, совершенствования системы безопасности образовательных учреждений, Управлением образования администрации МО «Красноборский муниципальный район» и муниципальными бюджетными </w:t>
      </w:r>
      <w:r w:rsidR="00DB0E74" w:rsidRPr="00564D0C">
        <w:rPr>
          <w:rFonts w:ascii="Times New Roman" w:hAnsi="Times New Roman" w:cs="Times New Roman"/>
          <w:sz w:val="28"/>
          <w:szCs w:val="28"/>
        </w:rPr>
        <w:lastRenderedPageBreak/>
        <w:t>образовательными учреждениями проводится комплекс мероприятий антитеррористической направленности. В 2014 году комплекс мероприятий по обеспечению безопасности образовательных учреждений увеличился по направлениям</w:t>
      </w:r>
      <w:proofErr w:type="gramStart"/>
      <w:r w:rsidR="00DB0E74" w:rsidRPr="00564D0C">
        <w:rPr>
          <w:rFonts w:ascii="Times New Roman" w:hAnsi="Times New Roman" w:cs="Times New Roman"/>
          <w:sz w:val="28"/>
          <w:szCs w:val="28"/>
        </w:rPr>
        <w:t xml:space="preserve"> :</w:t>
      </w:r>
      <w:proofErr w:type="gramEnd"/>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состояние  ограждений в образовательных учреждениях: полно</w:t>
      </w:r>
      <w:proofErr w:type="gramStart"/>
      <w:r w:rsidRPr="00564D0C">
        <w:rPr>
          <w:rFonts w:ascii="Times New Roman" w:hAnsi="Times New Roman" w:cs="Times New Roman"/>
          <w:sz w:val="28"/>
          <w:szCs w:val="28"/>
        </w:rPr>
        <w:t>е-</w:t>
      </w:r>
      <w:proofErr w:type="gramEnd"/>
      <w:r w:rsidRPr="00564D0C">
        <w:rPr>
          <w:rFonts w:ascii="Times New Roman" w:hAnsi="Times New Roman" w:cs="Times New Roman"/>
          <w:sz w:val="28"/>
          <w:szCs w:val="28"/>
        </w:rPr>
        <w:t xml:space="preserve"> в 82,9%, частичное -  в 17, 1% учреждений (от общего количества):</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кнопки тревожной сигнализации установлены и заключены договора в 10 образовательных учреждениях (25,6 % от общего количества). Не имеется возможности установки кнопки тревожной сигнализации в оставшихся учреждениях ввиду территориальной отдаленности от обслуживающей организации.</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ПАК "Стрелец-Мониторинг"  установлен в 11 образовательных учреждениях (57,9 % от общего количества учреждений)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видеонаблюдение установлено в 5 общеобразовательных учреждениях (14% от общего количества)</w:t>
      </w:r>
      <w:proofErr w:type="gram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 xml:space="preserve">идеонаблюдением охвачено 49,9 % обучающихся (от общего количества), 31,1% воспитанников (от общего количества).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во всех образовательных учреждениях имеются паспорта дорожной безопасности образовательного учреждения. </w:t>
      </w:r>
    </w:p>
    <w:p w:rsidR="00DB0E74" w:rsidRPr="00564D0C" w:rsidRDefault="00E1784A" w:rsidP="00564D0C">
      <w:pPr>
        <w:pStyle w:val="a7"/>
        <w:jc w:val="both"/>
        <w:rPr>
          <w:rFonts w:ascii="Times New Roman" w:hAnsi="Times New Roman" w:cs="Times New Roman"/>
          <w:b/>
          <w:sz w:val="28"/>
          <w:szCs w:val="28"/>
        </w:rPr>
      </w:pPr>
      <w:r>
        <w:rPr>
          <w:rFonts w:ascii="Times New Roman" w:hAnsi="Times New Roman" w:cs="Times New Roman"/>
          <w:b/>
          <w:sz w:val="28"/>
          <w:szCs w:val="28"/>
        </w:rPr>
        <w:t xml:space="preserve">        </w:t>
      </w:r>
      <w:r w:rsidR="00DB0E74" w:rsidRPr="00564D0C">
        <w:rPr>
          <w:rFonts w:ascii="Times New Roman" w:hAnsi="Times New Roman" w:cs="Times New Roman"/>
          <w:b/>
          <w:sz w:val="28"/>
          <w:szCs w:val="28"/>
        </w:rPr>
        <w:t xml:space="preserve">Совершенствование системы организации питания </w:t>
      </w:r>
      <w:proofErr w:type="gramStart"/>
      <w:r w:rsidR="00DB0E74" w:rsidRPr="00564D0C">
        <w:rPr>
          <w:rFonts w:ascii="Times New Roman" w:hAnsi="Times New Roman" w:cs="Times New Roman"/>
          <w:b/>
          <w:sz w:val="28"/>
          <w:szCs w:val="28"/>
        </w:rPr>
        <w:t>обучающихся</w:t>
      </w:r>
      <w:proofErr w:type="gramEnd"/>
    </w:p>
    <w:p w:rsidR="00DB0E74" w:rsidRPr="00564D0C" w:rsidRDefault="00E1784A"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B0E74" w:rsidRPr="00564D0C">
        <w:rPr>
          <w:rFonts w:ascii="Times New Roman" w:hAnsi="Times New Roman" w:cs="Times New Roman"/>
          <w:sz w:val="28"/>
          <w:szCs w:val="28"/>
        </w:rPr>
        <w:t>На территории МО "Красноборский муниципальный район" при образовательных учреждениях функционирует  12 столовых. Три столовых располагаются в приспособленных зданиях. Количество посадочных мест - 809 (192 в приспособленных зданиях).</w:t>
      </w:r>
    </w:p>
    <w:p w:rsidR="00DB0E74" w:rsidRPr="00564D0C" w:rsidRDefault="00DB0E74"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Охват питанием  составляет 1264 человека (95,3 % от общего количества обучающихся), из них:</w:t>
      </w:r>
      <w:proofErr w:type="gramEnd"/>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523-обучающиеся 1-4 классов;</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658 - учащиеся 5-9 классов;</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83- учащиеся 10-11 классов.</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Средняя стоимость завтрака составляет  - 35,5 рублей, обеда - 45 рублей.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Организовано льготное питание для обучающихся, проживающих в интернате (16 человек) за счет средств бюджета муниципального района. Размер выплаты в день на одного человека - 30 рублей. Плановый объем финансирования в 2014 году -88,7 тысяч рублей.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2014 году увеличилось количество детей, имеющих возможность получать горячее питание: дети из 92,3 % образовательных учреждений (2013 год -80 %). Не имеют возможности получать горячее </w:t>
      </w:r>
      <w:proofErr w:type="gramStart"/>
      <w:r w:rsidRPr="00564D0C">
        <w:rPr>
          <w:rFonts w:ascii="Times New Roman" w:hAnsi="Times New Roman" w:cs="Times New Roman"/>
          <w:sz w:val="28"/>
          <w:szCs w:val="28"/>
        </w:rPr>
        <w:t>питание</w:t>
      </w:r>
      <w:proofErr w:type="gramEnd"/>
      <w:r w:rsidRPr="00564D0C">
        <w:rPr>
          <w:rFonts w:ascii="Times New Roman" w:hAnsi="Times New Roman" w:cs="Times New Roman"/>
          <w:sz w:val="28"/>
          <w:szCs w:val="28"/>
        </w:rPr>
        <w:t xml:space="preserve"> обучающиеся  СП "</w:t>
      </w:r>
      <w:proofErr w:type="spellStart"/>
      <w:r w:rsidRPr="00564D0C">
        <w:rPr>
          <w:rFonts w:ascii="Times New Roman" w:hAnsi="Times New Roman" w:cs="Times New Roman"/>
          <w:sz w:val="28"/>
          <w:szCs w:val="28"/>
        </w:rPr>
        <w:t>Дябринская</w:t>
      </w:r>
      <w:proofErr w:type="spellEnd"/>
      <w:r w:rsidRPr="00564D0C">
        <w:rPr>
          <w:rFonts w:ascii="Times New Roman" w:hAnsi="Times New Roman" w:cs="Times New Roman"/>
          <w:sz w:val="28"/>
          <w:szCs w:val="28"/>
        </w:rPr>
        <w:t xml:space="preserve"> ООШ" МБОУ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СОШ" (11 человек).</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bCs/>
          <w:sz w:val="28"/>
          <w:szCs w:val="28"/>
        </w:rPr>
        <w:t xml:space="preserve">В 2014 году проведены мероприятия по улучшению </w:t>
      </w:r>
      <w:r w:rsidRPr="00564D0C">
        <w:rPr>
          <w:rFonts w:ascii="Times New Roman" w:eastAsia="Calibri" w:hAnsi="Times New Roman" w:cs="Times New Roman"/>
          <w:sz w:val="28"/>
          <w:szCs w:val="28"/>
        </w:rPr>
        <w:t xml:space="preserve">санитарно – гигиенического состояния </w:t>
      </w:r>
      <w:r w:rsidRPr="00564D0C">
        <w:rPr>
          <w:rFonts w:ascii="Times New Roman" w:hAnsi="Times New Roman" w:cs="Times New Roman"/>
          <w:sz w:val="28"/>
          <w:szCs w:val="28"/>
        </w:rPr>
        <w:t>столовых:</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bCs/>
          <w:sz w:val="28"/>
          <w:szCs w:val="28"/>
        </w:rPr>
        <w:t xml:space="preserve">- установлена система водоочистки </w:t>
      </w:r>
      <w:proofErr w:type="gramStart"/>
      <w:r w:rsidRPr="00564D0C">
        <w:rPr>
          <w:rFonts w:ascii="Times New Roman" w:hAnsi="Times New Roman" w:cs="Times New Roman"/>
          <w:bCs/>
          <w:sz w:val="28"/>
          <w:szCs w:val="28"/>
        </w:rPr>
        <w:t xml:space="preserve">( </w:t>
      </w:r>
      <w:proofErr w:type="gramEnd"/>
      <w:r w:rsidRPr="00564D0C">
        <w:rPr>
          <w:rFonts w:ascii="Times New Roman" w:hAnsi="Times New Roman" w:cs="Times New Roman"/>
          <w:bCs/>
          <w:sz w:val="28"/>
          <w:szCs w:val="28"/>
        </w:rPr>
        <w:t>281 тысяча рублей) и проведена замена  электропроводки и пожарной сигнализации (119  тысяч рублей) в пищеблоке МБОУ "Куликовская СОШ".</w:t>
      </w:r>
    </w:p>
    <w:p w:rsidR="00DB0E74" w:rsidRPr="00564D0C" w:rsidRDefault="00DB0E74" w:rsidP="00564D0C">
      <w:pPr>
        <w:pStyle w:val="a7"/>
        <w:jc w:val="both"/>
        <w:rPr>
          <w:rFonts w:ascii="Times New Roman" w:eastAsia="Calibri" w:hAnsi="Times New Roman" w:cs="Times New Roman"/>
          <w:sz w:val="28"/>
          <w:szCs w:val="28"/>
        </w:rPr>
      </w:pPr>
      <w:r w:rsidRPr="00564D0C">
        <w:rPr>
          <w:rFonts w:ascii="Times New Roman" w:eastAsia="Calibri" w:hAnsi="Times New Roman" w:cs="Times New Roman"/>
          <w:sz w:val="28"/>
          <w:szCs w:val="28"/>
        </w:rPr>
        <w:t>- установлена система водоочистки в  МБОУ "</w:t>
      </w:r>
      <w:proofErr w:type="spellStart"/>
      <w:r w:rsidRPr="00564D0C">
        <w:rPr>
          <w:rFonts w:ascii="Times New Roman" w:eastAsia="Calibri" w:hAnsi="Times New Roman" w:cs="Times New Roman"/>
          <w:sz w:val="28"/>
          <w:szCs w:val="28"/>
        </w:rPr>
        <w:t>Красноборская</w:t>
      </w:r>
      <w:proofErr w:type="spellEnd"/>
      <w:r w:rsidRPr="00564D0C">
        <w:rPr>
          <w:rFonts w:ascii="Times New Roman" w:eastAsia="Calibri" w:hAnsi="Times New Roman" w:cs="Times New Roman"/>
          <w:sz w:val="28"/>
          <w:szCs w:val="28"/>
        </w:rPr>
        <w:t xml:space="preserve"> НОШ" (198,8352 тысяч рублей), СП ДОУ "Улыбка" МБОУ "</w:t>
      </w:r>
      <w:proofErr w:type="spellStart"/>
      <w:r w:rsidRPr="00564D0C">
        <w:rPr>
          <w:rFonts w:ascii="Times New Roman" w:eastAsia="Calibri" w:hAnsi="Times New Roman" w:cs="Times New Roman"/>
          <w:sz w:val="28"/>
          <w:szCs w:val="28"/>
        </w:rPr>
        <w:t>Красноборская</w:t>
      </w:r>
      <w:proofErr w:type="spellEnd"/>
      <w:r w:rsidRPr="00564D0C">
        <w:rPr>
          <w:rFonts w:ascii="Times New Roman" w:eastAsia="Calibri" w:hAnsi="Times New Roman" w:cs="Times New Roman"/>
          <w:sz w:val="28"/>
          <w:szCs w:val="28"/>
        </w:rPr>
        <w:t xml:space="preserve"> СОШ" (320 тысяч рублей).</w:t>
      </w:r>
    </w:p>
    <w:p w:rsidR="00DB0E74" w:rsidRPr="00564D0C" w:rsidRDefault="00DB0E74" w:rsidP="00564D0C">
      <w:pPr>
        <w:pStyle w:val="a7"/>
        <w:jc w:val="both"/>
        <w:rPr>
          <w:rFonts w:ascii="Times New Roman" w:eastAsia="Calibri" w:hAnsi="Times New Roman" w:cs="Times New Roman"/>
          <w:sz w:val="28"/>
          <w:szCs w:val="28"/>
        </w:rPr>
      </w:pPr>
      <w:r w:rsidRPr="00564D0C">
        <w:rPr>
          <w:rFonts w:ascii="Times New Roman" w:eastAsia="Calibri" w:hAnsi="Times New Roman" w:cs="Times New Roman"/>
          <w:sz w:val="28"/>
          <w:szCs w:val="28"/>
        </w:rPr>
        <w:lastRenderedPageBreak/>
        <w:t>- установлена  система водоснабжения  в МБОУ "</w:t>
      </w:r>
      <w:proofErr w:type="spellStart"/>
      <w:r w:rsidRPr="00564D0C">
        <w:rPr>
          <w:rFonts w:ascii="Times New Roman" w:eastAsia="Calibri" w:hAnsi="Times New Roman" w:cs="Times New Roman"/>
          <w:sz w:val="28"/>
          <w:szCs w:val="28"/>
        </w:rPr>
        <w:t>Верхнеуфтюгская</w:t>
      </w:r>
      <w:proofErr w:type="spellEnd"/>
      <w:r w:rsidRPr="00564D0C">
        <w:rPr>
          <w:rFonts w:ascii="Times New Roman" w:eastAsia="Calibri" w:hAnsi="Times New Roman" w:cs="Times New Roman"/>
          <w:sz w:val="28"/>
          <w:szCs w:val="28"/>
        </w:rPr>
        <w:t xml:space="preserve"> СОШ" (160 тысяч рублей)</w:t>
      </w:r>
    </w:p>
    <w:p w:rsidR="00DB0E74" w:rsidRPr="00564D0C" w:rsidRDefault="00DB0E74" w:rsidP="00564D0C">
      <w:pPr>
        <w:pStyle w:val="a7"/>
        <w:jc w:val="both"/>
        <w:rPr>
          <w:rFonts w:ascii="Times New Roman" w:eastAsia="Calibri" w:hAnsi="Times New Roman" w:cs="Times New Roman"/>
          <w:sz w:val="28"/>
          <w:szCs w:val="28"/>
        </w:rPr>
      </w:pPr>
      <w:r w:rsidRPr="00564D0C">
        <w:rPr>
          <w:rFonts w:ascii="Times New Roman" w:eastAsia="Calibri" w:hAnsi="Times New Roman" w:cs="Times New Roman"/>
          <w:sz w:val="28"/>
          <w:szCs w:val="28"/>
        </w:rPr>
        <w:t xml:space="preserve">- проведены ремонтные работы по обшивке стен </w:t>
      </w:r>
      <w:proofErr w:type="spellStart"/>
      <w:r w:rsidRPr="00564D0C">
        <w:rPr>
          <w:rFonts w:ascii="Times New Roman" w:eastAsia="Calibri" w:hAnsi="Times New Roman" w:cs="Times New Roman"/>
          <w:sz w:val="28"/>
          <w:szCs w:val="28"/>
        </w:rPr>
        <w:t>гипсокартоном</w:t>
      </w:r>
      <w:proofErr w:type="spellEnd"/>
      <w:r w:rsidRPr="00564D0C">
        <w:rPr>
          <w:rFonts w:ascii="Times New Roman" w:eastAsia="Calibri" w:hAnsi="Times New Roman" w:cs="Times New Roman"/>
          <w:sz w:val="28"/>
          <w:szCs w:val="28"/>
        </w:rPr>
        <w:t xml:space="preserve">  в столовой МБОУ "</w:t>
      </w:r>
      <w:proofErr w:type="spellStart"/>
      <w:r w:rsidRPr="00564D0C">
        <w:rPr>
          <w:rFonts w:ascii="Times New Roman" w:eastAsia="Calibri" w:hAnsi="Times New Roman" w:cs="Times New Roman"/>
          <w:sz w:val="28"/>
          <w:szCs w:val="28"/>
        </w:rPr>
        <w:t>Белослудская</w:t>
      </w:r>
      <w:proofErr w:type="spellEnd"/>
      <w:r w:rsidRPr="00564D0C">
        <w:rPr>
          <w:rFonts w:ascii="Times New Roman" w:eastAsia="Calibri" w:hAnsi="Times New Roman" w:cs="Times New Roman"/>
          <w:sz w:val="28"/>
          <w:szCs w:val="28"/>
        </w:rPr>
        <w:t xml:space="preserve"> ООШ" (50 тысяч рублей).</w:t>
      </w:r>
    </w:p>
    <w:p w:rsidR="00DB0E74" w:rsidRPr="00564D0C" w:rsidRDefault="00E1784A" w:rsidP="00564D0C">
      <w:pPr>
        <w:pStyle w:val="a7"/>
        <w:jc w:val="both"/>
        <w:rPr>
          <w:rFonts w:ascii="Times New Roman" w:hAnsi="Times New Roman" w:cs="Times New Roman"/>
          <w:b/>
          <w:sz w:val="28"/>
          <w:szCs w:val="28"/>
        </w:rPr>
      </w:pPr>
      <w:r>
        <w:rPr>
          <w:rFonts w:ascii="Times New Roman" w:hAnsi="Times New Roman" w:cs="Times New Roman"/>
          <w:b/>
          <w:sz w:val="28"/>
          <w:szCs w:val="28"/>
        </w:rPr>
        <w:t xml:space="preserve">            </w:t>
      </w:r>
      <w:r w:rsidR="00DB0E74" w:rsidRPr="00564D0C">
        <w:rPr>
          <w:rFonts w:ascii="Times New Roman" w:hAnsi="Times New Roman" w:cs="Times New Roman"/>
          <w:b/>
          <w:sz w:val="28"/>
          <w:szCs w:val="28"/>
        </w:rPr>
        <w:t xml:space="preserve">Совершенствование организации подвоза </w:t>
      </w:r>
      <w:proofErr w:type="gramStart"/>
      <w:r w:rsidR="00DB0E74" w:rsidRPr="00564D0C">
        <w:rPr>
          <w:rFonts w:ascii="Times New Roman" w:hAnsi="Times New Roman" w:cs="Times New Roman"/>
          <w:b/>
          <w:sz w:val="28"/>
          <w:szCs w:val="28"/>
        </w:rPr>
        <w:t>обучающихся</w:t>
      </w:r>
      <w:proofErr w:type="gramEnd"/>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оперативном управлении образовательных учреждений находится 17 автобусов, из них соответствует  </w:t>
      </w:r>
      <w:proofErr w:type="spellStart"/>
      <w:r w:rsidRPr="00564D0C">
        <w:rPr>
          <w:rFonts w:ascii="Times New Roman" w:hAnsi="Times New Roman" w:cs="Times New Roman"/>
          <w:sz w:val="28"/>
          <w:szCs w:val="28"/>
        </w:rPr>
        <w:t>ГОСТу</w:t>
      </w:r>
      <w:proofErr w:type="spellEnd"/>
      <w:r w:rsidRPr="00564D0C">
        <w:rPr>
          <w:rFonts w:ascii="Times New Roman" w:hAnsi="Times New Roman" w:cs="Times New Roman"/>
          <w:sz w:val="28"/>
          <w:szCs w:val="28"/>
        </w:rPr>
        <w:t xml:space="preserve"> 51160-98 и используется </w:t>
      </w:r>
      <w:proofErr w:type="gramStart"/>
      <w:r w:rsidRPr="00564D0C">
        <w:rPr>
          <w:rFonts w:ascii="Times New Roman" w:hAnsi="Times New Roman" w:cs="Times New Roman"/>
          <w:sz w:val="28"/>
          <w:szCs w:val="28"/>
        </w:rPr>
        <w:t>для</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организация</w:t>
      </w:r>
      <w:proofErr w:type="gramEnd"/>
      <w:r w:rsidRPr="00564D0C">
        <w:rPr>
          <w:rFonts w:ascii="Times New Roman" w:hAnsi="Times New Roman" w:cs="Times New Roman"/>
          <w:sz w:val="28"/>
          <w:szCs w:val="28"/>
        </w:rPr>
        <w:t xml:space="preserve"> подвоза 13 автобусов семи образовательных учреждений.</w:t>
      </w:r>
    </w:p>
    <w:p w:rsidR="00DB0E74" w:rsidRPr="00564D0C" w:rsidRDefault="00DB0E74"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Всего нуждаются в подвозе 364 обучающихся, из них подвозятся:</w:t>
      </w:r>
      <w:proofErr w:type="gramEnd"/>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ежедневно 348;</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еженедельно 16 (дети, проживающие в интернате)</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Во всех образовательных учреждениях в период с августа 2013 года по январь 2014 года разработаны и утверждены паспорта дорожной безопасности образовательного учреждения. Во всех образовательных учреждениях имеются паспорта маршрутов.</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Образовательными учреждениями уделяется  особое внимание подбору квалифицированных кадров. Стаж работы школьных водителей в должности водителя автобуса в различных учреждениях:</w:t>
      </w:r>
    </w:p>
    <w:p w:rsidR="00DB0E74" w:rsidRPr="00564D0C" w:rsidRDefault="00DB0E74" w:rsidP="00564D0C">
      <w:pPr>
        <w:pStyle w:val="a7"/>
        <w:jc w:val="both"/>
        <w:rPr>
          <w:rFonts w:ascii="Times New Roman" w:hAnsi="Times New Roman" w:cs="Times New Roman"/>
          <w:noProof/>
          <w:sz w:val="28"/>
          <w:szCs w:val="28"/>
        </w:rPr>
      </w:pPr>
      <w:r w:rsidRPr="00564D0C">
        <w:rPr>
          <w:rFonts w:ascii="Times New Roman" w:hAnsi="Times New Roman" w:cs="Times New Roman"/>
          <w:noProof/>
          <w:sz w:val="28"/>
          <w:szCs w:val="28"/>
        </w:rPr>
        <w:drawing>
          <wp:inline distT="0" distB="0" distL="0" distR="0">
            <wp:extent cx="4573270" cy="1757680"/>
            <wp:effectExtent l="19050" t="0" r="17780"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Технический осмотр школьных автобусов осуществляется 2 раза в год ГАОУ НПО АО «Красноборский лесотехнический техникум»;</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Система ГЛОНАСС установлена на 6 автобусах следующих образовательных учреждений: МБОУ «</w:t>
      </w:r>
      <w:proofErr w:type="gramStart"/>
      <w:r w:rsidRPr="00564D0C">
        <w:rPr>
          <w:rFonts w:ascii="Times New Roman" w:hAnsi="Times New Roman" w:cs="Times New Roman"/>
          <w:sz w:val="28"/>
          <w:szCs w:val="28"/>
        </w:rPr>
        <w:t>Комсомольская</w:t>
      </w:r>
      <w:proofErr w:type="gramEnd"/>
      <w:r w:rsidRPr="00564D0C">
        <w:rPr>
          <w:rFonts w:ascii="Times New Roman" w:hAnsi="Times New Roman" w:cs="Times New Roman"/>
          <w:sz w:val="28"/>
          <w:szCs w:val="28"/>
        </w:rPr>
        <w:t xml:space="preserve"> ООШ», МБОУ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СОШ» (3 ед.), МБОУ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НОШ», МБОУ «</w:t>
      </w:r>
      <w:proofErr w:type="spellStart"/>
      <w:r w:rsidRPr="00564D0C">
        <w:rPr>
          <w:rFonts w:ascii="Times New Roman" w:hAnsi="Times New Roman" w:cs="Times New Roman"/>
          <w:sz w:val="28"/>
          <w:szCs w:val="28"/>
        </w:rPr>
        <w:t>Верхнеуфтюгская</w:t>
      </w:r>
      <w:proofErr w:type="spellEnd"/>
      <w:r w:rsidRPr="00564D0C">
        <w:rPr>
          <w:rFonts w:ascii="Times New Roman" w:hAnsi="Times New Roman" w:cs="Times New Roman"/>
          <w:sz w:val="28"/>
          <w:szCs w:val="28"/>
        </w:rPr>
        <w:t xml:space="preserve"> СОШ».</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Ежегодно водители школьных автобусов проходят курсовую подготовку на базе ГАОУ НПО АО «Красноборский лесотехнический техникум».</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Все школьные автобусы используются по прямому назначению.</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2015 требуется закупка и установка технических средств контроля (</w:t>
      </w:r>
      <w:proofErr w:type="spellStart"/>
      <w:r w:rsidRPr="00564D0C">
        <w:rPr>
          <w:rFonts w:ascii="Times New Roman" w:hAnsi="Times New Roman" w:cs="Times New Roman"/>
          <w:sz w:val="28"/>
          <w:szCs w:val="28"/>
        </w:rPr>
        <w:t>тахогрофов</w:t>
      </w:r>
      <w:proofErr w:type="spellEnd"/>
      <w:r w:rsidRPr="00564D0C">
        <w:rPr>
          <w:rFonts w:ascii="Times New Roman" w:hAnsi="Times New Roman" w:cs="Times New Roman"/>
          <w:sz w:val="28"/>
          <w:szCs w:val="28"/>
        </w:rPr>
        <w:t>) на всех школьных автобусах.</w:t>
      </w:r>
    </w:p>
    <w:p w:rsidR="00DB0E74"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Работа по выявлению детей-сирот и детей, оставшихся без попечения родителей, их учет и определение жизнеустройства</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Всего за 2014 год на территории МО «Красноборский муниципальный район» выявлены 9 несовершеннолетних детей, оставшихся без попечения родителей, из них: у 1 ребенка родители умерли; у 6 – лишены родительских прав, у 1 – единственный родитель находится в розыске, 1 ребенок был отобран у родителей в порядке статьи 77 Семейного Кодекса РФ. Из выявленных детей 4 человека переданы на семейные формы устройства (под </w:t>
      </w:r>
      <w:r w:rsidRPr="00564D0C">
        <w:rPr>
          <w:rFonts w:ascii="Times New Roman" w:hAnsi="Times New Roman" w:cs="Times New Roman"/>
          <w:sz w:val="28"/>
          <w:szCs w:val="28"/>
        </w:rPr>
        <w:lastRenderedPageBreak/>
        <w:t xml:space="preserve">опеку), 3 – устроены под надзор в организации для детей-сирот и детей, оставшихся без попечения родителей, 1 – определен в организацию начального профессионального образования на полное государственное обеспечение, 1 – возвращен родителям после проведения социально-реабилитационных мероприятий. </w:t>
      </w:r>
    </w:p>
    <w:p w:rsidR="00DB0E74"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Обеспечение прав и законных интересов несовершеннолетних, переданных под опеку, находящихся в организациях для детей-сирот и детей, оставшихся без попечения родителей, а также лиц из числа детей-сирот</w:t>
      </w:r>
    </w:p>
    <w:p w:rsidR="00DB0E74" w:rsidRPr="00564D0C" w:rsidRDefault="00DB0E74" w:rsidP="00564D0C">
      <w:pPr>
        <w:pStyle w:val="a7"/>
        <w:jc w:val="both"/>
        <w:rPr>
          <w:rFonts w:ascii="Times New Roman" w:hAnsi="Times New Roman" w:cs="Times New Roman"/>
          <w:color w:val="000000"/>
          <w:spacing w:val="-2"/>
          <w:sz w:val="28"/>
          <w:szCs w:val="28"/>
        </w:rPr>
      </w:pPr>
      <w:proofErr w:type="gramStart"/>
      <w:r w:rsidRPr="00564D0C">
        <w:rPr>
          <w:rFonts w:ascii="Times New Roman" w:hAnsi="Times New Roman" w:cs="Times New Roman"/>
          <w:color w:val="000000"/>
          <w:spacing w:val="-2"/>
          <w:sz w:val="28"/>
          <w:szCs w:val="28"/>
        </w:rPr>
        <w:t>Н</w:t>
      </w:r>
      <w:r w:rsidRPr="00564D0C">
        <w:rPr>
          <w:rFonts w:ascii="Times New Roman" w:hAnsi="Times New Roman" w:cs="Times New Roman"/>
          <w:sz w:val="28"/>
          <w:szCs w:val="28"/>
        </w:rPr>
        <w:t>а</w:t>
      </w:r>
      <w:proofErr w:type="gramEnd"/>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в</w:t>
      </w:r>
      <w:proofErr w:type="gramEnd"/>
      <w:r w:rsidRPr="00564D0C">
        <w:rPr>
          <w:rFonts w:ascii="Times New Roman" w:hAnsi="Times New Roman" w:cs="Times New Roman"/>
          <w:sz w:val="28"/>
          <w:szCs w:val="28"/>
        </w:rPr>
        <w:t xml:space="preserve"> органе опеки и попечительства по состоянию 01.01.2015 г. в МО «Красноборский муниципальный район» 36</w:t>
      </w:r>
      <w:r w:rsidRPr="00564D0C">
        <w:rPr>
          <w:rFonts w:ascii="Times New Roman" w:hAnsi="Times New Roman" w:cs="Times New Roman"/>
          <w:color w:val="000000"/>
          <w:spacing w:val="-2"/>
          <w:sz w:val="28"/>
          <w:szCs w:val="28"/>
        </w:rPr>
        <w:t xml:space="preserve"> семей (2014 год - 39), воспитывающих ребенка (детей), оставшегося без попечения родителей. С 12 (2014 год - 9</w:t>
      </w:r>
      <w:proofErr w:type="gramStart"/>
      <w:r w:rsidRPr="00564D0C">
        <w:rPr>
          <w:rFonts w:ascii="Times New Roman" w:hAnsi="Times New Roman" w:cs="Times New Roman"/>
          <w:color w:val="000000"/>
          <w:spacing w:val="-2"/>
          <w:sz w:val="28"/>
          <w:szCs w:val="28"/>
        </w:rPr>
        <w:t xml:space="preserve"> )</w:t>
      </w:r>
      <w:proofErr w:type="gramEnd"/>
      <w:r w:rsidRPr="00564D0C">
        <w:rPr>
          <w:rFonts w:ascii="Times New Roman" w:hAnsi="Times New Roman" w:cs="Times New Roman"/>
          <w:color w:val="000000"/>
          <w:spacing w:val="-2"/>
          <w:sz w:val="28"/>
          <w:szCs w:val="28"/>
        </w:rPr>
        <w:t xml:space="preserve">   опекунами заключены договора о возмездном исполнении обязанностей.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Всего на воспитании в семьях по состоянию на 01.01.2014 г. было 49 детей. На 01.01.2015 г. – 48 детей, из которых 14 детей находятся в приемных семьях.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отношении 3 детей установлена опека со стороны родственников с согласия родителей (одного из них). 2 несовершеннолетних находятся под опекой (попечительством) и обучаются в ГБОУ АО "Кадетская школа-интернат Архангельский морской кадетский корпус" на полном государственном обеспечении. 5 детей имеют статус ребенка - сироты. Под опекой посторонних граждан (в т.ч. в приемной семье) находится 14 человек; под опекой родственников – 34 ребенка.</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По состоянию на 01.01.2015 на учете в органе опеки и попечительства 9 усыновленных детей, не достигших возраста 18 лет, из которых 3 человека усыновлены отчимами. На контроле 2 семьи (2 </w:t>
      </w:r>
      <w:proofErr w:type="gramStart"/>
      <w:r w:rsidRPr="00564D0C">
        <w:rPr>
          <w:rFonts w:ascii="Times New Roman" w:hAnsi="Times New Roman" w:cs="Times New Roman"/>
          <w:sz w:val="28"/>
          <w:szCs w:val="28"/>
        </w:rPr>
        <w:t>усыновленных</w:t>
      </w:r>
      <w:proofErr w:type="gramEnd"/>
      <w:r w:rsidRPr="00564D0C">
        <w:rPr>
          <w:rFonts w:ascii="Times New Roman" w:hAnsi="Times New Roman" w:cs="Times New Roman"/>
          <w:sz w:val="28"/>
          <w:szCs w:val="28"/>
        </w:rPr>
        <w:t xml:space="preserve"> ребенка).</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  соответствии со статьёй 26 областного закона от 17 декабря 2012 года №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на  содержание </w:t>
      </w:r>
      <w:r w:rsidRPr="00564D0C">
        <w:rPr>
          <w:rFonts w:ascii="Times New Roman" w:hAnsi="Times New Roman" w:cs="Times New Roman"/>
          <w:color w:val="000000"/>
          <w:spacing w:val="-2"/>
          <w:sz w:val="28"/>
          <w:szCs w:val="28"/>
        </w:rPr>
        <w:t xml:space="preserve">43 </w:t>
      </w:r>
      <w:r w:rsidRPr="00564D0C">
        <w:rPr>
          <w:rFonts w:ascii="Times New Roman" w:hAnsi="Times New Roman" w:cs="Times New Roman"/>
          <w:sz w:val="28"/>
          <w:szCs w:val="28"/>
        </w:rPr>
        <w:t>детей-сирот  и  детей,  оставшихся  без  попечения  родителей,</w:t>
      </w:r>
      <w:r w:rsidRPr="00564D0C">
        <w:rPr>
          <w:rFonts w:ascii="Times New Roman" w:hAnsi="Times New Roman" w:cs="Times New Roman"/>
          <w:color w:val="000000"/>
          <w:spacing w:val="-2"/>
          <w:sz w:val="28"/>
          <w:szCs w:val="28"/>
        </w:rPr>
        <w:t xml:space="preserve"> производится выплата денежных средств.</w:t>
      </w:r>
      <w:r w:rsidRPr="00564D0C">
        <w:rPr>
          <w:rFonts w:ascii="Times New Roman" w:hAnsi="Times New Roman" w:cs="Times New Roman"/>
          <w:sz w:val="28"/>
          <w:szCs w:val="28"/>
        </w:rPr>
        <w:t xml:space="preserve"> В 2014 году размер выплаты на детей до 7 лет составлял 5456 рублей, от 7 до 18 лет – 6904 рубля.</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Из детей, оставшихся без попечения родителей (включая воспитанников образовательных учреждений для детей-сирот и детей, оставшихся без попечения родителей), проживающих на территории МО «Красноборский муниципальный район», имеют право на получение алиментов 69 человек. Алименты не перечисляются или перечисляются нерегулярно – 50 человек.</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2014 году органом опеки и попечительства осуществлялся контроль сохранности 21 жилых помещений, расположенных на территории района и закрепленных  за 22 несовершеннолетними, а также принадлежащих 9 несовершеннолетним на праве собственности (21 – проживают на территории Красноборского района, 10 – за его пределами).</w:t>
      </w:r>
    </w:p>
    <w:p w:rsidR="00DB0E74" w:rsidRPr="00564D0C" w:rsidRDefault="00DB0E74"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lastRenderedPageBreak/>
        <w:t>На 01.01.2014 г. в списке детей-сирот и детей, лишенных попечения родителей, лиц из числа детей-сирот и детей, лишенных попечения родителей, которые подлежат обеспечению жилыми помещениями, состояло 52 человека (включая воспитанников ГБОУ АО для детей-сирот и детей, оставшихся без попечения родителей «Красноборский детский дом» и ГБОУ АО «</w:t>
      </w:r>
      <w:proofErr w:type="spellStart"/>
      <w:r w:rsidRPr="00564D0C">
        <w:rPr>
          <w:rFonts w:ascii="Times New Roman" w:hAnsi="Times New Roman" w:cs="Times New Roman"/>
          <w:sz w:val="28"/>
          <w:szCs w:val="28"/>
        </w:rPr>
        <w:t>Черевковская</w:t>
      </w:r>
      <w:proofErr w:type="spellEnd"/>
      <w:r w:rsidRPr="00564D0C">
        <w:rPr>
          <w:rFonts w:ascii="Times New Roman" w:hAnsi="Times New Roman" w:cs="Times New Roman"/>
          <w:sz w:val="28"/>
          <w:szCs w:val="28"/>
        </w:rPr>
        <w:t xml:space="preserve"> специальная (коррекционная) общеобразовательная школа-интернат», лиц из числа детей-сирот и детей, оставшихся без попечения</w:t>
      </w:r>
      <w:proofErr w:type="gramEnd"/>
      <w:r w:rsidRPr="00564D0C">
        <w:rPr>
          <w:rFonts w:ascii="Times New Roman" w:hAnsi="Times New Roman" w:cs="Times New Roman"/>
          <w:sz w:val="28"/>
          <w:szCs w:val="28"/>
        </w:rPr>
        <w:t xml:space="preserve"> родителей).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течение отчетного периода приобретено 12 жилых помещений для детей-сирот и детей, оставшихся без попечения родителей, и лиц из их числа на общую сумму 12689920,0 рублей. Из них:  федеральный бюджет – 2611000,0 рублей,  областной бюджет - 10078920,0 руб.</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Все жилые помещения приобретены в МО «Алексеевское» на первичном рынке. </w:t>
      </w:r>
      <w:proofErr w:type="gramStart"/>
      <w:r w:rsidRPr="00564D0C">
        <w:rPr>
          <w:rFonts w:ascii="Times New Roman" w:hAnsi="Times New Roman" w:cs="Times New Roman"/>
          <w:sz w:val="28"/>
          <w:szCs w:val="28"/>
        </w:rPr>
        <w:t>В 2014 году обеспечены жилыми помещениями 9 человек (из них 1 человек обеспечен жилым помещением, приобретенным в 2013 году).</w:t>
      </w:r>
      <w:proofErr w:type="gramEnd"/>
      <w:r w:rsidRPr="00564D0C">
        <w:rPr>
          <w:rFonts w:ascii="Times New Roman" w:hAnsi="Times New Roman" w:cs="Times New Roman"/>
          <w:sz w:val="28"/>
          <w:szCs w:val="28"/>
        </w:rPr>
        <w:t xml:space="preserve"> Со всеми заключены договора найма специализированного жилого помещения. На 01.01.2015 года 4 приобретенные квартиры не распределены.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На 01.01.2015 года в списке детей-сирот и детей, лишенных попечения родителей, лиц из числа детей-сирот и детей, лишенных попечения родителей, которые подлежат обеспечению жилыми помещениями, состоит 50 человек. Из них детей (от 14 до 18 лет) – 21 человека, лиц от 18 до 23 лет – 24 человека, лиц в возрасте от 23 лет – 5 человек. </w:t>
      </w:r>
    </w:p>
    <w:p w:rsidR="00DB0E74"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Работа с лицами, желающими усыновить ребенка, принять под опеку или попечительство, стать приемными родителями, патронатными воспитателями</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За отчетный период между Министерством образования и науки Архангельской области, органом опеки и попечительства – Управление образования администрации  муниципального образования «Красноборский муниципальный район» и гражданами заключено 2 договора о приемной семье.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Проводится работа по обращению граждан, желающих временно принять ребенка в свою семью. За отчетный период заключено 2 договора временной передачи воспитанников учреждений для детей-сирот и детей, оставшихся без попечения родителей, в семью гражданина на период каникул, выходных или нерабочих праздничных дней.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На 01.01.2014 года на учете в органе опеки и попечительства состоял 1 кандидат в опекуны и 2 (супружеская пара) кандидата в усыновители. За отчетный период принято на учет 3 (супружеская пара и лицо, не состоящее в браке) кандидата в опекуны; снято с учета в связи с принятием в семью ребенка 5 человек. Данные по </w:t>
      </w:r>
      <w:proofErr w:type="gramStart"/>
      <w:r w:rsidRPr="00564D0C">
        <w:rPr>
          <w:rFonts w:ascii="Times New Roman" w:hAnsi="Times New Roman" w:cs="Times New Roman"/>
          <w:sz w:val="28"/>
          <w:szCs w:val="28"/>
        </w:rPr>
        <w:t>состоящим</w:t>
      </w:r>
      <w:proofErr w:type="gramEnd"/>
      <w:r w:rsidRPr="00564D0C">
        <w:rPr>
          <w:rFonts w:ascii="Times New Roman" w:hAnsi="Times New Roman" w:cs="Times New Roman"/>
          <w:sz w:val="28"/>
          <w:szCs w:val="28"/>
        </w:rPr>
        <w:t xml:space="preserve"> на учете направлялись в региональный банк данных.</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На 01.01.2015 года на учете в органе опеки и попечительства состоит 1 кандидат в опекуны. </w:t>
      </w:r>
    </w:p>
    <w:p w:rsidR="00DB0E74" w:rsidRPr="00564D0C" w:rsidRDefault="00DB0E74" w:rsidP="00564D0C">
      <w:pPr>
        <w:pStyle w:val="a7"/>
        <w:jc w:val="both"/>
        <w:rPr>
          <w:rFonts w:ascii="Times New Roman" w:hAnsi="Times New Roman" w:cs="Times New Roman"/>
          <w:bCs/>
          <w:sz w:val="28"/>
          <w:szCs w:val="28"/>
        </w:rPr>
      </w:pPr>
      <w:r w:rsidRPr="00564D0C">
        <w:rPr>
          <w:rFonts w:ascii="Times New Roman" w:hAnsi="Times New Roman" w:cs="Times New Roman"/>
          <w:bCs/>
          <w:sz w:val="28"/>
          <w:szCs w:val="28"/>
        </w:rPr>
        <w:t xml:space="preserve">Опекунам было предложено пройти соответствующее обучение, организованное Отделом опеки и попечительства администрации МО </w:t>
      </w:r>
      <w:r w:rsidRPr="00564D0C">
        <w:rPr>
          <w:rFonts w:ascii="Times New Roman" w:hAnsi="Times New Roman" w:cs="Times New Roman"/>
          <w:bCs/>
          <w:sz w:val="28"/>
          <w:szCs w:val="28"/>
        </w:rPr>
        <w:lastRenderedPageBreak/>
        <w:t>«Котлас» на базе  ГБОУ «</w:t>
      </w:r>
      <w:proofErr w:type="spellStart"/>
      <w:r w:rsidRPr="00564D0C">
        <w:rPr>
          <w:rFonts w:ascii="Times New Roman" w:hAnsi="Times New Roman" w:cs="Times New Roman"/>
          <w:bCs/>
          <w:sz w:val="28"/>
          <w:szCs w:val="28"/>
        </w:rPr>
        <w:t>Котласский</w:t>
      </w:r>
      <w:proofErr w:type="spellEnd"/>
      <w:r w:rsidRPr="00564D0C">
        <w:rPr>
          <w:rFonts w:ascii="Times New Roman" w:hAnsi="Times New Roman" w:cs="Times New Roman"/>
          <w:bCs/>
          <w:sz w:val="28"/>
          <w:szCs w:val="28"/>
        </w:rPr>
        <w:t xml:space="preserve"> детский дом». В 2014 году обучение прошли 7 человек. </w:t>
      </w:r>
    </w:p>
    <w:p w:rsidR="00DB0E74"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Работа по защите личных неимущественных и имущественных прав детей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Специалистами органа опеки и попечительства в пределах своей компетенции разрешаются спорные вопросы между родителями о воспитании детей, в том числе по исковым заявлениям,  проводятся обследования условий жизни ребенка или лица, претендующего на его воспитание, представляются заключения в суд по спорам, связанным с воспитанием детей. Специалисты принимают участие в заседаниях суда по делам, связанным с воспитанием детей и защитой их личных и имущественных прав. Всего в течение 2014 года специалисты отдела опеки принимали участие в 42 судебных процессах (74 заседаниях).</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2014 году были лишены родительских прав 8 родителей в отношении 10 детей (по основаниям: уклонение от исполнения родительских обязанностей). 1 родитель вследствие их поведения ограничен в родительских правах в отношении 1 ребенка.</w:t>
      </w:r>
    </w:p>
    <w:p w:rsidR="00DB0E74" w:rsidRPr="00564D0C" w:rsidRDefault="00DB0E74" w:rsidP="00E1784A">
      <w:pPr>
        <w:pStyle w:val="a7"/>
        <w:jc w:val="center"/>
        <w:rPr>
          <w:rFonts w:ascii="Times New Roman" w:hAnsi="Times New Roman" w:cs="Times New Roman"/>
          <w:sz w:val="28"/>
          <w:szCs w:val="28"/>
          <w:u w:val="single"/>
        </w:rPr>
      </w:pPr>
      <w:r w:rsidRPr="00564D0C">
        <w:rPr>
          <w:rFonts w:ascii="Times New Roman" w:hAnsi="Times New Roman" w:cs="Times New Roman"/>
          <w:b/>
          <w:sz w:val="28"/>
          <w:szCs w:val="28"/>
        </w:rPr>
        <w:t>Работа с совершеннолетними недееспособными гражданами и гражданами, нуждающимися в установлении над ними  опеки, попечительства или патронажа</w:t>
      </w:r>
    </w:p>
    <w:p w:rsidR="00DB0E74" w:rsidRPr="00564D0C" w:rsidRDefault="00DB0E74" w:rsidP="00564D0C">
      <w:pPr>
        <w:pStyle w:val="a7"/>
        <w:jc w:val="both"/>
        <w:rPr>
          <w:rFonts w:ascii="Times New Roman" w:hAnsi="Times New Roman" w:cs="Times New Roman"/>
          <w:sz w:val="28"/>
          <w:szCs w:val="28"/>
        </w:rPr>
      </w:pPr>
      <w:proofErr w:type="gramStart"/>
      <w:r w:rsidRPr="00564D0C">
        <w:rPr>
          <w:rFonts w:ascii="Times New Roman" w:hAnsi="Times New Roman" w:cs="Times New Roman"/>
          <w:sz w:val="28"/>
          <w:szCs w:val="28"/>
        </w:rPr>
        <w:t>Работа с данной категорией граждан в течение отчетного периода велась в сотрудничестве с районным врачом – психиатром и, в первую очередь, заключалась в выявлении совершеннолетних лиц, которые по своему психическому состоянию не могут понимать значения своих действий и руководить ими, не могут самостоятельно осуществлять свои права и выполнять свои обязанности и нуждаются в установлении над ними опеки или попечительства, патронажа,  а</w:t>
      </w:r>
      <w:proofErr w:type="gramEnd"/>
      <w:r w:rsidRPr="00564D0C">
        <w:rPr>
          <w:rFonts w:ascii="Times New Roman" w:hAnsi="Times New Roman" w:cs="Times New Roman"/>
          <w:sz w:val="28"/>
          <w:szCs w:val="28"/>
        </w:rPr>
        <w:t xml:space="preserve"> также  в возбуждении в судах дела о признании гражданина </w:t>
      </w:r>
      <w:proofErr w:type="gramStart"/>
      <w:r w:rsidRPr="00564D0C">
        <w:rPr>
          <w:rFonts w:ascii="Times New Roman" w:hAnsi="Times New Roman" w:cs="Times New Roman"/>
          <w:sz w:val="28"/>
          <w:szCs w:val="28"/>
        </w:rPr>
        <w:t>недееспособным</w:t>
      </w:r>
      <w:proofErr w:type="gramEnd"/>
      <w:r w:rsidRPr="00564D0C">
        <w:rPr>
          <w:rFonts w:ascii="Times New Roman" w:hAnsi="Times New Roman" w:cs="Times New Roman"/>
          <w:sz w:val="28"/>
          <w:szCs w:val="28"/>
        </w:rPr>
        <w:t xml:space="preserve"> или ограниченно дееспособным, подборе лиц, способных к выполнению обязанностей опекуна или попечителя и надзоре за их деятельностью.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Проводилась работа по выявлению граждан, нуждающихся в лишении дееспособности и учреждении опеки. В течение отчетного периода выявлено 2 гражданина, </w:t>
      </w:r>
      <w:proofErr w:type="gramStart"/>
      <w:r w:rsidRPr="00564D0C">
        <w:rPr>
          <w:rFonts w:ascii="Times New Roman" w:hAnsi="Times New Roman" w:cs="Times New Roman"/>
          <w:sz w:val="28"/>
          <w:szCs w:val="28"/>
        </w:rPr>
        <w:t>нуждающихся</w:t>
      </w:r>
      <w:proofErr w:type="gramEnd"/>
      <w:r w:rsidRPr="00564D0C">
        <w:rPr>
          <w:rFonts w:ascii="Times New Roman" w:hAnsi="Times New Roman" w:cs="Times New Roman"/>
          <w:sz w:val="28"/>
          <w:szCs w:val="28"/>
        </w:rPr>
        <w:t xml:space="preserve"> в признании  недееспособными и установлении над ними опеки.</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На 01.01.2015 года на учете в отделе опеки и попечительства состоит 18  недееспособных граждан.</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В течение 2014 года принято на учёт в отдел опеки и попечительства  недееспособных граждан – 1;     снято с учёта – 3.</w:t>
      </w:r>
    </w:p>
    <w:p w:rsidR="00A906B6"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sz w:val="28"/>
          <w:szCs w:val="28"/>
        </w:rPr>
        <w:t xml:space="preserve">С 01 января </w:t>
      </w:r>
      <w:smartTag w:uri="urn:schemas-microsoft-com:office:smarttags" w:element="metricconverter">
        <w:smartTagPr>
          <w:attr w:name="ProductID" w:val="2014 г"/>
        </w:smartTagPr>
        <w:r w:rsidRPr="00564D0C">
          <w:rPr>
            <w:rFonts w:ascii="Times New Roman" w:hAnsi="Times New Roman" w:cs="Times New Roman"/>
            <w:sz w:val="28"/>
            <w:szCs w:val="28"/>
          </w:rPr>
          <w:t>2014 г</w:t>
        </w:r>
      </w:smartTag>
      <w:r w:rsidRPr="00564D0C">
        <w:rPr>
          <w:rFonts w:ascii="Times New Roman" w:hAnsi="Times New Roman" w:cs="Times New Roman"/>
          <w:sz w:val="28"/>
          <w:szCs w:val="28"/>
        </w:rPr>
        <w:t xml:space="preserve">. по 31 декабря </w:t>
      </w:r>
      <w:smartTag w:uri="urn:schemas-microsoft-com:office:smarttags" w:element="metricconverter">
        <w:smartTagPr>
          <w:attr w:name="ProductID" w:val="2014 г"/>
        </w:smartTagPr>
        <w:r w:rsidRPr="00564D0C">
          <w:rPr>
            <w:rFonts w:ascii="Times New Roman" w:hAnsi="Times New Roman" w:cs="Times New Roman"/>
            <w:sz w:val="28"/>
            <w:szCs w:val="28"/>
          </w:rPr>
          <w:t>2014 г</w:t>
        </w:r>
      </w:smartTag>
      <w:r w:rsidRPr="00564D0C">
        <w:rPr>
          <w:rFonts w:ascii="Times New Roman" w:hAnsi="Times New Roman" w:cs="Times New Roman"/>
          <w:sz w:val="28"/>
          <w:szCs w:val="28"/>
        </w:rPr>
        <w:t>. подготовлено 2 проекта постановлений в целях защиты прав и интересов недееспособных граждан.</w:t>
      </w:r>
      <w:r w:rsidRPr="00564D0C">
        <w:rPr>
          <w:rFonts w:ascii="Times New Roman" w:hAnsi="Times New Roman" w:cs="Times New Roman"/>
          <w:b/>
          <w:sz w:val="28"/>
          <w:szCs w:val="28"/>
        </w:rPr>
        <w:t xml:space="preserve"> </w:t>
      </w:r>
    </w:p>
    <w:p w:rsidR="00E1784A" w:rsidRDefault="00E1784A" w:rsidP="00564D0C">
      <w:pPr>
        <w:pStyle w:val="a7"/>
        <w:jc w:val="both"/>
        <w:rPr>
          <w:rFonts w:ascii="Times New Roman" w:hAnsi="Times New Roman" w:cs="Times New Roman"/>
          <w:b/>
          <w:sz w:val="28"/>
          <w:szCs w:val="28"/>
        </w:rPr>
      </w:pPr>
    </w:p>
    <w:p w:rsidR="00E1784A" w:rsidRDefault="00E1784A" w:rsidP="00564D0C">
      <w:pPr>
        <w:pStyle w:val="a7"/>
        <w:jc w:val="both"/>
        <w:rPr>
          <w:rFonts w:ascii="Times New Roman" w:hAnsi="Times New Roman" w:cs="Times New Roman"/>
          <w:b/>
          <w:sz w:val="28"/>
          <w:szCs w:val="28"/>
        </w:rPr>
      </w:pPr>
    </w:p>
    <w:p w:rsidR="00E1784A" w:rsidRDefault="00E1784A" w:rsidP="00564D0C">
      <w:pPr>
        <w:pStyle w:val="a7"/>
        <w:jc w:val="both"/>
        <w:rPr>
          <w:rFonts w:ascii="Times New Roman" w:hAnsi="Times New Roman" w:cs="Times New Roman"/>
          <w:b/>
          <w:sz w:val="28"/>
          <w:szCs w:val="28"/>
        </w:rPr>
      </w:pPr>
    </w:p>
    <w:p w:rsidR="00E1784A" w:rsidRDefault="00E1784A" w:rsidP="00564D0C">
      <w:pPr>
        <w:pStyle w:val="a7"/>
        <w:jc w:val="both"/>
        <w:rPr>
          <w:rFonts w:ascii="Times New Roman" w:hAnsi="Times New Roman" w:cs="Times New Roman"/>
          <w:b/>
          <w:sz w:val="28"/>
          <w:szCs w:val="28"/>
        </w:rPr>
      </w:pPr>
    </w:p>
    <w:p w:rsidR="00DB0E74" w:rsidRPr="00564D0C" w:rsidRDefault="00A906B6" w:rsidP="00564D0C">
      <w:pPr>
        <w:pStyle w:val="a7"/>
        <w:jc w:val="both"/>
        <w:rPr>
          <w:rFonts w:ascii="Times New Roman" w:hAnsi="Times New Roman" w:cs="Times New Roman"/>
          <w:sz w:val="28"/>
          <w:szCs w:val="28"/>
        </w:rPr>
      </w:pPr>
      <w:r w:rsidRPr="00564D0C">
        <w:rPr>
          <w:rFonts w:ascii="Times New Roman" w:hAnsi="Times New Roman" w:cs="Times New Roman"/>
          <w:b/>
          <w:sz w:val="28"/>
          <w:szCs w:val="28"/>
        </w:rPr>
        <w:t>Дополнительное</w:t>
      </w:r>
      <w:r w:rsidR="00DB0E74" w:rsidRPr="00564D0C">
        <w:rPr>
          <w:rFonts w:ascii="Times New Roman" w:hAnsi="Times New Roman" w:cs="Times New Roman"/>
          <w:b/>
          <w:sz w:val="28"/>
          <w:szCs w:val="28"/>
        </w:rPr>
        <w:t xml:space="preserve"> образовани</w:t>
      </w:r>
      <w:r w:rsidRPr="00564D0C">
        <w:rPr>
          <w:rFonts w:ascii="Times New Roman" w:hAnsi="Times New Roman" w:cs="Times New Roman"/>
          <w:b/>
          <w:sz w:val="28"/>
          <w:szCs w:val="28"/>
        </w:rPr>
        <w:t>е</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b/>
          <w:i/>
          <w:sz w:val="28"/>
          <w:szCs w:val="28"/>
        </w:rPr>
        <w:lastRenderedPageBreak/>
        <w:t>Система дополнительного образования</w:t>
      </w:r>
      <w:r w:rsidRPr="00564D0C">
        <w:rPr>
          <w:rFonts w:ascii="Times New Roman" w:hAnsi="Times New Roman" w:cs="Times New Roman"/>
          <w:sz w:val="28"/>
          <w:szCs w:val="28"/>
        </w:rPr>
        <w:t xml:space="preserve"> в сфере образования Красноборского района представлена 2 учреждениями, которые входят в структуру общеобразовательных учреждений: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t>- центр дополнительного образования для детей (МБОУ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начальная общеобразовательная школа»), филиал - детский клуб «Карусель» (с. </w:t>
      </w:r>
      <w:proofErr w:type="spellStart"/>
      <w:r w:rsidRPr="00564D0C">
        <w:rPr>
          <w:rFonts w:ascii="Times New Roman" w:hAnsi="Times New Roman" w:cs="Times New Roman"/>
          <w:sz w:val="28"/>
          <w:szCs w:val="28"/>
        </w:rPr>
        <w:t>Черевково</w:t>
      </w:r>
      <w:proofErr w:type="spellEnd"/>
      <w:r w:rsidRPr="00564D0C">
        <w:rPr>
          <w:rFonts w:ascii="Times New Roman" w:hAnsi="Times New Roman" w:cs="Times New Roman"/>
          <w:sz w:val="28"/>
          <w:szCs w:val="28"/>
        </w:rPr>
        <w:t>);</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ab/>
        <w:t>- детская юношеская спортивная школа (МБОУ «</w:t>
      </w:r>
      <w:proofErr w:type="spellStart"/>
      <w:r w:rsidRPr="00564D0C">
        <w:rPr>
          <w:rFonts w:ascii="Times New Roman" w:hAnsi="Times New Roman" w:cs="Times New Roman"/>
          <w:sz w:val="28"/>
          <w:szCs w:val="28"/>
        </w:rPr>
        <w:t>Красноборская</w:t>
      </w:r>
      <w:proofErr w:type="spellEnd"/>
      <w:r w:rsidRPr="00564D0C">
        <w:rPr>
          <w:rFonts w:ascii="Times New Roman" w:hAnsi="Times New Roman" w:cs="Times New Roman"/>
          <w:sz w:val="28"/>
          <w:szCs w:val="28"/>
        </w:rPr>
        <w:t xml:space="preserve"> средняя общеобразовательная»).</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Сформирована и реализуется система районных мероприятий с </w:t>
      </w:r>
      <w:proofErr w:type="gramStart"/>
      <w:r w:rsidRPr="00564D0C">
        <w:rPr>
          <w:rFonts w:ascii="Times New Roman" w:hAnsi="Times New Roman" w:cs="Times New Roman"/>
          <w:sz w:val="28"/>
          <w:szCs w:val="28"/>
        </w:rPr>
        <w:t>обучающимися</w:t>
      </w:r>
      <w:proofErr w:type="gramEnd"/>
      <w:r w:rsidRPr="00564D0C">
        <w:rPr>
          <w:rFonts w:ascii="Times New Roman" w:hAnsi="Times New Roman" w:cs="Times New Roman"/>
          <w:sz w:val="28"/>
          <w:szCs w:val="28"/>
        </w:rPr>
        <w:t xml:space="preserve"> образовательных учреждений для выявления и поддержки одаренных детей, воспитательных мероприятий гражданско-патриотической, физкультурно-спортивной, экологической и др. направленностей.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Для обучающихся ОУ и воспитанников ДОУ проведено 15 районных мероприятий, приняли участие 850 человек. Организовано участие в 9 областных, зональных конкурсах, в которых приняло участие 57 человек, из них 17 человек заняли призовые места, что составляет 30% от количества участников.</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Для педагогов образовательных учреждений проведено 5 районных конкурсов, в которых приняли участие 15 человек. </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Дополнительное образование функционирует в различных направлениях: прикладное, техническое, туристическое, краеведческое, спортивное и другие. По состоянию на 1 января 2014 года 1038 человек заняты в системе дополнительного образования, что составляет 80 % от общего количества детей в возрасте от 5 до 18 лет. </w:t>
      </w:r>
    </w:p>
    <w:p w:rsidR="00DB0E74" w:rsidRPr="00564D0C" w:rsidRDefault="00DB0E74" w:rsidP="00564D0C">
      <w:pPr>
        <w:pStyle w:val="a7"/>
        <w:jc w:val="both"/>
        <w:rPr>
          <w:rFonts w:ascii="Times New Roman" w:hAnsi="Times New Roman" w:cs="Times New Roman"/>
          <w:b/>
          <w:sz w:val="28"/>
          <w:szCs w:val="28"/>
        </w:rPr>
      </w:pPr>
      <w:r w:rsidRPr="00564D0C">
        <w:rPr>
          <w:rFonts w:ascii="Times New Roman" w:hAnsi="Times New Roman" w:cs="Times New Roman"/>
          <w:b/>
          <w:sz w:val="28"/>
          <w:szCs w:val="28"/>
        </w:rPr>
        <w:t>Система поддержки талантливых детей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Мероприятия, направленные на поддержку талантливых детей, регламентируется следующими нормативно-прикладными актами:</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планом районных массовых мероприятий с обучающимися  образовательных учреждений на 2014 год,  утвержденным начальником Управления образования администрации МО "Красноборский муниципальный район";</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распоряжением администрации МО «Красноборский муниципальный район» от 12.03.2014г. №59-р « Об утверждении Положения о выплате грантов одарённым детям и талантливой молодёжи МО «Красноборский муниципальный район».</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Финансовое обеспечение мероприятий, направленных на поддержку талантливых  детей, осуществлялась   муниципального бюджета в размере 19000,00 рублей.</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Действует поэтапная система организации и проведения Всероссийской  олимпиады школьников, включая уровень образовательного учреждения и муниципальный уровень. В 2014 году олимпиада проведена по 20 общеобразовательным предметам, в ней приняли участие:</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на школьном этапе – 132 школьника 5-11 классов,</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на муниципальном этапе – 48 школьников 7-11 классов,</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w:t>
      </w:r>
      <w:proofErr w:type="gramStart"/>
      <w:r w:rsidRPr="00564D0C">
        <w:rPr>
          <w:rFonts w:ascii="Times New Roman" w:hAnsi="Times New Roman" w:cs="Times New Roman"/>
          <w:sz w:val="28"/>
          <w:szCs w:val="28"/>
        </w:rPr>
        <w:t>приглашены</w:t>
      </w:r>
      <w:proofErr w:type="gramEnd"/>
      <w:r w:rsidRPr="00564D0C">
        <w:rPr>
          <w:rFonts w:ascii="Times New Roman" w:hAnsi="Times New Roman" w:cs="Times New Roman"/>
          <w:sz w:val="28"/>
          <w:szCs w:val="28"/>
        </w:rPr>
        <w:t xml:space="preserve"> на региональный этап – 2 школьника 9-11 классов.</w:t>
      </w:r>
    </w:p>
    <w:p w:rsidR="00DB0E74" w:rsidRPr="00564D0C"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lastRenderedPageBreak/>
        <w:t xml:space="preserve">    </w:t>
      </w:r>
      <w:proofErr w:type="gramStart"/>
      <w:r w:rsidRPr="00564D0C">
        <w:rPr>
          <w:rFonts w:ascii="Times New Roman" w:hAnsi="Times New Roman" w:cs="Times New Roman"/>
          <w:sz w:val="28"/>
          <w:szCs w:val="28"/>
        </w:rPr>
        <w:t>В 2014 году по итогам конкурсов были вручены гранты Главы администрации МО «Красноборский муниципальный район»:  в размере 2000 рублей – 5 выпускникам 11-х классов, получившим аттестат о среднем общем образовании с отличием, в размере 1000 рублей – 5 учащимся  за выдающиеся успехи в художественном, техническом творчестве и спорте, в размере 500 рублей – 8 учащимся за высокие достижения в зональных, региональных и  международных</w:t>
      </w:r>
      <w:proofErr w:type="gramEnd"/>
      <w:r w:rsidRPr="00564D0C">
        <w:rPr>
          <w:rFonts w:ascii="Times New Roman" w:hAnsi="Times New Roman" w:cs="Times New Roman"/>
          <w:sz w:val="28"/>
          <w:szCs w:val="28"/>
        </w:rPr>
        <w:t xml:space="preserve"> </w:t>
      </w:r>
      <w:proofErr w:type="spellStart"/>
      <w:r w:rsidRPr="00564D0C">
        <w:rPr>
          <w:rFonts w:ascii="Times New Roman" w:hAnsi="Times New Roman" w:cs="Times New Roman"/>
          <w:sz w:val="28"/>
          <w:szCs w:val="28"/>
        </w:rPr>
        <w:t>конкурсно</w:t>
      </w:r>
      <w:proofErr w:type="spellEnd"/>
      <w:r w:rsidRPr="00564D0C">
        <w:rPr>
          <w:rFonts w:ascii="Times New Roman" w:hAnsi="Times New Roman" w:cs="Times New Roman"/>
          <w:sz w:val="28"/>
          <w:szCs w:val="28"/>
        </w:rPr>
        <w:t xml:space="preserve"> - состязательных </w:t>
      </w:r>
      <w:proofErr w:type="gramStart"/>
      <w:r w:rsidRPr="00564D0C">
        <w:rPr>
          <w:rFonts w:ascii="Times New Roman" w:hAnsi="Times New Roman" w:cs="Times New Roman"/>
          <w:sz w:val="28"/>
          <w:szCs w:val="28"/>
        </w:rPr>
        <w:t>мероприятиях</w:t>
      </w:r>
      <w:proofErr w:type="gramEnd"/>
      <w:r w:rsidRPr="00564D0C">
        <w:rPr>
          <w:rFonts w:ascii="Times New Roman" w:hAnsi="Times New Roman" w:cs="Times New Roman"/>
          <w:sz w:val="28"/>
          <w:szCs w:val="28"/>
        </w:rPr>
        <w:t>.</w:t>
      </w:r>
    </w:p>
    <w:p w:rsidR="00DB0E74" w:rsidRDefault="00DB0E74"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Учащиеся  </w:t>
      </w:r>
      <w:proofErr w:type="spellStart"/>
      <w:r w:rsidRPr="00564D0C">
        <w:rPr>
          <w:rFonts w:ascii="Times New Roman" w:hAnsi="Times New Roman" w:cs="Times New Roman"/>
          <w:sz w:val="28"/>
          <w:szCs w:val="28"/>
        </w:rPr>
        <w:t>Красноборского</w:t>
      </w:r>
      <w:proofErr w:type="spellEnd"/>
      <w:r w:rsidRPr="00564D0C">
        <w:rPr>
          <w:rFonts w:ascii="Times New Roman" w:hAnsi="Times New Roman" w:cs="Times New Roman"/>
          <w:sz w:val="28"/>
          <w:szCs w:val="28"/>
        </w:rPr>
        <w:t xml:space="preserve"> района </w:t>
      </w:r>
      <w:proofErr w:type="gramStart"/>
      <w:r w:rsidRPr="00564D0C">
        <w:rPr>
          <w:rFonts w:ascii="Times New Roman" w:hAnsi="Times New Roman" w:cs="Times New Roman"/>
          <w:sz w:val="28"/>
          <w:szCs w:val="28"/>
        </w:rPr>
        <w:t>являются постоянными  Традиционными в районе являются</w:t>
      </w:r>
      <w:proofErr w:type="gramEnd"/>
      <w:r w:rsidRPr="00564D0C">
        <w:rPr>
          <w:rFonts w:ascii="Times New Roman" w:hAnsi="Times New Roman" w:cs="Times New Roman"/>
          <w:sz w:val="28"/>
          <w:szCs w:val="28"/>
        </w:rPr>
        <w:t xml:space="preserve">  конкурсы:  </w:t>
      </w:r>
      <w:proofErr w:type="gramStart"/>
      <w:r w:rsidRPr="00564D0C">
        <w:rPr>
          <w:rFonts w:ascii="Times New Roman" w:hAnsi="Times New Roman" w:cs="Times New Roman"/>
          <w:sz w:val="28"/>
          <w:szCs w:val="28"/>
        </w:rPr>
        <w:t>Рождественский бал (47 участников), рождественская елка (48 участников),  «Россия – Родина моя» (94 участника),  «Радуга детства» для  воспитанников ДОУ  (45 участников), «Ломоносовские чтения» (33 участника), смотр-конкурс почетных караулов (3 школы), православно-патриотический слёт (36 участников), фестиваль патриотической песни (99 участников), конкурс   для учащихся  начальной школы «Ученик года» (2 участника), форум молодёжи Красноборского района (60 участников), интеллектуальный турнир «</w:t>
      </w:r>
      <w:proofErr w:type="spellStart"/>
      <w:r w:rsidRPr="00564D0C">
        <w:rPr>
          <w:rFonts w:ascii="Times New Roman" w:hAnsi="Times New Roman" w:cs="Times New Roman"/>
          <w:sz w:val="28"/>
          <w:szCs w:val="28"/>
        </w:rPr>
        <w:t>КОТИк</w:t>
      </w:r>
      <w:proofErr w:type="spellEnd"/>
      <w:r w:rsidRPr="00564D0C">
        <w:rPr>
          <w:rFonts w:ascii="Times New Roman" w:hAnsi="Times New Roman" w:cs="Times New Roman"/>
          <w:sz w:val="28"/>
          <w:szCs w:val="28"/>
        </w:rPr>
        <w:t>» (60 участников).</w:t>
      </w:r>
      <w:proofErr w:type="gramEnd"/>
    </w:p>
    <w:p w:rsidR="00E1784A" w:rsidRDefault="00E1784A" w:rsidP="00E1784A">
      <w:pPr>
        <w:pStyle w:val="a7"/>
        <w:jc w:val="center"/>
        <w:rPr>
          <w:rFonts w:ascii="Times New Roman" w:hAnsi="Times New Roman" w:cs="Times New Roman"/>
          <w:b/>
          <w:sz w:val="28"/>
          <w:szCs w:val="28"/>
        </w:rPr>
      </w:pPr>
      <w:r w:rsidRPr="00E1784A">
        <w:rPr>
          <w:rFonts w:ascii="Times New Roman" w:hAnsi="Times New Roman" w:cs="Times New Roman"/>
          <w:b/>
          <w:sz w:val="28"/>
          <w:szCs w:val="28"/>
        </w:rPr>
        <w:t>ЗДРАВООХРАНЕНИЕ</w:t>
      </w:r>
    </w:p>
    <w:p w:rsidR="004A2FA0" w:rsidRDefault="004A2FA0" w:rsidP="00E1784A">
      <w:pPr>
        <w:pStyle w:val="a7"/>
        <w:jc w:val="center"/>
        <w:rPr>
          <w:rFonts w:ascii="Times New Roman" w:hAnsi="Times New Roman" w:cs="Times New Roman"/>
          <w:b/>
          <w:sz w:val="28"/>
          <w:szCs w:val="28"/>
        </w:rPr>
      </w:pPr>
    </w:p>
    <w:p w:rsidR="004A2FA0" w:rsidRDefault="004A2FA0" w:rsidP="004A2FA0">
      <w:pPr>
        <w:pStyle w:val="a7"/>
        <w:jc w:val="both"/>
        <w:rPr>
          <w:rFonts w:ascii="Times New Roman" w:hAnsi="Times New Roman" w:cs="Times New Roman"/>
          <w:sz w:val="28"/>
          <w:szCs w:val="28"/>
        </w:rPr>
      </w:pPr>
      <w:r w:rsidRPr="004A2F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2FA0">
        <w:rPr>
          <w:rFonts w:ascii="Times New Roman" w:hAnsi="Times New Roman" w:cs="Times New Roman"/>
          <w:sz w:val="28"/>
          <w:szCs w:val="28"/>
        </w:rPr>
        <w:t xml:space="preserve">В 2014 году в </w:t>
      </w:r>
      <w:r>
        <w:rPr>
          <w:rFonts w:ascii="Times New Roman" w:hAnsi="Times New Roman" w:cs="Times New Roman"/>
          <w:sz w:val="28"/>
          <w:szCs w:val="28"/>
        </w:rPr>
        <w:t xml:space="preserve"> районе функционирует </w:t>
      </w:r>
      <w:r w:rsidR="00BC17DC">
        <w:rPr>
          <w:rFonts w:ascii="Times New Roman" w:hAnsi="Times New Roman" w:cs="Times New Roman"/>
          <w:sz w:val="28"/>
          <w:szCs w:val="28"/>
        </w:rPr>
        <w:t xml:space="preserve">  1ЦРБ, 2 участковые больницы, 17 </w:t>
      </w:r>
      <w:proofErr w:type="spellStart"/>
      <w:r w:rsidR="00BC17DC">
        <w:rPr>
          <w:rFonts w:ascii="Times New Roman" w:hAnsi="Times New Roman" w:cs="Times New Roman"/>
          <w:sz w:val="28"/>
          <w:szCs w:val="28"/>
        </w:rPr>
        <w:t>ФАПов</w:t>
      </w:r>
      <w:proofErr w:type="spellEnd"/>
      <w:proofErr w:type="gramStart"/>
      <w:r w:rsidR="00BC17DC">
        <w:rPr>
          <w:rFonts w:ascii="Times New Roman" w:hAnsi="Times New Roman" w:cs="Times New Roman"/>
          <w:sz w:val="28"/>
          <w:szCs w:val="28"/>
        </w:rPr>
        <w:t xml:space="preserve">.. </w:t>
      </w:r>
      <w:proofErr w:type="gramEnd"/>
      <w:r w:rsidR="00BC17DC">
        <w:rPr>
          <w:rFonts w:ascii="Times New Roman" w:hAnsi="Times New Roman" w:cs="Times New Roman"/>
          <w:sz w:val="28"/>
          <w:szCs w:val="28"/>
        </w:rPr>
        <w:t>Работают 24 врача, из них 19 в ЦРБ и 128 средний медицинский персонал, 86 из них в ЦРБ.</w:t>
      </w:r>
    </w:p>
    <w:p w:rsidR="00BC17DC" w:rsidRDefault="00BC17DC" w:rsidP="004A2FA0">
      <w:pPr>
        <w:pStyle w:val="a7"/>
        <w:jc w:val="both"/>
        <w:rPr>
          <w:rFonts w:ascii="Times New Roman" w:hAnsi="Times New Roman" w:cs="Times New Roman"/>
          <w:sz w:val="28"/>
          <w:szCs w:val="28"/>
        </w:rPr>
      </w:pPr>
      <w:r>
        <w:rPr>
          <w:rFonts w:ascii="Times New Roman" w:hAnsi="Times New Roman" w:cs="Times New Roman"/>
          <w:sz w:val="28"/>
          <w:szCs w:val="28"/>
        </w:rPr>
        <w:t xml:space="preserve">          В 2014 году к работе приступил 1 молодой специалист (врач акушер-гинеколог) по программе «Земский доктор».</w:t>
      </w:r>
    </w:p>
    <w:p w:rsidR="00BC17DC" w:rsidRPr="00BE7425" w:rsidRDefault="00BE7425" w:rsidP="004A2FA0">
      <w:pPr>
        <w:pStyle w:val="a7"/>
        <w:jc w:val="both"/>
        <w:rPr>
          <w:rFonts w:ascii="Times New Roman" w:hAnsi="Times New Roman" w:cs="Times New Roman"/>
          <w:b/>
          <w:sz w:val="28"/>
          <w:szCs w:val="28"/>
        </w:rPr>
      </w:pPr>
      <w:r w:rsidRPr="00BE7425">
        <w:rPr>
          <w:rFonts w:ascii="Times New Roman" w:hAnsi="Times New Roman" w:cs="Times New Roman"/>
          <w:b/>
          <w:sz w:val="28"/>
          <w:szCs w:val="28"/>
        </w:rPr>
        <w:t xml:space="preserve">           Выездная работа специалистов: </w:t>
      </w:r>
    </w:p>
    <w:p w:rsidR="00BC17DC" w:rsidRDefault="00BE7425" w:rsidP="004A2FA0">
      <w:pPr>
        <w:pStyle w:val="a7"/>
        <w:jc w:val="both"/>
        <w:rPr>
          <w:rFonts w:ascii="Times New Roman" w:hAnsi="Times New Roman" w:cs="Times New Roman"/>
          <w:sz w:val="28"/>
          <w:szCs w:val="28"/>
        </w:rPr>
      </w:pPr>
      <w:r>
        <w:rPr>
          <w:rFonts w:ascii="Times New Roman" w:hAnsi="Times New Roman" w:cs="Times New Roman"/>
          <w:sz w:val="28"/>
          <w:szCs w:val="28"/>
        </w:rPr>
        <w:t>- Выполнено 6 выездов врачами специалистами.</w:t>
      </w:r>
    </w:p>
    <w:p w:rsidR="00BE7425" w:rsidRDefault="00BE7425" w:rsidP="004A2FA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Профосмотры</w:t>
      </w:r>
      <w:proofErr w:type="spellEnd"/>
      <w:r>
        <w:rPr>
          <w:rFonts w:ascii="Times New Roman" w:hAnsi="Times New Roman" w:cs="Times New Roman"/>
          <w:sz w:val="28"/>
          <w:szCs w:val="28"/>
        </w:rPr>
        <w:t xml:space="preserve"> – 6 выездов (230 детей)</w:t>
      </w:r>
    </w:p>
    <w:p w:rsidR="00E1784A" w:rsidRPr="00B311B8" w:rsidRDefault="00BE7425" w:rsidP="00B311B8">
      <w:pPr>
        <w:pStyle w:val="a7"/>
        <w:jc w:val="both"/>
        <w:rPr>
          <w:rFonts w:ascii="Times New Roman" w:hAnsi="Times New Roman" w:cs="Times New Roman"/>
          <w:sz w:val="28"/>
          <w:szCs w:val="28"/>
        </w:rPr>
      </w:pPr>
      <w:r>
        <w:rPr>
          <w:rFonts w:ascii="Times New Roman" w:hAnsi="Times New Roman" w:cs="Times New Roman"/>
          <w:sz w:val="28"/>
          <w:szCs w:val="28"/>
        </w:rPr>
        <w:t>- выезды в рамках диспансеризации населения -6 (207 человек)</w:t>
      </w:r>
    </w:p>
    <w:p w:rsidR="00E1784A" w:rsidRPr="004A2FA0" w:rsidRDefault="007326B2" w:rsidP="00E1784A">
      <w:pPr>
        <w:pStyle w:val="a7"/>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4A2FA0">
        <w:rPr>
          <w:rFonts w:ascii="Times New Roman" w:hAnsi="Times New Roman" w:cs="Times New Roman"/>
          <w:b/>
          <w:sz w:val="28"/>
          <w:szCs w:val="28"/>
        </w:rPr>
        <w:t>Построены</w:t>
      </w:r>
      <w:proofErr w:type="gramEnd"/>
      <w:r w:rsidRPr="004A2FA0">
        <w:rPr>
          <w:rFonts w:ascii="Times New Roman" w:hAnsi="Times New Roman" w:cs="Times New Roman"/>
          <w:b/>
          <w:sz w:val="28"/>
          <w:szCs w:val="28"/>
        </w:rPr>
        <w:t xml:space="preserve"> и введены в эксплу</w:t>
      </w:r>
      <w:r w:rsidR="004A2FA0" w:rsidRPr="004A2FA0">
        <w:rPr>
          <w:rFonts w:ascii="Times New Roman" w:hAnsi="Times New Roman" w:cs="Times New Roman"/>
          <w:b/>
          <w:sz w:val="28"/>
          <w:szCs w:val="28"/>
        </w:rPr>
        <w:t>а</w:t>
      </w:r>
      <w:r w:rsidRPr="004A2FA0">
        <w:rPr>
          <w:rFonts w:ascii="Times New Roman" w:hAnsi="Times New Roman" w:cs="Times New Roman"/>
          <w:b/>
          <w:sz w:val="28"/>
          <w:szCs w:val="28"/>
        </w:rPr>
        <w:t>тацию</w:t>
      </w:r>
      <w:r w:rsidR="004A2FA0">
        <w:rPr>
          <w:rFonts w:ascii="Times New Roman" w:hAnsi="Times New Roman" w:cs="Times New Roman"/>
          <w:b/>
          <w:sz w:val="28"/>
          <w:szCs w:val="28"/>
        </w:rPr>
        <w:t>:</w:t>
      </w:r>
      <w:r w:rsidR="004A2FA0" w:rsidRPr="004A2FA0">
        <w:rPr>
          <w:rFonts w:ascii="Times New Roman" w:hAnsi="Times New Roman" w:cs="Times New Roman"/>
          <w:b/>
          <w:sz w:val="28"/>
          <w:szCs w:val="28"/>
        </w:rPr>
        <w:t xml:space="preserve">  </w:t>
      </w:r>
    </w:p>
    <w:p w:rsidR="004A2FA0" w:rsidRDefault="004A2FA0" w:rsidP="00E1784A">
      <w:pPr>
        <w:pStyle w:val="a7"/>
        <w:jc w:val="both"/>
        <w:rPr>
          <w:rFonts w:ascii="Times New Roman" w:hAnsi="Times New Roman" w:cs="Times New Roman"/>
          <w:sz w:val="28"/>
          <w:szCs w:val="28"/>
        </w:rPr>
      </w:pPr>
      <w:r>
        <w:rPr>
          <w:rFonts w:ascii="Times New Roman" w:hAnsi="Times New Roman" w:cs="Times New Roman"/>
          <w:sz w:val="28"/>
          <w:szCs w:val="28"/>
        </w:rPr>
        <w:t xml:space="preserve">- фельдшерско-акушерский пункта  д. </w:t>
      </w:r>
      <w:proofErr w:type="spellStart"/>
      <w:r>
        <w:rPr>
          <w:rFonts w:ascii="Times New Roman" w:hAnsi="Times New Roman" w:cs="Times New Roman"/>
          <w:sz w:val="28"/>
          <w:szCs w:val="28"/>
        </w:rPr>
        <w:t>Ершевская</w:t>
      </w:r>
      <w:proofErr w:type="spellEnd"/>
      <w:r>
        <w:rPr>
          <w:rFonts w:ascii="Times New Roman" w:hAnsi="Times New Roman" w:cs="Times New Roman"/>
          <w:sz w:val="28"/>
          <w:szCs w:val="28"/>
        </w:rPr>
        <w:t>, стоимость 2 580 000,0 руб</w:t>
      </w:r>
      <w:proofErr w:type="gramStart"/>
      <w:r>
        <w:rPr>
          <w:rFonts w:ascii="Times New Roman" w:hAnsi="Times New Roman" w:cs="Times New Roman"/>
          <w:sz w:val="28"/>
          <w:szCs w:val="28"/>
        </w:rPr>
        <w:t>..</w:t>
      </w:r>
      <w:proofErr w:type="gramEnd"/>
    </w:p>
    <w:p w:rsidR="004A2FA0" w:rsidRDefault="004A2FA0" w:rsidP="00E1784A">
      <w:pPr>
        <w:pStyle w:val="a7"/>
        <w:jc w:val="both"/>
        <w:rPr>
          <w:rFonts w:ascii="Times New Roman" w:hAnsi="Times New Roman" w:cs="Times New Roman"/>
          <w:sz w:val="28"/>
          <w:szCs w:val="28"/>
        </w:rPr>
      </w:pPr>
      <w:r>
        <w:rPr>
          <w:rFonts w:ascii="Times New Roman" w:hAnsi="Times New Roman" w:cs="Times New Roman"/>
          <w:sz w:val="28"/>
          <w:szCs w:val="28"/>
        </w:rPr>
        <w:t xml:space="preserve">- амбулатория </w:t>
      </w:r>
      <w:proofErr w:type="spellStart"/>
      <w:r>
        <w:rPr>
          <w:rFonts w:ascii="Times New Roman" w:hAnsi="Times New Roman" w:cs="Times New Roman"/>
          <w:sz w:val="28"/>
          <w:szCs w:val="28"/>
        </w:rPr>
        <w:t>Черевковской</w:t>
      </w:r>
      <w:proofErr w:type="spellEnd"/>
      <w:r>
        <w:rPr>
          <w:rFonts w:ascii="Times New Roman" w:hAnsi="Times New Roman" w:cs="Times New Roman"/>
          <w:sz w:val="28"/>
          <w:szCs w:val="28"/>
        </w:rPr>
        <w:t xml:space="preserve"> участковой больницы 18 437 00,0 руб.</w:t>
      </w:r>
    </w:p>
    <w:p w:rsidR="004A2FA0" w:rsidRDefault="004A2FA0" w:rsidP="00E1784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фельдшерско</w:t>
      </w:r>
      <w:proofErr w:type="spellEnd"/>
      <w:r>
        <w:rPr>
          <w:rFonts w:ascii="Times New Roman" w:hAnsi="Times New Roman" w:cs="Times New Roman"/>
          <w:sz w:val="28"/>
          <w:szCs w:val="28"/>
        </w:rPr>
        <w:t>-  акушерский</w:t>
      </w:r>
      <w:proofErr w:type="gramEnd"/>
      <w:r>
        <w:rPr>
          <w:rFonts w:ascii="Times New Roman" w:hAnsi="Times New Roman" w:cs="Times New Roman"/>
          <w:sz w:val="28"/>
          <w:szCs w:val="28"/>
        </w:rPr>
        <w:t xml:space="preserve"> пункт д. </w:t>
      </w:r>
      <w:proofErr w:type="spellStart"/>
      <w:r>
        <w:rPr>
          <w:rFonts w:ascii="Times New Roman" w:hAnsi="Times New Roman" w:cs="Times New Roman"/>
          <w:sz w:val="28"/>
          <w:szCs w:val="28"/>
        </w:rPr>
        <w:t>Фроловская</w:t>
      </w:r>
      <w:proofErr w:type="spellEnd"/>
      <w:r>
        <w:rPr>
          <w:rFonts w:ascii="Times New Roman" w:hAnsi="Times New Roman" w:cs="Times New Roman"/>
          <w:sz w:val="28"/>
          <w:szCs w:val="28"/>
        </w:rPr>
        <w:t xml:space="preserve"> 3232 750,00 руб.</w:t>
      </w:r>
    </w:p>
    <w:p w:rsidR="004A2FA0" w:rsidRPr="004A2FA0" w:rsidRDefault="004A2FA0" w:rsidP="00E1784A">
      <w:pPr>
        <w:pStyle w:val="a7"/>
        <w:jc w:val="both"/>
        <w:rPr>
          <w:rFonts w:ascii="Times New Roman" w:hAnsi="Times New Roman" w:cs="Times New Roman"/>
          <w:b/>
          <w:sz w:val="28"/>
          <w:szCs w:val="28"/>
        </w:rPr>
      </w:pPr>
      <w:r w:rsidRPr="004A2FA0">
        <w:rPr>
          <w:rFonts w:ascii="Times New Roman" w:hAnsi="Times New Roman" w:cs="Times New Roman"/>
          <w:b/>
          <w:sz w:val="28"/>
          <w:szCs w:val="28"/>
        </w:rPr>
        <w:t>Приобретены квартиры для специалистов:</w:t>
      </w:r>
    </w:p>
    <w:p w:rsidR="004A2FA0" w:rsidRDefault="004A2FA0" w:rsidP="00E1784A">
      <w:pPr>
        <w:pStyle w:val="a7"/>
        <w:jc w:val="both"/>
        <w:rPr>
          <w:rFonts w:ascii="Times New Roman" w:hAnsi="Times New Roman" w:cs="Times New Roman"/>
          <w:sz w:val="28"/>
          <w:szCs w:val="28"/>
        </w:rPr>
      </w:pPr>
      <w:r>
        <w:rPr>
          <w:rFonts w:ascii="Times New Roman" w:hAnsi="Times New Roman" w:cs="Times New Roman"/>
          <w:sz w:val="28"/>
          <w:szCs w:val="28"/>
        </w:rPr>
        <w:t xml:space="preserve">- п. </w:t>
      </w:r>
      <w:proofErr w:type="gramStart"/>
      <w:r>
        <w:rPr>
          <w:rFonts w:ascii="Times New Roman" w:hAnsi="Times New Roman" w:cs="Times New Roman"/>
          <w:sz w:val="28"/>
          <w:szCs w:val="28"/>
        </w:rPr>
        <w:t>Куликово</w:t>
      </w:r>
      <w:proofErr w:type="gramEnd"/>
      <w:r>
        <w:rPr>
          <w:rFonts w:ascii="Times New Roman" w:hAnsi="Times New Roman" w:cs="Times New Roman"/>
          <w:sz w:val="28"/>
          <w:szCs w:val="28"/>
        </w:rPr>
        <w:t xml:space="preserve"> – 2 412 000,00 руб.</w:t>
      </w:r>
    </w:p>
    <w:p w:rsidR="004A2FA0" w:rsidRDefault="004A2FA0" w:rsidP="00E1784A">
      <w:pPr>
        <w:pStyle w:val="a7"/>
        <w:jc w:val="both"/>
        <w:rPr>
          <w:rFonts w:ascii="Times New Roman" w:hAnsi="Times New Roman" w:cs="Times New Roman"/>
          <w:sz w:val="28"/>
          <w:szCs w:val="28"/>
        </w:rPr>
      </w:pPr>
      <w:r>
        <w:rPr>
          <w:rFonts w:ascii="Times New Roman" w:hAnsi="Times New Roman" w:cs="Times New Roman"/>
          <w:sz w:val="28"/>
          <w:szCs w:val="28"/>
        </w:rPr>
        <w:t>- с. Красноборск 1 549 185,00 руб.</w:t>
      </w:r>
    </w:p>
    <w:p w:rsidR="004A2FA0" w:rsidRDefault="004A2FA0" w:rsidP="00E1784A">
      <w:pPr>
        <w:pStyle w:val="a7"/>
        <w:jc w:val="both"/>
        <w:rPr>
          <w:rFonts w:ascii="Times New Roman" w:hAnsi="Times New Roman" w:cs="Times New Roman"/>
          <w:sz w:val="28"/>
          <w:szCs w:val="28"/>
        </w:rPr>
      </w:pPr>
      <w:r>
        <w:rPr>
          <w:rFonts w:ascii="Times New Roman" w:hAnsi="Times New Roman" w:cs="Times New Roman"/>
          <w:sz w:val="28"/>
          <w:szCs w:val="28"/>
        </w:rPr>
        <w:t xml:space="preserve">Приобретено медицинское оборудование на сумму: 1 367 622,02 руб. </w:t>
      </w:r>
    </w:p>
    <w:p w:rsidR="004A2FA0" w:rsidRDefault="004A2FA0" w:rsidP="00E1784A">
      <w:pPr>
        <w:pStyle w:val="a7"/>
        <w:jc w:val="both"/>
        <w:rPr>
          <w:rFonts w:ascii="Times New Roman" w:hAnsi="Times New Roman" w:cs="Times New Roman"/>
          <w:sz w:val="28"/>
          <w:szCs w:val="28"/>
        </w:rPr>
      </w:pPr>
      <w:r>
        <w:rPr>
          <w:rFonts w:ascii="Times New Roman" w:hAnsi="Times New Roman" w:cs="Times New Roman"/>
          <w:sz w:val="28"/>
          <w:szCs w:val="28"/>
        </w:rPr>
        <w:t>Приобретена мебель на сумму 407 166, 00 руб.</w:t>
      </w:r>
    </w:p>
    <w:p w:rsidR="004A2FA0" w:rsidRPr="00E1784A" w:rsidRDefault="004A2FA0" w:rsidP="00E1784A">
      <w:pPr>
        <w:pStyle w:val="a7"/>
        <w:jc w:val="both"/>
        <w:rPr>
          <w:rFonts w:ascii="Times New Roman" w:hAnsi="Times New Roman" w:cs="Times New Roman"/>
          <w:sz w:val="28"/>
          <w:szCs w:val="28"/>
        </w:rPr>
      </w:pPr>
    </w:p>
    <w:p w:rsidR="00023A9D" w:rsidRPr="00564D0C" w:rsidRDefault="00564D0C" w:rsidP="00E1784A">
      <w:pPr>
        <w:pStyle w:val="a7"/>
        <w:jc w:val="center"/>
        <w:rPr>
          <w:rFonts w:ascii="Times New Roman" w:hAnsi="Times New Roman" w:cs="Times New Roman"/>
          <w:b/>
          <w:sz w:val="28"/>
          <w:szCs w:val="28"/>
        </w:rPr>
      </w:pPr>
      <w:r>
        <w:rPr>
          <w:rFonts w:ascii="Times New Roman" w:hAnsi="Times New Roman" w:cs="Times New Roman"/>
          <w:b/>
          <w:sz w:val="28"/>
          <w:szCs w:val="28"/>
        </w:rPr>
        <w:t>ПРАВОВАЯ ДЕЯТЕЛЬНОСТЬ</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Представление интересов администрации МО «Красноборский муниципальный район» в судебных органах по гражданским, арбитражным, административным делам:</w:t>
      </w:r>
    </w:p>
    <w:p w:rsidR="00023A9D" w:rsidRPr="00564D0C" w:rsidRDefault="00023A9D" w:rsidP="00564D0C">
      <w:pPr>
        <w:pStyle w:val="a7"/>
        <w:jc w:val="both"/>
        <w:rPr>
          <w:rFonts w:ascii="Times New Roman" w:hAnsi="Times New Roman" w:cs="Times New Roman"/>
          <w:i/>
          <w:sz w:val="28"/>
          <w:szCs w:val="28"/>
        </w:rPr>
      </w:pPr>
      <w:r w:rsidRPr="00564D0C">
        <w:rPr>
          <w:rFonts w:ascii="Times New Roman" w:hAnsi="Times New Roman" w:cs="Times New Roman"/>
          <w:i/>
          <w:sz w:val="28"/>
          <w:szCs w:val="28"/>
        </w:rPr>
        <w:t>96 гражданских производств, из них:</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в качестве ответчика – 34,</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в качестве 3-го лица – 62.</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i/>
          <w:sz w:val="28"/>
          <w:szCs w:val="28"/>
        </w:rPr>
        <w:lastRenderedPageBreak/>
        <w:t xml:space="preserve">2 </w:t>
      </w:r>
      <w:proofErr w:type="gramStart"/>
      <w:r w:rsidRPr="00564D0C">
        <w:rPr>
          <w:rFonts w:ascii="Times New Roman" w:hAnsi="Times New Roman" w:cs="Times New Roman"/>
          <w:i/>
          <w:sz w:val="28"/>
          <w:szCs w:val="28"/>
        </w:rPr>
        <w:t>арбитражных</w:t>
      </w:r>
      <w:proofErr w:type="gramEnd"/>
      <w:r w:rsidRPr="00564D0C">
        <w:rPr>
          <w:rFonts w:ascii="Times New Roman" w:hAnsi="Times New Roman" w:cs="Times New Roman"/>
          <w:i/>
          <w:sz w:val="28"/>
          <w:szCs w:val="28"/>
        </w:rPr>
        <w:t xml:space="preserve"> производства,</w:t>
      </w:r>
    </w:p>
    <w:p w:rsidR="00023A9D" w:rsidRPr="00564D0C" w:rsidRDefault="00023A9D" w:rsidP="00564D0C">
      <w:pPr>
        <w:pStyle w:val="a7"/>
        <w:jc w:val="both"/>
        <w:rPr>
          <w:rFonts w:ascii="Times New Roman" w:hAnsi="Times New Roman" w:cs="Times New Roman"/>
          <w:i/>
          <w:sz w:val="28"/>
          <w:szCs w:val="28"/>
        </w:rPr>
      </w:pPr>
      <w:r w:rsidRPr="00564D0C">
        <w:rPr>
          <w:rFonts w:ascii="Times New Roman" w:hAnsi="Times New Roman" w:cs="Times New Roman"/>
          <w:i/>
          <w:sz w:val="28"/>
          <w:szCs w:val="28"/>
        </w:rPr>
        <w:t>1 административное производство.</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В бюджет муниципального района с ЗАО «Строительная компания «БАФ» взыскана неустойка в сумме 892731 рубль 41 копейка.</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Приведение Устава МО «Красноборский муниципальный район» в соответствие с федеральным и областным законодательством, путем внесения изменений в Устав в декабре 2014 года.</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Проведена работа по заключению соглашений по передаче полномочий с органами местного самоуправления (сельскими поселениями)</w:t>
      </w:r>
      <w:r w:rsidRPr="00564D0C">
        <w:rPr>
          <w:rFonts w:ascii="Times New Roman" w:hAnsi="Times New Roman" w:cs="Times New Roman"/>
          <w:b/>
          <w:sz w:val="28"/>
          <w:szCs w:val="28"/>
        </w:rPr>
        <w:t xml:space="preserve"> </w:t>
      </w:r>
      <w:r w:rsidRPr="00564D0C">
        <w:rPr>
          <w:rFonts w:ascii="Times New Roman" w:hAnsi="Times New Roman" w:cs="Times New Roman"/>
          <w:sz w:val="28"/>
          <w:szCs w:val="28"/>
        </w:rPr>
        <w:t>по дорожной деятельности в отношении автомобильных дорог местного значения вне границ населенных пунктов в границах муниципального района. Подготовка к заключению договоров гражданско-правового характера.</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Проведение правовой экспертизы проектов муниципальных правовых актов (постановлений, распоряжений администрации), решений Собрания депутатов, а также заключаемых муниципальных контрактов, договоров, соглашений.</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Рассмотрение протестов, представлений, исполнение требований о предоставлении сведений и информации из прокуратуры:</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13 протестов, 3 представления, 2 предостережения, 39 требований.</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Работа комиссии по соблюдению требований к служебному поведению муниципальных служащих и урегулированию конфликта интересом; работа Совета по противодействию коррупции.</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Работа по возбужденным исполнительным производствам.</w:t>
      </w:r>
    </w:p>
    <w:p w:rsidR="00023A9D" w:rsidRPr="00564D0C" w:rsidRDefault="00023A9D"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    Принятие мер, направленных на противодействие коррупции (приведение НПА в соответствие с действующим законодательством, разработка и принятие плана противодействия коррупции на 2014-2015 годы, проведение Международного дня борьбы с коррупцией)</w:t>
      </w:r>
    </w:p>
    <w:p w:rsidR="00D911A3" w:rsidRPr="00564D0C" w:rsidRDefault="00D911A3" w:rsidP="00564D0C">
      <w:pPr>
        <w:pStyle w:val="a7"/>
        <w:jc w:val="both"/>
        <w:rPr>
          <w:rFonts w:ascii="Times New Roman" w:hAnsi="Times New Roman" w:cs="Times New Roman"/>
          <w:sz w:val="28"/>
          <w:szCs w:val="28"/>
        </w:rPr>
      </w:pPr>
    </w:p>
    <w:p w:rsidR="00D911A3" w:rsidRPr="00564D0C" w:rsidRDefault="00E1784A" w:rsidP="00564D0C">
      <w:pPr>
        <w:pStyle w:val="a7"/>
        <w:jc w:val="both"/>
        <w:rPr>
          <w:rFonts w:ascii="Times New Roman" w:hAnsi="Times New Roman" w:cs="Times New Roman"/>
          <w:b/>
          <w:sz w:val="28"/>
          <w:szCs w:val="28"/>
        </w:rPr>
      </w:pPr>
      <w:r>
        <w:rPr>
          <w:rFonts w:ascii="Times New Roman" w:hAnsi="Times New Roman" w:cs="Times New Roman"/>
          <w:b/>
          <w:sz w:val="28"/>
          <w:szCs w:val="28"/>
        </w:rPr>
        <w:t xml:space="preserve">      </w:t>
      </w:r>
      <w:r w:rsidR="00D911A3" w:rsidRPr="00564D0C">
        <w:rPr>
          <w:rFonts w:ascii="Times New Roman" w:hAnsi="Times New Roman" w:cs="Times New Roman"/>
          <w:b/>
          <w:sz w:val="28"/>
          <w:szCs w:val="28"/>
        </w:rPr>
        <w:t>ОРГАНИЗАЦИОННО- ИНФОРМАЦИОННАЯ ДЕЯТЕЛЬНОСТЬ</w:t>
      </w:r>
    </w:p>
    <w:p w:rsidR="00D911A3" w:rsidRPr="00564D0C" w:rsidRDefault="00D911A3" w:rsidP="00564D0C">
      <w:pPr>
        <w:pStyle w:val="a7"/>
        <w:jc w:val="both"/>
        <w:rPr>
          <w:rFonts w:ascii="Times New Roman" w:hAnsi="Times New Roman" w:cs="Times New Roman"/>
          <w:b/>
          <w:sz w:val="28"/>
          <w:szCs w:val="28"/>
        </w:rPr>
      </w:pPr>
    </w:p>
    <w:p w:rsidR="00D911A3" w:rsidRPr="00564D0C" w:rsidRDefault="00D911A3" w:rsidP="00564D0C">
      <w:pPr>
        <w:pStyle w:val="a7"/>
        <w:jc w:val="both"/>
        <w:rPr>
          <w:rFonts w:ascii="Times New Roman" w:hAnsi="Times New Roman" w:cs="Times New Roman"/>
          <w:i/>
          <w:sz w:val="28"/>
          <w:szCs w:val="28"/>
          <w:u w:val="single"/>
        </w:rPr>
      </w:pPr>
      <w:r w:rsidRPr="00564D0C">
        <w:rPr>
          <w:rFonts w:ascii="Times New Roman" w:hAnsi="Times New Roman" w:cs="Times New Roman"/>
          <w:sz w:val="28"/>
          <w:szCs w:val="28"/>
        </w:rPr>
        <w:t xml:space="preserve">    </w:t>
      </w:r>
      <w:r w:rsidR="002514A8" w:rsidRPr="00564D0C">
        <w:rPr>
          <w:rFonts w:ascii="Times New Roman" w:hAnsi="Times New Roman" w:cs="Times New Roman"/>
          <w:sz w:val="28"/>
          <w:szCs w:val="28"/>
        </w:rPr>
        <w:t xml:space="preserve">   Одним из основных принципов деятельности власти является открытость и доступность. Этим принципом  коллектив администрации руководствуется в своей работе. Регулярно проводятся встречи с населением, приём граждан поличным вопросам.</w:t>
      </w:r>
    </w:p>
    <w:p w:rsidR="00D911A3" w:rsidRPr="00564D0C" w:rsidRDefault="00D911A3" w:rsidP="00564D0C">
      <w:pPr>
        <w:pStyle w:val="a7"/>
        <w:jc w:val="both"/>
        <w:rPr>
          <w:rFonts w:ascii="Times New Roman" w:hAnsi="Times New Roman" w:cs="Times New Roman"/>
          <w:i/>
          <w:sz w:val="28"/>
          <w:szCs w:val="28"/>
          <w:u w:val="single"/>
        </w:rPr>
      </w:pPr>
    </w:p>
    <w:tbl>
      <w:tblPr>
        <w:tblW w:w="0" w:type="auto"/>
        <w:tblInd w:w="468" w:type="dxa"/>
        <w:tblLayout w:type="fixed"/>
        <w:tblLook w:val="0000"/>
      </w:tblPr>
      <w:tblGrid>
        <w:gridCol w:w="5580"/>
        <w:gridCol w:w="1598"/>
        <w:gridCol w:w="1642"/>
      </w:tblGrid>
      <w:tr w:rsidR="00D911A3" w:rsidRPr="00564D0C" w:rsidTr="00564D0C">
        <w:tc>
          <w:tcPr>
            <w:tcW w:w="8820" w:type="dxa"/>
            <w:gridSpan w:val="3"/>
            <w:tcBorders>
              <w:top w:val="single" w:sz="6" w:space="0" w:color="auto"/>
              <w:left w:val="nil"/>
              <w:bottom w:val="single" w:sz="6" w:space="0" w:color="auto"/>
              <w:right w:val="nil"/>
            </w:tcBorders>
          </w:tcPr>
          <w:p w:rsidR="00D911A3" w:rsidRPr="00564D0C" w:rsidRDefault="00D911A3"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Обращение граждан:</w:t>
            </w:r>
          </w:p>
        </w:tc>
      </w:tr>
      <w:tr w:rsidR="00D911A3" w:rsidRPr="00564D0C" w:rsidTr="00564D0C">
        <w:tc>
          <w:tcPr>
            <w:tcW w:w="5580" w:type="dxa"/>
            <w:tcBorders>
              <w:top w:val="single" w:sz="6" w:space="0" w:color="auto"/>
              <w:left w:val="single" w:sz="6" w:space="0" w:color="auto"/>
              <w:bottom w:val="single" w:sz="6" w:space="0" w:color="auto"/>
              <w:right w:val="single" w:sz="6" w:space="0" w:color="auto"/>
            </w:tcBorders>
          </w:tcPr>
          <w:p w:rsidR="00D911A3" w:rsidRPr="00564D0C" w:rsidRDefault="00D911A3"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Личный прием</w:t>
            </w:r>
          </w:p>
        </w:tc>
        <w:tc>
          <w:tcPr>
            <w:tcW w:w="1598" w:type="dxa"/>
            <w:tcBorders>
              <w:top w:val="single" w:sz="6" w:space="0" w:color="auto"/>
              <w:left w:val="single" w:sz="6" w:space="0" w:color="auto"/>
              <w:bottom w:val="single" w:sz="6" w:space="0" w:color="auto"/>
              <w:right w:val="single" w:sz="6" w:space="0" w:color="auto"/>
            </w:tcBorders>
          </w:tcPr>
          <w:p w:rsidR="00D911A3" w:rsidRPr="00564D0C" w:rsidRDefault="00D911A3"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130</w:t>
            </w:r>
          </w:p>
        </w:tc>
        <w:tc>
          <w:tcPr>
            <w:tcW w:w="1642" w:type="dxa"/>
            <w:tcBorders>
              <w:top w:val="single" w:sz="6" w:space="0" w:color="auto"/>
              <w:left w:val="single" w:sz="6" w:space="0" w:color="auto"/>
              <w:bottom w:val="single" w:sz="6" w:space="0" w:color="auto"/>
              <w:right w:val="single" w:sz="6" w:space="0" w:color="auto"/>
            </w:tcBorders>
          </w:tcPr>
          <w:p w:rsidR="00D911A3" w:rsidRPr="00564D0C" w:rsidRDefault="00D911A3"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130</w:t>
            </w:r>
          </w:p>
        </w:tc>
      </w:tr>
      <w:tr w:rsidR="00D911A3" w:rsidRPr="00564D0C" w:rsidTr="00564D0C">
        <w:tc>
          <w:tcPr>
            <w:tcW w:w="5580" w:type="dxa"/>
            <w:tcBorders>
              <w:top w:val="single" w:sz="6" w:space="0" w:color="auto"/>
              <w:left w:val="single" w:sz="6" w:space="0" w:color="auto"/>
              <w:bottom w:val="single" w:sz="6" w:space="0" w:color="auto"/>
              <w:right w:val="single" w:sz="6" w:space="0" w:color="auto"/>
            </w:tcBorders>
          </w:tcPr>
          <w:p w:rsidR="00D911A3" w:rsidRPr="00564D0C" w:rsidRDefault="00D911A3"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Письменное обращение граждан</w:t>
            </w:r>
          </w:p>
        </w:tc>
        <w:tc>
          <w:tcPr>
            <w:tcW w:w="1598" w:type="dxa"/>
            <w:tcBorders>
              <w:top w:val="single" w:sz="6" w:space="0" w:color="auto"/>
              <w:left w:val="single" w:sz="6" w:space="0" w:color="auto"/>
              <w:bottom w:val="single" w:sz="6" w:space="0" w:color="auto"/>
              <w:right w:val="single" w:sz="6" w:space="0" w:color="auto"/>
            </w:tcBorders>
          </w:tcPr>
          <w:p w:rsidR="00D911A3" w:rsidRPr="00564D0C" w:rsidRDefault="00D911A3"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78</w:t>
            </w:r>
          </w:p>
        </w:tc>
        <w:tc>
          <w:tcPr>
            <w:tcW w:w="1642" w:type="dxa"/>
            <w:tcBorders>
              <w:top w:val="single" w:sz="6" w:space="0" w:color="auto"/>
              <w:left w:val="single" w:sz="6" w:space="0" w:color="auto"/>
              <w:bottom w:val="single" w:sz="6" w:space="0" w:color="auto"/>
              <w:right w:val="single" w:sz="6" w:space="0" w:color="auto"/>
            </w:tcBorders>
          </w:tcPr>
          <w:p w:rsidR="00D911A3" w:rsidRPr="00564D0C" w:rsidRDefault="00D911A3"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78</w:t>
            </w:r>
          </w:p>
        </w:tc>
      </w:tr>
    </w:tbl>
    <w:p w:rsidR="00D911A3" w:rsidRPr="00564D0C" w:rsidRDefault="00D911A3" w:rsidP="00564D0C">
      <w:pPr>
        <w:pStyle w:val="a7"/>
        <w:jc w:val="both"/>
        <w:rPr>
          <w:rFonts w:ascii="Times New Roman" w:hAnsi="Times New Roman" w:cs="Times New Roman"/>
          <w:color w:val="000000"/>
          <w:sz w:val="28"/>
          <w:szCs w:val="28"/>
        </w:rPr>
      </w:pPr>
    </w:p>
    <w:p w:rsidR="00D911A3" w:rsidRPr="00A11FFB" w:rsidRDefault="00461C9F"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О</w:t>
      </w:r>
      <w:r w:rsidR="00D911A3" w:rsidRPr="00564D0C">
        <w:rPr>
          <w:rFonts w:ascii="Times New Roman" w:hAnsi="Times New Roman" w:cs="Times New Roman"/>
          <w:sz w:val="28"/>
          <w:szCs w:val="28"/>
        </w:rPr>
        <w:t>существляется контроль и отслеживание юбилейных, памятных и праздничных дат. Для этого ежегодно составляется общий календарь памятных дат, значимых и юбилейных с</w:t>
      </w:r>
      <w:r>
        <w:rPr>
          <w:rFonts w:ascii="Times New Roman" w:hAnsi="Times New Roman" w:cs="Times New Roman"/>
          <w:sz w:val="28"/>
          <w:szCs w:val="28"/>
        </w:rPr>
        <w:t xml:space="preserve">обытий по </w:t>
      </w:r>
      <w:proofErr w:type="spellStart"/>
      <w:r>
        <w:rPr>
          <w:rFonts w:ascii="Times New Roman" w:hAnsi="Times New Roman" w:cs="Times New Roman"/>
          <w:sz w:val="28"/>
          <w:szCs w:val="28"/>
        </w:rPr>
        <w:t>Красноборскому</w:t>
      </w:r>
      <w:proofErr w:type="spellEnd"/>
      <w:r>
        <w:rPr>
          <w:rFonts w:ascii="Times New Roman" w:hAnsi="Times New Roman" w:cs="Times New Roman"/>
          <w:sz w:val="28"/>
          <w:szCs w:val="28"/>
        </w:rPr>
        <w:t xml:space="preserve"> району,</w:t>
      </w:r>
      <w:r w:rsidR="00D911A3" w:rsidRPr="00564D0C">
        <w:rPr>
          <w:rFonts w:ascii="Times New Roman" w:hAnsi="Times New Roman" w:cs="Times New Roman"/>
          <w:sz w:val="28"/>
          <w:szCs w:val="28"/>
        </w:rPr>
        <w:t xml:space="preserve"> готовятся поздравительные адреса</w:t>
      </w:r>
      <w:r>
        <w:rPr>
          <w:rFonts w:ascii="Times New Roman" w:hAnsi="Times New Roman" w:cs="Times New Roman"/>
          <w:sz w:val="28"/>
          <w:szCs w:val="28"/>
        </w:rPr>
        <w:t xml:space="preserve"> и открытки </w:t>
      </w:r>
      <w:r w:rsidR="00D911A3" w:rsidRPr="00564D0C">
        <w:rPr>
          <w:rFonts w:ascii="Times New Roman" w:hAnsi="Times New Roman" w:cs="Times New Roman"/>
          <w:sz w:val="28"/>
          <w:szCs w:val="28"/>
        </w:rPr>
        <w:t xml:space="preserve"> для юбиляров.</w:t>
      </w:r>
    </w:p>
    <w:p w:rsidR="00D911A3" w:rsidRDefault="00A11FFB"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911A3" w:rsidRPr="00564D0C">
        <w:rPr>
          <w:rFonts w:ascii="Times New Roman" w:hAnsi="Times New Roman" w:cs="Times New Roman"/>
          <w:sz w:val="28"/>
          <w:szCs w:val="28"/>
        </w:rPr>
        <w:t xml:space="preserve"> В течение года ежемесячно составляются сводный план работы администрации, который отправляется в департамент организационной </w:t>
      </w:r>
      <w:r w:rsidR="00D911A3" w:rsidRPr="00564D0C">
        <w:rPr>
          <w:rFonts w:ascii="Times New Roman" w:hAnsi="Times New Roman" w:cs="Times New Roman"/>
          <w:sz w:val="28"/>
          <w:szCs w:val="28"/>
        </w:rPr>
        <w:lastRenderedPageBreak/>
        <w:t>работы Администрации Губернатора Архангельской области и Правительства Архангельской области.</w:t>
      </w:r>
    </w:p>
    <w:p w:rsidR="00A11FFB" w:rsidRDefault="00A11FFB" w:rsidP="00564D0C">
      <w:pPr>
        <w:pStyle w:val="a7"/>
        <w:jc w:val="both"/>
        <w:rPr>
          <w:rFonts w:ascii="Times New Roman" w:hAnsi="Times New Roman" w:cs="Times New Roman"/>
          <w:b/>
          <w:sz w:val="28"/>
          <w:szCs w:val="28"/>
        </w:rPr>
      </w:pPr>
      <w:r>
        <w:rPr>
          <w:rFonts w:ascii="Times New Roman" w:hAnsi="Times New Roman" w:cs="Times New Roman"/>
          <w:sz w:val="28"/>
          <w:szCs w:val="28"/>
        </w:rPr>
        <w:t xml:space="preserve">         </w:t>
      </w:r>
      <w:r w:rsidRPr="00A11FFB">
        <w:rPr>
          <w:rFonts w:ascii="Times New Roman" w:hAnsi="Times New Roman" w:cs="Times New Roman"/>
          <w:b/>
          <w:sz w:val="28"/>
          <w:szCs w:val="28"/>
        </w:rPr>
        <w:t>Взаимодействие с поселениями</w:t>
      </w:r>
    </w:p>
    <w:p w:rsidR="00A11FFB" w:rsidRDefault="00A11FFB" w:rsidP="00564D0C">
      <w:pPr>
        <w:pStyle w:val="a7"/>
        <w:jc w:val="both"/>
        <w:rPr>
          <w:rFonts w:ascii="Times New Roman" w:hAnsi="Times New Roman" w:cs="Times New Roman"/>
          <w:sz w:val="28"/>
          <w:szCs w:val="28"/>
        </w:rPr>
      </w:pPr>
      <w:r>
        <w:rPr>
          <w:rFonts w:ascii="Times New Roman" w:hAnsi="Times New Roman" w:cs="Times New Roman"/>
          <w:b/>
          <w:sz w:val="28"/>
          <w:szCs w:val="28"/>
        </w:rPr>
        <w:t xml:space="preserve">         </w:t>
      </w:r>
      <w:r w:rsidRPr="00A11FFB">
        <w:rPr>
          <w:rFonts w:ascii="Times New Roman" w:hAnsi="Times New Roman" w:cs="Times New Roman"/>
          <w:sz w:val="28"/>
          <w:szCs w:val="28"/>
        </w:rPr>
        <w:t>В муниципальном образовании «Красноборский мун</w:t>
      </w:r>
      <w:r>
        <w:rPr>
          <w:rFonts w:ascii="Times New Roman" w:hAnsi="Times New Roman" w:cs="Times New Roman"/>
          <w:sz w:val="28"/>
          <w:szCs w:val="28"/>
        </w:rPr>
        <w:t>и</w:t>
      </w:r>
      <w:r w:rsidRPr="00A11FFB">
        <w:rPr>
          <w:rFonts w:ascii="Times New Roman" w:hAnsi="Times New Roman" w:cs="Times New Roman"/>
          <w:sz w:val="28"/>
          <w:szCs w:val="28"/>
        </w:rPr>
        <w:t>ципальный район»</w:t>
      </w:r>
      <w:r>
        <w:rPr>
          <w:rFonts w:ascii="Times New Roman" w:hAnsi="Times New Roman" w:cs="Times New Roman"/>
          <w:sz w:val="28"/>
          <w:szCs w:val="28"/>
        </w:rPr>
        <w:t xml:space="preserve"> 7 сельских поселений. Администрацией района уделяется большое внимание вопросам координации работы поселений, оказанию практической помощи.</w:t>
      </w:r>
    </w:p>
    <w:p w:rsidR="00A11FFB" w:rsidRPr="00A11FFB" w:rsidRDefault="00A11FFB" w:rsidP="00564D0C">
      <w:pPr>
        <w:pStyle w:val="a7"/>
        <w:jc w:val="both"/>
        <w:rPr>
          <w:rFonts w:ascii="Times New Roman" w:hAnsi="Times New Roman" w:cs="Times New Roman"/>
          <w:sz w:val="28"/>
          <w:szCs w:val="28"/>
        </w:rPr>
      </w:pPr>
      <w:r>
        <w:rPr>
          <w:rFonts w:ascii="Times New Roman" w:hAnsi="Times New Roman" w:cs="Times New Roman"/>
          <w:sz w:val="28"/>
          <w:szCs w:val="28"/>
        </w:rPr>
        <w:t xml:space="preserve">         В 2014 году проведено 9 заседаний Совета глав, на которых рассматривались вопросы правового, экономического,</w:t>
      </w:r>
      <w:r w:rsidR="00E1784A">
        <w:rPr>
          <w:rFonts w:ascii="Times New Roman" w:hAnsi="Times New Roman" w:cs="Times New Roman"/>
          <w:sz w:val="28"/>
          <w:szCs w:val="28"/>
        </w:rPr>
        <w:t xml:space="preserve"> социального характера.</w:t>
      </w:r>
    </w:p>
    <w:p w:rsidR="00D911A3" w:rsidRPr="00564D0C" w:rsidRDefault="00A11FFB" w:rsidP="00A11FF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911A3" w:rsidRPr="00A11FFB">
        <w:rPr>
          <w:rFonts w:ascii="Times New Roman" w:hAnsi="Times New Roman" w:cs="Times New Roman"/>
          <w:b/>
          <w:sz w:val="28"/>
          <w:szCs w:val="28"/>
        </w:rPr>
        <w:t>Взаимодействие с общественными организациями</w:t>
      </w:r>
      <w:r w:rsidR="00D911A3" w:rsidRPr="00564D0C">
        <w:rPr>
          <w:rFonts w:ascii="Times New Roman" w:hAnsi="Times New Roman" w:cs="Times New Roman"/>
          <w:sz w:val="28"/>
          <w:szCs w:val="28"/>
        </w:rPr>
        <w:t xml:space="preserve"> реализуется в первую очередь через проведение Общественного совета при главе МО «Красноборский муниципальный район». В 2014 году проведено 4 заседания Общественного совета. </w:t>
      </w:r>
    </w:p>
    <w:p w:rsidR="00D911A3" w:rsidRPr="00564D0C" w:rsidRDefault="00A11FFB" w:rsidP="00564D0C">
      <w:pPr>
        <w:pStyle w:val="a7"/>
        <w:jc w:val="both"/>
        <w:rPr>
          <w:rFonts w:ascii="Times New Roman" w:hAnsi="Times New Roman" w:cs="Times New Roman"/>
          <w:sz w:val="28"/>
          <w:szCs w:val="28"/>
        </w:rPr>
      </w:pPr>
      <w:r w:rsidRPr="00A11FFB">
        <w:rPr>
          <w:rFonts w:ascii="Times New Roman" w:hAnsi="Times New Roman" w:cs="Times New Roman"/>
          <w:b/>
          <w:sz w:val="28"/>
          <w:szCs w:val="28"/>
        </w:rPr>
        <w:t xml:space="preserve">         </w:t>
      </w:r>
      <w:r w:rsidR="00D911A3" w:rsidRPr="00A11FFB">
        <w:rPr>
          <w:rFonts w:ascii="Times New Roman" w:hAnsi="Times New Roman" w:cs="Times New Roman"/>
          <w:b/>
          <w:sz w:val="28"/>
          <w:szCs w:val="28"/>
        </w:rPr>
        <w:t>Взаимодействие с населением</w:t>
      </w:r>
      <w:r w:rsidR="00D911A3" w:rsidRPr="00564D0C">
        <w:rPr>
          <w:rFonts w:ascii="Times New Roman" w:hAnsi="Times New Roman" w:cs="Times New Roman"/>
          <w:sz w:val="28"/>
          <w:szCs w:val="28"/>
        </w:rPr>
        <w:t xml:space="preserve"> осуществляется через проведение публичных слушаний. За 2014 год организовано и проведено 12  публичных слушаний по изменению вида разрешенного использования земельного участка. Проведено 1 публичное слушание по внесению изменений в Устав муниципального образования, 2 публичных слушания – по бюджету муниципального образования, 1 публичные слушания по проекту «Схема территориального планирования МО «Красноборский муниципальный район»», 1 публичные слушания по внесению изменений в Положение о Шиловском государственном биологическом заказнике регионального значения. </w:t>
      </w:r>
    </w:p>
    <w:p w:rsidR="00D911A3" w:rsidRPr="00A11FFB" w:rsidRDefault="00D911A3" w:rsidP="00564D0C">
      <w:pPr>
        <w:pStyle w:val="a7"/>
        <w:jc w:val="both"/>
        <w:rPr>
          <w:rFonts w:ascii="Times New Roman" w:hAnsi="Times New Roman" w:cs="Times New Roman"/>
          <w:b/>
          <w:sz w:val="28"/>
          <w:szCs w:val="28"/>
        </w:rPr>
      </w:pPr>
      <w:r w:rsidRPr="00A11FFB">
        <w:rPr>
          <w:rFonts w:ascii="Times New Roman" w:hAnsi="Times New Roman" w:cs="Times New Roman"/>
          <w:b/>
          <w:sz w:val="28"/>
          <w:szCs w:val="28"/>
        </w:rPr>
        <w:t>Взаимодействие со средствами массовой информации</w:t>
      </w:r>
    </w:p>
    <w:p w:rsidR="00D911A3" w:rsidRPr="00564D0C" w:rsidRDefault="00A11FFB" w:rsidP="00A11FFB">
      <w:pPr>
        <w:pStyle w:val="a7"/>
        <w:jc w:val="both"/>
        <w:rPr>
          <w:rFonts w:ascii="Times New Roman" w:hAnsi="Times New Roman" w:cs="Times New Roman"/>
          <w:sz w:val="28"/>
          <w:szCs w:val="28"/>
        </w:rPr>
      </w:pPr>
      <w:r>
        <w:rPr>
          <w:rFonts w:ascii="Times New Roman" w:hAnsi="Times New Roman" w:cs="Times New Roman"/>
          <w:sz w:val="28"/>
          <w:szCs w:val="28"/>
        </w:rPr>
        <w:t xml:space="preserve">Ведётся </w:t>
      </w:r>
      <w:r w:rsidR="00D911A3" w:rsidRPr="00564D0C">
        <w:rPr>
          <w:rFonts w:ascii="Times New Roman" w:hAnsi="Times New Roman" w:cs="Times New Roman"/>
          <w:sz w:val="28"/>
          <w:szCs w:val="28"/>
        </w:rPr>
        <w:t xml:space="preserve">подготовка материалов от пресс-службы администрации о значимых для района мероприятиях, совещаниях, встречах главы с представителями общественных объединений. За   2014 год   подготовлено  24 статьи, которые были опубликованы в районной газете «Знамя».  </w:t>
      </w:r>
    </w:p>
    <w:p w:rsidR="00D911A3" w:rsidRPr="00A11FFB" w:rsidRDefault="00D911A3" w:rsidP="00564D0C">
      <w:pPr>
        <w:pStyle w:val="a7"/>
        <w:jc w:val="both"/>
        <w:rPr>
          <w:rFonts w:ascii="Times New Roman" w:hAnsi="Times New Roman" w:cs="Times New Roman"/>
          <w:b/>
          <w:i/>
          <w:sz w:val="28"/>
          <w:szCs w:val="28"/>
          <w:u w:val="single"/>
        </w:rPr>
      </w:pPr>
      <w:r w:rsidRPr="00A11FFB">
        <w:rPr>
          <w:rFonts w:ascii="Times New Roman" w:hAnsi="Times New Roman" w:cs="Times New Roman"/>
          <w:b/>
          <w:i/>
          <w:sz w:val="28"/>
          <w:szCs w:val="28"/>
          <w:u w:val="single"/>
        </w:rPr>
        <w:t>«</w:t>
      </w:r>
      <w:proofErr w:type="spellStart"/>
      <w:r w:rsidRPr="00A11FFB">
        <w:rPr>
          <w:rFonts w:ascii="Times New Roman" w:hAnsi="Times New Roman" w:cs="Times New Roman"/>
          <w:b/>
          <w:i/>
          <w:sz w:val="28"/>
          <w:szCs w:val="28"/>
          <w:u w:val="single"/>
        </w:rPr>
        <w:t>Красноборские</w:t>
      </w:r>
      <w:proofErr w:type="spellEnd"/>
      <w:r w:rsidRPr="00A11FFB">
        <w:rPr>
          <w:rFonts w:ascii="Times New Roman" w:hAnsi="Times New Roman" w:cs="Times New Roman"/>
          <w:b/>
          <w:i/>
          <w:sz w:val="28"/>
          <w:szCs w:val="28"/>
          <w:u w:val="single"/>
        </w:rPr>
        <w:t xml:space="preserve"> вести»</w:t>
      </w:r>
    </w:p>
    <w:p w:rsidR="00A11FFB" w:rsidRDefault="00D911A3" w:rsidP="00564D0C">
      <w:pPr>
        <w:pStyle w:val="a7"/>
        <w:jc w:val="both"/>
        <w:rPr>
          <w:rFonts w:ascii="Times New Roman" w:hAnsi="Times New Roman" w:cs="Times New Roman"/>
          <w:sz w:val="28"/>
          <w:szCs w:val="28"/>
        </w:rPr>
      </w:pPr>
      <w:r w:rsidRPr="00564D0C">
        <w:rPr>
          <w:rFonts w:ascii="Times New Roman" w:hAnsi="Times New Roman" w:cs="Times New Roman"/>
          <w:sz w:val="28"/>
          <w:szCs w:val="28"/>
        </w:rPr>
        <w:t xml:space="preserve">Решением собрания депутатов от 16.05.2012 г. № 25 создано периодическое печатное издание – муниципальная газета </w:t>
      </w:r>
      <w:proofErr w:type="spellStart"/>
      <w:r w:rsidRPr="00564D0C">
        <w:rPr>
          <w:rFonts w:ascii="Times New Roman" w:hAnsi="Times New Roman" w:cs="Times New Roman"/>
          <w:sz w:val="28"/>
          <w:szCs w:val="28"/>
        </w:rPr>
        <w:t>Красноборского</w:t>
      </w:r>
      <w:proofErr w:type="spellEnd"/>
      <w:r w:rsidRPr="00564D0C">
        <w:rPr>
          <w:rFonts w:ascii="Times New Roman" w:hAnsi="Times New Roman" w:cs="Times New Roman"/>
          <w:sz w:val="28"/>
          <w:szCs w:val="28"/>
        </w:rPr>
        <w:t xml:space="preserve"> муниципального района «</w:t>
      </w:r>
      <w:proofErr w:type="spellStart"/>
      <w:r w:rsidRPr="00564D0C">
        <w:rPr>
          <w:rFonts w:ascii="Times New Roman" w:hAnsi="Times New Roman" w:cs="Times New Roman"/>
          <w:sz w:val="28"/>
          <w:szCs w:val="28"/>
        </w:rPr>
        <w:t>Красноборские</w:t>
      </w:r>
      <w:proofErr w:type="spellEnd"/>
      <w:r w:rsidRPr="00564D0C">
        <w:rPr>
          <w:rFonts w:ascii="Times New Roman" w:hAnsi="Times New Roman" w:cs="Times New Roman"/>
          <w:sz w:val="28"/>
          <w:szCs w:val="28"/>
        </w:rPr>
        <w:t xml:space="preserve"> вести». За период с января по декабрь 2014 года вышло 11 номеров газеты. </w:t>
      </w:r>
    </w:p>
    <w:p w:rsidR="0035126E" w:rsidRPr="00B311B8" w:rsidRDefault="00B311B8" w:rsidP="00B311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35126E" w:rsidRDefault="00F64B73" w:rsidP="00F64B73">
      <w:pPr>
        <w:pStyle w:val="a7"/>
        <w:jc w:val="both"/>
        <w:rPr>
          <w:rFonts w:ascii="Times New Roman" w:hAnsi="Times New Roman" w:cs="Times New Roman"/>
          <w:sz w:val="28"/>
          <w:szCs w:val="28"/>
        </w:rPr>
      </w:pPr>
      <w:r w:rsidRPr="00F64B73">
        <w:rPr>
          <w:rFonts w:ascii="Times New Roman" w:hAnsi="Times New Roman" w:cs="Times New Roman"/>
          <w:sz w:val="28"/>
          <w:szCs w:val="28"/>
        </w:rPr>
        <w:t xml:space="preserve">             </w:t>
      </w:r>
      <w:r w:rsidR="0035126E" w:rsidRPr="00F64B73">
        <w:rPr>
          <w:rFonts w:ascii="Times New Roman" w:hAnsi="Times New Roman" w:cs="Times New Roman"/>
          <w:sz w:val="28"/>
          <w:szCs w:val="28"/>
        </w:rPr>
        <w:t>2014 году администрация района тесно взаимодейство</w:t>
      </w:r>
      <w:r w:rsidR="00B66D30">
        <w:rPr>
          <w:rFonts w:ascii="Times New Roman" w:hAnsi="Times New Roman" w:cs="Times New Roman"/>
          <w:sz w:val="28"/>
          <w:szCs w:val="28"/>
        </w:rPr>
        <w:t>вала с областным Правительством. В</w:t>
      </w:r>
      <w:r w:rsidR="0035126E" w:rsidRPr="00F64B73">
        <w:rPr>
          <w:rFonts w:ascii="Times New Roman" w:hAnsi="Times New Roman" w:cs="Times New Roman"/>
          <w:sz w:val="28"/>
          <w:szCs w:val="28"/>
        </w:rPr>
        <w:t xml:space="preserve"> июне 2014 года с</w:t>
      </w:r>
      <w:r w:rsidR="00B66D30">
        <w:rPr>
          <w:rFonts w:ascii="Times New Roman" w:hAnsi="Times New Roman" w:cs="Times New Roman"/>
          <w:sz w:val="28"/>
          <w:szCs w:val="28"/>
        </w:rPr>
        <w:t>остоялся Координационный Совет глав муниципальных районов и городских округов Архангельской области и НАО</w:t>
      </w:r>
      <w:r w:rsidR="0035126E" w:rsidRPr="00F64B73">
        <w:rPr>
          <w:rFonts w:ascii="Times New Roman" w:hAnsi="Times New Roman" w:cs="Times New Roman"/>
          <w:sz w:val="28"/>
          <w:szCs w:val="28"/>
        </w:rPr>
        <w:t xml:space="preserve"> </w:t>
      </w:r>
      <w:r w:rsidR="00B66D30">
        <w:rPr>
          <w:rFonts w:ascii="Times New Roman" w:hAnsi="Times New Roman" w:cs="Times New Roman"/>
          <w:sz w:val="28"/>
          <w:szCs w:val="28"/>
        </w:rPr>
        <w:t xml:space="preserve">под председательством </w:t>
      </w:r>
      <w:r w:rsidR="0035126E" w:rsidRPr="00F64B73">
        <w:rPr>
          <w:rFonts w:ascii="Times New Roman" w:hAnsi="Times New Roman" w:cs="Times New Roman"/>
          <w:sz w:val="28"/>
          <w:szCs w:val="28"/>
        </w:rPr>
        <w:t>Губернатор</w:t>
      </w:r>
      <w:r w:rsidR="00B66D30">
        <w:rPr>
          <w:rFonts w:ascii="Times New Roman" w:hAnsi="Times New Roman" w:cs="Times New Roman"/>
          <w:sz w:val="28"/>
          <w:szCs w:val="28"/>
        </w:rPr>
        <w:t>а</w:t>
      </w:r>
      <w:r w:rsidR="0035126E" w:rsidRPr="00F64B73">
        <w:rPr>
          <w:rFonts w:ascii="Times New Roman" w:hAnsi="Times New Roman" w:cs="Times New Roman"/>
          <w:sz w:val="28"/>
          <w:szCs w:val="28"/>
        </w:rPr>
        <w:t xml:space="preserve"> Архангельской области</w:t>
      </w:r>
      <w:r w:rsidR="00B311B8">
        <w:rPr>
          <w:rFonts w:ascii="Times New Roman" w:hAnsi="Times New Roman" w:cs="Times New Roman"/>
          <w:sz w:val="28"/>
          <w:szCs w:val="28"/>
        </w:rPr>
        <w:t xml:space="preserve"> И.А. Орлов</w:t>
      </w:r>
      <w:r w:rsidR="00B66D30">
        <w:rPr>
          <w:rFonts w:ascii="Times New Roman" w:hAnsi="Times New Roman" w:cs="Times New Roman"/>
          <w:sz w:val="28"/>
          <w:szCs w:val="28"/>
        </w:rPr>
        <w:t>а</w:t>
      </w:r>
      <w:r w:rsidR="0035126E" w:rsidRPr="00F64B73">
        <w:rPr>
          <w:rFonts w:ascii="Times New Roman" w:hAnsi="Times New Roman" w:cs="Times New Roman"/>
          <w:sz w:val="28"/>
          <w:szCs w:val="28"/>
        </w:rPr>
        <w:t xml:space="preserve">, </w:t>
      </w:r>
      <w:r w:rsidR="00B66D30">
        <w:rPr>
          <w:rFonts w:ascii="Times New Roman" w:hAnsi="Times New Roman" w:cs="Times New Roman"/>
          <w:sz w:val="28"/>
          <w:szCs w:val="28"/>
        </w:rPr>
        <w:t xml:space="preserve">прошло </w:t>
      </w:r>
      <w:r w:rsidR="0035126E" w:rsidRPr="00F64B73">
        <w:rPr>
          <w:rFonts w:ascii="Times New Roman" w:hAnsi="Times New Roman" w:cs="Times New Roman"/>
          <w:sz w:val="28"/>
          <w:szCs w:val="28"/>
        </w:rPr>
        <w:t xml:space="preserve"> совещание</w:t>
      </w:r>
      <w:r w:rsidR="00B66D30">
        <w:rPr>
          <w:rFonts w:ascii="Times New Roman" w:hAnsi="Times New Roman" w:cs="Times New Roman"/>
          <w:sz w:val="28"/>
          <w:szCs w:val="28"/>
        </w:rPr>
        <w:t xml:space="preserve"> по социально-экономическому развитию </w:t>
      </w:r>
      <w:proofErr w:type="spellStart"/>
      <w:r w:rsidR="00B66D30">
        <w:rPr>
          <w:rFonts w:ascii="Times New Roman" w:hAnsi="Times New Roman" w:cs="Times New Roman"/>
          <w:sz w:val="28"/>
          <w:szCs w:val="28"/>
        </w:rPr>
        <w:t>Красноборского</w:t>
      </w:r>
      <w:proofErr w:type="spellEnd"/>
      <w:r w:rsidR="00B66D30">
        <w:rPr>
          <w:rFonts w:ascii="Times New Roman" w:hAnsi="Times New Roman" w:cs="Times New Roman"/>
          <w:sz w:val="28"/>
          <w:szCs w:val="28"/>
        </w:rPr>
        <w:t xml:space="preserve"> района</w:t>
      </w:r>
      <w:r w:rsidR="0035126E" w:rsidRPr="00F64B73">
        <w:rPr>
          <w:rFonts w:ascii="Times New Roman" w:hAnsi="Times New Roman" w:cs="Times New Roman"/>
          <w:sz w:val="28"/>
          <w:szCs w:val="28"/>
        </w:rPr>
        <w:t xml:space="preserve"> в «путинском формате» с предпринимателями </w:t>
      </w:r>
      <w:proofErr w:type="spellStart"/>
      <w:r w:rsidR="0035126E" w:rsidRPr="00F64B73">
        <w:rPr>
          <w:rFonts w:ascii="Times New Roman" w:hAnsi="Times New Roman" w:cs="Times New Roman"/>
          <w:sz w:val="28"/>
          <w:szCs w:val="28"/>
        </w:rPr>
        <w:t>Красноборского</w:t>
      </w:r>
      <w:proofErr w:type="spellEnd"/>
      <w:r w:rsidR="0035126E" w:rsidRPr="00F64B73">
        <w:rPr>
          <w:rFonts w:ascii="Times New Roman" w:hAnsi="Times New Roman" w:cs="Times New Roman"/>
          <w:sz w:val="28"/>
          <w:szCs w:val="28"/>
        </w:rPr>
        <w:t xml:space="preserve"> района</w:t>
      </w:r>
      <w:r w:rsidRPr="00F64B73">
        <w:rPr>
          <w:rFonts w:ascii="Times New Roman" w:hAnsi="Times New Roman" w:cs="Times New Roman"/>
          <w:sz w:val="28"/>
          <w:szCs w:val="28"/>
        </w:rPr>
        <w:t xml:space="preserve"> </w:t>
      </w:r>
      <w:r w:rsidR="00A757AA">
        <w:rPr>
          <w:rFonts w:ascii="Times New Roman" w:hAnsi="Times New Roman" w:cs="Times New Roman"/>
          <w:sz w:val="28"/>
          <w:szCs w:val="28"/>
        </w:rPr>
        <w:t>и</w:t>
      </w:r>
      <w:r w:rsidR="0035126E" w:rsidRPr="00F64B73">
        <w:rPr>
          <w:rFonts w:ascii="Times New Roman" w:hAnsi="Times New Roman" w:cs="Times New Roman"/>
          <w:sz w:val="28"/>
          <w:szCs w:val="28"/>
        </w:rPr>
        <w:t xml:space="preserve"> главами поселений</w:t>
      </w:r>
      <w:r w:rsidR="00A757AA">
        <w:rPr>
          <w:rFonts w:ascii="Times New Roman" w:hAnsi="Times New Roman" w:cs="Times New Roman"/>
          <w:sz w:val="28"/>
          <w:szCs w:val="28"/>
        </w:rPr>
        <w:t xml:space="preserve"> </w:t>
      </w:r>
      <w:proofErr w:type="spellStart"/>
      <w:r w:rsidR="00A757AA">
        <w:rPr>
          <w:rFonts w:ascii="Times New Roman" w:hAnsi="Times New Roman" w:cs="Times New Roman"/>
          <w:sz w:val="28"/>
          <w:szCs w:val="28"/>
        </w:rPr>
        <w:t>Красноборского</w:t>
      </w:r>
      <w:proofErr w:type="spellEnd"/>
      <w:r w:rsidR="00A757AA">
        <w:rPr>
          <w:rFonts w:ascii="Times New Roman" w:hAnsi="Times New Roman" w:cs="Times New Roman"/>
          <w:sz w:val="28"/>
          <w:szCs w:val="28"/>
        </w:rPr>
        <w:t xml:space="preserve"> района</w:t>
      </w:r>
      <w:r w:rsidR="0035126E" w:rsidRPr="00F64B73">
        <w:rPr>
          <w:rFonts w:ascii="Times New Roman" w:hAnsi="Times New Roman" w:cs="Times New Roman"/>
          <w:sz w:val="28"/>
          <w:szCs w:val="28"/>
        </w:rPr>
        <w:t>. В целом, деловой контакт с региональной властью</w:t>
      </w:r>
      <w:r w:rsidRPr="00F64B73">
        <w:rPr>
          <w:rFonts w:ascii="Times New Roman" w:hAnsi="Times New Roman" w:cs="Times New Roman"/>
          <w:sz w:val="28"/>
          <w:szCs w:val="28"/>
        </w:rPr>
        <w:t xml:space="preserve">, областными депутатами </w:t>
      </w:r>
      <w:r w:rsidR="0035126E" w:rsidRPr="00F64B73">
        <w:rPr>
          <w:rFonts w:ascii="Times New Roman" w:hAnsi="Times New Roman" w:cs="Times New Roman"/>
          <w:sz w:val="28"/>
          <w:szCs w:val="28"/>
        </w:rPr>
        <w:t xml:space="preserve"> способствов</w:t>
      </w:r>
      <w:r w:rsidR="00A757AA">
        <w:rPr>
          <w:rFonts w:ascii="Times New Roman" w:hAnsi="Times New Roman" w:cs="Times New Roman"/>
          <w:sz w:val="28"/>
          <w:szCs w:val="28"/>
        </w:rPr>
        <w:t xml:space="preserve">ал решению ряда проблем, оказывалась </w:t>
      </w:r>
      <w:r w:rsidR="0035126E" w:rsidRPr="00F64B73">
        <w:rPr>
          <w:rFonts w:ascii="Times New Roman" w:hAnsi="Times New Roman" w:cs="Times New Roman"/>
          <w:sz w:val="28"/>
          <w:szCs w:val="28"/>
        </w:rPr>
        <w:t xml:space="preserve"> практическая помощь и поддержка.</w:t>
      </w:r>
    </w:p>
    <w:p w:rsidR="000E4719" w:rsidRPr="00B311B8" w:rsidRDefault="000E4719" w:rsidP="000E4719">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п</w:t>
      </w:r>
      <w:r w:rsidRPr="00B311B8">
        <w:rPr>
          <w:rFonts w:ascii="Times New Roman" w:hAnsi="Times New Roman" w:cs="Times New Roman"/>
          <w:b/>
          <w:sz w:val="28"/>
          <w:szCs w:val="28"/>
        </w:rPr>
        <w:t>оказатели работы</w:t>
      </w:r>
    </w:p>
    <w:p w:rsidR="000E4719" w:rsidRPr="00B311B8" w:rsidRDefault="000E4719" w:rsidP="000E4719">
      <w:pPr>
        <w:pStyle w:val="a7"/>
        <w:jc w:val="center"/>
        <w:rPr>
          <w:rFonts w:ascii="Times New Roman" w:hAnsi="Times New Roman" w:cs="Times New Roman"/>
          <w:b/>
          <w:sz w:val="28"/>
          <w:szCs w:val="28"/>
        </w:rPr>
      </w:pPr>
      <w:r w:rsidRPr="00B311B8">
        <w:rPr>
          <w:rFonts w:ascii="Times New Roman" w:hAnsi="Times New Roman" w:cs="Times New Roman"/>
          <w:b/>
          <w:sz w:val="28"/>
          <w:szCs w:val="28"/>
        </w:rPr>
        <w:t>МО «Красноборский муниципальный район» за 2014 год.</w:t>
      </w:r>
    </w:p>
    <w:p w:rsidR="000E4719" w:rsidRPr="002176C7" w:rsidRDefault="000E4719" w:rsidP="000E4719">
      <w:pPr>
        <w:pStyle w:val="a7"/>
        <w:jc w:val="both"/>
        <w:rPr>
          <w:rFonts w:ascii="Times New Roman" w:hAnsi="Times New Roman" w:cs="Times New Roman"/>
          <w:sz w:val="28"/>
          <w:szCs w:val="28"/>
        </w:rPr>
      </w:pPr>
    </w:p>
    <w:p w:rsidR="000E4719" w:rsidRDefault="000E4719" w:rsidP="000E4719">
      <w:pPr>
        <w:pStyle w:val="a7"/>
        <w:jc w:val="both"/>
        <w:rPr>
          <w:rFonts w:ascii="Times New Roman" w:hAnsi="Times New Roman" w:cs="Times New Roman"/>
          <w:sz w:val="28"/>
          <w:szCs w:val="28"/>
        </w:rPr>
      </w:pPr>
      <w:r w:rsidRPr="002176C7">
        <w:rPr>
          <w:rFonts w:ascii="Times New Roman" w:hAnsi="Times New Roman" w:cs="Times New Roman"/>
          <w:sz w:val="28"/>
          <w:szCs w:val="28"/>
        </w:rPr>
        <w:t>- Приобретение жилых помещений по программе переселени</w:t>
      </w:r>
      <w:r>
        <w:rPr>
          <w:rFonts w:ascii="Times New Roman" w:hAnsi="Times New Roman" w:cs="Times New Roman"/>
          <w:sz w:val="28"/>
          <w:szCs w:val="28"/>
        </w:rPr>
        <w:t>я из аварийного жилого фонда  - 41</w:t>
      </w:r>
      <w:r w:rsidRPr="002176C7">
        <w:rPr>
          <w:rFonts w:ascii="Times New Roman" w:hAnsi="Times New Roman" w:cs="Times New Roman"/>
          <w:sz w:val="28"/>
          <w:szCs w:val="28"/>
        </w:rPr>
        <w:t xml:space="preserve"> квартир</w:t>
      </w:r>
      <w:r>
        <w:rPr>
          <w:rFonts w:ascii="Times New Roman" w:hAnsi="Times New Roman" w:cs="Times New Roman"/>
          <w:sz w:val="28"/>
          <w:szCs w:val="28"/>
        </w:rPr>
        <w:t>а</w:t>
      </w:r>
    </w:p>
    <w:p w:rsidR="000E4719" w:rsidRPr="002176C7" w:rsidRDefault="000E4719" w:rsidP="000E4719">
      <w:pPr>
        <w:pStyle w:val="a7"/>
        <w:jc w:val="both"/>
        <w:rPr>
          <w:rFonts w:ascii="Times New Roman" w:hAnsi="Times New Roman" w:cs="Times New Roman"/>
          <w:sz w:val="28"/>
          <w:szCs w:val="28"/>
        </w:rPr>
      </w:pPr>
      <w:r>
        <w:rPr>
          <w:rFonts w:ascii="Times New Roman" w:hAnsi="Times New Roman" w:cs="Times New Roman"/>
          <w:sz w:val="28"/>
          <w:szCs w:val="28"/>
        </w:rPr>
        <w:t xml:space="preserve">- Выкуп 12 квартир для детей-сирот </w:t>
      </w:r>
    </w:p>
    <w:p w:rsidR="000E4719" w:rsidRPr="002176C7" w:rsidRDefault="000E4719" w:rsidP="000E4719">
      <w:pPr>
        <w:pStyle w:val="a7"/>
        <w:jc w:val="both"/>
        <w:rPr>
          <w:rFonts w:ascii="Times New Roman" w:hAnsi="Times New Roman" w:cs="Times New Roman"/>
          <w:sz w:val="28"/>
          <w:szCs w:val="28"/>
        </w:rPr>
      </w:pPr>
      <w:r w:rsidRPr="002176C7">
        <w:rPr>
          <w:rFonts w:ascii="Times New Roman" w:hAnsi="Times New Roman" w:cs="Times New Roman"/>
          <w:sz w:val="28"/>
          <w:szCs w:val="28"/>
        </w:rPr>
        <w:t xml:space="preserve">- Обеспечение земельных участков коммунальной инфраструктурой </w:t>
      </w:r>
      <w:proofErr w:type="gramStart"/>
      <w:r w:rsidRPr="002176C7">
        <w:rPr>
          <w:rFonts w:ascii="Times New Roman" w:hAnsi="Times New Roman" w:cs="Times New Roman"/>
          <w:sz w:val="28"/>
          <w:szCs w:val="28"/>
        </w:rPr>
        <w:t>-у</w:t>
      </w:r>
      <w:proofErr w:type="gramEnd"/>
      <w:r w:rsidRPr="002176C7">
        <w:rPr>
          <w:rFonts w:ascii="Times New Roman" w:hAnsi="Times New Roman" w:cs="Times New Roman"/>
          <w:sz w:val="28"/>
          <w:szCs w:val="28"/>
        </w:rPr>
        <w:t>стройство водопроводной сети –</w:t>
      </w:r>
      <w:r>
        <w:rPr>
          <w:rFonts w:ascii="Times New Roman" w:hAnsi="Times New Roman" w:cs="Times New Roman"/>
          <w:sz w:val="28"/>
          <w:szCs w:val="28"/>
        </w:rPr>
        <w:t xml:space="preserve"> </w:t>
      </w:r>
      <w:r w:rsidRPr="002176C7">
        <w:rPr>
          <w:rFonts w:ascii="Times New Roman" w:hAnsi="Times New Roman" w:cs="Times New Roman"/>
          <w:sz w:val="28"/>
          <w:szCs w:val="28"/>
        </w:rPr>
        <w:t>0,8 км., наружного освещения улиц –1 км</w:t>
      </w:r>
      <w:r>
        <w:rPr>
          <w:rFonts w:ascii="Times New Roman" w:hAnsi="Times New Roman" w:cs="Times New Roman"/>
          <w:sz w:val="28"/>
          <w:szCs w:val="28"/>
        </w:rPr>
        <w:t xml:space="preserve"> в МО «</w:t>
      </w:r>
      <w:proofErr w:type="spellStart"/>
      <w:r>
        <w:rPr>
          <w:rFonts w:ascii="Times New Roman" w:hAnsi="Times New Roman" w:cs="Times New Roman"/>
          <w:sz w:val="28"/>
          <w:szCs w:val="28"/>
        </w:rPr>
        <w:t>Телеговское</w:t>
      </w:r>
      <w:proofErr w:type="spellEnd"/>
      <w:r>
        <w:rPr>
          <w:rFonts w:ascii="Times New Roman" w:hAnsi="Times New Roman" w:cs="Times New Roman"/>
          <w:sz w:val="28"/>
          <w:szCs w:val="28"/>
        </w:rPr>
        <w:t>»</w:t>
      </w:r>
    </w:p>
    <w:p w:rsidR="000E4719" w:rsidRDefault="000E4719" w:rsidP="00F64B73">
      <w:pPr>
        <w:pStyle w:val="a7"/>
        <w:jc w:val="both"/>
        <w:rPr>
          <w:rFonts w:ascii="Times New Roman" w:hAnsi="Times New Roman" w:cs="Times New Roman"/>
          <w:sz w:val="28"/>
          <w:szCs w:val="28"/>
        </w:rPr>
      </w:pPr>
      <w:r w:rsidRPr="002176C7">
        <w:rPr>
          <w:rFonts w:ascii="Times New Roman" w:hAnsi="Times New Roman" w:cs="Times New Roman"/>
          <w:sz w:val="28"/>
          <w:szCs w:val="28"/>
        </w:rPr>
        <w:t xml:space="preserve">- Модернизация системы питьевого водоснабжения с. Красноборск (2 очередь, работы в стадии выполнения) </w:t>
      </w:r>
    </w:p>
    <w:p w:rsidR="00F64B73" w:rsidRPr="00F64B73" w:rsidRDefault="00F64B73" w:rsidP="00F64B73">
      <w:pPr>
        <w:pStyle w:val="a7"/>
        <w:jc w:val="both"/>
        <w:rPr>
          <w:rFonts w:ascii="Times New Roman" w:hAnsi="Times New Roman" w:cs="Times New Roman"/>
          <w:b/>
          <w:sz w:val="28"/>
          <w:szCs w:val="28"/>
        </w:rPr>
      </w:pPr>
      <w:r>
        <w:rPr>
          <w:rFonts w:ascii="Times New Roman" w:hAnsi="Times New Roman" w:cs="Times New Roman"/>
          <w:sz w:val="28"/>
          <w:szCs w:val="28"/>
        </w:rPr>
        <w:t xml:space="preserve">               </w:t>
      </w:r>
      <w:r w:rsidRPr="00F64B73">
        <w:rPr>
          <w:rFonts w:ascii="Times New Roman" w:hAnsi="Times New Roman" w:cs="Times New Roman"/>
          <w:b/>
          <w:sz w:val="28"/>
          <w:szCs w:val="28"/>
        </w:rPr>
        <w:t xml:space="preserve">Первоочередные задачи на 2015 год – это </w:t>
      </w:r>
    </w:p>
    <w:p w:rsidR="00F64B73" w:rsidRDefault="00F64B73" w:rsidP="00F64B73">
      <w:pPr>
        <w:pStyle w:val="a7"/>
        <w:jc w:val="both"/>
        <w:rPr>
          <w:rFonts w:ascii="Times New Roman" w:hAnsi="Times New Roman" w:cs="Times New Roman"/>
          <w:sz w:val="28"/>
          <w:szCs w:val="28"/>
        </w:rPr>
      </w:pPr>
      <w:r>
        <w:rPr>
          <w:rFonts w:ascii="Times New Roman" w:hAnsi="Times New Roman" w:cs="Times New Roman"/>
          <w:sz w:val="28"/>
          <w:szCs w:val="28"/>
        </w:rPr>
        <w:t xml:space="preserve">- реализация Федерального закона от 27 мая 2014 года №136-ФЗ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 передаче полномочий);</w:t>
      </w:r>
    </w:p>
    <w:p w:rsidR="00F64B73" w:rsidRDefault="00F64B73" w:rsidP="00F64B73">
      <w:pPr>
        <w:pStyle w:val="a7"/>
        <w:jc w:val="both"/>
        <w:rPr>
          <w:rFonts w:ascii="Times New Roman" w:hAnsi="Times New Roman" w:cs="Times New Roman"/>
          <w:sz w:val="28"/>
          <w:szCs w:val="28"/>
        </w:rPr>
      </w:pPr>
      <w:r>
        <w:rPr>
          <w:rFonts w:ascii="Times New Roman" w:hAnsi="Times New Roman" w:cs="Times New Roman"/>
          <w:sz w:val="28"/>
          <w:szCs w:val="28"/>
        </w:rPr>
        <w:t>продвижение и реализация наших проектов:</w:t>
      </w:r>
    </w:p>
    <w:p w:rsidR="00F64B73" w:rsidRDefault="00F64B73" w:rsidP="00F64B73">
      <w:pPr>
        <w:pStyle w:val="a7"/>
        <w:jc w:val="both"/>
        <w:rPr>
          <w:rFonts w:ascii="Times New Roman" w:hAnsi="Times New Roman" w:cs="Times New Roman"/>
          <w:sz w:val="28"/>
          <w:szCs w:val="28"/>
        </w:rPr>
      </w:pPr>
      <w:r>
        <w:rPr>
          <w:rFonts w:ascii="Times New Roman" w:hAnsi="Times New Roman" w:cs="Times New Roman"/>
          <w:sz w:val="28"/>
          <w:szCs w:val="28"/>
        </w:rPr>
        <w:t xml:space="preserve"> - строительство начальной школы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Красноборск</w:t>
      </w:r>
    </w:p>
    <w:p w:rsidR="00F64B73" w:rsidRDefault="00F64B73" w:rsidP="00F64B73">
      <w:pPr>
        <w:pStyle w:val="a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детского сада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Черевково</w:t>
      </w:r>
      <w:proofErr w:type="spellEnd"/>
    </w:p>
    <w:p w:rsidR="00F64B73" w:rsidRDefault="00F64B73" w:rsidP="00F64B73">
      <w:pPr>
        <w:pStyle w:val="a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терапевтического отделения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Красноборск</w:t>
      </w:r>
    </w:p>
    <w:p w:rsidR="0035126E" w:rsidRPr="00F64B73" w:rsidRDefault="00F64B73" w:rsidP="00F64B73">
      <w:pPr>
        <w:pStyle w:val="a7"/>
        <w:jc w:val="both"/>
        <w:rPr>
          <w:rFonts w:ascii="Times New Roman" w:hAnsi="Times New Roman" w:cs="Times New Roman"/>
          <w:sz w:val="28"/>
          <w:szCs w:val="28"/>
        </w:rPr>
      </w:pPr>
      <w:r>
        <w:rPr>
          <w:rFonts w:ascii="Times New Roman" w:hAnsi="Times New Roman" w:cs="Times New Roman"/>
          <w:sz w:val="28"/>
          <w:szCs w:val="28"/>
        </w:rPr>
        <w:t>- качественная и своевременная подготовка к осенне-зимнему периоду.</w:t>
      </w:r>
    </w:p>
    <w:p w:rsidR="0035126E" w:rsidRPr="00F64B73" w:rsidRDefault="00F64B73" w:rsidP="00F64B7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35126E" w:rsidRPr="00F64B73">
        <w:rPr>
          <w:rFonts w:ascii="Times New Roman" w:hAnsi="Times New Roman" w:cs="Times New Roman"/>
          <w:sz w:val="28"/>
          <w:szCs w:val="28"/>
        </w:rPr>
        <w:t xml:space="preserve">Подводя итог сказанному, нужно отметить, что впереди у нас много новых и непростых задач, которые нам предстоит решать вместе.  </w:t>
      </w:r>
      <w:proofErr w:type="gramStart"/>
      <w:r w:rsidR="0035126E" w:rsidRPr="00F64B73">
        <w:rPr>
          <w:rFonts w:ascii="Times New Roman" w:hAnsi="Times New Roman" w:cs="Times New Roman"/>
          <w:sz w:val="28"/>
          <w:szCs w:val="28"/>
        </w:rPr>
        <w:t xml:space="preserve">Убежден в том, что при условии нашего взаимопонимания, нашей </w:t>
      </w:r>
      <w:proofErr w:type="spellStart"/>
      <w:r w:rsidR="0035126E" w:rsidRPr="00F64B73">
        <w:rPr>
          <w:rFonts w:ascii="Times New Roman" w:hAnsi="Times New Roman" w:cs="Times New Roman"/>
          <w:sz w:val="28"/>
          <w:szCs w:val="28"/>
        </w:rPr>
        <w:t>взаимоподдержки</w:t>
      </w:r>
      <w:proofErr w:type="spellEnd"/>
      <w:r w:rsidR="0035126E" w:rsidRPr="00F64B73">
        <w:rPr>
          <w:rFonts w:ascii="Times New Roman" w:hAnsi="Times New Roman" w:cs="Times New Roman"/>
          <w:sz w:val="28"/>
          <w:szCs w:val="28"/>
        </w:rPr>
        <w:t>, нахождения компромисса для общей пользы, не в ущерб делу, нам удастся продвинуть развитие района на шаг вперед, сделать жизнь наших граждан надежней и комфортней.</w:t>
      </w:r>
      <w:proofErr w:type="gramEnd"/>
    </w:p>
    <w:p w:rsidR="0035126E" w:rsidRPr="00F64B73" w:rsidRDefault="0035126E" w:rsidP="00F64B73">
      <w:pPr>
        <w:pStyle w:val="a7"/>
        <w:jc w:val="both"/>
        <w:rPr>
          <w:rFonts w:ascii="Times New Roman" w:hAnsi="Times New Roman" w:cs="Times New Roman"/>
          <w:sz w:val="28"/>
          <w:szCs w:val="28"/>
        </w:rPr>
      </w:pPr>
    </w:p>
    <w:p w:rsidR="0035126E" w:rsidRPr="00F64B73" w:rsidRDefault="0035126E" w:rsidP="00F64B73">
      <w:pPr>
        <w:pStyle w:val="a7"/>
        <w:jc w:val="both"/>
        <w:rPr>
          <w:rFonts w:ascii="Times New Roman" w:hAnsi="Times New Roman" w:cs="Times New Roman"/>
          <w:b/>
          <w:sz w:val="28"/>
          <w:szCs w:val="28"/>
        </w:rPr>
      </w:pPr>
    </w:p>
    <w:p w:rsidR="0035126E" w:rsidRDefault="0035126E" w:rsidP="00564D0C">
      <w:pPr>
        <w:pStyle w:val="a7"/>
        <w:jc w:val="both"/>
        <w:rPr>
          <w:rFonts w:ascii="Times New Roman" w:hAnsi="Times New Roman" w:cs="Times New Roman"/>
          <w:b/>
          <w:sz w:val="28"/>
          <w:szCs w:val="28"/>
        </w:rPr>
      </w:pPr>
    </w:p>
    <w:p w:rsidR="0035126E" w:rsidRDefault="0035126E" w:rsidP="00564D0C">
      <w:pPr>
        <w:pStyle w:val="a7"/>
        <w:jc w:val="both"/>
        <w:rPr>
          <w:rFonts w:ascii="Times New Roman" w:hAnsi="Times New Roman" w:cs="Times New Roman"/>
          <w:b/>
          <w:sz w:val="28"/>
          <w:szCs w:val="28"/>
        </w:rPr>
      </w:pPr>
    </w:p>
    <w:p w:rsidR="0035126E" w:rsidRDefault="0035126E" w:rsidP="00564D0C">
      <w:pPr>
        <w:pStyle w:val="a7"/>
        <w:jc w:val="both"/>
        <w:rPr>
          <w:rFonts w:ascii="Times New Roman" w:hAnsi="Times New Roman" w:cs="Times New Roman"/>
          <w:b/>
          <w:sz w:val="28"/>
          <w:szCs w:val="28"/>
        </w:rPr>
      </w:pPr>
    </w:p>
    <w:p w:rsidR="0035126E" w:rsidRDefault="0035126E" w:rsidP="00564D0C">
      <w:pPr>
        <w:pStyle w:val="a7"/>
        <w:jc w:val="both"/>
        <w:rPr>
          <w:rFonts w:ascii="Times New Roman" w:hAnsi="Times New Roman" w:cs="Times New Roman"/>
          <w:b/>
          <w:sz w:val="28"/>
          <w:szCs w:val="28"/>
        </w:rPr>
      </w:pPr>
    </w:p>
    <w:p w:rsidR="0035126E" w:rsidRDefault="0035126E" w:rsidP="00564D0C">
      <w:pPr>
        <w:pStyle w:val="a7"/>
        <w:jc w:val="both"/>
        <w:rPr>
          <w:rFonts w:ascii="Times New Roman" w:hAnsi="Times New Roman" w:cs="Times New Roman"/>
          <w:b/>
          <w:sz w:val="28"/>
          <w:szCs w:val="28"/>
        </w:rPr>
      </w:pPr>
    </w:p>
    <w:p w:rsidR="0035126E" w:rsidRPr="0035126E" w:rsidRDefault="0035126E" w:rsidP="00564D0C">
      <w:pPr>
        <w:pStyle w:val="a7"/>
        <w:jc w:val="both"/>
        <w:rPr>
          <w:rFonts w:ascii="Times New Roman" w:hAnsi="Times New Roman" w:cs="Times New Roman"/>
          <w:b/>
          <w:sz w:val="28"/>
          <w:szCs w:val="28"/>
        </w:rPr>
      </w:pPr>
    </w:p>
    <w:sectPr w:rsidR="0035126E" w:rsidRPr="0035126E" w:rsidSect="001D1579">
      <w:pgSz w:w="11906" w:h="16838"/>
      <w:pgMar w:top="1134" w:right="127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809"/>
    <w:multiLevelType w:val="hybridMultilevel"/>
    <w:tmpl w:val="EB7A44D6"/>
    <w:lvl w:ilvl="0" w:tplc="E140F8C2">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2576B0"/>
    <w:multiLevelType w:val="multilevel"/>
    <w:tmpl w:val="3288ED8E"/>
    <w:lvl w:ilvl="0">
      <w:start w:val="1"/>
      <w:numFmt w:val="decimal"/>
      <w:lvlText w:val="%1."/>
      <w:lvlJc w:val="left"/>
      <w:pPr>
        <w:ind w:left="900" w:hanging="360"/>
      </w:pPr>
      <w:rPr>
        <w:rFonts w:hint="default"/>
        <w:b/>
      </w:rPr>
    </w:lvl>
    <w:lvl w:ilvl="1">
      <w:start w:val="2"/>
      <w:numFmt w:val="decimal"/>
      <w:isLgl/>
      <w:lvlText w:val="%1.%2."/>
      <w:lvlJc w:val="left"/>
      <w:pPr>
        <w:ind w:left="1260" w:hanging="720"/>
      </w:pPr>
      <w:rPr>
        <w:rFonts w:hint="default"/>
        <w:b/>
        <w:i w:val="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30D92EAB"/>
    <w:multiLevelType w:val="multilevel"/>
    <w:tmpl w:val="144ACDF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nsid w:val="33632999"/>
    <w:multiLevelType w:val="hybridMultilevel"/>
    <w:tmpl w:val="E11814BE"/>
    <w:lvl w:ilvl="0" w:tplc="92D81018">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4">
    <w:nsid w:val="4EA9662A"/>
    <w:multiLevelType w:val="hybridMultilevel"/>
    <w:tmpl w:val="223E0414"/>
    <w:lvl w:ilvl="0" w:tplc="3AB8FBE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A34421B"/>
    <w:multiLevelType w:val="hybridMultilevel"/>
    <w:tmpl w:val="9E22FEDA"/>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BA655F"/>
    <w:multiLevelType w:val="hybridMultilevel"/>
    <w:tmpl w:val="A3D236E4"/>
    <w:lvl w:ilvl="0" w:tplc="92D8101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8F93A18"/>
    <w:multiLevelType w:val="multilevel"/>
    <w:tmpl w:val="0F72E66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
  </w:num>
  <w:num w:numId="3">
    <w:abstractNumId w:val="4"/>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45FD"/>
    <w:rsid w:val="00023A9D"/>
    <w:rsid w:val="000E4719"/>
    <w:rsid w:val="00163BB7"/>
    <w:rsid w:val="00174514"/>
    <w:rsid w:val="001D1579"/>
    <w:rsid w:val="00214E3B"/>
    <w:rsid w:val="002208BD"/>
    <w:rsid w:val="002514A8"/>
    <w:rsid w:val="00267A3E"/>
    <w:rsid w:val="002D2EC7"/>
    <w:rsid w:val="002E52AA"/>
    <w:rsid w:val="00340DDB"/>
    <w:rsid w:val="0035126E"/>
    <w:rsid w:val="00461C9F"/>
    <w:rsid w:val="004A2FA0"/>
    <w:rsid w:val="00564162"/>
    <w:rsid w:val="00564D0C"/>
    <w:rsid w:val="005B040A"/>
    <w:rsid w:val="00603688"/>
    <w:rsid w:val="006D426D"/>
    <w:rsid w:val="007326B2"/>
    <w:rsid w:val="007621CF"/>
    <w:rsid w:val="007845FD"/>
    <w:rsid w:val="007A26CB"/>
    <w:rsid w:val="00853A71"/>
    <w:rsid w:val="00873755"/>
    <w:rsid w:val="00A11FFB"/>
    <w:rsid w:val="00A151EF"/>
    <w:rsid w:val="00A20DFD"/>
    <w:rsid w:val="00A41027"/>
    <w:rsid w:val="00A757AA"/>
    <w:rsid w:val="00A906B6"/>
    <w:rsid w:val="00AF3530"/>
    <w:rsid w:val="00B311B8"/>
    <w:rsid w:val="00B3792E"/>
    <w:rsid w:val="00B66D30"/>
    <w:rsid w:val="00BB1F38"/>
    <w:rsid w:val="00BC17DC"/>
    <w:rsid w:val="00BE7425"/>
    <w:rsid w:val="00C321A4"/>
    <w:rsid w:val="00CE22AA"/>
    <w:rsid w:val="00D76ADF"/>
    <w:rsid w:val="00D874BE"/>
    <w:rsid w:val="00D911A3"/>
    <w:rsid w:val="00DB0E74"/>
    <w:rsid w:val="00E1784A"/>
    <w:rsid w:val="00E32611"/>
    <w:rsid w:val="00E86183"/>
    <w:rsid w:val="00F64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3E"/>
  </w:style>
  <w:style w:type="paragraph" w:styleId="3">
    <w:name w:val="heading 3"/>
    <w:basedOn w:val="a"/>
    <w:next w:val="a"/>
    <w:link w:val="30"/>
    <w:qFormat/>
    <w:rsid w:val="007845FD"/>
    <w:pPr>
      <w:keepNext/>
      <w:spacing w:after="0" w:line="240" w:lineRule="auto"/>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845FD"/>
    <w:pPr>
      <w:spacing w:before="120" w:after="120" w:line="240" w:lineRule="auto"/>
      <w:jc w:val="both"/>
    </w:pPr>
    <w:rPr>
      <w:rFonts w:ascii="Times New Roman" w:eastAsia="Times New Roman" w:hAnsi="Times New Roman" w:cs="Times New Roman"/>
      <w:sz w:val="24"/>
      <w:szCs w:val="24"/>
    </w:rPr>
  </w:style>
  <w:style w:type="paragraph" w:styleId="a4">
    <w:name w:val="Body Text"/>
    <w:basedOn w:val="a"/>
    <w:link w:val="a5"/>
    <w:unhideWhenUsed/>
    <w:rsid w:val="007845FD"/>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7845FD"/>
    <w:rPr>
      <w:rFonts w:ascii="Times New Roman" w:eastAsia="Times New Roman" w:hAnsi="Times New Roman" w:cs="Times New Roman"/>
      <w:sz w:val="28"/>
      <w:szCs w:val="20"/>
    </w:rPr>
  </w:style>
  <w:style w:type="paragraph" w:styleId="2">
    <w:name w:val="Body Text 2"/>
    <w:basedOn w:val="a"/>
    <w:link w:val="20"/>
    <w:uiPriority w:val="99"/>
    <w:semiHidden/>
    <w:unhideWhenUsed/>
    <w:rsid w:val="007845FD"/>
    <w:pPr>
      <w:spacing w:after="120" w:line="480" w:lineRule="auto"/>
    </w:pPr>
    <w:rPr>
      <w:rFonts w:eastAsiaTheme="minorHAnsi"/>
      <w:lang w:eastAsia="en-US"/>
    </w:rPr>
  </w:style>
  <w:style w:type="character" w:customStyle="1" w:styleId="20">
    <w:name w:val="Основной текст 2 Знак"/>
    <w:basedOn w:val="a0"/>
    <w:link w:val="2"/>
    <w:uiPriority w:val="99"/>
    <w:semiHidden/>
    <w:rsid w:val="007845FD"/>
    <w:rPr>
      <w:rFonts w:eastAsiaTheme="minorHAnsi"/>
      <w:lang w:eastAsia="en-US"/>
    </w:rPr>
  </w:style>
  <w:style w:type="paragraph" w:styleId="21">
    <w:name w:val="Body Text Indent 2"/>
    <w:basedOn w:val="a"/>
    <w:link w:val="22"/>
    <w:unhideWhenUsed/>
    <w:rsid w:val="007845FD"/>
    <w:pPr>
      <w:spacing w:after="0" w:line="240" w:lineRule="auto"/>
      <w:ind w:left="-142" w:firstLine="502"/>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7845FD"/>
    <w:rPr>
      <w:rFonts w:ascii="Times New Roman" w:eastAsia="Times New Roman" w:hAnsi="Times New Roman" w:cs="Times New Roman"/>
      <w:sz w:val="24"/>
      <w:szCs w:val="20"/>
    </w:rPr>
  </w:style>
  <w:style w:type="paragraph" w:customStyle="1" w:styleId="ConsPlusTitle">
    <w:name w:val="ConsPlusTitle"/>
    <w:rsid w:val="007845FD"/>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6">
    <w:name w:val="Текст в табл"/>
    <w:basedOn w:val="a0"/>
    <w:rsid w:val="007845FD"/>
    <w:rPr>
      <w:rFonts w:ascii="Arial" w:hAnsi="Arial" w:cs="Arial" w:hint="default"/>
      <w:noProof w:val="0"/>
      <w:sz w:val="16"/>
      <w:lang w:val="ru-RU"/>
    </w:rPr>
  </w:style>
  <w:style w:type="paragraph" w:styleId="a7">
    <w:name w:val="No Spacing"/>
    <w:link w:val="a8"/>
    <w:uiPriority w:val="1"/>
    <w:qFormat/>
    <w:rsid w:val="007845FD"/>
    <w:pPr>
      <w:spacing w:after="0" w:line="240" w:lineRule="auto"/>
    </w:pPr>
  </w:style>
  <w:style w:type="character" w:customStyle="1" w:styleId="30">
    <w:name w:val="Заголовок 3 Знак"/>
    <w:basedOn w:val="a0"/>
    <w:link w:val="3"/>
    <w:rsid w:val="007845FD"/>
    <w:rPr>
      <w:rFonts w:ascii="Times New Roman" w:eastAsia="Times New Roman" w:hAnsi="Times New Roman" w:cs="Times New Roman"/>
      <w:b/>
      <w:sz w:val="24"/>
      <w:szCs w:val="20"/>
    </w:rPr>
  </w:style>
  <w:style w:type="paragraph" w:customStyle="1" w:styleId="ConsPlusNonformat">
    <w:name w:val="ConsPlusNonformat"/>
    <w:rsid w:val="007845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9">
    <w:name w:val="Заголовок документа"/>
    <w:basedOn w:val="a"/>
    <w:rsid w:val="007845FD"/>
    <w:pPr>
      <w:widowControl w:val="0"/>
      <w:spacing w:after="20" w:line="240" w:lineRule="auto"/>
      <w:ind w:left="567" w:right="567"/>
      <w:jc w:val="center"/>
    </w:pPr>
    <w:rPr>
      <w:rFonts w:ascii="Arial Black" w:eastAsia="Calibri" w:hAnsi="Arial Black" w:cs="Arial Black"/>
      <w:sz w:val="36"/>
      <w:szCs w:val="36"/>
      <w:lang w:val="en-US" w:eastAsia="en-US"/>
    </w:rPr>
  </w:style>
  <w:style w:type="character" w:customStyle="1" w:styleId="aa">
    <w:name w:val="Основной текст_"/>
    <w:link w:val="1"/>
    <w:locked/>
    <w:rsid w:val="007845FD"/>
    <w:rPr>
      <w:sz w:val="18"/>
      <w:szCs w:val="18"/>
      <w:shd w:val="clear" w:color="auto" w:fill="FFFFFF"/>
    </w:rPr>
  </w:style>
  <w:style w:type="paragraph" w:customStyle="1" w:styleId="1">
    <w:name w:val="Основной текст1"/>
    <w:basedOn w:val="a"/>
    <w:link w:val="aa"/>
    <w:rsid w:val="007845FD"/>
    <w:pPr>
      <w:widowControl w:val="0"/>
      <w:shd w:val="clear" w:color="auto" w:fill="FFFFFF"/>
      <w:spacing w:after="60" w:line="0" w:lineRule="atLeast"/>
      <w:jc w:val="center"/>
    </w:pPr>
    <w:rPr>
      <w:sz w:val="18"/>
      <w:szCs w:val="18"/>
    </w:rPr>
  </w:style>
  <w:style w:type="paragraph" w:styleId="ab">
    <w:name w:val="Body Text Indent"/>
    <w:basedOn w:val="a"/>
    <w:link w:val="ac"/>
    <w:uiPriority w:val="99"/>
    <w:semiHidden/>
    <w:unhideWhenUsed/>
    <w:rsid w:val="007845FD"/>
    <w:pPr>
      <w:spacing w:after="120"/>
      <w:ind w:left="283"/>
    </w:pPr>
  </w:style>
  <w:style w:type="character" w:customStyle="1" w:styleId="ac">
    <w:name w:val="Основной текст с отступом Знак"/>
    <w:basedOn w:val="a0"/>
    <w:link w:val="ab"/>
    <w:uiPriority w:val="99"/>
    <w:semiHidden/>
    <w:rsid w:val="007845FD"/>
  </w:style>
  <w:style w:type="character" w:customStyle="1" w:styleId="a8">
    <w:name w:val="Без интервала Знак"/>
    <w:basedOn w:val="a0"/>
    <w:link w:val="a7"/>
    <w:uiPriority w:val="1"/>
    <w:rsid w:val="007845FD"/>
  </w:style>
  <w:style w:type="character" w:customStyle="1" w:styleId="apple-converted-space">
    <w:name w:val="apple-converted-space"/>
    <w:basedOn w:val="a0"/>
    <w:rsid w:val="007845FD"/>
  </w:style>
  <w:style w:type="paragraph" w:styleId="ad">
    <w:name w:val="List Paragraph"/>
    <w:basedOn w:val="a"/>
    <w:uiPriority w:val="34"/>
    <w:qFormat/>
    <w:rsid w:val="007845FD"/>
    <w:pPr>
      <w:spacing w:after="0" w:line="240" w:lineRule="auto"/>
      <w:ind w:left="720"/>
      <w:contextualSpacing/>
    </w:pPr>
    <w:rPr>
      <w:rFonts w:ascii="Times New Roman" w:eastAsia="Times New Roman" w:hAnsi="Times New Roman" w:cs="Times New Roman"/>
      <w:sz w:val="24"/>
      <w:szCs w:val="24"/>
    </w:rPr>
  </w:style>
  <w:style w:type="character" w:customStyle="1" w:styleId="FontStyle20">
    <w:name w:val="Font Style20"/>
    <w:rsid w:val="007845FD"/>
    <w:rPr>
      <w:rFonts w:ascii="Times New Roman" w:hAnsi="Times New Roman" w:cs="Times New Roman"/>
      <w:b/>
      <w:bCs/>
      <w:spacing w:val="-10"/>
      <w:sz w:val="24"/>
      <w:szCs w:val="24"/>
    </w:rPr>
  </w:style>
  <w:style w:type="character" w:customStyle="1" w:styleId="FontStyle17">
    <w:name w:val="Font Style17"/>
    <w:rsid w:val="007845FD"/>
    <w:rPr>
      <w:rFonts w:ascii="Times New Roman" w:hAnsi="Times New Roman" w:cs="Times New Roman"/>
      <w:sz w:val="22"/>
      <w:szCs w:val="22"/>
    </w:rPr>
  </w:style>
  <w:style w:type="character" w:customStyle="1" w:styleId="FontStyle12">
    <w:name w:val="Font Style12"/>
    <w:rsid w:val="007845FD"/>
    <w:rPr>
      <w:rFonts w:ascii="Times New Roman" w:hAnsi="Times New Roman" w:cs="Times New Roman"/>
      <w:sz w:val="36"/>
      <w:szCs w:val="36"/>
    </w:rPr>
  </w:style>
  <w:style w:type="character" w:customStyle="1" w:styleId="FontStyle15">
    <w:name w:val="Font Style15"/>
    <w:rsid w:val="007845FD"/>
    <w:rPr>
      <w:rFonts w:ascii="Times New Roman" w:hAnsi="Times New Roman" w:cs="Times New Roman"/>
      <w:sz w:val="24"/>
      <w:szCs w:val="24"/>
    </w:rPr>
  </w:style>
  <w:style w:type="paragraph" w:customStyle="1" w:styleId="Style4">
    <w:name w:val="Style4"/>
    <w:basedOn w:val="a"/>
    <w:rsid w:val="007845FD"/>
    <w:pPr>
      <w:widowControl w:val="0"/>
      <w:autoSpaceDE w:val="0"/>
      <w:autoSpaceDN w:val="0"/>
      <w:adjustRightInd w:val="0"/>
      <w:spacing w:after="0" w:line="268" w:lineRule="exact"/>
      <w:ind w:firstLine="406"/>
      <w:jc w:val="both"/>
    </w:pPr>
    <w:rPr>
      <w:rFonts w:ascii="Times New Roman" w:eastAsia="Times New Roman" w:hAnsi="Times New Roman" w:cs="Times New Roman"/>
      <w:sz w:val="24"/>
      <w:szCs w:val="24"/>
    </w:rPr>
  </w:style>
  <w:style w:type="character" w:styleId="ae">
    <w:name w:val="Hyperlink"/>
    <w:basedOn w:val="a0"/>
    <w:unhideWhenUsed/>
    <w:rsid w:val="007845FD"/>
    <w:rPr>
      <w:color w:val="0000FF"/>
      <w:u w:val="single"/>
    </w:rPr>
  </w:style>
  <w:style w:type="character" w:customStyle="1" w:styleId="s3">
    <w:name w:val="s3"/>
    <w:rsid w:val="007845FD"/>
  </w:style>
  <w:style w:type="paragraph" w:customStyle="1" w:styleId="ConsPlusNormal">
    <w:name w:val="ConsPlusNormal"/>
    <w:rsid w:val="007845FD"/>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af">
    <w:name w:val="Таблицы (моноширинный)"/>
    <w:basedOn w:val="a"/>
    <w:next w:val="a"/>
    <w:rsid w:val="00DB0E7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Balloon Text"/>
    <w:basedOn w:val="a"/>
    <w:link w:val="af1"/>
    <w:uiPriority w:val="99"/>
    <w:semiHidden/>
    <w:unhideWhenUsed/>
    <w:rsid w:val="00B3792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3792E"/>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3792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HTML">
    <w:name w:val="HTML Acronym"/>
    <w:basedOn w:val="a0"/>
    <w:rsid w:val="00B3792E"/>
  </w:style>
  <w:style w:type="paragraph" w:customStyle="1" w:styleId="Style12">
    <w:name w:val="Style12"/>
    <w:basedOn w:val="a"/>
    <w:rsid w:val="00B3792E"/>
    <w:pPr>
      <w:widowControl w:val="0"/>
      <w:autoSpaceDE w:val="0"/>
      <w:autoSpaceDN w:val="0"/>
      <w:adjustRightInd w:val="0"/>
      <w:spacing w:after="0" w:line="483" w:lineRule="exact"/>
      <w:ind w:firstLine="734"/>
      <w:jc w:val="both"/>
    </w:pPr>
    <w:rPr>
      <w:rFonts w:ascii="Microsoft Sans Serif" w:eastAsia="Times New Roman" w:hAnsi="Microsoft Sans Serif" w:cs="Times New Roman"/>
      <w:sz w:val="24"/>
      <w:szCs w:val="24"/>
    </w:rPr>
  </w:style>
  <w:style w:type="character" w:customStyle="1" w:styleId="FontStyle21">
    <w:name w:val="Font Style21"/>
    <w:basedOn w:val="a0"/>
    <w:rsid w:val="00B3792E"/>
    <w:rPr>
      <w:rFonts w:ascii="Times New Roman" w:hAnsi="Times New Roman" w:cs="Times New Roman" w:hint="default"/>
      <w:sz w:val="28"/>
      <w:szCs w:val="28"/>
    </w:rPr>
  </w:style>
  <w:style w:type="character" w:customStyle="1" w:styleId="5">
    <w:name w:val="Основной текст (5)_"/>
    <w:basedOn w:val="a0"/>
    <w:link w:val="50"/>
    <w:locked/>
    <w:rsid w:val="00B3792E"/>
    <w:rPr>
      <w:rFonts w:ascii="Arial" w:hAnsi="Arial"/>
      <w:sz w:val="19"/>
      <w:szCs w:val="19"/>
      <w:shd w:val="clear" w:color="auto" w:fill="FFFFFF"/>
    </w:rPr>
  </w:style>
  <w:style w:type="paragraph" w:customStyle="1" w:styleId="50">
    <w:name w:val="Основной текст (5)"/>
    <w:basedOn w:val="a"/>
    <w:link w:val="5"/>
    <w:rsid w:val="00B3792E"/>
    <w:pPr>
      <w:shd w:val="clear" w:color="auto" w:fill="FFFFFF"/>
      <w:spacing w:before="180" w:after="0" w:line="230" w:lineRule="exact"/>
      <w:jc w:val="both"/>
    </w:pPr>
    <w:rPr>
      <w:rFonts w:ascii="Arial" w:hAnsi="Arial"/>
      <w:sz w:val="19"/>
      <w:szCs w:val="19"/>
    </w:rPr>
  </w:style>
  <w:style w:type="table" w:styleId="af3">
    <w:name w:val="Table Grid"/>
    <w:basedOn w:val="a1"/>
    <w:uiPriority w:val="59"/>
    <w:rsid w:val="00BB1F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44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krasnoborskmuseum.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83;&#1077;&#1090;&#1086;%202014\&#1076;&#1080;&#1072;&#1075;&#1088;&#1072;&#1084;&#1082;&#108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Application%20Data\Microsoft\Excel\&#1050;&#1085;&#1080;&#1075;&#1072;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Лист1!$A$3</c:f>
              <c:strCache>
                <c:ptCount val="1"/>
                <c:pt idx="0">
                  <c:v>2011</c:v>
                </c:pt>
              </c:strCache>
            </c:strRef>
          </c:tx>
          <c:cat>
            <c:strRef>
              <c:f>Лист1!$C$8:$F$8</c:f>
              <c:strCache>
                <c:ptCount val="4"/>
                <c:pt idx="0">
                  <c:v>всего охвачено</c:v>
                </c:pt>
                <c:pt idx="1">
                  <c:v>в т.ч. ДОЛ Арх.об.</c:v>
                </c:pt>
                <c:pt idx="2">
                  <c:v>в т.ч. ДОЛ при ОУ</c:v>
                </c:pt>
                <c:pt idx="3">
                  <c:v>в т.ч. южн.  Лагеря</c:v>
                </c:pt>
              </c:strCache>
            </c:strRef>
          </c:cat>
          <c:val>
            <c:numRef>
              <c:f>Лист1!$C$3:$F$3</c:f>
              <c:numCache>
                <c:formatCode>General</c:formatCode>
                <c:ptCount val="4"/>
                <c:pt idx="0">
                  <c:v>44.3</c:v>
                </c:pt>
                <c:pt idx="1">
                  <c:v>41.2</c:v>
                </c:pt>
                <c:pt idx="2">
                  <c:v>37.200000000000003</c:v>
                </c:pt>
                <c:pt idx="3">
                  <c:v>28</c:v>
                </c:pt>
              </c:numCache>
            </c:numRef>
          </c:val>
        </c:ser>
        <c:ser>
          <c:idx val="1"/>
          <c:order val="1"/>
          <c:tx>
            <c:strRef>
              <c:f>Лист1!$A$4</c:f>
              <c:strCache>
                <c:ptCount val="1"/>
                <c:pt idx="0">
                  <c:v>2012</c:v>
                </c:pt>
              </c:strCache>
            </c:strRef>
          </c:tx>
          <c:cat>
            <c:strRef>
              <c:f>Лист1!$C$8:$F$8</c:f>
              <c:strCache>
                <c:ptCount val="4"/>
                <c:pt idx="0">
                  <c:v>всего охвачено</c:v>
                </c:pt>
                <c:pt idx="1">
                  <c:v>в т.ч. ДОЛ Арх.об.</c:v>
                </c:pt>
                <c:pt idx="2">
                  <c:v>в т.ч. ДОЛ при ОУ</c:v>
                </c:pt>
                <c:pt idx="3">
                  <c:v>в т.ч. южн.  Лагеря</c:v>
                </c:pt>
              </c:strCache>
            </c:strRef>
          </c:cat>
          <c:val>
            <c:numRef>
              <c:f>Лист1!$C$4:$F$4</c:f>
              <c:numCache>
                <c:formatCode>General</c:formatCode>
                <c:ptCount val="4"/>
                <c:pt idx="0">
                  <c:v>48.7</c:v>
                </c:pt>
                <c:pt idx="1">
                  <c:v>45.5</c:v>
                </c:pt>
                <c:pt idx="2">
                  <c:v>40.200000000000003</c:v>
                </c:pt>
                <c:pt idx="3">
                  <c:v>44</c:v>
                </c:pt>
              </c:numCache>
            </c:numRef>
          </c:val>
        </c:ser>
        <c:ser>
          <c:idx val="2"/>
          <c:order val="2"/>
          <c:tx>
            <c:strRef>
              <c:f>Лист1!$A$5</c:f>
              <c:strCache>
                <c:ptCount val="1"/>
                <c:pt idx="0">
                  <c:v>2013</c:v>
                </c:pt>
              </c:strCache>
            </c:strRef>
          </c:tx>
          <c:cat>
            <c:strRef>
              <c:f>Лист1!$C$8:$F$8</c:f>
              <c:strCache>
                <c:ptCount val="4"/>
                <c:pt idx="0">
                  <c:v>всего охвачено</c:v>
                </c:pt>
                <c:pt idx="1">
                  <c:v>в т.ч. ДОЛ Арх.об.</c:v>
                </c:pt>
                <c:pt idx="2">
                  <c:v>в т.ч. ДОЛ при ОУ</c:v>
                </c:pt>
                <c:pt idx="3">
                  <c:v>в т.ч. южн.  Лагеря</c:v>
                </c:pt>
              </c:strCache>
            </c:strRef>
          </c:cat>
          <c:val>
            <c:numRef>
              <c:f>Лист1!$C$5:$F$5</c:f>
              <c:numCache>
                <c:formatCode>General</c:formatCode>
                <c:ptCount val="4"/>
                <c:pt idx="0">
                  <c:v>48.7</c:v>
                </c:pt>
                <c:pt idx="1">
                  <c:v>47.3</c:v>
                </c:pt>
                <c:pt idx="2">
                  <c:v>42.1</c:v>
                </c:pt>
                <c:pt idx="3">
                  <c:v>17</c:v>
                </c:pt>
              </c:numCache>
            </c:numRef>
          </c:val>
        </c:ser>
        <c:ser>
          <c:idx val="3"/>
          <c:order val="3"/>
          <c:tx>
            <c:strRef>
              <c:f>Лист1!$A$6</c:f>
              <c:strCache>
                <c:ptCount val="1"/>
                <c:pt idx="0">
                  <c:v>2014</c:v>
                </c:pt>
              </c:strCache>
            </c:strRef>
          </c:tx>
          <c:cat>
            <c:strRef>
              <c:f>Лист1!$C$8:$F$8</c:f>
              <c:strCache>
                <c:ptCount val="4"/>
                <c:pt idx="0">
                  <c:v>всего охвачено</c:v>
                </c:pt>
                <c:pt idx="1">
                  <c:v>в т.ч. ДОЛ Арх.об.</c:v>
                </c:pt>
                <c:pt idx="2">
                  <c:v>в т.ч. ДОЛ при ОУ</c:v>
                </c:pt>
                <c:pt idx="3">
                  <c:v>в т.ч. южн.  Лагеря</c:v>
                </c:pt>
              </c:strCache>
            </c:strRef>
          </c:cat>
          <c:val>
            <c:numRef>
              <c:f>Лист1!$C$6:$F$6</c:f>
              <c:numCache>
                <c:formatCode>General</c:formatCode>
                <c:ptCount val="4"/>
                <c:pt idx="0">
                  <c:v>52.7</c:v>
                </c:pt>
                <c:pt idx="1">
                  <c:v>51.6</c:v>
                </c:pt>
                <c:pt idx="2">
                  <c:v>43.3</c:v>
                </c:pt>
                <c:pt idx="3">
                  <c:v>13</c:v>
                </c:pt>
              </c:numCache>
            </c:numRef>
          </c:val>
        </c:ser>
        <c:axId val="90554752"/>
        <c:axId val="103318272"/>
      </c:barChart>
      <c:catAx>
        <c:axId val="90554752"/>
        <c:scaling>
          <c:orientation val="minMax"/>
        </c:scaling>
        <c:axPos val="b"/>
        <c:title>
          <c:tx>
            <c:rich>
              <a:bodyPr/>
              <a:lstStyle/>
              <a:p>
                <a:pPr>
                  <a:defRPr/>
                </a:pPr>
                <a:r>
                  <a:rPr lang="ru-RU" b="0"/>
                  <a:t>*</a:t>
                </a:r>
                <a:r>
                  <a:rPr lang="ru-RU" b="0" baseline="0"/>
                  <a:t> южные лагеря представлены в количественном охвате</a:t>
                </a:r>
                <a:endParaRPr lang="ru-RU" b="0"/>
              </a:p>
            </c:rich>
          </c:tx>
          <c:layout>
            <c:manualLayout>
              <c:xMode val="edge"/>
              <c:yMode val="edge"/>
              <c:x val="4.1023261090399062E-2"/>
              <c:y val="0.87868037328668014"/>
            </c:manualLayout>
          </c:layout>
        </c:title>
        <c:tickLblPos val="nextTo"/>
        <c:crossAx val="103318272"/>
        <c:crosses val="autoZero"/>
        <c:auto val="1"/>
        <c:lblAlgn val="ctr"/>
        <c:lblOffset val="100"/>
      </c:catAx>
      <c:valAx>
        <c:axId val="103318272"/>
        <c:scaling>
          <c:orientation val="minMax"/>
        </c:scaling>
        <c:axPos val="l"/>
        <c:majorGridlines/>
        <c:title>
          <c:tx>
            <c:rich>
              <a:bodyPr rot="-5400000" vert="horz"/>
              <a:lstStyle/>
              <a:p>
                <a:pPr>
                  <a:defRPr/>
                </a:pPr>
                <a:r>
                  <a:rPr lang="ru-RU" sz="1200"/>
                  <a:t>процент</a:t>
                </a:r>
                <a:r>
                  <a:rPr lang="ru-RU" sz="1200" baseline="0"/>
                  <a:t> охвата</a:t>
                </a:r>
                <a:endParaRPr lang="ru-RU" sz="1200"/>
              </a:p>
            </c:rich>
          </c:tx>
        </c:title>
        <c:numFmt formatCode="General" sourceLinked="1"/>
        <c:tickLblPos val="nextTo"/>
        <c:crossAx val="905547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barChart>
        <c:barDir val="col"/>
        <c:grouping val="clustered"/>
        <c:ser>
          <c:idx val="0"/>
          <c:order val="0"/>
          <c:cat>
            <c:strRef>
              <c:f>Лист1!$A$2:$A$4</c:f>
              <c:strCache>
                <c:ptCount val="3"/>
                <c:pt idx="0">
                  <c:v>до 5 лет</c:v>
                </c:pt>
                <c:pt idx="1">
                  <c:v> 5-10 лет</c:v>
                </c:pt>
                <c:pt idx="2">
                  <c:v>свыше 10 лет</c:v>
                </c:pt>
              </c:strCache>
            </c:strRef>
          </c:cat>
          <c:val>
            <c:numRef>
              <c:f>Лист1!$B$2:$B$4</c:f>
              <c:numCache>
                <c:formatCode>General</c:formatCode>
                <c:ptCount val="3"/>
                <c:pt idx="0">
                  <c:v>1</c:v>
                </c:pt>
                <c:pt idx="1">
                  <c:v>4</c:v>
                </c:pt>
                <c:pt idx="2">
                  <c:v>6</c:v>
                </c:pt>
              </c:numCache>
            </c:numRef>
          </c:val>
        </c:ser>
        <c:axId val="40164736"/>
        <c:axId val="40334464"/>
      </c:barChart>
      <c:catAx>
        <c:axId val="40164736"/>
        <c:scaling>
          <c:orientation val="minMax"/>
        </c:scaling>
        <c:axPos val="b"/>
        <c:majorTickMark val="none"/>
        <c:tickLblPos val="nextTo"/>
        <c:crossAx val="40334464"/>
        <c:crosses val="autoZero"/>
        <c:auto val="1"/>
        <c:lblAlgn val="ctr"/>
        <c:lblOffset val="100"/>
      </c:catAx>
      <c:valAx>
        <c:axId val="40334464"/>
        <c:scaling>
          <c:orientation val="minMax"/>
        </c:scaling>
        <c:axPos val="l"/>
        <c:majorGridlines/>
        <c:numFmt formatCode="General" sourceLinked="1"/>
        <c:majorTickMark val="none"/>
        <c:tickLblPos val="nextTo"/>
        <c:crossAx val="4016473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18847</Words>
  <Characters>107428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Parshina</dc:creator>
  <cp:keywords/>
  <dc:description/>
  <cp:lastModifiedBy>Parshina</cp:lastModifiedBy>
  <cp:revision>20</cp:revision>
  <cp:lastPrinted>2015-05-06T06:15:00Z</cp:lastPrinted>
  <dcterms:created xsi:type="dcterms:W3CDTF">2015-04-15T06:41:00Z</dcterms:created>
  <dcterms:modified xsi:type="dcterms:W3CDTF">2015-05-06T06:22:00Z</dcterms:modified>
</cp:coreProperties>
</file>