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42" w:rsidRPr="00172863" w:rsidRDefault="00967342" w:rsidP="005C2C45">
      <w:pPr>
        <w:jc w:val="center"/>
        <w:rPr>
          <w:b/>
          <w:sz w:val="22"/>
          <w:szCs w:val="22"/>
          <w:u w:val="single"/>
        </w:rPr>
      </w:pPr>
      <w:r w:rsidRPr="00172863">
        <w:rPr>
          <w:b/>
          <w:sz w:val="22"/>
          <w:szCs w:val="22"/>
          <w:u w:val="single"/>
        </w:rPr>
        <w:t>ЕЖЕМЕСЯЧНОЕ ПОСОБИЕ НА РЕБЕНКА, НЕ ПОСЕЩАЮЩЕГО ДОШКОЛЬНОЕ ОБРАЗОВАТЕЛЬН</w:t>
      </w:r>
      <w:r w:rsidR="00374D09">
        <w:rPr>
          <w:b/>
          <w:sz w:val="22"/>
          <w:szCs w:val="22"/>
          <w:u w:val="single"/>
        </w:rPr>
        <w:t>ОЕ УЧРЕЖДЕНИЕ, В СВЯЗИ С ОТСУТСТ</w:t>
      </w:r>
      <w:r w:rsidRPr="00172863">
        <w:rPr>
          <w:b/>
          <w:sz w:val="22"/>
          <w:szCs w:val="22"/>
          <w:u w:val="single"/>
        </w:rPr>
        <w:t>ВИЕМ СВОБОДНЫХ МЕСТ В ГОСУДАРСТВЕННЫХ И МУНИЦИПАЛЬНЫХ УЧРЕЖДЕНИЯХ ИЛИ ОТСУТСТВИЕМ ТАКИХ УЧРЕЖДЕНИЙ В НАСЕЛЕННОМ ПУНКТЕ</w:t>
      </w:r>
    </w:p>
    <w:p w:rsidR="00967342" w:rsidRPr="00BD57B1" w:rsidRDefault="00967342" w:rsidP="000C401D">
      <w:pPr>
        <w:jc w:val="both"/>
        <w:rPr>
          <w:sz w:val="30"/>
          <w:szCs w:val="30"/>
        </w:rPr>
      </w:pPr>
    </w:p>
    <w:p w:rsidR="00967342" w:rsidRPr="005C2C45" w:rsidRDefault="00967342" w:rsidP="000C401D">
      <w:pPr>
        <w:jc w:val="both"/>
        <w:rPr>
          <w:sz w:val="26"/>
          <w:szCs w:val="26"/>
        </w:rPr>
      </w:pPr>
      <w:proofErr w:type="gramStart"/>
      <w:r w:rsidRPr="005C2C45">
        <w:rPr>
          <w:sz w:val="26"/>
          <w:szCs w:val="26"/>
        </w:rPr>
        <w:t>Назначается и выплачивается ежемесячное пособие на ребенка, не посещающего дошкольное образовательное учреждение в связи с отсутствием свободных мест в государственных и муниципальных дошкольных  учреждениях или отсутствием таких учреждений в населенном  пункте</w:t>
      </w:r>
      <w:r w:rsidR="00AD1D54" w:rsidRPr="005C2C45">
        <w:rPr>
          <w:sz w:val="26"/>
          <w:szCs w:val="26"/>
        </w:rPr>
        <w:t>,</w:t>
      </w:r>
      <w:r w:rsidR="005C2C45" w:rsidRPr="005C2C45">
        <w:rPr>
          <w:sz w:val="26"/>
          <w:szCs w:val="26"/>
        </w:rPr>
        <w:t xml:space="preserve"> </w:t>
      </w:r>
      <w:r w:rsidR="00AD1D54" w:rsidRPr="005C2C45">
        <w:rPr>
          <w:sz w:val="26"/>
          <w:szCs w:val="26"/>
        </w:rPr>
        <w:t>в котором проживает ребёнок, в семьях со среднедушевым доходом, размер которого не превышает полуторную величину прожиточного минимума на душу населения, установленную постановлением Правительства Архангельской области,</w:t>
      </w:r>
      <w:r w:rsidR="00374D09" w:rsidRPr="005C2C45">
        <w:rPr>
          <w:sz w:val="26"/>
          <w:szCs w:val="26"/>
        </w:rPr>
        <w:t xml:space="preserve"> гражданам Российской Ф</w:t>
      </w:r>
      <w:r w:rsidR="000C401D" w:rsidRPr="005C2C45">
        <w:rPr>
          <w:sz w:val="26"/>
          <w:szCs w:val="26"/>
        </w:rPr>
        <w:t>едерации</w:t>
      </w:r>
      <w:r w:rsidR="00374D09" w:rsidRPr="005C2C45">
        <w:rPr>
          <w:sz w:val="26"/>
          <w:szCs w:val="26"/>
        </w:rPr>
        <w:t>,</w:t>
      </w:r>
      <w:r w:rsidR="00AD1D54" w:rsidRPr="005C2C45">
        <w:rPr>
          <w:sz w:val="26"/>
          <w:szCs w:val="26"/>
        </w:rPr>
        <w:t xml:space="preserve"> </w:t>
      </w:r>
      <w:r w:rsidR="00374D09" w:rsidRPr="005C2C45">
        <w:rPr>
          <w:sz w:val="26"/>
          <w:szCs w:val="26"/>
        </w:rPr>
        <w:t>имеющим</w:t>
      </w:r>
      <w:proofErr w:type="gramEnd"/>
      <w:r w:rsidR="00374D09" w:rsidRPr="005C2C45">
        <w:rPr>
          <w:sz w:val="26"/>
          <w:szCs w:val="26"/>
        </w:rPr>
        <w:t xml:space="preserve"> место жительств</w:t>
      </w:r>
      <w:proofErr w:type="gramStart"/>
      <w:r w:rsidR="00374D09" w:rsidRPr="005C2C45">
        <w:rPr>
          <w:sz w:val="26"/>
          <w:szCs w:val="26"/>
        </w:rPr>
        <w:t>а(</w:t>
      </w:r>
      <w:proofErr w:type="gramEnd"/>
      <w:r w:rsidR="00374D09" w:rsidRPr="005C2C45">
        <w:rPr>
          <w:sz w:val="26"/>
          <w:szCs w:val="26"/>
        </w:rPr>
        <w:t>место пребывания) на территории Архангельской области</w:t>
      </w:r>
      <w:r w:rsidRPr="005C2C45">
        <w:rPr>
          <w:sz w:val="26"/>
          <w:szCs w:val="26"/>
        </w:rPr>
        <w:t xml:space="preserve"> в размере 2000.00 руб.</w:t>
      </w:r>
    </w:p>
    <w:p w:rsidR="00967342" w:rsidRPr="005C2C45" w:rsidRDefault="00967342" w:rsidP="000C401D">
      <w:pPr>
        <w:jc w:val="both"/>
        <w:rPr>
          <w:b/>
          <w:sz w:val="26"/>
          <w:szCs w:val="26"/>
        </w:rPr>
      </w:pPr>
    </w:p>
    <w:p w:rsidR="00967342" w:rsidRPr="005C2C45" w:rsidRDefault="00967342" w:rsidP="005C2C45">
      <w:pPr>
        <w:jc w:val="center"/>
        <w:rPr>
          <w:b/>
          <w:sz w:val="26"/>
          <w:szCs w:val="26"/>
          <w:u w:val="single"/>
        </w:rPr>
      </w:pPr>
      <w:r w:rsidRPr="005C2C45">
        <w:rPr>
          <w:b/>
          <w:sz w:val="26"/>
          <w:szCs w:val="26"/>
          <w:u w:val="single"/>
        </w:rPr>
        <w:t>ДОКУМЕНТЫ, необходимые для назначения ежемесячного пособия:</w:t>
      </w:r>
    </w:p>
    <w:p w:rsidR="00065F68" w:rsidRPr="005C2C45" w:rsidRDefault="00065F68" w:rsidP="00E47DF1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C2C45">
        <w:rPr>
          <w:sz w:val="26"/>
          <w:szCs w:val="26"/>
        </w:rPr>
        <w:t>1) </w:t>
      </w:r>
      <w:hyperlink r:id="rId7" w:history="1">
        <w:r w:rsidRPr="005C2C45">
          <w:rPr>
            <w:sz w:val="26"/>
            <w:szCs w:val="26"/>
          </w:rPr>
          <w:t>заявление</w:t>
        </w:r>
      </w:hyperlink>
      <w:r w:rsidRPr="005C2C45">
        <w:rPr>
          <w:sz w:val="26"/>
          <w:szCs w:val="26"/>
        </w:rPr>
        <w:t xml:space="preserve"> о назначении и выплате ежемесячного пособия на ребенка, не посещающего </w:t>
      </w:r>
      <w:r w:rsidR="000C401D" w:rsidRPr="005C2C45">
        <w:rPr>
          <w:sz w:val="26"/>
          <w:szCs w:val="26"/>
        </w:rPr>
        <w:t xml:space="preserve">     </w:t>
      </w:r>
      <w:r w:rsidRPr="005C2C45">
        <w:rPr>
          <w:sz w:val="26"/>
          <w:szCs w:val="26"/>
        </w:rPr>
        <w:t>дошкольную образовательную организацию.</w:t>
      </w:r>
    </w:p>
    <w:p w:rsidR="00065F68" w:rsidRPr="005C2C45" w:rsidRDefault="00065F68" w:rsidP="00E47DF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C2C45">
        <w:rPr>
          <w:sz w:val="26"/>
          <w:szCs w:val="26"/>
        </w:rPr>
        <w:t>2) копию паспорта гражданина Российской Федерации или иного документа, удостоверяющего личность и гражданство Российской Федерации;</w:t>
      </w:r>
    </w:p>
    <w:p w:rsidR="00065F68" w:rsidRPr="005C2C45" w:rsidRDefault="00065F68" w:rsidP="00E47DF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C2C45">
        <w:rPr>
          <w:sz w:val="26"/>
          <w:szCs w:val="26"/>
        </w:rPr>
        <w:t>3) копию свидетельства о рождении ребенка;</w:t>
      </w:r>
    </w:p>
    <w:p w:rsidR="00065F68" w:rsidRPr="005C2C45" w:rsidRDefault="00065F68" w:rsidP="00E47DF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C2C45">
        <w:rPr>
          <w:sz w:val="26"/>
          <w:szCs w:val="26"/>
        </w:rPr>
        <w:t>4) копию трудовой книжки заявителя, если заявитель не работает;</w:t>
      </w:r>
    </w:p>
    <w:p w:rsidR="00065F68" w:rsidRPr="005C2C45" w:rsidRDefault="00065F68" w:rsidP="00E47DF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C2C45">
        <w:rPr>
          <w:sz w:val="26"/>
          <w:szCs w:val="26"/>
        </w:rPr>
        <w:t>5) документы, подтверждающие доходы семьи, в которой проживает ребенок.</w:t>
      </w:r>
    </w:p>
    <w:p w:rsidR="00065F68" w:rsidRPr="005C2C45" w:rsidRDefault="00065F68" w:rsidP="00E47DF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C2C45">
        <w:rPr>
          <w:sz w:val="26"/>
          <w:szCs w:val="26"/>
        </w:rPr>
        <w:t>6) копию поквартирной карточки или выписку из домовой</w:t>
      </w:r>
      <w:r w:rsidR="005C2C45" w:rsidRPr="005C2C45">
        <w:rPr>
          <w:sz w:val="26"/>
          <w:szCs w:val="26"/>
        </w:rPr>
        <w:t xml:space="preserve"> </w:t>
      </w:r>
      <w:r w:rsidRPr="005C2C45">
        <w:rPr>
          <w:sz w:val="26"/>
          <w:szCs w:val="26"/>
        </w:rPr>
        <w:t>(поквартирной) книги с места жительства</w:t>
      </w:r>
      <w:r w:rsidR="005C2C45" w:rsidRPr="005C2C45">
        <w:rPr>
          <w:sz w:val="26"/>
          <w:szCs w:val="26"/>
        </w:rPr>
        <w:t xml:space="preserve"> </w:t>
      </w:r>
      <w:r w:rsidRPr="005C2C45">
        <w:rPr>
          <w:sz w:val="26"/>
          <w:szCs w:val="26"/>
        </w:rPr>
        <w:t>(места пребывания)</w:t>
      </w:r>
      <w:r w:rsidR="005C2C45" w:rsidRPr="005C2C45">
        <w:rPr>
          <w:sz w:val="26"/>
          <w:szCs w:val="26"/>
        </w:rPr>
        <w:t xml:space="preserve"> </w:t>
      </w:r>
      <w:r w:rsidRPr="005C2C45">
        <w:rPr>
          <w:sz w:val="26"/>
          <w:szCs w:val="26"/>
        </w:rPr>
        <w:t>заявителя.</w:t>
      </w:r>
    </w:p>
    <w:p w:rsidR="00065F68" w:rsidRPr="005C2C45" w:rsidRDefault="00065F68" w:rsidP="00E47DF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C2C45">
        <w:rPr>
          <w:sz w:val="26"/>
          <w:szCs w:val="26"/>
        </w:rPr>
        <w:t>7) копию документа, удостоверяющего личность супруга (супруги) заявителя, – если заявитель состоит в браке;</w:t>
      </w:r>
    </w:p>
    <w:p w:rsidR="00065F68" w:rsidRPr="005C2C45" w:rsidRDefault="00065F68" w:rsidP="00E47DF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C2C45">
        <w:rPr>
          <w:sz w:val="26"/>
          <w:szCs w:val="26"/>
        </w:rPr>
        <w:t>8) копию свидетельства о браке, – если заявитель состоит в браке;</w:t>
      </w:r>
    </w:p>
    <w:p w:rsidR="00065F68" w:rsidRPr="005C2C45" w:rsidRDefault="00065F68" w:rsidP="00E47DF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C2C45">
        <w:rPr>
          <w:sz w:val="26"/>
          <w:szCs w:val="26"/>
        </w:rPr>
        <w:t>9) копию трудовой книжки супруга (супруги) заявителя в случае, когда супруг (супруга) заявителя не работает, – если заявитель состоит в браке;</w:t>
      </w:r>
    </w:p>
    <w:p w:rsidR="00065F68" w:rsidRPr="005C2C45" w:rsidRDefault="00065F68" w:rsidP="00E47DF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C2C45">
        <w:rPr>
          <w:sz w:val="26"/>
          <w:szCs w:val="26"/>
        </w:rPr>
        <w:t>10) согласие на обработку персональных данных супруга (супруги).</w:t>
      </w:r>
    </w:p>
    <w:p w:rsidR="00065F68" w:rsidRPr="005C2C45" w:rsidRDefault="00065F68" w:rsidP="00E47DF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C2C45">
        <w:rPr>
          <w:sz w:val="26"/>
          <w:szCs w:val="26"/>
        </w:rPr>
        <w:t>11) копию свидетельства о смерти другого родителя (усыновителя, опекуна) ребенка, – если другой родитель (усыновитель, опекун) ребенка умер;</w:t>
      </w:r>
    </w:p>
    <w:p w:rsidR="00065F68" w:rsidRPr="005C2C45" w:rsidRDefault="005C2C45" w:rsidP="00E47DF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C2C45">
        <w:rPr>
          <w:sz w:val="26"/>
          <w:szCs w:val="26"/>
        </w:rPr>
        <w:t>Е</w:t>
      </w:r>
      <w:r w:rsidR="00065F68" w:rsidRPr="005C2C45">
        <w:rPr>
          <w:sz w:val="26"/>
          <w:szCs w:val="26"/>
        </w:rPr>
        <w:t>сли заявитель не состоит в браке, представляются:</w:t>
      </w:r>
    </w:p>
    <w:p w:rsidR="00065F68" w:rsidRPr="008818D5" w:rsidRDefault="00065F68" w:rsidP="008818D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8818D5">
        <w:rPr>
          <w:sz w:val="26"/>
          <w:szCs w:val="26"/>
        </w:rPr>
        <w:t>копия документа, удостоверяющего личность другого родителя (усыновителя, опекуна) ребенка;</w:t>
      </w:r>
    </w:p>
    <w:p w:rsidR="00065F68" w:rsidRPr="008818D5" w:rsidRDefault="00065F68" w:rsidP="008818D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trike/>
          <w:sz w:val="26"/>
          <w:szCs w:val="26"/>
        </w:rPr>
      </w:pPr>
      <w:r w:rsidRPr="008818D5">
        <w:rPr>
          <w:sz w:val="26"/>
          <w:szCs w:val="26"/>
        </w:rPr>
        <w:t>копия трудовой книжки другого родителя (усыновителя, опекуна) ребенка – если другой родитель (усыновитель, опекун) ребенка не работает;</w:t>
      </w:r>
    </w:p>
    <w:p w:rsidR="00065F68" w:rsidRPr="008818D5" w:rsidRDefault="00065F68" w:rsidP="008818D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  <w:r w:rsidRPr="008818D5">
        <w:rPr>
          <w:sz w:val="26"/>
          <w:szCs w:val="26"/>
        </w:rPr>
        <w:t>согласие на обработку персональных данных другого родителя (усыновителя, опекуна).</w:t>
      </w:r>
    </w:p>
    <w:p w:rsidR="000C401D" w:rsidRPr="005C2C45" w:rsidRDefault="000C401D" w:rsidP="00E47DF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67342" w:rsidRPr="005C2C45" w:rsidRDefault="00A73B09" w:rsidP="00E47DF1">
      <w:pPr>
        <w:jc w:val="both"/>
        <w:rPr>
          <w:b/>
          <w:sz w:val="26"/>
          <w:szCs w:val="26"/>
          <w:u w:val="single"/>
        </w:rPr>
      </w:pPr>
      <w:proofErr w:type="gramStart"/>
      <w:r w:rsidRPr="005C2C45">
        <w:rPr>
          <w:sz w:val="26"/>
          <w:szCs w:val="26"/>
        </w:rPr>
        <w:t>Обращаем внимание, что для вновь обратившихся граждан выплата ежемесячного пособия на ребенка, не посещающего дошкольную образовательную организацию, осуществляется со дня предоставления в государственное учреждение заявления о назначении и выплате пособия и документов,  но не ранее дня постановки органами местного самоуправления муниципального района или городского округа Архангельской области ребенка на учет для зачисления его в муниципальную образовательную организацию, реализующую образовательную программу</w:t>
      </w:r>
      <w:proofErr w:type="gramEnd"/>
      <w:r w:rsidRPr="005C2C45">
        <w:rPr>
          <w:sz w:val="26"/>
          <w:szCs w:val="26"/>
        </w:rPr>
        <w:t xml:space="preserve"> дошкольного образования.</w:t>
      </w:r>
    </w:p>
    <w:p w:rsidR="000C401D" w:rsidRPr="005C2C45" w:rsidRDefault="000C401D" w:rsidP="00E47DF1">
      <w:pPr>
        <w:jc w:val="both"/>
        <w:rPr>
          <w:b/>
          <w:sz w:val="26"/>
          <w:szCs w:val="26"/>
          <w:u w:val="single"/>
        </w:rPr>
      </w:pPr>
    </w:p>
    <w:sectPr w:rsidR="000C401D" w:rsidRPr="005C2C45" w:rsidSect="005C2C45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3126D"/>
    <w:multiLevelType w:val="hybridMultilevel"/>
    <w:tmpl w:val="2F58CF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E5"/>
    <w:rsid w:val="00065F68"/>
    <w:rsid w:val="000C401D"/>
    <w:rsid w:val="000E00D2"/>
    <w:rsid w:val="002A7EFE"/>
    <w:rsid w:val="00374D09"/>
    <w:rsid w:val="005C2C45"/>
    <w:rsid w:val="008818D5"/>
    <w:rsid w:val="00967342"/>
    <w:rsid w:val="00A73B09"/>
    <w:rsid w:val="00AD1D54"/>
    <w:rsid w:val="00D046E5"/>
    <w:rsid w:val="00E4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8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E8C51EFF77574B8234269095D82F944D734520AA25BBE78D54E9FE1F96ECE79653923773B7D6CB19D3AB7n44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1B383-C879-4560-A68E-D23DEFA7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                                                    </cp:lastModifiedBy>
  <cp:revision>15</cp:revision>
  <cp:lastPrinted>2017-01-26T08:26:00Z</cp:lastPrinted>
  <dcterms:created xsi:type="dcterms:W3CDTF">2017-01-26T08:08:00Z</dcterms:created>
  <dcterms:modified xsi:type="dcterms:W3CDTF">2017-01-31T13:32:00Z</dcterms:modified>
</cp:coreProperties>
</file>