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1135"/>
        <w:tblOverlap w:val="never"/>
        <w:tblW w:w="9356" w:type="dxa"/>
        <w:tblInd w:w="108" w:type="dxa"/>
        <w:tblLook w:val="01E0"/>
      </w:tblPr>
      <w:tblGrid>
        <w:gridCol w:w="9356"/>
      </w:tblGrid>
      <w:tr w:rsidR="00997E57" w:rsidRPr="001D2AE0" w:rsidTr="001D2AE0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967D04" w:rsidRDefault="00967D04" w:rsidP="00967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967D04" w:rsidRDefault="00967D04" w:rsidP="00967D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«ВЕРХНЕУФТЮГСКОЕ»</w:t>
            </w:r>
          </w:p>
          <w:p w:rsidR="00967D04" w:rsidRDefault="00343114" w:rsidP="0034311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 w:rsidR="00967D04" w:rsidRDefault="00967D04" w:rsidP="00967D04">
            <w:pPr>
              <w:jc w:val="center"/>
              <w:rPr>
                <w:b/>
                <w:sz w:val="28"/>
                <w:szCs w:val="28"/>
              </w:rPr>
            </w:pPr>
          </w:p>
          <w:p w:rsidR="00FA3C7C" w:rsidRDefault="00FA3C7C" w:rsidP="00967D04">
            <w:pPr>
              <w:jc w:val="center"/>
              <w:rPr>
                <w:b/>
                <w:sz w:val="28"/>
                <w:szCs w:val="28"/>
              </w:rPr>
            </w:pPr>
          </w:p>
          <w:p w:rsidR="00FA3C7C" w:rsidRDefault="00FA3C7C" w:rsidP="00967D04">
            <w:pPr>
              <w:jc w:val="center"/>
              <w:rPr>
                <w:b/>
                <w:sz w:val="28"/>
                <w:szCs w:val="28"/>
              </w:rPr>
            </w:pPr>
          </w:p>
          <w:p w:rsidR="00967D04" w:rsidRDefault="00967D04" w:rsidP="00967D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967D04" w:rsidRDefault="00967D04" w:rsidP="00967D04">
            <w:pPr>
              <w:jc w:val="center"/>
              <w:rPr>
                <w:b/>
                <w:sz w:val="20"/>
                <w:szCs w:val="20"/>
              </w:rPr>
            </w:pPr>
          </w:p>
          <w:p w:rsidR="00967D04" w:rsidRPr="00114B73" w:rsidRDefault="00967D04" w:rsidP="00343114">
            <w:pPr>
              <w:jc w:val="center"/>
            </w:pPr>
            <w:r w:rsidRPr="00114B73">
              <w:t xml:space="preserve">от </w:t>
            </w:r>
            <w:r w:rsidR="009F58F4">
              <w:t xml:space="preserve"> </w:t>
            </w:r>
            <w:r w:rsidR="00343114">
              <w:t xml:space="preserve">«__» </w:t>
            </w:r>
            <w:r w:rsidR="009F58F4">
              <w:t xml:space="preserve">   2022</w:t>
            </w:r>
            <w:r w:rsidRPr="00114B73">
              <w:t xml:space="preserve"> г</w:t>
            </w:r>
            <w:r w:rsidR="00343114">
              <w:t xml:space="preserve">. № </w:t>
            </w:r>
          </w:p>
          <w:p w:rsidR="00967D04" w:rsidRPr="00114B73" w:rsidRDefault="00967D04" w:rsidP="00967D04">
            <w:pPr>
              <w:jc w:val="center"/>
            </w:pPr>
          </w:p>
          <w:p w:rsidR="00967D04" w:rsidRPr="00114B73" w:rsidRDefault="00967D04" w:rsidP="00967D04">
            <w:pPr>
              <w:jc w:val="center"/>
            </w:pPr>
            <w:r w:rsidRPr="00114B73">
              <w:t>с. Верхняя Уфтюга</w:t>
            </w:r>
          </w:p>
          <w:p w:rsidR="00997E57" w:rsidRDefault="00997E57" w:rsidP="001D2A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A3C7C" w:rsidRPr="001D2AE0" w:rsidRDefault="00FA3C7C" w:rsidP="001D2A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97E57" w:rsidRPr="001D2AE0" w:rsidTr="001D2AE0">
        <w:trPr>
          <w:trHeight w:val="639"/>
        </w:trPr>
        <w:tc>
          <w:tcPr>
            <w:tcW w:w="9356" w:type="dxa"/>
            <w:shd w:val="clear" w:color="auto" w:fill="auto"/>
            <w:vAlign w:val="center"/>
          </w:tcPr>
          <w:p w:rsidR="00967D04" w:rsidRPr="0002619A" w:rsidRDefault="00967D04" w:rsidP="00967D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619A">
              <w:rPr>
                <w:b/>
                <w:bCs/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Программы </w:t>
            </w:r>
            <w:r w:rsidRPr="0002619A">
              <w:rPr>
                <w:b/>
                <w:bCs/>
                <w:color w:val="000000"/>
                <w:sz w:val="28"/>
                <w:szCs w:val="28"/>
              </w:rPr>
              <w:t>профилактики рисков причинения</w:t>
            </w:r>
          </w:p>
          <w:p w:rsidR="00997E57" w:rsidRPr="00967D04" w:rsidRDefault="00967D04" w:rsidP="00967D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619A">
              <w:rPr>
                <w:b/>
                <w:bCs/>
                <w:color w:val="000000"/>
                <w:sz w:val="28"/>
                <w:szCs w:val="28"/>
              </w:rPr>
              <w:t>вреда охраняемым законом ценностям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2619A">
              <w:rPr>
                <w:b/>
                <w:bCs/>
                <w:color w:val="000000"/>
                <w:sz w:val="28"/>
                <w:szCs w:val="28"/>
              </w:rPr>
              <w:t>при осуществлении муниципального контроля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 сфере благоустройства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на </w:t>
            </w:r>
            <w:r w:rsidR="009F58F4">
              <w:rPr>
                <w:b/>
                <w:bCs/>
                <w:color w:val="000000"/>
                <w:sz w:val="28"/>
                <w:szCs w:val="28"/>
              </w:rPr>
              <w:t>2023</w:t>
            </w:r>
            <w:r w:rsidRPr="0002619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tbl>
      <w:tblPr>
        <w:tblW w:w="0" w:type="auto"/>
        <w:tblLook w:val="0000"/>
      </w:tblPr>
      <w:tblGrid>
        <w:gridCol w:w="5353"/>
        <w:gridCol w:w="3934"/>
      </w:tblGrid>
      <w:tr w:rsidR="00BB3F9B" w:rsidRPr="00BB3F9B" w:rsidTr="00BB3F9B">
        <w:trPr>
          <w:trHeight w:val="28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67D04" w:rsidRDefault="00967D04" w:rsidP="00967D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B3F9B" w:rsidRPr="00112B7D" w:rsidRDefault="00BB3F9B" w:rsidP="00967D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BB3F9B" w:rsidRPr="00BB3F9B" w:rsidRDefault="00BB3F9B" w:rsidP="00BB3F9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B3F9B" w:rsidRPr="00BB3F9B" w:rsidRDefault="00BB3F9B" w:rsidP="00BB3F9B">
      <w:pPr>
        <w:ind w:firstLine="709"/>
        <w:jc w:val="both"/>
        <w:rPr>
          <w:sz w:val="28"/>
          <w:szCs w:val="28"/>
        </w:rPr>
      </w:pPr>
    </w:p>
    <w:p w:rsidR="00BB3F9B" w:rsidRPr="00BB3F9B" w:rsidRDefault="00BB3F9B" w:rsidP="00BB3F9B">
      <w:pPr>
        <w:ind w:firstLine="709"/>
        <w:jc w:val="both"/>
        <w:rPr>
          <w:sz w:val="28"/>
          <w:szCs w:val="28"/>
        </w:rPr>
      </w:pPr>
    </w:p>
    <w:p w:rsidR="00BB3F9B" w:rsidRPr="0002619A" w:rsidRDefault="00BB3F9B" w:rsidP="0027628E">
      <w:pPr>
        <w:ind w:firstLine="709"/>
        <w:jc w:val="both"/>
        <w:rPr>
          <w:bCs/>
          <w:sz w:val="28"/>
          <w:szCs w:val="28"/>
        </w:rPr>
      </w:pPr>
      <w:r w:rsidRPr="0002619A">
        <w:rPr>
          <w:bCs/>
          <w:sz w:val="28"/>
          <w:szCs w:val="28"/>
        </w:rPr>
        <w:t>В соответствии с</w:t>
      </w:r>
      <w:r w:rsidR="0027628E" w:rsidRPr="0002619A">
        <w:rPr>
          <w:bCs/>
          <w:sz w:val="28"/>
          <w:szCs w:val="28"/>
        </w:rPr>
        <w:t>о статьей 44 Федерального закона от 31.07.2020 №</w:t>
      </w:r>
      <w:r w:rsidR="0002619A">
        <w:rPr>
          <w:bCs/>
          <w:sz w:val="28"/>
          <w:szCs w:val="28"/>
        </w:rPr>
        <w:t> </w:t>
      </w:r>
      <w:r w:rsidR="0027628E" w:rsidRPr="0002619A">
        <w:rPr>
          <w:bCs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пунктом 1 статьи </w:t>
      </w:r>
      <w:r w:rsidR="00ED656F">
        <w:rPr>
          <w:bCs/>
          <w:sz w:val="28"/>
          <w:szCs w:val="28"/>
        </w:rPr>
        <w:t>10</w:t>
      </w:r>
      <w:r w:rsidRPr="0002619A">
        <w:rPr>
          <w:bCs/>
          <w:sz w:val="28"/>
          <w:szCs w:val="28"/>
        </w:rPr>
        <w:t xml:space="preserve"> </w:t>
      </w:r>
      <w:r w:rsidR="00AE5F24" w:rsidRPr="0002619A">
        <w:rPr>
          <w:sz w:val="28"/>
          <w:szCs w:val="28"/>
        </w:rPr>
        <w:t>Положени</w:t>
      </w:r>
      <w:r w:rsidR="0027628E" w:rsidRPr="0002619A">
        <w:rPr>
          <w:sz w:val="28"/>
          <w:szCs w:val="28"/>
        </w:rPr>
        <w:t>я</w:t>
      </w:r>
      <w:r w:rsidR="0002619A">
        <w:rPr>
          <w:sz w:val="28"/>
          <w:szCs w:val="28"/>
        </w:rPr>
        <w:t xml:space="preserve"> о </w:t>
      </w:r>
      <w:r w:rsidR="00AE5F24" w:rsidRPr="0002619A">
        <w:rPr>
          <w:sz w:val="28"/>
          <w:szCs w:val="28"/>
        </w:rPr>
        <w:t>муниципальном</w:t>
      </w:r>
      <w:r w:rsidR="0079565E">
        <w:rPr>
          <w:sz w:val="28"/>
          <w:szCs w:val="28"/>
        </w:rPr>
        <w:t xml:space="preserve"> </w:t>
      </w:r>
      <w:r w:rsidR="002F69D9">
        <w:rPr>
          <w:sz w:val="28"/>
          <w:szCs w:val="28"/>
        </w:rPr>
        <w:t>контроле</w:t>
      </w:r>
      <w:r w:rsidR="00BB6577">
        <w:rPr>
          <w:sz w:val="28"/>
          <w:szCs w:val="28"/>
        </w:rPr>
        <w:t xml:space="preserve"> </w:t>
      </w:r>
      <w:r w:rsidR="00BB6577" w:rsidRPr="00BB6577">
        <w:rPr>
          <w:sz w:val="28"/>
          <w:szCs w:val="28"/>
        </w:rPr>
        <w:t>в сфере благоустройства</w:t>
      </w:r>
      <w:r w:rsidR="00AE5F24" w:rsidRPr="002F69D9">
        <w:rPr>
          <w:sz w:val="28"/>
          <w:szCs w:val="28"/>
        </w:rPr>
        <w:t>,</w:t>
      </w:r>
      <w:r w:rsidR="00AE5F24" w:rsidRPr="0002619A">
        <w:rPr>
          <w:sz w:val="28"/>
          <w:szCs w:val="28"/>
        </w:rPr>
        <w:t xml:space="preserve"> утвержденн</w:t>
      </w:r>
      <w:r w:rsidR="0027628E" w:rsidRPr="0002619A">
        <w:rPr>
          <w:sz w:val="28"/>
          <w:szCs w:val="28"/>
        </w:rPr>
        <w:t>ого</w:t>
      </w:r>
      <w:r w:rsidRPr="0002619A">
        <w:rPr>
          <w:sz w:val="28"/>
          <w:szCs w:val="28"/>
        </w:rPr>
        <w:t xml:space="preserve"> </w:t>
      </w:r>
      <w:r w:rsidR="00AE5F24" w:rsidRPr="0002619A">
        <w:rPr>
          <w:sz w:val="28"/>
          <w:szCs w:val="28"/>
        </w:rPr>
        <w:t xml:space="preserve">решением Совета депутатов </w:t>
      </w:r>
      <w:r w:rsidR="00967D04">
        <w:rPr>
          <w:sz w:val="28"/>
          <w:szCs w:val="28"/>
        </w:rPr>
        <w:t xml:space="preserve">МО «Верхнеуфтюгское» </w:t>
      </w:r>
      <w:r w:rsidR="00AE5F24" w:rsidRPr="0002619A">
        <w:rPr>
          <w:sz w:val="28"/>
          <w:szCs w:val="28"/>
        </w:rPr>
        <w:t xml:space="preserve">от </w:t>
      </w:r>
      <w:r w:rsidR="00313A1D">
        <w:rPr>
          <w:sz w:val="28"/>
          <w:szCs w:val="28"/>
        </w:rPr>
        <w:t>29.11.2021</w:t>
      </w:r>
      <w:r w:rsidR="00967D04">
        <w:rPr>
          <w:sz w:val="28"/>
          <w:szCs w:val="28"/>
        </w:rPr>
        <w:t>г.№10</w:t>
      </w:r>
      <w:r w:rsidR="00AB38FA">
        <w:rPr>
          <w:sz w:val="28"/>
          <w:szCs w:val="28"/>
        </w:rPr>
        <w:t xml:space="preserve"> </w:t>
      </w:r>
      <w:r w:rsidR="00960660">
        <w:rPr>
          <w:sz w:val="28"/>
          <w:szCs w:val="28"/>
        </w:rPr>
        <w:t xml:space="preserve">     </w:t>
      </w:r>
      <w:r w:rsidR="00AB38FA">
        <w:rPr>
          <w:sz w:val="28"/>
          <w:szCs w:val="28"/>
        </w:rPr>
        <w:t>(в редакции № 16 от 23.12.2021):</w:t>
      </w:r>
    </w:p>
    <w:p w:rsidR="00BB3F9B" w:rsidRPr="0002619A" w:rsidRDefault="00BB3F9B" w:rsidP="00BB3F9B">
      <w:pPr>
        <w:ind w:firstLine="709"/>
        <w:jc w:val="both"/>
        <w:rPr>
          <w:sz w:val="28"/>
          <w:szCs w:val="28"/>
        </w:rPr>
      </w:pPr>
    </w:p>
    <w:p w:rsidR="00BB3F9B" w:rsidRPr="0002619A" w:rsidRDefault="00967D04" w:rsidP="0027628E">
      <w:pPr>
        <w:widowControl w:val="0"/>
        <w:tabs>
          <w:tab w:val="num" w:pos="993"/>
        </w:tabs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FA3C7C">
        <w:rPr>
          <w:sz w:val="28"/>
          <w:szCs w:val="28"/>
        </w:rPr>
        <w:t>1.</w:t>
      </w:r>
      <w:r w:rsidR="00BB3F9B" w:rsidRPr="0002619A">
        <w:rPr>
          <w:sz w:val="28"/>
          <w:szCs w:val="28"/>
        </w:rPr>
        <w:t>Утвердить прилагаем</w:t>
      </w:r>
      <w:r w:rsidR="00AE5F24" w:rsidRPr="0002619A">
        <w:rPr>
          <w:sz w:val="28"/>
          <w:szCs w:val="28"/>
        </w:rPr>
        <w:t>ую</w:t>
      </w:r>
      <w:r w:rsidR="00BB3F9B" w:rsidRPr="0002619A">
        <w:rPr>
          <w:sz w:val="28"/>
          <w:szCs w:val="28"/>
        </w:rPr>
        <w:t xml:space="preserve"> </w:t>
      </w:r>
      <w:r w:rsidR="00AE5F24" w:rsidRPr="0002619A">
        <w:rPr>
          <w:sz w:val="28"/>
          <w:szCs w:val="28"/>
        </w:rPr>
        <w:t>Программу профилактики рисков причинения вреда охраняемым законом ценностям при осуществлении муниципального</w:t>
      </w:r>
      <w:r w:rsidR="002F69D9" w:rsidRPr="002F69D9">
        <w:rPr>
          <w:sz w:val="28"/>
          <w:szCs w:val="28"/>
        </w:rPr>
        <w:t xml:space="preserve"> </w:t>
      </w:r>
      <w:r w:rsidR="002F69D9">
        <w:rPr>
          <w:sz w:val="28"/>
          <w:szCs w:val="28"/>
        </w:rPr>
        <w:t>контроля</w:t>
      </w:r>
      <w:r w:rsidR="00BB6577">
        <w:rPr>
          <w:sz w:val="28"/>
          <w:szCs w:val="28"/>
        </w:rPr>
        <w:t xml:space="preserve"> </w:t>
      </w:r>
      <w:r w:rsidR="00BB6577" w:rsidRPr="00BB6577">
        <w:rPr>
          <w:sz w:val="28"/>
          <w:szCs w:val="28"/>
        </w:rPr>
        <w:t>в сфере благоустройства</w:t>
      </w:r>
      <w:r w:rsidR="009F58F4">
        <w:rPr>
          <w:sz w:val="28"/>
          <w:szCs w:val="28"/>
        </w:rPr>
        <w:t xml:space="preserve"> на 2023</w:t>
      </w:r>
      <w:r w:rsidR="00AE5F24" w:rsidRPr="0002619A">
        <w:rPr>
          <w:sz w:val="28"/>
          <w:szCs w:val="28"/>
        </w:rPr>
        <w:t xml:space="preserve"> год</w:t>
      </w:r>
      <w:r w:rsidR="00BB3F9B" w:rsidRPr="0002619A">
        <w:rPr>
          <w:sz w:val="28"/>
          <w:szCs w:val="28"/>
        </w:rPr>
        <w:t>.</w:t>
      </w:r>
    </w:p>
    <w:p w:rsidR="00BB3F9B" w:rsidRPr="0002619A" w:rsidRDefault="00BB3F9B" w:rsidP="0027628E">
      <w:pPr>
        <w:ind w:firstLine="709"/>
        <w:jc w:val="both"/>
        <w:rPr>
          <w:sz w:val="28"/>
          <w:szCs w:val="28"/>
        </w:rPr>
      </w:pPr>
    </w:p>
    <w:p w:rsidR="00BB3F9B" w:rsidRPr="0002619A" w:rsidRDefault="00BB3F9B" w:rsidP="00BB3F9B">
      <w:pPr>
        <w:jc w:val="both"/>
        <w:rPr>
          <w:sz w:val="28"/>
          <w:szCs w:val="28"/>
        </w:rPr>
      </w:pPr>
    </w:p>
    <w:p w:rsidR="00967D04" w:rsidRDefault="00967D04" w:rsidP="00BB3F9B">
      <w:pPr>
        <w:jc w:val="both"/>
        <w:rPr>
          <w:sz w:val="32"/>
          <w:szCs w:val="32"/>
        </w:rPr>
      </w:pPr>
    </w:p>
    <w:p w:rsidR="00967D04" w:rsidRDefault="00967D04" w:rsidP="00BB3F9B">
      <w:pPr>
        <w:jc w:val="both"/>
        <w:rPr>
          <w:sz w:val="32"/>
          <w:szCs w:val="32"/>
        </w:rPr>
      </w:pPr>
    </w:p>
    <w:p w:rsidR="00967D04" w:rsidRDefault="00967D04" w:rsidP="00BB3F9B">
      <w:pPr>
        <w:jc w:val="both"/>
        <w:rPr>
          <w:sz w:val="32"/>
          <w:szCs w:val="32"/>
        </w:rPr>
      </w:pPr>
    </w:p>
    <w:p w:rsidR="00BB3F9B" w:rsidRPr="000C09A3" w:rsidRDefault="00967D04" w:rsidP="00BB3F9B">
      <w:pPr>
        <w:jc w:val="both"/>
        <w:rPr>
          <w:sz w:val="28"/>
          <w:szCs w:val="28"/>
        </w:rPr>
      </w:pPr>
      <w:r w:rsidRPr="000C09A3">
        <w:rPr>
          <w:sz w:val="28"/>
          <w:szCs w:val="28"/>
        </w:rPr>
        <w:t xml:space="preserve">Глава администрации                                             Н.А.Симарев </w:t>
      </w:r>
    </w:p>
    <w:p w:rsidR="00BB3F9B" w:rsidRPr="000C09A3" w:rsidRDefault="00BB3F9B" w:rsidP="00BB3F9B">
      <w:pPr>
        <w:jc w:val="both"/>
        <w:rPr>
          <w:sz w:val="28"/>
          <w:szCs w:val="28"/>
        </w:rPr>
      </w:pPr>
    </w:p>
    <w:p w:rsidR="00BB3F9B" w:rsidRPr="00BB3F9B" w:rsidRDefault="00BB3F9B" w:rsidP="00BB3F9B">
      <w:pPr>
        <w:jc w:val="both"/>
      </w:pPr>
    </w:p>
    <w:p w:rsidR="00BB3F9B" w:rsidRDefault="00BB3F9B" w:rsidP="00BB3F9B">
      <w:pPr>
        <w:jc w:val="both"/>
      </w:pPr>
    </w:p>
    <w:p w:rsidR="00AE5F24" w:rsidRDefault="00AE5F24" w:rsidP="00BB3F9B">
      <w:pPr>
        <w:jc w:val="both"/>
      </w:pPr>
    </w:p>
    <w:p w:rsidR="007C2EBF" w:rsidRDefault="007C2EBF" w:rsidP="008D6F7D">
      <w:pPr>
        <w:rPr>
          <w:sz w:val="28"/>
          <w:szCs w:val="28"/>
        </w:rPr>
      </w:pPr>
    </w:p>
    <w:p w:rsidR="00DE17B6" w:rsidRDefault="00DE17B6" w:rsidP="008D6F7D">
      <w:pPr>
        <w:rPr>
          <w:sz w:val="28"/>
          <w:szCs w:val="28"/>
        </w:rPr>
        <w:sectPr w:rsidR="00DE17B6" w:rsidSect="00925F08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5"/>
      </w:tblGrid>
      <w:tr w:rsidR="0002619A" w:rsidRPr="000E2097" w:rsidTr="000E2097">
        <w:tc>
          <w:tcPr>
            <w:tcW w:w="4785" w:type="dxa"/>
            <w:shd w:val="clear" w:color="auto" w:fill="auto"/>
          </w:tcPr>
          <w:p w:rsidR="0002619A" w:rsidRPr="000E2097" w:rsidRDefault="0002619A" w:rsidP="000E2097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8"/>
                <w:szCs w:val="28"/>
                <w:lang w:bidi="ru-RU"/>
              </w:rPr>
            </w:pPr>
            <w:bookmarkStart w:id="0" w:name="bookmark3"/>
            <w:bookmarkStart w:id="1" w:name="bookmark4"/>
            <w:bookmarkStart w:id="2" w:name="bookmark5"/>
          </w:p>
        </w:tc>
        <w:tc>
          <w:tcPr>
            <w:tcW w:w="4785" w:type="dxa"/>
            <w:shd w:val="clear" w:color="auto" w:fill="auto"/>
          </w:tcPr>
          <w:p w:rsidR="0002619A" w:rsidRPr="00B40A66" w:rsidRDefault="0002619A" w:rsidP="000E2097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bidi="ru-RU"/>
              </w:rPr>
            </w:pPr>
            <w:r w:rsidRPr="000E2097">
              <w:rPr>
                <w:bCs/>
                <w:sz w:val="28"/>
                <w:szCs w:val="28"/>
                <w:lang w:bidi="ru-RU"/>
              </w:rPr>
              <w:t>УТВЕРЖДЕНА</w:t>
            </w:r>
          </w:p>
          <w:p w:rsidR="0050184C" w:rsidRDefault="00967D04" w:rsidP="00C80D38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Распоряжением главы администрации </w:t>
            </w:r>
            <w:r w:rsidR="00FA3C7C">
              <w:rPr>
                <w:bCs/>
                <w:sz w:val="28"/>
                <w:szCs w:val="28"/>
                <w:lang w:bidi="ru-RU"/>
              </w:rPr>
              <w:t xml:space="preserve">МО «Верхнеуфтюгское» </w:t>
            </w:r>
            <w:r w:rsidR="004141E4">
              <w:rPr>
                <w:bCs/>
                <w:sz w:val="28"/>
                <w:szCs w:val="28"/>
                <w:lang w:bidi="ru-RU"/>
              </w:rPr>
              <w:t xml:space="preserve">№ </w:t>
            </w:r>
          </w:p>
          <w:p w:rsidR="0002619A" w:rsidRPr="000E2097" w:rsidRDefault="00967D04" w:rsidP="00C80D38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 от </w:t>
            </w:r>
            <w:r w:rsidR="00FA3C7C">
              <w:rPr>
                <w:bCs/>
                <w:sz w:val="28"/>
                <w:szCs w:val="28"/>
                <w:lang w:bidi="ru-RU"/>
              </w:rPr>
              <w:t xml:space="preserve"> </w:t>
            </w:r>
            <w:r w:rsidR="004141E4">
              <w:rPr>
                <w:bCs/>
                <w:sz w:val="28"/>
                <w:szCs w:val="28"/>
                <w:lang w:bidi="ru-RU"/>
              </w:rPr>
              <w:t>.</w:t>
            </w:r>
            <w:r w:rsidR="009F58F4">
              <w:rPr>
                <w:bCs/>
                <w:sz w:val="28"/>
                <w:szCs w:val="28"/>
                <w:lang w:bidi="ru-RU"/>
              </w:rPr>
              <w:t>.2022</w:t>
            </w:r>
            <w:r>
              <w:rPr>
                <w:bCs/>
                <w:sz w:val="28"/>
                <w:szCs w:val="28"/>
                <w:lang w:bidi="ru-RU"/>
              </w:rPr>
              <w:t>г</w:t>
            </w:r>
          </w:p>
        </w:tc>
      </w:tr>
    </w:tbl>
    <w:p w:rsidR="0002619A" w:rsidRDefault="0002619A" w:rsidP="00B40A66">
      <w:pPr>
        <w:keepNext/>
        <w:keepLines/>
        <w:widowControl w:val="0"/>
        <w:jc w:val="right"/>
        <w:outlineLvl w:val="0"/>
        <w:rPr>
          <w:b/>
          <w:bCs/>
          <w:sz w:val="28"/>
          <w:szCs w:val="28"/>
          <w:lang w:bidi="ru-RU"/>
        </w:rPr>
      </w:pPr>
    </w:p>
    <w:p w:rsidR="0002619A" w:rsidRDefault="0002619A" w:rsidP="00B40A66">
      <w:pPr>
        <w:keepNext/>
        <w:keepLines/>
        <w:widowControl w:val="0"/>
        <w:jc w:val="right"/>
        <w:outlineLvl w:val="0"/>
        <w:rPr>
          <w:bCs/>
          <w:sz w:val="28"/>
          <w:szCs w:val="28"/>
          <w:lang w:bidi="ru-RU"/>
        </w:rPr>
      </w:pPr>
    </w:p>
    <w:bookmarkEnd w:id="0"/>
    <w:bookmarkEnd w:id="1"/>
    <w:bookmarkEnd w:id="2"/>
    <w:p w:rsidR="00BB6577" w:rsidRPr="003567FB" w:rsidRDefault="00BB6577" w:rsidP="00BB6577">
      <w:pPr>
        <w:jc w:val="center"/>
        <w:rPr>
          <w:b/>
          <w:sz w:val="28"/>
          <w:szCs w:val="28"/>
        </w:rPr>
      </w:pPr>
      <w:r w:rsidRPr="003567FB">
        <w:rPr>
          <w:b/>
          <w:sz w:val="28"/>
          <w:szCs w:val="28"/>
        </w:rPr>
        <w:t>ПРОГРАММА</w:t>
      </w:r>
    </w:p>
    <w:p w:rsidR="00BB6577" w:rsidRPr="003567FB" w:rsidRDefault="00BB6577" w:rsidP="00BB6577">
      <w:pPr>
        <w:jc w:val="center"/>
        <w:rPr>
          <w:b/>
          <w:sz w:val="28"/>
          <w:szCs w:val="28"/>
        </w:rPr>
      </w:pPr>
      <w:r w:rsidRPr="003567FB">
        <w:rPr>
          <w:b/>
          <w:sz w:val="28"/>
          <w:szCs w:val="28"/>
        </w:rPr>
        <w:t xml:space="preserve">профилактики рисков причинения вреда охраняемым законом ценностям при осуществлении муниципального контроля </w:t>
      </w:r>
      <w:r>
        <w:rPr>
          <w:b/>
          <w:sz w:val="28"/>
          <w:szCs w:val="28"/>
        </w:rPr>
        <w:t>в сфере благоустройства на </w:t>
      </w:r>
      <w:r w:rsidR="009F58F4">
        <w:rPr>
          <w:b/>
          <w:sz w:val="28"/>
          <w:szCs w:val="28"/>
        </w:rPr>
        <w:t>2023</w:t>
      </w:r>
      <w:r w:rsidRPr="003567FB">
        <w:rPr>
          <w:b/>
          <w:sz w:val="28"/>
          <w:szCs w:val="28"/>
        </w:rPr>
        <w:t xml:space="preserve"> год</w:t>
      </w:r>
    </w:p>
    <w:p w:rsidR="00BB6577" w:rsidRPr="003567FB" w:rsidRDefault="00BB6577" w:rsidP="00BB6577">
      <w:pPr>
        <w:jc w:val="center"/>
        <w:rPr>
          <w:b/>
          <w:sz w:val="28"/>
          <w:szCs w:val="28"/>
        </w:rPr>
      </w:pPr>
    </w:p>
    <w:p w:rsidR="00BB6577" w:rsidRPr="003567FB" w:rsidRDefault="00BB6577" w:rsidP="00BB6577">
      <w:pPr>
        <w:pStyle w:val="ae"/>
        <w:jc w:val="center"/>
        <w:rPr>
          <w:b/>
          <w:sz w:val="28"/>
          <w:szCs w:val="28"/>
        </w:rPr>
      </w:pPr>
      <w:r w:rsidRPr="003567FB">
        <w:rPr>
          <w:b/>
          <w:sz w:val="28"/>
          <w:szCs w:val="28"/>
        </w:rPr>
        <w:t>Паспорт программы</w:t>
      </w:r>
    </w:p>
    <w:p w:rsidR="00BB6577" w:rsidRPr="003567FB" w:rsidRDefault="00BB6577" w:rsidP="00BB6577">
      <w:pPr>
        <w:pStyle w:val="ae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6945"/>
      </w:tblGrid>
      <w:tr w:rsidR="00BB6577" w:rsidRPr="001941FC" w:rsidTr="00A25357">
        <w:tc>
          <w:tcPr>
            <w:tcW w:w="2545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e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e"/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Программа профилактики рисков причинения вреда охраняемым законом ценностям при осуществлении муниципального контроля в сфере благоустройства на 2022 год (далее - Программа).</w:t>
            </w:r>
          </w:p>
        </w:tc>
      </w:tr>
      <w:tr w:rsidR="00BB6577" w:rsidRPr="001941FC" w:rsidTr="00A25357">
        <w:tc>
          <w:tcPr>
            <w:tcW w:w="2545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e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tabs>
                <w:tab w:val="left" w:pos="5102"/>
              </w:tabs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Федеральный закон от 31.07.2020 №</w:t>
            </w:r>
            <w:r w:rsidRPr="00A25357">
              <w:rPr>
                <w:sz w:val="24"/>
                <w:szCs w:val="24"/>
                <w:lang w:val="en-US"/>
              </w:rPr>
              <w:t> </w:t>
            </w:r>
            <w:r w:rsidRPr="00646579">
              <w:rPr>
                <w:sz w:val="24"/>
                <w:szCs w:val="24"/>
              </w:rPr>
              <w:t>248-ФЗ «О государственном контроле (надзоре) и муниципальном контроле в Российской Федерации» (далее - Закон №</w:t>
            </w:r>
            <w:r w:rsidRPr="00A25357">
              <w:rPr>
                <w:sz w:val="24"/>
                <w:szCs w:val="24"/>
                <w:lang w:val="en-US"/>
              </w:rPr>
              <w:t> </w:t>
            </w:r>
            <w:r w:rsidRPr="00646579">
              <w:rPr>
                <w:sz w:val="24"/>
                <w:szCs w:val="24"/>
              </w:rPr>
              <w:t>248-ФЗ).</w:t>
            </w:r>
          </w:p>
          <w:p w:rsidR="00BB6577" w:rsidRPr="00646579" w:rsidRDefault="00BB6577" w:rsidP="00A25357">
            <w:pPr>
              <w:pStyle w:val="ae"/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Постановление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B6577" w:rsidRPr="001941FC" w:rsidTr="00A25357">
        <w:tc>
          <w:tcPr>
            <w:tcW w:w="2545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e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577" w:rsidRPr="00646579" w:rsidRDefault="00967D04" w:rsidP="00A25357">
            <w:pPr>
              <w:pStyle w:val="ae"/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Администрация сельского поселения «Верхнеуфтюгское»</w:t>
            </w:r>
          </w:p>
        </w:tc>
      </w:tr>
      <w:tr w:rsidR="00BB6577" w:rsidRPr="001941FC" w:rsidTr="00A25357">
        <w:tc>
          <w:tcPr>
            <w:tcW w:w="2545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e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1.</w:t>
            </w:r>
            <w:r w:rsidRPr="00A25357">
              <w:rPr>
                <w:sz w:val="24"/>
                <w:szCs w:val="24"/>
                <w:lang w:val="en-US"/>
              </w:rPr>
              <w:t>  </w:t>
            </w:r>
            <w:r w:rsidRPr="00646579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BB6577" w:rsidRPr="00646579" w:rsidRDefault="00BB6577" w:rsidP="00A25357">
            <w:pPr>
              <w:pStyle w:val="ab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2. 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BB6577" w:rsidRPr="00646579" w:rsidRDefault="00BB6577" w:rsidP="00A25357">
            <w:pPr>
              <w:pStyle w:val="ab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3. 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BB6577" w:rsidRPr="00646579" w:rsidRDefault="00BB6577" w:rsidP="00C33B40">
            <w:pPr>
              <w:pStyle w:val="ae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4.  Предупреждение нарушений подконтрольными субъектами требований правил благоустройства территории муниципального образования «</w:t>
            </w:r>
            <w:r w:rsidR="00C33B40" w:rsidRPr="00646579">
              <w:rPr>
                <w:sz w:val="24"/>
                <w:szCs w:val="24"/>
              </w:rPr>
              <w:t>Верхнеуфтюгское</w:t>
            </w:r>
            <w:r w:rsidRPr="00646579">
              <w:rPr>
                <w:sz w:val="24"/>
                <w:szCs w:val="24"/>
              </w:rPr>
              <w:t>», включая устранение причин, факторов и условий, способствующих возможному нарушению обязательных требований.</w:t>
            </w:r>
          </w:p>
        </w:tc>
      </w:tr>
      <w:tr w:rsidR="00BB6577" w:rsidRPr="001941FC" w:rsidTr="00A25357">
        <w:tc>
          <w:tcPr>
            <w:tcW w:w="2545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e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1.  Выявление причин, факторов и условий, способствующих нарушениям обязательных требований в сфере благоустройства; определение способов устранения или снижения рисков их возникновения.</w:t>
            </w:r>
          </w:p>
          <w:p w:rsidR="00BB6577" w:rsidRPr="00646579" w:rsidRDefault="00BB6577" w:rsidP="00A25357">
            <w:pPr>
              <w:pStyle w:val="ab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2.  Устранение причин, факторов и условий, способствующих нарушениям обязательных требований в сфере благоустройства.</w:t>
            </w:r>
          </w:p>
          <w:p w:rsidR="00BB6577" w:rsidRPr="00646579" w:rsidRDefault="00BB6577" w:rsidP="00A25357">
            <w:pPr>
              <w:pStyle w:val="ab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 xml:space="preserve">3.  Повышение уровня правосознания и правовой грамотности контролируемых лиц в сфере благоустройства, в </w:t>
            </w:r>
            <w:r w:rsidRPr="00646579">
              <w:rPr>
                <w:sz w:val="24"/>
                <w:szCs w:val="24"/>
              </w:rPr>
              <w:lastRenderedPageBreak/>
              <w:t>том числе путем обеспечения доступности информации о требованиях правил благоустройства территории муниципального образования «</w:t>
            </w:r>
            <w:r w:rsidR="00C33B40" w:rsidRPr="00646579">
              <w:rPr>
                <w:sz w:val="24"/>
                <w:szCs w:val="24"/>
              </w:rPr>
              <w:t>Верхнеуфтюгское</w:t>
            </w:r>
            <w:r w:rsidRPr="00646579">
              <w:rPr>
                <w:sz w:val="24"/>
                <w:szCs w:val="24"/>
              </w:rPr>
              <w:t>» и необходимых мерах по их исполнению.</w:t>
            </w:r>
          </w:p>
          <w:p w:rsidR="00BB6577" w:rsidRPr="00646579" w:rsidRDefault="00BB6577" w:rsidP="00A25357">
            <w:pPr>
              <w:pStyle w:val="ab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4.  Определение перечня видов и сбор статистических данных, необходимых для организации профилактической работы.</w:t>
            </w:r>
          </w:p>
          <w:p w:rsidR="00BB6577" w:rsidRPr="00646579" w:rsidRDefault="00BB6577" w:rsidP="00A25357">
            <w:pPr>
              <w:pStyle w:val="ab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5. 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BB6577" w:rsidRPr="00646579" w:rsidRDefault="00BB6577" w:rsidP="00A25357">
            <w:pPr>
              <w:pStyle w:val="ab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6.  Повышение квалификации должностных лиц контрольного органа.</w:t>
            </w:r>
          </w:p>
          <w:p w:rsidR="00BB6577" w:rsidRPr="00646579" w:rsidRDefault="00BB6577" w:rsidP="00A25357">
            <w:pPr>
              <w:pStyle w:val="ab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7.  Создание системы консультирования подконтрольных субъектов, в  том числе с использованием современных информационно-телекоммуникационных технологий.</w:t>
            </w:r>
          </w:p>
          <w:p w:rsidR="00BB6577" w:rsidRPr="00646579" w:rsidRDefault="00BB6577" w:rsidP="00A25357">
            <w:pPr>
              <w:pStyle w:val="ae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8.  Оценка добросовестности контролируемых лиц в целях применения к  ним мер стимулирования добросовестности, направленных на нематериальное поощрение добросовестных контролируемых лиц.</w:t>
            </w:r>
          </w:p>
        </w:tc>
      </w:tr>
      <w:tr w:rsidR="00BB6577" w:rsidRPr="001941FC" w:rsidTr="00A25357">
        <w:tc>
          <w:tcPr>
            <w:tcW w:w="2545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e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B6577" w:rsidRPr="00646579" w:rsidRDefault="009F58F4" w:rsidP="00A25357">
            <w:pPr>
              <w:pStyle w:val="ae"/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B6577" w:rsidRPr="00646579">
              <w:rPr>
                <w:sz w:val="24"/>
                <w:szCs w:val="24"/>
              </w:rPr>
              <w:t xml:space="preserve"> год</w:t>
            </w:r>
          </w:p>
        </w:tc>
      </w:tr>
      <w:tr w:rsidR="00BB6577" w:rsidRPr="001941FC" w:rsidTr="00A25357">
        <w:tc>
          <w:tcPr>
            <w:tcW w:w="2545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e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1.  Снижение рисков причинения вреда охраняемым законом ценностям.</w:t>
            </w:r>
          </w:p>
          <w:p w:rsidR="00BB6577" w:rsidRPr="00646579" w:rsidRDefault="00BB6577" w:rsidP="00A25357">
            <w:pPr>
              <w:pStyle w:val="ab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2.  Увеличение доли добросовестных контролируемых лиц  - развитие системы профилактических мероприятий</w:t>
            </w:r>
            <w:r w:rsidR="0050184C">
              <w:rPr>
                <w:sz w:val="24"/>
                <w:szCs w:val="24"/>
              </w:rPr>
              <w:t xml:space="preserve"> </w:t>
            </w:r>
            <w:r w:rsidR="00C33B40" w:rsidRPr="00646579">
              <w:rPr>
                <w:sz w:val="24"/>
                <w:szCs w:val="24"/>
              </w:rPr>
              <w:t>администрации.</w:t>
            </w:r>
            <w:r w:rsidRPr="00646579">
              <w:rPr>
                <w:sz w:val="24"/>
                <w:szCs w:val="24"/>
              </w:rPr>
              <w:t>.</w:t>
            </w:r>
          </w:p>
          <w:p w:rsidR="00BB6577" w:rsidRPr="00646579" w:rsidRDefault="00BB6577" w:rsidP="00A25357">
            <w:pPr>
              <w:pStyle w:val="ab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3.  Внедрение различных способов профилактики.</w:t>
            </w:r>
          </w:p>
          <w:p w:rsidR="00BB6577" w:rsidRPr="00646579" w:rsidRDefault="00BB6577" w:rsidP="00A25357">
            <w:pPr>
              <w:pStyle w:val="ab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4.  Обеспечение квалифицированной профилактической работы должностных лиц</w:t>
            </w:r>
            <w:r w:rsidR="00C33B40" w:rsidRPr="00646579">
              <w:rPr>
                <w:sz w:val="24"/>
                <w:szCs w:val="24"/>
              </w:rPr>
              <w:t xml:space="preserve"> администрации</w:t>
            </w:r>
            <w:r w:rsidRPr="00646579">
              <w:rPr>
                <w:sz w:val="24"/>
                <w:szCs w:val="24"/>
              </w:rPr>
              <w:t>.</w:t>
            </w:r>
          </w:p>
          <w:p w:rsidR="00BB6577" w:rsidRPr="00646579" w:rsidRDefault="00BB6577" w:rsidP="00A25357">
            <w:pPr>
              <w:pStyle w:val="ab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5.  Уменьшение административной нагрузки на контролируемых лиц.</w:t>
            </w:r>
          </w:p>
          <w:p w:rsidR="00BB6577" w:rsidRPr="00646579" w:rsidRDefault="00BB6577" w:rsidP="00A25357">
            <w:pPr>
              <w:pStyle w:val="ab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6.  Повышение уровня правовой грамотности контролируемых лиц.</w:t>
            </w:r>
          </w:p>
          <w:p w:rsidR="00BB6577" w:rsidRPr="00646579" w:rsidRDefault="00BB6577" w:rsidP="00A25357">
            <w:pPr>
              <w:pStyle w:val="ae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7.  Мотивация контролируемых лиц к добросовестному поведению.</w:t>
            </w:r>
          </w:p>
        </w:tc>
      </w:tr>
    </w:tbl>
    <w:p w:rsidR="00BB6577" w:rsidRDefault="00BB6577" w:rsidP="00BB6577">
      <w:pPr>
        <w:pStyle w:val="1"/>
        <w:tabs>
          <w:tab w:val="left" w:pos="-16018"/>
        </w:tabs>
        <w:ind w:firstLine="709"/>
        <w:jc w:val="both"/>
      </w:pPr>
      <w:bookmarkStart w:id="3" w:name="bookmark6"/>
      <w:bookmarkEnd w:id="3"/>
    </w:p>
    <w:p w:rsidR="00BB6577" w:rsidRPr="00847F71" w:rsidRDefault="00BB6577" w:rsidP="00847F71">
      <w:pPr>
        <w:jc w:val="center"/>
        <w:rPr>
          <w:b/>
          <w:bCs/>
          <w:sz w:val="28"/>
          <w:szCs w:val="28"/>
        </w:rPr>
      </w:pPr>
      <w:r>
        <w:br w:type="page"/>
      </w:r>
      <w:r w:rsidRPr="00847F71">
        <w:rPr>
          <w:b/>
          <w:bCs/>
          <w:sz w:val="28"/>
          <w:szCs w:val="28"/>
        </w:rPr>
        <w:lastRenderedPageBreak/>
        <w:t>1.  Анализ текущего состояния осуществления</w:t>
      </w:r>
    </w:p>
    <w:p w:rsidR="00BB6577" w:rsidRDefault="00BB6577" w:rsidP="00BB6577">
      <w:pPr>
        <w:tabs>
          <w:tab w:val="left" w:pos="-160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5529">
        <w:rPr>
          <w:b/>
          <w:bCs/>
          <w:sz w:val="28"/>
          <w:szCs w:val="28"/>
        </w:rPr>
        <w:t>муниципального контроля в сфере благоустройства</w:t>
      </w:r>
    </w:p>
    <w:p w:rsidR="00BB6577" w:rsidRDefault="00BB6577" w:rsidP="00BB6577">
      <w:pPr>
        <w:tabs>
          <w:tab w:val="left" w:pos="-16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577" w:rsidRPr="00F979E9" w:rsidRDefault="00BB6577" w:rsidP="00BB6577">
      <w:pPr>
        <w:tabs>
          <w:tab w:val="left" w:pos="-16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9E9">
        <w:rPr>
          <w:sz w:val="28"/>
          <w:szCs w:val="28"/>
        </w:rPr>
        <w:t>Муниципальный контроль</w:t>
      </w:r>
      <w:r>
        <w:rPr>
          <w:sz w:val="28"/>
          <w:szCs w:val="28"/>
        </w:rPr>
        <w:t xml:space="preserve"> в сфере благоустройства</w:t>
      </w:r>
      <w:r w:rsidRPr="00F97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C33B4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="00C33B40" w:rsidRPr="00C33B40">
        <w:rPr>
          <w:sz w:val="28"/>
          <w:szCs w:val="28"/>
        </w:rPr>
        <w:t>Верхнеуфтюгское</w:t>
      </w:r>
      <w:r>
        <w:rPr>
          <w:sz w:val="28"/>
          <w:szCs w:val="28"/>
        </w:rPr>
        <w:t xml:space="preserve">» </w:t>
      </w:r>
      <w:r w:rsidRPr="00F979E9">
        <w:rPr>
          <w:sz w:val="28"/>
          <w:szCs w:val="28"/>
        </w:rPr>
        <w:t>осуществляется Администрацией муниципального образования «</w:t>
      </w:r>
      <w:r w:rsidR="00C33B40" w:rsidRPr="00C33B40">
        <w:rPr>
          <w:sz w:val="28"/>
          <w:szCs w:val="28"/>
        </w:rPr>
        <w:t>Верхнеуфтюгское</w:t>
      </w:r>
      <w:r w:rsidR="00C33B40">
        <w:rPr>
          <w:sz w:val="28"/>
          <w:szCs w:val="28"/>
        </w:rPr>
        <w:t>» (далее – Администрация</w:t>
      </w:r>
      <w:r w:rsidRPr="00F979E9">
        <w:rPr>
          <w:sz w:val="28"/>
          <w:szCs w:val="28"/>
        </w:rPr>
        <w:t>).</w:t>
      </w:r>
    </w:p>
    <w:p w:rsidR="00C33B40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9E9">
        <w:rPr>
          <w:sz w:val="28"/>
          <w:szCs w:val="28"/>
        </w:rPr>
        <w:t xml:space="preserve">Органом </w:t>
      </w:r>
      <w:r w:rsidR="00C33B40">
        <w:rPr>
          <w:sz w:val="28"/>
          <w:szCs w:val="28"/>
        </w:rPr>
        <w:t>МО «</w:t>
      </w:r>
      <w:r w:rsidR="00C33B40" w:rsidRPr="00C33B40">
        <w:rPr>
          <w:sz w:val="28"/>
          <w:szCs w:val="28"/>
        </w:rPr>
        <w:t>Верхнеуфтюгское</w:t>
      </w:r>
      <w:r w:rsidR="00C33B40">
        <w:rPr>
          <w:sz w:val="28"/>
          <w:szCs w:val="28"/>
        </w:rPr>
        <w:t>»</w:t>
      </w:r>
      <w:r w:rsidRPr="00F979E9">
        <w:rPr>
          <w:sz w:val="28"/>
          <w:szCs w:val="28"/>
        </w:rPr>
        <w:t xml:space="preserve">, должностные лица которого уполномочены на осуществление от имени </w:t>
      </w:r>
      <w:r w:rsidR="00C33B40">
        <w:rPr>
          <w:sz w:val="28"/>
          <w:szCs w:val="28"/>
        </w:rPr>
        <w:t>МО «</w:t>
      </w:r>
      <w:r w:rsidR="00C33B40" w:rsidRPr="00C33B40">
        <w:rPr>
          <w:sz w:val="28"/>
          <w:szCs w:val="28"/>
        </w:rPr>
        <w:t>Верхнеуфтюгское</w:t>
      </w:r>
      <w:r w:rsidR="00C33B40">
        <w:rPr>
          <w:sz w:val="28"/>
          <w:szCs w:val="28"/>
        </w:rPr>
        <w:t>»</w:t>
      </w:r>
      <w:r w:rsidR="00C33B40" w:rsidRPr="00F979E9">
        <w:rPr>
          <w:sz w:val="28"/>
          <w:szCs w:val="28"/>
        </w:rPr>
        <w:t xml:space="preserve"> </w:t>
      </w:r>
      <w:r w:rsidRPr="00F979E9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="00C33B40">
        <w:rPr>
          <w:sz w:val="28"/>
          <w:szCs w:val="28"/>
        </w:rPr>
        <w:t>, являю</w:t>
      </w:r>
      <w:r w:rsidRPr="00F979E9">
        <w:rPr>
          <w:sz w:val="28"/>
          <w:szCs w:val="28"/>
        </w:rPr>
        <w:t xml:space="preserve">тся </w:t>
      </w:r>
      <w:r w:rsidR="00C33B40">
        <w:rPr>
          <w:sz w:val="28"/>
          <w:szCs w:val="28"/>
        </w:rPr>
        <w:t>ведущие специалисты администрации.</w:t>
      </w:r>
    </w:p>
    <w:p w:rsidR="00BB6577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B8C">
        <w:rPr>
          <w:sz w:val="28"/>
          <w:szCs w:val="28"/>
        </w:rPr>
        <w:t>Предметом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000B8C">
        <w:rPr>
          <w:sz w:val="28"/>
          <w:szCs w:val="28"/>
        </w:rPr>
        <w:t xml:space="preserve"> является соблюдение </w:t>
      </w:r>
      <w:r w:rsidRPr="005A6F00">
        <w:rPr>
          <w:sz w:val="28"/>
          <w:szCs w:val="28"/>
        </w:rPr>
        <w:t xml:space="preserve">на территории </w:t>
      </w:r>
      <w:r w:rsidR="00C33B40">
        <w:rPr>
          <w:sz w:val="28"/>
          <w:szCs w:val="28"/>
        </w:rPr>
        <w:t>сельского поселения «</w:t>
      </w:r>
      <w:r w:rsidR="00C33B40" w:rsidRPr="00C33B40">
        <w:rPr>
          <w:sz w:val="28"/>
          <w:szCs w:val="28"/>
        </w:rPr>
        <w:t>Верхнеуфтюгское</w:t>
      </w:r>
      <w:r w:rsidR="00C33B40">
        <w:rPr>
          <w:sz w:val="28"/>
          <w:szCs w:val="28"/>
        </w:rPr>
        <w:t>»</w:t>
      </w:r>
      <w:r w:rsidR="00C33B40" w:rsidRPr="00000B8C">
        <w:rPr>
          <w:sz w:val="28"/>
          <w:szCs w:val="28"/>
        </w:rPr>
        <w:t xml:space="preserve"> </w:t>
      </w:r>
      <w:r w:rsidRPr="00000B8C">
        <w:rPr>
          <w:sz w:val="28"/>
          <w:szCs w:val="28"/>
        </w:rPr>
        <w:t xml:space="preserve">юридическими лицами, индивидуальными предпринимателями, гражданами </w:t>
      </w:r>
      <w:r>
        <w:rPr>
          <w:sz w:val="28"/>
          <w:szCs w:val="28"/>
        </w:rPr>
        <w:t>(далее также - п</w:t>
      </w:r>
      <w:r w:rsidRPr="009F3D2C">
        <w:rPr>
          <w:sz w:val="28"/>
          <w:szCs w:val="28"/>
        </w:rPr>
        <w:t>одконтрольные субъекты</w:t>
      </w:r>
      <w:r>
        <w:rPr>
          <w:sz w:val="28"/>
          <w:szCs w:val="28"/>
        </w:rPr>
        <w:t>, контролируемые лица)</w:t>
      </w:r>
      <w:r w:rsidRPr="009F3D2C">
        <w:rPr>
          <w:sz w:val="28"/>
          <w:szCs w:val="28"/>
        </w:rPr>
        <w:t xml:space="preserve"> </w:t>
      </w:r>
      <w:r w:rsidRPr="00000B8C">
        <w:rPr>
          <w:sz w:val="28"/>
          <w:szCs w:val="28"/>
        </w:rPr>
        <w:t xml:space="preserve">требований </w:t>
      </w:r>
      <w:r w:rsidRPr="000E58AA">
        <w:rPr>
          <w:sz w:val="28"/>
          <w:szCs w:val="28"/>
        </w:rPr>
        <w:t>правил благоустройства территории муниципального образования «</w:t>
      </w:r>
      <w:r w:rsidR="00C33B40" w:rsidRPr="00C33B40">
        <w:rPr>
          <w:sz w:val="28"/>
          <w:szCs w:val="28"/>
        </w:rPr>
        <w:t>Верхнеуфтюгское</w:t>
      </w:r>
      <w:r w:rsidRPr="000E58AA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5A6F00">
        <w:rPr>
          <w:sz w:val="28"/>
          <w:szCs w:val="28"/>
        </w:rPr>
        <w:t>а также исполнение решений, принимаемых по результатам контрольных мероприятий.</w:t>
      </w:r>
    </w:p>
    <w:p w:rsidR="00BB6577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</w:t>
      </w:r>
      <w:r w:rsidRPr="00E46F3D">
        <w:rPr>
          <w:sz w:val="28"/>
          <w:szCs w:val="28"/>
        </w:rPr>
        <w:t>муниципального контроля в сфере благоустройства явля</w:t>
      </w:r>
      <w:r>
        <w:rPr>
          <w:sz w:val="28"/>
          <w:szCs w:val="28"/>
        </w:rPr>
        <w:t>ю</w:t>
      </w:r>
      <w:r w:rsidRPr="00E46F3D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BB6577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деятельность, действия (бездействие)</w:t>
      </w:r>
      <w:r w:rsidRPr="00E46F3D">
        <w:t xml:space="preserve"> </w:t>
      </w:r>
      <w:r w:rsidRPr="00E46F3D">
        <w:rPr>
          <w:sz w:val="28"/>
          <w:szCs w:val="28"/>
        </w:rPr>
        <w:t>подконтрольны</w:t>
      </w:r>
      <w:r>
        <w:rPr>
          <w:sz w:val="28"/>
          <w:szCs w:val="28"/>
        </w:rPr>
        <w:t>х</w:t>
      </w:r>
      <w:r w:rsidRPr="00E46F3D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ов, в рамках осуществления которых должны соблюдаться требования</w:t>
      </w:r>
      <w:r w:rsidRPr="00E46F3D">
        <w:t xml:space="preserve"> </w:t>
      </w:r>
      <w:r w:rsidRPr="00E46F3D">
        <w:rPr>
          <w:sz w:val="28"/>
          <w:szCs w:val="28"/>
        </w:rPr>
        <w:t>правил благоустройства территории муниципального образования «</w:t>
      </w:r>
      <w:r w:rsidR="00C33B40" w:rsidRPr="00C33B40">
        <w:rPr>
          <w:sz w:val="28"/>
          <w:szCs w:val="28"/>
        </w:rPr>
        <w:t>Верхнеуфтюгское</w:t>
      </w:r>
      <w:r w:rsidRPr="00E46F3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B6577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 здания, сооружения,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 w:rsidRPr="00E46F3D">
        <w:rPr>
          <w:sz w:val="28"/>
          <w:szCs w:val="28"/>
        </w:rPr>
        <w:t>подконтрольны</w:t>
      </w:r>
      <w:r>
        <w:rPr>
          <w:sz w:val="28"/>
          <w:szCs w:val="28"/>
        </w:rPr>
        <w:t xml:space="preserve">е субъекты владеют и (или) пользуются, </w:t>
      </w:r>
      <w:r w:rsidRPr="00957FDA">
        <w:rPr>
          <w:sz w:val="28"/>
          <w:szCs w:val="28"/>
        </w:rPr>
        <w:t>природные и природно-антропогенные объекты</w:t>
      </w:r>
      <w:r>
        <w:rPr>
          <w:sz w:val="28"/>
          <w:szCs w:val="28"/>
        </w:rPr>
        <w:t xml:space="preserve">, не находящиеся во владении и (или) пользовании </w:t>
      </w:r>
      <w:r w:rsidRPr="00957FDA">
        <w:rPr>
          <w:sz w:val="28"/>
          <w:szCs w:val="28"/>
        </w:rPr>
        <w:t>подконтрольны</w:t>
      </w:r>
      <w:r>
        <w:rPr>
          <w:sz w:val="28"/>
          <w:szCs w:val="28"/>
        </w:rPr>
        <w:t>х</w:t>
      </w:r>
      <w:r w:rsidRPr="00957FDA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 xml:space="preserve">ов, к которым предъявляются обязательные требования, иные объекты, в отношении которых </w:t>
      </w:r>
      <w:r w:rsidRPr="00957FDA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957FDA">
        <w:rPr>
          <w:sz w:val="28"/>
          <w:szCs w:val="28"/>
        </w:rPr>
        <w:t xml:space="preserve"> благоустройства территории муниципального образования «</w:t>
      </w:r>
      <w:r w:rsidR="00C33B40" w:rsidRPr="00C33B40">
        <w:rPr>
          <w:sz w:val="28"/>
          <w:szCs w:val="28"/>
        </w:rPr>
        <w:t>Верхнеуфтюгское</w:t>
      </w:r>
      <w:r w:rsidRPr="00957FDA">
        <w:rPr>
          <w:sz w:val="28"/>
          <w:szCs w:val="28"/>
        </w:rPr>
        <w:t>»</w:t>
      </w:r>
      <w:r>
        <w:rPr>
          <w:sz w:val="28"/>
          <w:szCs w:val="28"/>
        </w:rPr>
        <w:t xml:space="preserve"> установлены обязательные требования.</w:t>
      </w:r>
    </w:p>
    <w:p w:rsidR="00BB6577" w:rsidRPr="008D6F85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5">
        <w:rPr>
          <w:sz w:val="28"/>
          <w:szCs w:val="28"/>
        </w:rPr>
        <w:t xml:space="preserve">На территории </w:t>
      </w:r>
      <w:r w:rsidR="00C33B40">
        <w:rPr>
          <w:sz w:val="28"/>
          <w:szCs w:val="28"/>
        </w:rPr>
        <w:t>МО «</w:t>
      </w:r>
      <w:r w:rsidR="00C33B40" w:rsidRPr="00C33B40">
        <w:rPr>
          <w:sz w:val="28"/>
          <w:szCs w:val="28"/>
        </w:rPr>
        <w:t>Верхнеуфтюгское</w:t>
      </w:r>
      <w:r w:rsidR="00C33B40">
        <w:rPr>
          <w:sz w:val="28"/>
          <w:szCs w:val="28"/>
        </w:rPr>
        <w:t xml:space="preserve">» </w:t>
      </w:r>
      <w:r w:rsidRPr="008D6F85">
        <w:rPr>
          <w:sz w:val="28"/>
          <w:szCs w:val="28"/>
        </w:rPr>
        <w:t xml:space="preserve">муниципальный контроль </w:t>
      </w:r>
      <w:r w:rsidRPr="00206C91">
        <w:rPr>
          <w:sz w:val="28"/>
          <w:szCs w:val="28"/>
        </w:rPr>
        <w:t xml:space="preserve">в сфере благоустройства </w:t>
      </w:r>
      <w:r w:rsidRPr="008D6F85">
        <w:rPr>
          <w:sz w:val="28"/>
          <w:szCs w:val="28"/>
        </w:rPr>
        <w:t>осуществляется за соблюдением:</w:t>
      </w:r>
    </w:p>
    <w:p w:rsidR="00BB6577" w:rsidRPr="00DD45E5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E5">
        <w:rPr>
          <w:sz w:val="28"/>
          <w:szCs w:val="28"/>
        </w:rPr>
        <w:t>а)  требований к ограждениям;</w:t>
      </w:r>
    </w:p>
    <w:p w:rsidR="00BB6577" w:rsidRPr="00DD45E5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E5">
        <w:rPr>
          <w:sz w:val="28"/>
          <w:szCs w:val="28"/>
        </w:rPr>
        <w:t>б)  требовани</w:t>
      </w:r>
      <w:r>
        <w:rPr>
          <w:sz w:val="28"/>
          <w:szCs w:val="28"/>
        </w:rPr>
        <w:t>й</w:t>
      </w:r>
      <w:r w:rsidRPr="00DD45E5">
        <w:rPr>
          <w:sz w:val="28"/>
          <w:szCs w:val="28"/>
        </w:rPr>
        <w:t xml:space="preserve"> к размещению объектов, не являющихся объектами капитального строительства;</w:t>
      </w:r>
    </w:p>
    <w:p w:rsidR="00BB6577" w:rsidRPr="00DD45E5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E5">
        <w:rPr>
          <w:sz w:val="28"/>
          <w:szCs w:val="28"/>
        </w:rPr>
        <w:t>в)  требовани</w:t>
      </w:r>
      <w:r>
        <w:rPr>
          <w:sz w:val="28"/>
          <w:szCs w:val="28"/>
        </w:rPr>
        <w:t>й</w:t>
      </w:r>
      <w:r w:rsidRPr="00DD45E5">
        <w:rPr>
          <w:sz w:val="28"/>
          <w:szCs w:val="28"/>
        </w:rPr>
        <w:t xml:space="preserve"> к размещению наружной рекламы;</w:t>
      </w:r>
    </w:p>
    <w:p w:rsidR="00BB6577" w:rsidRPr="00DD45E5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E5">
        <w:rPr>
          <w:sz w:val="28"/>
          <w:szCs w:val="28"/>
        </w:rPr>
        <w:t>г)  требовани</w:t>
      </w:r>
      <w:r>
        <w:rPr>
          <w:sz w:val="28"/>
          <w:szCs w:val="28"/>
        </w:rPr>
        <w:t>й</w:t>
      </w:r>
      <w:r w:rsidRPr="00DD45E5">
        <w:rPr>
          <w:sz w:val="28"/>
          <w:szCs w:val="28"/>
        </w:rPr>
        <w:t xml:space="preserve"> к размещению и содержанию малых архитектурных форм, элементов монументально-декоративного оформления;</w:t>
      </w:r>
    </w:p>
    <w:p w:rsidR="00BB6577" w:rsidRPr="00DD45E5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E5">
        <w:rPr>
          <w:sz w:val="28"/>
          <w:szCs w:val="28"/>
        </w:rPr>
        <w:t>д)  требований к содержанию зеленых насаждений;</w:t>
      </w:r>
    </w:p>
    <w:p w:rsidR="00BB6577" w:rsidRPr="00DD45E5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E5">
        <w:rPr>
          <w:sz w:val="28"/>
          <w:szCs w:val="28"/>
        </w:rPr>
        <w:t>е)  требований к уборке территорий;</w:t>
      </w:r>
    </w:p>
    <w:p w:rsidR="00BB6577" w:rsidRPr="00DD45E5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E5">
        <w:rPr>
          <w:sz w:val="28"/>
          <w:szCs w:val="28"/>
        </w:rPr>
        <w:t>ж)  порядка проведения земляных работ и выдачи разрешений на проведение земляных работ;</w:t>
      </w:r>
    </w:p>
    <w:p w:rsidR="00BB6577" w:rsidRPr="00DD45E5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E5">
        <w:rPr>
          <w:sz w:val="28"/>
          <w:szCs w:val="28"/>
        </w:rPr>
        <w:lastRenderedPageBreak/>
        <w:t>з)  требований к установке, эксплуатации, демонтажу вывесок;</w:t>
      </w:r>
    </w:p>
    <w:p w:rsidR="00BB6577" w:rsidRPr="00DD45E5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E5">
        <w:rPr>
          <w:sz w:val="28"/>
          <w:szCs w:val="28"/>
        </w:rPr>
        <w:t>и)  требовани</w:t>
      </w:r>
      <w:r>
        <w:rPr>
          <w:sz w:val="28"/>
          <w:szCs w:val="28"/>
        </w:rPr>
        <w:t>й</w:t>
      </w:r>
      <w:r w:rsidRPr="00DD45E5">
        <w:rPr>
          <w:sz w:val="28"/>
          <w:szCs w:val="28"/>
        </w:rPr>
        <w:t xml:space="preserve"> к содержанию зданий, сооружений, в том числе некапитальных строений, сооружений;</w:t>
      </w:r>
    </w:p>
    <w:p w:rsidR="00BB6577" w:rsidRPr="00DD45E5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E5">
        <w:rPr>
          <w:sz w:val="28"/>
          <w:szCs w:val="28"/>
        </w:rPr>
        <w:t>к)  требовани</w:t>
      </w:r>
      <w:r>
        <w:rPr>
          <w:sz w:val="28"/>
          <w:szCs w:val="28"/>
        </w:rPr>
        <w:t>й</w:t>
      </w:r>
      <w:r w:rsidRPr="00DD45E5">
        <w:rPr>
          <w:sz w:val="28"/>
          <w:szCs w:val="28"/>
        </w:rPr>
        <w:t xml:space="preserve"> к размещению (распространению) объявлений, афиш и других информационных материалов;</w:t>
      </w:r>
    </w:p>
    <w:p w:rsidR="00BB6577" w:rsidRPr="00DD45E5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  иным требованиям, установленным </w:t>
      </w:r>
      <w:r w:rsidRPr="00DD45E5">
        <w:rPr>
          <w:sz w:val="28"/>
          <w:szCs w:val="28"/>
        </w:rPr>
        <w:t>правилами благоустройства территории муниципального образования «</w:t>
      </w:r>
      <w:r w:rsidR="00C33B40" w:rsidRPr="00C33B40">
        <w:rPr>
          <w:sz w:val="28"/>
          <w:szCs w:val="28"/>
        </w:rPr>
        <w:t>Верхнеуфтюгское</w:t>
      </w:r>
      <w:r w:rsidRPr="00DD45E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33B40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  </w:t>
      </w:r>
      <w:r w:rsidRPr="008D6F85">
        <w:rPr>
          <w:sz w:val="28"/>
          <w:szCs w:val="28"/>
        </w:rPr>
        <w:t xml:space="preserve">исполнения предписаний об устранении нарушений обязательных требований, выданных </w:t>
      </w:r>
      <w:r w:rsidR="00C33B40">
        <w:rPr>
          <w:sz w:val="28"/>
          <w:szCs w:val="28"/>
        </w:rPr>
        <w:t>ведущими</w:t>
      </w:r>
      <w:r w:rsidR="00C33B40" w:rsidRPr="00C33B40">
        <w:rPr>
          <w:sz w:val="28"/>
          <w:szCs w:val="28"/>
        </w:rPr>
        <w:t xml:space="preserve"> </w:t>
      </w:r>
      <w:r w:rsidR="00C33B40">
        <w:rPr>
          <w:sz w:val="28"/>
          <w:szCs w:val="28"/>
        </w:rPr>
        <w:t>специалистами МО «</w:t>
      </w:r>
      <w:r w:rsidR="00C33B40" w:rsidRPr="00C33B40">
        <w:rPr>
          <w:sz w:val="28"/>
          <w:szCs w:val="28"/>
        </w:rPr>
        <w:t>Верхнеуфтюгское</w:t>
      </w:r>
      <w:r w:rsidR="00C33B40">
        <w:rPr>
          <w:sz w:val="28"/>
          <w:szCs w:val="28"/>
        </w:rPr>
        <w:t xml:space="preserve">». </w:t>
      </w:r>
    </w:p>
    <w:p w:rsidR="00BB6577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36E">
        <w:rPr>
          <w:sz w:val="28"/>
          <w:szCs w:val="28"/>
        </w:rPr>
        <w:t xml:space="preserve">Муниципальный контроль </w:t>
      </w:r>
      <w:r>
        <w:rPr>
          <w:sz w:val="28"/>
          <w:szCs w:val="28"/>
        </w:rPr>
        <w:t xml:space="preserve">в сфере благоустройства </w:t>
      </w:r>
      <w:r w:rsidRPr="005F636E">
        <w:rPr>
          <w:sz w:val="28"/>
          <w:szCs w:val="28"/>
        </w:rPr>
        <w:t>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B6577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36E">
        <w:rPr>
          <w:sz w:val="28"/>
          <w:szCs w:val="28"/>
        </w:rPr>
        <w:t xml:space="preserve">Муниципальный контроль </w:t>
      </w:r>
      <w:r>
        <w:rPr>
          <w:sz w:val="28"/>
          <w:szCs w:val="28"/>
        </w:rPr>
        <w:t xml:space="preserve">в сфере благоустройства </w:t>
      </w:r>
      <w:r w:rsidRPr="00F943B7">
        <w:rPr>
          <w:sz w:val="28"/>
          <w:szCs w:val="28"/>
        </w:rPr>
        <w:t xml:space="preserve">осуществляется </w:t>
      </w:r>
      <w:r w:rsidRPr="00586C37">
        <w:rPr>
          <w:sz w:val="28"/>
          <w:szCs w:val="28"/>
        </w:rPr>
        <w:t>без учета системы управления рисками причинения вреда (ущерба) охраняемым законом ценностям.</w:t>
      </w:r>
      <w:r>
        <w:rPr>
          <w:sz w:val="28"/>
          <w:szCs w:val="28"/>
        </w:rPr>
        <w:t xml:space="preserve"> </w:t>
      </w:r>
      <w:r w:rsidRPr="00586C37">
        <w:rPr>
          <w:sz w:val="28"/>
          <w:szCs w:val="28"/>
        </w:rPr>
        <w:t xml:space="preserve">Следовательно, не предполагается разделение объектов </w:t>
      </w:r>
      <w:r>
        <w:rPr>
          <w:sz w:val="28"/>
          <w:szCs w:val="28"/>
        </w:rPr>
        <w:t>м</w:t>
      </w:r>
      <w:r w:rsidRPr="00C2687A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C2687A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C2687A">
        <w:rPr>
          <w:sz w:val="28"/>
          <w:szCs w:val="28"/>
        </w:rPr>
        <w:t xml:space="preserve"> в сфере благоустройства </w:t>
      </w:r>
      <w:r w:rsidRPr="00586C37">
        <w:rPr>
          <w:sz w:val="28"/>
          <w:szCs w:val="28"/>
        </w:rPr>
        <w:t>на категории риска.</w:t>
      </w:r>
    </w:p>
    <w:p w:rsidR="00BB6577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9DF">
        <w:rPr>
          <w:sz w:val="28"/>
          <w:szCs w:val="28"/>
        </w:rPr>
        <w:t xml:space="preserve">Подконтрольные субъекты осуществляют свою деятельность </w:t>
      </w:r>
      <w:r w:rsidRPr="00963513">
        <w:rPr>
          <w:sz w:val="28"/>
          <w:szCs w:val="28"/>
        </w:rPr>
        <w:t xml:space="preserve">в сфере </w:t>
      </w:r>
      <w:r w:rsidRPr="0087757C">
        <w:rPr>
          <w:sz w:val="28"/>
          <w:szCs w:val="28"/>
        </w:rPr>
        <w:t>благоустройства</w:t>
      </w:r>
      <w:r w:rsidRPr="00E229DF">
        <w:rPr>
          <w:sz w:val="28"/>
          <w:szCs w:val="28"/>
        </w:rPr>
        <w:t>.</w:t>
      </w:r>
    </w:p>
    <w:p w:rsidR="00BB6577" w:rsidRPr="008F54E3" w:rsidRDefault="00021C9F" w:rsidP="00021C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</w:t>
      </w:r>
      <w:r w:rsidR="00BB6577" w:rsidRPr="008F54E3">
        <w:rPr>
          <w:sz w:val="28"/>
          <w:szCs w:val="28"/>
        </w:rPr>
        <w:t>Причинами и условиями совершения наиболее часто встречающихся нарушений обязательных требований</w:t>
      </w:r>
      <w:r w:rsidR="00BB6577">
        <w:rPr>
          <w:sz w:val="28"/>
          <w:szCs w:val="28"/>
        </w:rPr>
        <w:t xml:space="preserve"> являются:</w:t>
      </w:r>
    </w:p>
    <w:p w:rsidR="00BB6577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8F54E3">
        <w:rPr>
          <w:sz w:val="28"/>
          <w:szCs w:val="28"/>
        </w:rPr>
        <w:t xml:space="preserve">незнание требований </w:t>
      </w:r>
      <w:r w:rsidRPr="00F214D7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F214D7">
        <w:rPr>
          <w:sz w:val="28"/>
          <w:szCs w:val="28"/>
        </w:rPr>
        <w:t>благоустройства территории муниципального образования «</w:t>
      </w:r>
      <w:r w:rsidR="00021C9F" w:rsidRPr="00C33B40">
        <w:rPr>
          <w:sz w:val="28"/>
          <w:szCs w:val="28"/>
        </w:rPr>
        <w:t>Верхнеуфтюгское</w:t>
      </w:r>
      <w:r w:rsidRPr="00F214D7">
        <w:rPr>
          <w:sz w:val="28"/>
          <w:szCs w:val="28"/>
        </w:rPr>
        <w:t>»;</w:t>
      </w:r>
    </w:p>
    <w:p w:rsidR="00BB6577" w:rsidRPr="008F54E3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8F54E3">
        <w:rPr>
          <w:sz w:val="28"/>
          <w:szCs w:val="28"/>
        </w:rPr>
        <w:t>правовой нигилизм подконтрольных субъектов;</w:t>
      </w:r>
    </w:p>
    <w:p w:rsidR="00BB6577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4E3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8F54E3">
        <w:rPr>
          <w:sz w:val="28"/>
          <w:szCs w:val="28"/>
        </w:rPr>
        <w:t>попытка создать для себя наиболее благоприятные условия</w:t>
      </w:r>
      <w:r>
        <w:rPr>
          <w:sz w:val="28"/>
          <w:szCs w:val="28"/>
        </w:rPr>
        <w:t xml:space="preserve"> вопреки общественным интересам;</w:t>
      </w:r>
    </w:p>
    <w:p w:rsidR="00BB6577" w:rsidRDefault="00BB6577" w:rsidP="00BB6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8F54E3">
        <w:rPr>
          <w:sz w:val="28"/>
          <w:szCs w:val="28"/>
        </w:rPr>
        <w:t>дли</w:t>
      </w:r>
      <w:r>
        <w:rPr>
          <w:sz w:val="28"/>
          <w:szCs w:val="28"/>
        </w:rPr>
        <w:t xml:space="preserve">тельность подготовки документов, необходимых </w:t>
      </w:r>
      <w:r w:rsidRPr="008F54E3">
        <w:rPr>
          <w:sz w:val="28"/>
          <w:szCs w:val="28"/>
        </w:rPr>
        <w:t xml:space="preserve">для оформления </w:t>
      </w:r>
      <w:r>
        <w:rPr>
          <w:sz w:val="28"/>
          <w:szCs w:val="28"/>
        </w:rPr>
        <w:t xml:space="preserve">разрешений на </w:t>
      </w:r>
      <w:r w:rsidRPr="009E6D25">
        <w:rPr>
          <w:sz w:val="28"/>
          <w:szCs w:val="28"/>
        </w:rPr>
        <w:t>производств</w:t>
      </w:r>
      <w:r>
        <w:rPr>
          <w:sz w:val="28"/>
          <w:szCs w:val="28"/>
        </w:rPr>
        <w:t>о</w:t>
      </w:r>
      <w:r w:rsidRPr="009E6D25">
        <w:rPr>
          <w:sz w:val="28"/>
          <w:szCs w:val="28"/>
        </w:rPr>
        <w:t xml:space="preserve"> земляных работ</w:t>
      </w:r>
      <w:r>
        <w:rPr>
          <w:sz w:val="28"/>
          <w:szCs w:val="28"/>
        </w:rPr>
        <w:t>.</w:t>
      </w:r>
    </w:p>
    <w:p w:rsidR="00FA3C7C" w:rsidRDefault="00FA3C7C" w:rsidP="00FA3C7C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2114E9">
        <w:rPr>
          <w:sz w:val="28"/>
          <w:szCs w:val="28"/>
        </w:rPr>
        <w:t>В 202</w:t>
      </w:r>
      <w:r w:rsidR="0050184C">
        <w:rPr>
          <w:sz w:val="28"/>
          <w:szCs w:val="28"/>
        </w:rPr>
        <w:t>2</w:t>
      </w:r>
      <w:r w:rsidRPr="002114E9">
        <w:rPr>
          <w:sz w:val="28"/>
          <w:szCs w:val="28"/>
        </w:rPr>
        <w:t xml:space="preserve"> году дела об административных правонарушениях возбуждались по факту их выявления без взаимодей</w:t>
      </w:r>
      <w:r>
        <w:rPr>
          <w:sz w:val="28"/>
          <w:szCs w:val="28"/>
        </w:rPr>
        <w:t xml:space="preserve">ствия с подконтрольными лицами. </w:t>
      </w:r>
      <w:r w:rsidRPr="002114E9">
        <w:rPr>
          <w:sz w:val="28"/>
          <w:szCs w:val="28"/>
        </w:rPr>
        <w:t>Необходимо отметить, что специфика возбуждения дел об административных правонарушениях по статьям областного закона «Об административных правонарушениях», устанавливающим ответственность за нарушение требований правил благоустройства муниципальных образований, состоит в том, что в большинстве случаев невозможно организовать проверку в отношении конкретного субъекта, в связи с чем производство по делу об административном правонарушении возбуждается при наличии достаточных данных о совершенном правонарушении и лице, его допустившем.</w:t>
      </w:r>
    </w:p>
    <w:p w:rsidR="00FA3C7C" w:rsidRDefault="00FA3C7C" w:rsidP="00FA3C7C">
      <w:pPr>
        <w:tabs>
          <w:tab w:val="left" w:pos="-2694"/>
        </w:tabs>
        <w:ind w:firstLine="709"/>
        <w:jc w:val="both"/>
        <w:rPr>
          <w:sz w:val="28"/>
          <w:szCs w:val="28"/>
        </w:rPr>
      </w:pPr>
      <w:r w:rsidRPr="002114E9">
        <w:rPr>
          <w:sz w:val="28"/>
          <w:szCs w:val="28"/>
        </w:rPr>
        <w:t xml:space="preserve">В целях комплексной профилактики нарушений обязательных требований на официальном интернет-сайте Администрации </w:t>
      </w:r>
      <w:r>
        <w:rPr>
          <w:sz w:val="28"/>
          <w:szCs w:val="28"/>
        </w:rPr>
        <w:t xml:space="preserve">Красноборский муниципальный район </w:t>
      </w:r>
      <w:r w:rsidRPr="002114E9">
        <w:rPr>
          <w:sz w:val="28"/>
          <w:szCs w:val="28"/>
        </w:rPr>
        <w:t>в разделе «</w:t>
      </w:r>
      <w:r>
        <w:rPr>
          <w:sz w:val="28"/>
          <w:szCs w:val="28"/>
        </w:rPr>
        <w:t>Сельские поселения</w:t>
      </w:r>
      <w:r w:rsidRPr="002114E9">
        <w:rPr>
          <w:sz w:val="28"/>
          <w:szCs w:val="28"/>
        </w:rPr>
        <w:t xml:space="preserve">» размещаются </w:t>
      </w:r>
      <w:r w:rsidRPr="002114E9">
        <w:rPr>
          <w:sz w:val="28"/>
          <w:szCs w:val="28"/>
        </w:rPr>
        <w:lastRenderedPageBreak/>
        <w:t>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территории муниципального образования «</w:t>
      </w:r>
      <w:r>
        <w:rPr>
          <w:sz w:val="28"/>
          <w:szCs w:val="28"/>
        </w:rPr>
        <w:t>Верхнеуфтюгское</w:t>
      </w:r>
      <w:r w:rsidRPr="002114E9">
        <w:rPr>
          <w:sz w:val="28"/>
          <w:szCs w:val="28"/>
        </w:rPr>
        <w:t>», а также тексты соответствующих нормативных правовых актов, даются письменные разъяснения по соблюдению обязательных требований, в средствах массовой информации с подконтрольными субъектами ведется разъяснительная работа по соблюдению обязательных требований, предусмотренных правилами благоустройства территории муниципального образования «</w:t>
      </w:r>
      <w:r>
        <w:rPr>
          <w:sz w:val="28"/>
          <w:szCs w:val="28"/>
        </w:rPr>
        <w:t>Верхнеуфтюгское</w:t>
      </w:r>
      <w:r w:rsidRPr="002114E9">
        <w:rPr>
          <w:sz w:val="28"/>
          <w:szCs w:val="28"/>
        </w:rPr>
        <w:t xml:space="preserve">» и по изменению действующего законодательства, производится размещение и актуализация на официальном интернет-сайте Администрации </w:t>
      </w:r>
      <w:r>
        <w:rPr>
          <w:sz w:val="28"/>
          <w:szCs w:val="28"/>
        </w:rPr>
        <w:t xml:space="preserve">Красноборский муниципальный район </w:t>
      </w:r>
      <w:r w:rsidRPr="002114E9">
        <w:rPr>
          <w:sz w:val="28"/>
          <w:szCs w:val="28"/>
        </w:rPr>
        <w:t>сведений об осуществлении муниципального контроля за соблюдением правил благоустройства территории муниципального образования «</w:t>
      </w:r>
      <w:r>
        <w:rPr>
          <w:sz w:val="28"/>
          <w:szCs w:val="28"/>
        </w:rPr>
        <w:t>Верхнеуфтюгское».</w:t>
      </w:r>
    </w:p>
    <w:p w:rsidR="00FA3C7C" w:rsidRDefault="00FA3C7C" w:rsidP="00FA3C7C">
      <w:pPr>
        <w:tabs>
          <w:tab w:val="left" w:pos="-2694"/>
        </w:tabs>
        <w:ind w:firstLine="709"/>
        <w:jc w:val="both"/>
        <w:rPr>
          <w:sz w:val="28"/>
          <w:szCs w:val="28"/>
        </w:rPr>
      </w:pPr>
    </w:p>
    <w:p w:rsidR="00BB6577" w:rsidRPr="007047AD" w:rsidRDefault="00BB6577" w:rsidP="00BB6577">
      <w:pPr>
        <w:pStyle w:val="1"/>
        <w:tabs>
          <w:tab w:val="left" w:pos="-2694"/>
        </w:tabs>
        <w:ind w:firstLine="709"/>
        <w:jc w:val="center"/>
        <w:rPr>
          <w:b/>
        </w:rPr>
      </w:pPr>
      <w:r>
        <w:rPr>
          <w:b/>
        </w:rPr>
        <w:t>2.  </w:t>
      </w:r>
      <w:r w:rsidRPr="007047AD">
        <w:rPr>
          <w:b/>
        </w:rPr>
        <w:t xml:space="preserve">Цели и задачи реализации </w:t>
      </w:r>
      <w:r>
        <w:rPr>
          <w:b/>
        </w:rPr>
        <w:t>П</w:t>
      </w:r>
      <w:r w:rsidRPr="007047AD">
        <w:rPr>
          <w:b/>
        </w:rPr>
        <w:t>рограммы</w:t>
      </w:r>
    </w:p>
    <w:p w:rsidR="00BB6577" w:rsidRDefault="00BB6577" w:rsidP="00BB6577">
      <w:pPr>
        <w:pStyle w:val="1"/>
        <w:tabs>
          <w:tab w:val="left" w:pos="-2694"/>
        </w:tabs>
        <w:ind w:firstLine="709"/>
        <w:jc w:val="both"/>
      </w:pPr>
    </w:p>
    <w:p w:rsidR="00BB6577" w:rsidRPr="00EA6A05" w:rsidRDefault="00BB6577" w:rsidP="00BB6577">
      <w:pPr>
        <w:pStyle w:val="1"/>
        <w:tabs>
          <w:tab w:val="left" w:pos="-2694"/>
        </w:tabs>
        <w:ind w:firstLine="709"/>
        <w:jc w:val="both"/>
      </w:pPr>
      <w:r>
        <w:t>Целями реализации Программы являются:</w:t>
      </w:r>
    </w:p>
    <w:p w:rsidR="00BB6577" w:rsidRPr="005F43FE" w:rsidRDefault="00BB6577" w:rsidP="00BB6577">
      <w:pPr>
        <w:pStyle w:val="ab"/>
        <w:tabs>
          <w:tab w:val="left" w:pos="-6488"/>
          <w:tab w:val="left" w:pos="-2694"/>
        </w:tabs>
        <w:ind w:firstLine="709"/>
        <w:jc w:val="both"/>
        <w:rPr>
          <w:sz w:val="28"/>
          <w:szCs w:val="28"/>
        </w:rPr>
      </w:pPr>
      <w:r w:rsidRPr="005F43FE">
        <w:rPr>
          <w:sz w:val="28"/>
          <w:szCs w:val="28"/>
        </w:rPr>
        <w:t>1.</w:t>
      </w:r>
      <w:r w:rsidRPr="005F43FE">
        <w:rPr>
          <w:sz w:val="28"/>
          <w:szCs w:val="28"/>
          <w:lang w:val="en-US"/>
        </w:rPr>
        <w:t>  </w:t>
      </w:r>
      <w:r w:rsidRPr="005F43FE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лицами.</w:t>
      </w:r>
    </w:p>
    <w:p w:rsidR="00BB6577" w:rsidRPr="005F43FE" w:rsidRDefault="00BB6577" w:rsidP="00BB6577">
      <w:pPr>
        <w:pStyle w:val="ab"/>
        <w:tabs>
          <w:tab w:val="left" w:pos="-6488"/>
          <w:tab w:val="left" w:pos="-2694"/>
        </w:tabs>
        <w:ind w:firstLine="709"/>
        <w:jc w:val="both"/>
        <w:rPr>
          <w:sz w:val="28"/>
          <w:szCs w:val="28"/>
        </w:rPr>
      </w:pPr>
      <w:r w:rsidRPr="005F43FE">
        <w:rPr>
          <w:sz w:val="28"/>
          <w:szCs w:val="28"/>
        </w:rPr>
        <w:t>2. 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BB6577" w:rsidRPr="005F43FE" w:rsidRDefault="00BB6577" w:rsidP="00BB6577">
      <w:pPr>
        <w:pStyle w:val="ab"/>
        <w:tabs>
          <w:tab w:val="left" w:pos="-6488"/>
          <w:tab w:val="left" w:pos="-2694"/>
        </w:tabs>
        <w:ind w:firstLine="709"/>
        <w:jc w:val="both"/>
        <w:rPr>
          <w:sz w:val="28"/>
          <w:szCs w:val="28"/>
        </w:rPr>
      </w:pPr>
      <w:r w:rsidRPr="005F43FE">
        <w:rPr>
          <w:sz w:val="28"/>
          <w:szCs w:val="28"/>
        </w:rPr>
        <w:t>3. 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6577" w:rsidRPr="005F43FE" w:rsidRDefault="00BB6577" w:rsidP="00BB6577">
      <w:pPr>
        <w:pStyle w:val="ab"/>
        <w:tabs>
          <w:tab w:val="left" w:pos="-2694"/>
          <w:tab w:val="left" w:pos="142"/>
          <w:tab w:val="left" w:pos="614"/>
        </w:tabs>
        <w:ind w:firstLine="709"/>
        <w:jc w:val="both"/>
        <w:rPr>
          <w:sz w:val="28"/>
          <w:szCs w:val="28"/>
        </w:rPr>
      </w:pPr>
      <w:r w:rsidRPr="005F43FE">
        <w:rPr>
          <w:sz w:val="28"/>
          <w:szCs w:val="28"/>
        </w:rPr>
        <w:t>4.  Предупреждение нарушений подконтрольными субъектами требований правил благоустройства территории муниципального образования «</w:t>
      </w:r>
      <w:r w:rsidR="00021C9F" w:rsidRPr="00C33B40">
        <w:rPr>
          <w:sz w:val="28"/>
          <w:szCs w:val="28"/>
        </w:rPr>
        <w:t>Верхнеуфтюгское</w:t>
      </w:r>
      <w:r w:rsidRPr="005F43FE">
        <w:rPr>
          <w:sz w:val="28"/>
          <w:szCs w:val="28"/>
        </w:rPr>
        <w:t>», включая устранение причин, факторов и условий, способствующих возможному нарушению обязательных требований.</w:t>
      </w:r>
    </w:p>
    <w:p w:rsidR="00BB6577" w:rsidRPr="000F4141" w:rsidRDefault="00BB6577" w:rsidP="00BB6577">
      <w:pPr>
        <w:pStyle w:val="1"/>
        <w:tabs>
          <w:tab w:val="left" w:pos="-2694"/>
        </w:tabs>
        <w:ind w:firstLine="709"/>
        <w:jc w:val="both"/>
      </w:pPr>
      <w:r w:rsidRPr="000F4141">
        <w:t>Для достижения целей необходимо решение следующих задач:</w:t>
      </w:r>
    </w:p>
    <w:p w:rsidR="00BB6577" w:rsidRPr="000F4141" w:rsidRDefault="00BB6577" w:rsidP="00BB6577">
      <w:pPr>
        <w:tabs>
          <w:tab w:val="left" w:pos="-2694"/>
        </w:tabs>
        <w:ind w:firstLine="709"/>
        <w:jc w:val="both"/>
        <w:rPr>
          <w:sz w:val="28"/>
          <w:szCs w:val="28"/>
        </w:rPr>
      </w:pPr>
      <w:r w:rsidRPr="000F4141">
        <w:rPr>
          <w:sz w:val="28"/>
          <w:szCs w:val="28"/>
        </w:rPr>
        <w:t>1.  Выявление причин, факторов и условий, способствующих нарушениям обязательных требований в сфере благоустройства; определение способов устранения или снижения рисков их возникновения.</w:t>
      </w:r>
    </w:p>
    <w:p w:rsidR="00BB6577" w:rsidRPr="000F4141" w:rsidRDefault="00BB6577" w:rsidP="00BB6577">
      <w:pPr>
        <w:tabs>
          <w:tab w:val="left" w:pos="-2694"/>
        </w:tabs>
        <w:ind w:firstLine="709"/>
        <w:jc w:val="both"/>
        <w:rPr>
          <w:sz w:val="28"/>
          <w:szCs w:val="28"/>
        </w:rPr>
      </w:pPr>
      <w:r w:rsidRPr="000F4141">
        <w:rPr>
          <w:sz w:val="28"/>
          <w:szCs w:val="28"/>
        </w:rPr>
        <w:t>2.  Устранение причин, факторов и условий, способствующих нарушениям обязательных требований в сфере благоустройства.</w:t>
      </w:r>
    </w:p>
    <w:p w:rsidR="00BB6577" w:rsidRPr="000F4141" w:rsidRDefault="00BB6577" w:rsidP="00BB6577">
      <w:pPr>
        <w:tabs>
          <w:tab w:val="left" w:pos="-2694"/>
        </w:tabs>
        <w:ind w:firstLine="709"/>
        <w:jc w:val="both"/>
        <w:rPr>
          <w:sz w:val="28"/>
          <w:szCs w:val="28"/>
        </w:rPr>
      </w:pPr>
      <w:r w:rsidRPr="000F4141">
        <w:rPr>
          <w:sz w:val="28"/>
          <w:szCs w:val="28"/>
        </w:rPr>
        <w:t>3.  Повышение уровня правосознания и правовой грамотности контролируемых лиц в сфере благоустройства, в том числе путем обеспечения доступности информации о требованиях правил благоустройства территории муниципального образования «</w:t>
      </w:r>
      <w:r w:rsidR="00021C9F" w:rsidRPr="00C33B40">
        <w:rPr>
          <w:sz w:val="28"/>
          <w:szCs w:val="28"/>
        </w:rPr>
        <w:t>Верхнеуфтюгское</w:t>
      </w:r>
      <w:r w:rsidRPr="000F4141">
        <w:rPr>
          <w:sz w:val="28"/>
          <w:szCs w:val="28"/>
        </w:rPr>
        <w:t>» и необходимых мерах по их исполнению.</w:t>
      </w:r>
    </w:p>
    <w:p w:rsidR="00BB6577" w:rsidRPr="000F4141" w:rsidRDefault="00BB6577" w:rsidP="00BB6577">
      <w:pPr>
        <w:tabs>
          <w:tab w:val="left" w:pos="-2694"/>
        </w:tabs>
        <w:ind w:firstLine="709"/>
        <w:jc w:val="both"/>
        <w:rPr>
          <w:sz w:val="28"/>
          <w:szCs w:val="28"/>
        </w:rPr>
      </w:pPr>
      <w:r w:rsidRPr="000F4141">
        <w:rPr>
          <w:sz w:val="28"/>
          <w:szCs w:val="28"/>
        </w:rPr>
        <w:lastRenderedPageBreak/>
        <w:t>4.  Определение перечня видов и сбор статистических данных, необходимых для организации профилактической работы.</w:t>
      </w:r>
    </w:p>
    <w:p w:rsidR="00BB6577" w:rsidRPr="000F4141" w:rsidRDefault="00BB6577" w:rsidP="00BB6577">
      <w:pPr>
        <w:tabs>
          <w:tab w:val="left" w:pos="-2694"/>
        </w:tabs>
        <w:ind w:firstLine="709"/>
        <w:jc w:val="both"/>
        <w:rPr>
          <w:sz w:val="28"/>
          <w:szCs w:val="28"/>
        </w:rPr>
      </w:pPr>
      <w:r w:rsidRPr="000F4141">
        <w:rPr>
          <w:sz w:val="28"/>
          <w:szCs w:val="28"/>
        </w:rPr>
        <w:t>5.  Проведение профилактических мероприятий, направленных на предотвращение причинения вреда охраняемым законом ценностям.</w:t>
      </w:r>
    </w:p>
    <w:p w:rsidR="00BB6577" w:rsidRPr="000F4141" w:rsidRDefault="00BB6577" w:rsidP="00BB6577">
      <w:pPr>
        <w:tabs>
          <w:tab w:val="left" w:pos="-2694"/>
        </w:tabs>
        <w:ind w:firstLine="709"/>
        <w:jc w:val="both"/>
        <w:rPr>
          <w:sz w:val="28"/>
          <w:szCs w:val="28"/>
        </w:rPr>
      </w:pPr>
      <w:r w:rsidRPr="000F4141">
        <w:rPr>
          <w:sz w:val="28"/>
          <w:szCs w:val="28"/>
        </w:rPr>
        <w:t>6.  Повышение квалификации должностных лиц контрольного органа.</w:t>
      </w:r>
    </w:p>
    <w:p w:rsidR="00BB6577" w:rsidRPr="000F4141" w:rsidRDefault="00BB6577" w:rsidP="00BB6577">
      <w:pPr>
        <w:tabs>
          <w:tab w:val="left" w:pos="-2694"/>
        </w:tabs>
        <w:ind w:firstLine="709"/>
        <w:jc w:val="both"/>
        <w:rPr>
          <w:sz w:val="28"/>
          <w:szCs w:val="28"/>
        </w:rPr>
      </w:pPr>
      <w:r w:rsidRPr="000F4141">
        <w:rPr>
          <w:sz w:val="28"/>
          <w:szCs w:val="28"/>
        </w:rPr>
        <w:t>7.  Создание системы консультирования подконтрольных субъектов, в  том числе с использованием современных информационно-телекоммуникационных технологий.</w:t>
      </w:r>
    </w:p>
    <w:p w:rsidR="00BB6577" w:rsidRPr="000F4141" w:rsidRDefault="00BB6577" w:rsidP="00BB6577">
      <w:pPr>
        <w:pStyle w:val="1"/>
        <w:tabs>
          <w:tab w:val="left" w:pos="-2694"/>
        </w:tabs>
        <w:ind w:firstLine="709"/>
        <w:jc w:val="both"/>
      </w:pPr>
      <w:r w:rsidRPr="000F4141">
        <w:rPr>
          <w:rFonts w:eastAsia="Courier New"/>
        </w:rPr>
        <w:t>8.  Оценка добросовестности контролируемых лиц в целях применения к  ним мер стимулирования добросовестности, направленных на нематериальное поощрение добросовестных контролируемых лиц.</w:t>
      </w:r>
    </w:p>
    <w:p w:rsidR="00BB6577" w:rsidRPr="000F4141" w:rsidRDefault="00BB6577" w:rsidP="00BB6577">
      <w:pPr>
        <w:pStyle w:val="1"/>
        <w:tabs>
          <w:tab w:val="left" w:pos="-2694"/>
        </w:tabs>
        <w:ind w:firstLine="709"/>
        <w:jc w:val="both"/>
      </w:pPr>
    </w:p>
    <w:p w:rsidR="00BB6577" w:rsidRPr="00766FDD" w:rsidRDefault="00BB6577" w:rsidP="00BB6577">
      <w:pPr>
        <w:pStyle w:val="ab"/>
        <w:jc w:val="center"/>
        <w:rPr>
          <w:b/>
          <w:sz w:val="28"/>
          <w:szCs w:val="28"/>
        </w:rPr>
      </w:pPr>
      <w:bookmarkStart w:id="4" w:name="bookmark21"/>
      <w:bookmarkEnd w:id="4"/>
    </w:p>
    <w:p w:rsidR="00BB6577" w:rsidRDefault="00BB6577" w:rsidP="00BB6577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3.  </w:t>
      </w:r>
      <w:r w:rsidRPr="007047AD">
        <w:rPr>
          <w:b/>
          <w:sz w:val="28"/>
          <w:szCs w:val="28"/>
        </w:rPr>
        <w:t>Перечен</w:t>
      </w:r>
      <w:r>
        <w:rPr>
          <w:b/>
          <w:sz w:val="28"/>
          <w:szCs w:val="28"/>
        </w:rPr>
        <w:t>ь профилактических мероприятий,</w:t>
      </w:r>
    </w:p>
    <w:p w:rsidR="00BB6577" w:rsidRDefault="00BB6577" w:rsidP="00BB6577">
      <w:pPr>
        <w:pStyle w:val="ab"/>
        <w:jc w:val="center"/>
        <w:rPr>
          <w:b/>
          <w:sz w:val="28"/>
          <w:szCs w:val="28"/>
        </w:rPr>
      </w:pPr>
      <w:r w:rsidRPr="007047AD">
        <w:rPr>
          <w:b/>
          <w:sz w:val="28"/>
          <w:szCs w:val="28"/>
        </w:rPr>
        <w:t>сроки (периодичность) их проведения</w:t>
      </w:r>
    </w:p>
    <w:p w:rsidR="00BB6577" w:rsidRPr="002144C2" w:rsidRDefault="00BB6577" w:rsidP="00BB6577">
      <w:pPr>
        <w:pStyle w:val="ab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2350"/>
        <w:gridCol w:w="2081"/>
      </w:tblGrid>
      <w:tr w:rsidR="00BB6577" w:rsidTr="00A25357">
        <w:trPr>
          <w:trHeight w:val="219"/>
        </w:trPr>
        <w:tc>
          <w:tcPr>
            <w:tcW w:w="567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64657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64657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646579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646579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BB6577" w:rsidTr="00A25357">
        <w:trPr>
          <w:trHeight w:val="21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1</w:t>
            </w:r>
          </w:p>
        </w:tc>
        <w:tc>
          <w:tcPr>
            <w:tcW w:w="9109" w:type="dxa"/>
            <w:gridSpan w:val="3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spacing w:before="120" w:after="120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Информирование</w:t>
            </w:r>
          </w:p>
        </w:tc>
      </w:tr>
      <w:tr w:rsidR="00BB6577" w:rsidTr="00A25357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B6577" w:rsidRPr="00646579" w:rsidRDefault="00BB6577" w:rsidP="00021C9F">
            <w:pPr>
              <w:pStyle w:val="ab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 xml:space="preserve">Размещение соответствующих сведений по вопросам соблюдения обязательных требований на официальном сайте Администрации </w:t>
            </w:r>
            <w:r w:rsidR="00021C9F" w:rsidRPr="00646579">
              <w:rPr>
                <w:sz w:val="24"/>
                <w:szCs w:val="24"/>
              </w:rPr>
              <w:t xml:space="preserve">Красноборский муниципальный район </w:t>
            </w:r>
            <w:r w:rsidRPr="00646579">
              <w:rPr>
                <w:sz w:val="24"/>
                <w:szCs w:val="24"/>
              </w:rPr>
              <w:t>в информационно-телекоммуникационной сети «Интернет», средствах массовой информации, через личные кабинеты контролируемых лиц в государственных информационных системах (при их наличии) и в иных формах. Актуализация размещенных документов.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В течение года</w:t>
            </w:r>
          </w:p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B6577" w:rsidRPr="00646579" w:rsidRDefault="00FA3C7C" w:rsidP="00A2535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Ведущие</w:t>
            </w:r>
            <w:r w:rsidR="00021C9F" w:rsidRPr="00646579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>ы</w:t>
            </w:r>
            <w:r w:rsidR="00021C9F" w:rsidRPr="00646579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BB6577" w:rsidTr="00A25357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2</w:t>
            </w:r>
          </w:p>
        </w:tc>
        <w:tc>
          <w:tcPr>
            <w:tcW w:w="9109" w:type="dxa"/>
            <w:gridSpan w:val="3"/>
            <w:shd w:val="clear" w:color="auto" w:fill="auto"/>
          </w:tcPr>
          <w:p w:rsidR="00BB6577" w:rsidRPr="00646579" w:rsidRDefault="00BB6577" w:rsidP="00A25357">
            <w:pPr>
              <w:pStyle w:val="ab"/>
              <w:spacing w:before="120" w:after="120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BB6577" w:rsidTr="00A25357">
        <w:trPr>
          <w:trHeight w:val="70"/>
        </w:trPr>
        <w:tc>
          <w:tcPr>
            <w:tcW w:w="567" w:type="dxa"/>
            <w:vMerge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 xml:space="preserve">Подготовка доклада, содержащего </w:t>
            </w:r>
            <w:r w:rsidRPr="00646579">
              <w:rPr>
                <w:spacing w:val="-8"/>
                <w:sz w:val="24"/>
                <w:szCs w:val="24"/>
              </w:rPr>
              <w:t>результаты обобщения правоприменительной</w:t>
            </w:r>
            <w:r w:rsidRPr="00646579">
              <w:rPr>
                <w:sz w:val="24"/>
                <w:szCs w:val="24"/>
              </w:rPr>
              <w:t xml:space="preserve"> практики контрольного органа по осуществлению муниципального контроля в сфере благоустройства.</w:t>
            </w:r>
          </w:p>
          <w:p w:rsidR="00BB6577" w:rsidRPr="00646579" w:rsidRDefault="00BB6577" w:rsidP="00021C9F">
            <w:pPr>
              <w:pStyle w:val="ab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 xml:space="preserve">Размещение доклада на официальном сайте Администрации </w:t>
            </w:r>
            <w:r w:rsidR="00021C9F" w:rsidRPr="00646579">
              <w:rPr>
                <w:sz w:val="24"/>
                <w:szCs w:val="24"/>
              </w:rPr>
              <w:t>МО «</w:t>
            </w:r>
            <w:r w:rsidR="00021C9F" w:rsidRPr="00646579">
              <w:rPr>
                <w:sz w:val="28"/>
                <w:szCs w:val="28"/>
              </w:rPr>
              <w:t>В</w:t>
            </w:r>
            <w:r w:rsidR="00021C9F" w:rsidRPr="00646579">
              <w:rPr>
                <w:sz w:val="24"/>
                <w:szCs w:val="24"/>
              </w:rPr>
              <w:t xml:space="preserve">ерхнеуфтюгское» </w:t>
            </w:r>
            <w:r w:rsidRPr="00646579">
              <w:rPr>
                <w:sz w:val="24"/>
                <w:szCs w:val="24"/>
              </w:rPr>
              <w:t>в информационно-телекоммуникационной сети «Интернет».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BB6577" w:rsidRPr="00646579" w:rsidRDefault="009F58F4" w:rsidP="00A2535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марта 2024</w:t>
            </w:r>
            <w:r w:rsidR="00BB6577" w:rsidRPr="00646579">
              <w:rPr>
                <w:sz w:val="24"/>
                <w:szCs w:val="24"/>
              </w:rPr>
              <w:t> года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B6577" w:rsidRPr="00646579" w:rsidRDefault="00FA3C7C" w:rsidP="00A2535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Ведущие специалисты администрации</w:t>
            </w:r>
          </w:p>
        </w:tc>
      </w:tr>
      <w:tr w:rsidR="00BB6577" w:rsidTr="00A25357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3</w:t>
            </w:r>
          </w:p>
        </w:tc>
        <w:tc>
          <w:tcPr>
            <w:tcW w:w="9109" w:type="dxa"/>
            <w:gridSpan w:val="3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spacing w:before="120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Объявление предостережений о недопустимости</w:t>
            </w:r>
          </w:p>
          <w:p w:rsidR="00BB6577" w:rsidRPr="00646579" w:rsidRDefault="00BB6577" w:rsidP="00A25357">
            <w:pPr>
              <w:pStyle w:val="ab"/>
              <w:spacing w:after="120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нарушения обязательных требований</w:t>
            </w:r>
          </w:p>
        </w:tc>
      </w:tr>
      <w:tr w:rsidR="00BB6577" w:rsidTr="00847F71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BB6577" w:rsidRPr="00646579" w:rsidRDefault="00BB6577" w:rsidP="00A25357">
            <w:pPr>
              <w:pStyle w:val="ab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Объявление контрольным органом контролируемому лицу предостережения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 xml:space="preserve">В случае наличия у контрольного органа сведений о </w:t>
            </w:r>
            <w:r w:rsidRPr="00646579">
              <w:rPr>
                <w:sz w:val="24"/>
                <w:szCs w:val="24"/>
              </w:rPr>
              <w:lastRenderedPageBreak/>
              <w:t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081" w:type="dxa"/>
            <w:shd w:val="clear" w:color="auto" w:fill="auto"/>
          </w:tcPr>
          <w:p w:rsidR="00BB6577" w:rsidRPr="00646579" w:rsidRDefault="00FA3C7C" w:rsidP="00A2535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Ведущие специалисты администрации</w:t>
            </w:r>
          </w:p>
        </w:tc>
      </w:tr>
      <w:tr w:rsidR="00BB6577" w:rsidTr="00A25357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109" w:type="dxa"/>
            <w:gridSpan w:val="3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spacing w:before="120" w:after="120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Консультирование</w:t>
            </w:r>
          </w:p>
        </w:tc>
      </w:tr>
      <w:tr w:rsidR="00BB6577" w:rsidTr="00847F71">
        <w:trPr>
          <w:trHeight w:val="70"/>
        </w:trPr>
        <w:tc>
          <w:tcPr>
            <w:tcW w:w="567" w:type="dxa"/>
            <w:vMerge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BB6577" w:rsidRPr="00646579" w:rsidRDefault="00BB6577" w:rsidP="00A25357">
            <w:pPr>
              <w:pStyle w:val="ab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Разъяснение по вопросам:</w:t>
            </w:r>
          </w:p>
          <w:p w:rsidR="00BB6577" w:rsidRPr="00646579" w:rsidRDefault="00BB6577" w:rsidP="00A25357">
            <w:pPr>
              <w:pStyle w:val="ab"/>
              <w:ind w:firstLine="318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- осуществления муниципального контроля в сфере благоустройства;</w:t>
            </w:r>
          </w:p>
          <w:p w:rsidR="00BB6577" w:rsidRPr="00646579" w:rsidRDefault="00BB6577" w:rsidP="00A25357">
            <w:pPr>
              <w:pStyle w:val="ab"/>
              <w:ind w:firstLine="318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- содержания нормативных правовых актов, соблюдение которых оценивается в ходе проведения контрольных мероприятий;</w:t>
            </w:r>
          </w:p>
          <w:p w:rsidR="00BB6577" w:rsidRPr="00646579" w:rsidRDefault="00BB6577" w:rsidP="00A25357">
            <w:pPr>
              <w:pStyle w:val="ab"/>
              <w:ind w:firstLine="318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- 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лиц;</w:t>
            </w:r>
          </w:p>
          <w:p w:rsidR="00BB6577" w:rsidRPr="00646579" w:rsidRDefault="00BB6577" w:rsidP="00A25357">
            <w:pPr>
              <w:pStyle w:val="ab"/>
              <w:ind w:firstLine="318"/>
              <w:jc w:val="both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- по вопросам проведения в отношении контролируемого лица профилактических мероприятий, контрольных мероприятий.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В течение года:</w:t>
            </w:r>
          </w:p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- по телефону (в часы работы контрольного органа);</w:t>
            </w:r>
          </w:p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- посредством видео-конференц-связи (при наличии технической возможности);</w:t>
            </w:r>
          </w:p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- на личном приеме (согласно графику личного приема граждан);</w:t>
            </w:r>
          </w:p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- в ходе проведения профилактических визитов, контрольных мероприятий при взаимодействии инспекторов с контролируемыми лицами и их представителями;</w:t>
            </w:r>
          </w:p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 xml:space="preserve">- в ходе публичного обсуждения проекта доклада о </w:t>
            </w:r>
            <w:r w:rsidRPr="00646579">
              <w:rPr>
                <w:sz w:val="24"/>
                <w:szCs w:val="24"/>
              </w:rPr>
              <w:lastRenderedPageBreak/>
              <w:t>правоприменительной практике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практике;</w:t>
            </w:r>
          </w:p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ответов.</w:t>
            </w:r>
          </w:p>
        </w:tc>
        <w:tc>
          <w:tcPr>
            <w:tcW w:w="2081" w:type="dxa"/>
            <w:shd w:val="clear" w:color="auto" w:fill="auto"/>
          </w:tcPr>
          <w:p w:rsidR="00BB6577" w:rsidRPr="00646579" w:rsidRDefault="00FA3C7C" w:rsidP="00A2535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Ведущие специалисты администрации</w:t>
            </w:r>
          </w:p>
        </w:tc>
      </w:tr>
      <w:tr w:rsidR="00BB6577" w:rsidTr="00A25357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109" w:type="dxa"/>
            <w:gridSpan w:val="3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spacing w:before="120" w:after="120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Профилактический визит</w:t>
            </w:r>
          </w:p>
        </w:tc>
      </w:tr>
      <w:tr w:rsidR="00BB6577" w:rsidTr="00847F71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В течение 1 года со дня начала осуществления контролируемым лицом деятельности, которая или результаты которой являются объектами муниципального контроля.</w:t>
            </w:r>
          </w:p>
          <w:p w:rsidR="00BB6577" w:rsidRPr="00646579" w:rsidRDefault="00BB6577" w:rsidP="00A25357">
            <w:pPr>
              <w:pStyle w:val="ab"/>
              <w:jc w:val="center"/>
              <w:rPr>
                <w:sz w:val="24"/>
                <w:szCs w:val="24"/>
              </w:rPr>
            </w:pPr>
            <w:r w:rsidRPr="00646579">
              <w:rPr>
                <w:sz w:val="24"/>
                <w:szCs w:val="24"/>
              </w:rPr>
              <w:t>По инициативе контрольного органа или по обращениям контролируемых лиц.</w:t>
            </w:r>
          </w:p>
        </w:tc>
        <w:tc>
          <w:tcPr>
            <w:tcW w:w="2081" w:type="dxa"/>
            <w:shd w:val="clear" w:color="auto" w:fill="auto"/>
          </w:tcPr>
          <w:p w:rsidR="00BB6577" w:rsidRPr="00646579" w:rsidRDefault="00FA3C7C" w:rsidP="00A2535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Ведущие специалисты администрации</w:t>
            </w:r>
          </w:p>
        </w:tc>
      </w:tr>
    </w:tbl>
    <w:p w:rsidR="00BB6577" w:rsidRPr="00BA3603" w:rsidRDefault="00BB6577" w:rsidP="00BB6577">
      <w:pPr>
        <w:pStyle w:val="ab"/>
        <w:ind w:firstLine="709"/>
        <w:jc w:val="both"/>
        <w:rPr>
          <w:sz w:val="28"/>
          <w:szCs w:val="28"/>
        </w:rPr>
      </w:pPr>
    </w:p>
    <w:p w:rsidR="00BB6577" w:rsidRPr="00A320F7" w:rsidRDefault="00BB6577" w:rsidP="00BB6577">
      <w:pPr>
        <w:jc w:val="center"/>
        <w:rPr>
          <w:b/>
          <w:sz w:val="28"/>
          <w:szCs w:val="28"/>
        </w:rPr>
      </w:pPr>
      <w:bookmarkStart w:id="5" w:name="bookmark25"/>
      <w:bookmarkStart w:id="6" w:name="bookmark26"/>
      <w:bookmarkStart w:id="7" w:name="bookmark28"/>
      <w:r>
        <w:rPr>
          <w:b/>
          <w:sz w:val="28"/>
          <w:szCs w:val="28"/>
        </w:rPr>
        <w:t>4.  </w:t>
      </w:r>
      <w:r w:rsidRPr="00A320F7">
        <w:rPr>
          <w:b/>
          <w:sz w:val="28"/>
          <w:szCs w:val="28"/>
        </w:rPr>
        <w:t>Показател</w:t>
      </w:r>
      <w:r>
        <w:rPr>
          <w:b/>
          <w:sz w:val="28"/>
          <w:szCs w:val="28"/>
        </w:rPr>
        <w:t>и</w:t>
      </w:r>
      <w:r w:rsidRPr="00A320F7">
        <w:rPr>
          <w:b/>
          <w:sz w:val="28"/>
          <w:szCs w:val="28"/>
        </w:rPr>
        <w:t xml:space="preserve"> результативности и эффективности </w:t>
      </w:r>
      <w:r>
        <w:rPr>
          <w:b/>
          <w:sz w:val="28"/>
          <w:szCs w:val="28"/>
        </w:rPr>
        <w:t>П</w:t>
      </w:r>
      <w:r w:rsidRPr="00A320F7">
        <w:rPr>
          <w:b/>
          <w:sz w:val="28"/>
          <w:szCs w:val="28"/>
        </w:rPr>
        <w:t>рограммы</w:t>
      </w:r>
      <w:bookmarkEnd w:id="5"/>
      <w:bookmarkEnd w:id="6"/>
      <w:bookmarkEnd w:id="7"/>
    </w:p>
    <w:p w:rsidR="00BB6577" w:rsidRPr="00A320F7" w:rsidRDefault="00BB6577" w:rsidP="00BB6577">
      <w:pPr>
        <w:ind w:firstLine="709"/>
        <w:jc w:val="both"/>
        <w:rPr>
          <w:sz w:val="28"/>
          <w:szCs w:val="28"/>
          <w:highlight w:val="yellow"/>
        </w:rPr>
      </w:pPr>
    </w:p>
    <w:p w:rsidR="00BB6577" w:rsidRPr="00A320F7" w:rsidRDefault="00BB6577" w:rsidP="00BB6577">
      <w:pPr>
        <w:pStyle w:val="1"/>
        <w:ind w:firstLine="709"/>
        <w:jc w:val="both"/>
      </w:pPr>
      <w:r w:rsidRPr="00A320F7">
        <w:t>Реализация программы профилактики способствует:</w:t>
      </w:r>
    </w:p>
    <w:p w:rsidR="00BB6577" w:rsidRPr="00A320F7" w:rsidRDefault="00BB6577" w:rsidP="00BB6577">
      <w:pPr>
        <w:pStyle w:val="1"/>
        <w:ind w:firstLine="709"/>
        <w:jc w:val="both"/>
      </w:pPr>
      <w:bookmarkStart w:id="8" w:name="bookmark29"/>
      <w:bookmarkEnd w:id="8"/>
      <w:r w:rsidRPr="00A320F7">
        <w:t xml:space="preserve">1. Снижению рисков причинения вреда </w:t>
      </w:r>
      <w:r>
        <w:t>охраняемым законом ценностям.</w:t>
      </w:r>
    </w:p>
    <w:p w:rsidR="00BB6577" w:rsidRPr="00A320F7" w:rsidRDefault="00BB6577" w:rsidP="00BB6577">
      <w:pPr>
        <w:pStyle w:val="1"/>
        <w:ind w:firstLine="709"/>
        <w:jc w:val="both"/>
      </w:pPr>
      <w:r w:rsidRPr="00A320F7">
        <w:t>2. Увеличению доли добросовестных контролируемых лиц - развитие системы профилактических мероприятий Контрольного управления</w:t>
      </w:r>
      <w:r>
        <w:t>.</w:t>
      </w:r>
    </w:p>
    <w:p w:rsidR="00BB6577" w:rsidRPr="00A320F7" w:rsidRDefault="00BB6577" w:rsidP="00BB6577">
      <w:pPr>
        <w:pStyle w:val="1"/>
        <w:ind w:firstLine="709"/>
        <w:jc w:val="both"/>
      </w:pPr>
      <w:r w:rsidRPr="00A320F7">
        <w:t xml:space="preserve">3. Внедрению </w:t>
      </w:r>
      <w:r>
        <w:t>различных способов профилактики.</w:t>
      </w:r>
    </w:p>
    <w:p w:rsidR="00BB6577" w:rsidRPr="00793A9D" w:rsidRDefault="00BB6577" w:rsidP="00BB6577">
      <w:pPr>
        <w:pStyle w:val="1"/>
        <w:ind w:firstLine="709"/>
        <w:jc w:val="both"/>
      </w:pPr>
      <w:r w:rsidRPr="00A320F7">
        <w:lastRenderedPageBreak/>
        <w:t xml:space="preserve">4. Обеспечение квалифицированной профилактической работы </w:t>
      </w:r>
      <w:r w:rsidRPr="00793A9D">
        <w:t>должностных лиц Контрольного управления.</w:t>
      </w:r>
    </w:p>
    <w:p w:rsidR="00BB6577" w:rsidRPr="00793A9D" w:rsidRDefault="00BB6577" w:rsidP="00BB6577">
      <w:pPr>
        <w:pStyle w:val="1"/>
        <w:ind w:firstLine="709"/>
        <w:jc w:val="both"/>
      </w:pPr>
      <w:r w:rsidRPr="00793A9D">
        <w:t>5. Уменьшению административной нагрузки на контролируемых лиц.</w:t>
      </w:r>
    </w:p>
    <w:p w:rsidR="00BB6577" w:rsidRPr="00793A9D" w:rsidRDefault="00BB6577" w:rsidP="00BB6577">
      <w:pPr>
        <w:pStyle w:val="1"/>
        <w:ind w:firstLine="709"/>
        <w:jc w:val="both"/>
      </w:pPr>
      <w:r w:rsidRPr="00793A9D">
        <w:t>6. Повышению уровня правовой грамотности контролируемых лиц.</w:t>
      </w:r>
    </w:p>
    <w:p w:rsidR="00BB6577" w:rsidRPr="00793A9D" w:rsidRDefault="00BB6577" w:rsidP="00BB6577">
      <w:pPr>
        <w:pStyle w:val="1"/>
        <w:ind w:firstLine="709"/>
        <w:jc w:val="both"/>
      </w:pPr>
      <w:r w:rsidRPr="00793A9D">
        <w:t>7. Мотивации контролируемых лиц к добросовестному поведению.</w:t>
      </w:r>
    </w:p>
    <w:p w:rsidR="00BB6577" w:rsidRPr="00793A9D" w:rsidRDefault="00BB6577" w:rsidP="00BB6577">
      <w:pPr>
        <w:pStyle w:val="1"/>
        <w:ind w:firstLine="709"/>
        <w:jc w:val="both"/>
        <w:rPr>
          <w:highlight w:val="yellow"/>
        </w:rPr>
      </w:pPr>
    </w:p>
    <w:p w:rsidR="00BB6577" w:rsidRPr="00793A9D" w:rsidRDefault="00BB6577" w:rsidP="00BB6577">
      <w:pPr>
        <w:ind w:firstLine="709"/>
        <w:jc w:val="both"/>
        <w:rPr>
          <w:sz w:val="28"/>
          <w:szCs w:val="28"/>
        </w:rPr>
      </w:pPr>
      <w:r w:rsidRPr="00793A9D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B6577" w:rsidRDefault="00BB6577" w:rsidP="00BB6577">
      <w:pPr>
        <w:ind w:firstLine="709"/>
        <w:jc w:val="both"/>
        <w:rPr>
          <w:sz w:val="28"/>
          <w:szCs w:val="28"/>
        </w:rPr>
      </w:pPr>
      <w:r w:rsidRPr="00793A9D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B6577" w:rsidRPr="00793A9D" w:rsidRDefault="00BB6577" w:rsidP="00BB6577">
      <w:pPr>
        <w:ind w:firstLine="709"/>
        <w:jc w:val="both"/>
        <w:rPr>
          <w:rFonts w:eastAsia="Arial"/>
          <w:iCs/>
          <w:spacing w:val="-4"/>
          <w:sz w:val="28"/>
          <w:szCs w:val="28"/>
          <w:shd w:val="clear" w:color="auto" w:fill="FFFFFF"/>
        </w:rPr>
      </w:pPr>
      <w:r w:rsidRPr="00793A9D">
        <w:rPr>
          <w:rFonts w:eastAsia="Arial"/>
          <w:iCs/>
          <w:spacing w:val="-4"/>
          <w:sz w:val="28"/>
          <w:szCs w:val="28"/>
          <w:shd w:val="clear" w:color="auto" w:fill="FFFFFF"/>
        </w:rPr>
        <w:t>Экономический эффект от реализации мероприятий:</w:t>
      </w:r>
    </w:p>
    <w:p w:rsidR="00BB6577" w:rsidRPr="00793A9D" w:rsidRDefault="00BB6577" w:rsidP="00BB6577">
      <w:pPr>
        <w:ind w:firstLine="709"/>
        <w:jc w:val="both"/>
        <w:rPr>
          <w:rFonts w:eastAsia="Arial"/>
          <w:spacing w:val="-4"/>
          <w:sz w:val="28"/>
          <w:szCs w:val="28"/>
          <w:shd w:val="clear" w:color="auto" w:fill="FFFFFF"/>
        </w:rPr>
      </w:pPr>
      <w:r w:rsidRPr="00793A9D">
        <w:rPr>
          <w:rFonts w:eastAsia="Arial"/>
          <w:spacing w:val="-4"/>
          <w:sz w:val="28"/>
          <w:szCs w:val="28"/>
          <w:shd w:val="clear" w:color="auto" w:fill="FFFFFF"/>
        </w:rPr>
        <w:t xml:space="preserve">- минимизация ресурсных затрат всех участников контрольно-надзорной деятельности за счет дифференцирования случаев, в которых возможно </w:t>
      </w:r>
      <w:r w:rsidRPr="00FF697B">
        <w:rPr>
          <w:rFonts w:eastAsia="Arial"/>
          <w:spacing w:val="-4"/>
          <w:sz w:val="28"/>
          <w:szCs w:val="28"/>
        </w:rPr>
        <w:t>направление юридическим лицам, индивидуальным предпринимателям</w:t>
      </w:r>
      <w:r w:rsidRPr="00793A9D">
        <w:rPr>
          <w:rFonts w:eastAsia="Arial"/>
          <w:spacing w:val="-4"/>
          <w:sz w:val="28"/>
          <w:szCs w:val="28"/>
          <w:shd w:val="clear" w:color="auto" w:fill="FFFFFF"/>
        </w:rPr>
        <w:t xml:space="preserve"> </w:t>
      </w:r>
      <w:r w:rsidRPr="00FF697B">
        <w:rPr>
          <w:rFonts w:eastAsia="Arial"/>
          <w:spacing w:val="-4"/>
          <w:sz w:val="28"/>
          <w:szCs w:val="28"/>
        </w:rPr>
        <w:t>предостережений о недопустимости нарушения обязательных требований, а не</w:t>
      </w:r>
      <w:r w:rsidRPr="00793A9D">
        <w:rPr>
          <w:rFonts w:eastAsia="Arial"/>
          <w:spacing w:val="-4"/>
          <w:sz w:val="28"/>
          <w:szCs w:val="28"/>
          <w:shd w:val="clear" w:color="auto" w:fill="FFFFFF"/>
        </w:rPr>
        <w:t xml:space="preserve"> </w:t>
      </w:r>
      <w:r w:rsidRPr="00FF697B">
        <w:rPr>
          <w:rFonts w:eastAsia="Arial"/>
          <w:spacing w:val="-4"/>
          <w:sz w:val="28"/>
          <w:szCs w:val="28"/>
        </w:rPr>
        <w:t>проведение внеплановой проверки;</w:t>
      </w:r>
    </w:p>
    <w:p w:rsidR="00BB6577" w:rsidRPr="00793A9D" w:rsidRDefault="00BB6577" w:rsidP="00BB6577">
      <w:pPr>
        <w:ind w:firstLine="709"/>
        <w:jc w:val="both"/>
        <w:rPr>
          <w:rFonts w:eastAsia="Arial"/>
          <w:i/>
          <w:iCs/>
          <w:spacing w:val="-4"/>
          <w:sz w:val="28"/>
          <w:szCs w:val="28"/>
          <w:shd w:val="clear" w:color="auto" w:fill="FFFFFF"/>
        </w:rPr>
      </w:pPr>
      <w:r w:rsidRPr="00793A9D">
        <w:rPr>
          <w:rFonts w:eastAsia="Arial"/>
          <w:spacing w:val="-4"/>
          <w:sz w:val="28"/>
          <w:szCs w:val="28"/>
          <w:shd w:val="clear" w:color="auto" w:fill="FFFFFF"/>
        </w:rPr>
        <w:t>- повышение уровня доверия подконтрольных субъектов к контролирующим органам.</w:t>
      </w:r>
    </w:p>
    <w:p w:rsidR="002A6393" w:rsidRDefault="002A6393" w:rsidP="002A6393">
      <w:pPr>
        <w:widowControl w:val="0"/>
        <w:tabs>
          <w:tab w:val="left" w:pos="0"/>
          <w:tab w:val="left" w:pos="9360"/>
        </w:tabs>
        <w:ind w:firstLine="709"/>
        <w:jc w:val="both"/>
        <w:rPr>
          <w:rFonts w:cs="Courier New"/>
          <w:color w:val="000000"/>
          <w:sz w:val="28"/>
          <w:szCs w:val="28"/>
          <w:lang w:bidi="ru-RU"/>
        </w:rPr>
      </w:pPr>
      <w:r>
        <w:rPr>
          <w:rFonts w:cs="Courier New"/>
          <w:color w:val="000000"/>
          <w:sz w:val="28"/>
          <w:szCs w:val="28"/>
          <w:lang w:bidi="ru-RU"/>
        </w:rPr>
        <w:t>Оценка эффективности  программы  осуществляется путем сравнения фактически достигнутых и прогнозируемых значений целей программы.</w:t>
      </w:r>
    </w:p>
    <w:p w:rsidR="002A6393" w:rsidRDefault="002A6393" w:rsidP="002A6393">
      <w:pPr>
        <w:widowControl w:val="0"/>
        <w:shd w:val="clear" w:color="auto" w:fill="FFFFFF"/>
        <w:tabs>
          <w:tab w:val="left" w:pos="0"/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  <w:lang w:bidi="ru-RU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Отчетные показатели программы профилактики на 2022 год: </w:t>
      </w:r>
    </w:p>
    <w:p w:rsidR="002A6393" w:rsidRDefault="002A6393" w:rsidP="002A6393">
      <w:pPr>
        <w:widowControl w:val="0"/>
        <w:shd w:val="clear" w:color="auto" w:fill="FFFFFF"/>
        <w:tabs>
          <w:tab w:val="left" w:pos="0"/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  <w:lang w:bidi="ru-RU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- доля нарушений, выявленных в ходе проведения контрольно-надзорных мероприятий, от общего числа контрольно-надзорных мероприятий, осуществленных в отношении подконтрольных субъектов – 25 %. </w:t>
      </w:r>
    </w:p>
    <w:p w:rsidR="002A6393" w:rsidRDefault="002A6393" w:rsidP="002A6393">
      <w:pPr>
        <w:widowControl w:val="0"/>
        <w:shd w:val="clear" w:color="auto" w:fill="FFFFFF"/>
        <w:tabs>
          <w:tab w:val="left" w:pos="0"/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  <w:lang w:bidi="ru-RU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  <w:lang w:bidi="ru-RU"/>
        </w:rPr>
        <w:t>Показатель рассчитывается как процентное соотношение количества нарушений, выявленных в ходе проведения контрольно-надзорных мероприятий, к общему количеству проведенных контрольно-надзорных мероприятий.</w:t>
      </w:r>
    </w:p>
    <w:p w:rsidR="002A6393" w:rsidRDefault="002A6393" w:rsidP="002A6393">
      <w:pPr>
        <w:widowControl w:val="0"/>
        <w:shd w:val="clear" w:color="auto" w:fill="FFFFFF"/>
        <w:tabs>
          <w:tab w:val="left" w:pos="0"/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  <w:lang w:bidi="ru-RU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- доля проведенных профилактических мероприятий – 60 %. </w:t>
      </w:r>
    </w:p>
    <w:p w:rsidR="002A6393" w:rsidRDefault="002A6393" w:rsidP="002A6393">
      <w:pPr>
        <w:ind w:firstLine="709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  <w:lang w:bidi="ru-RU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  <w:lang w:bidi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BB6577" w:rsidRPr="00793A9D" w:rsidRDefault="00BB6577" w:rsidP="002A6393">
      <w:pPr>
        <w:ind w:firstLine="709"/>
        <w:jc w:val="both"/>
        <w:rPr>
          <w:sz w:val="28"/>
          <w:szCs w:val="28"/>
        </w:rPr>
      </w:pPr>
      <w:r w:rsidRPr="00793A9D">
        <w:rPr>
          <w:sz w:val="28"/>
          <w:szCs w:val="28"/>
        </w:rPr>
        <w:t>Показатели эффективности:</w:t>
      </w:r>
    </w:p>
    <w:p w:rsidR="00BB6577" w:rsidRDefault="00BB6577" w:rsidP="00BB6577">
      <w:pPr>
        <w:ind w:firstLine="709"/>
        <w:jc w:val="both"/>
        <w:rPr>
          <w:sz w:val="28"/>
          <w:szCs w:val="28"/>
        </w:rPr>
      </w:pPr>
      <w:r w:rsidRPr="00793A9D">
        <w:rPr>
          <w:sz w:val="28"/>
          <w:szCs w:val="28"/>
        </w:rPr>
        <w:t xml:space="preserve">1)  Снижение количества выявленных при проведении контрольно-надзорных мероприятий нарушений требований </w:t>
      </w:r>
      <w:r w:rsidRPr="000F5F0D">
        <w:rPr>
          <w:sz w:val="28"/>
          <w:szCs w:val="28"/>
        </w:rPr>
        <w:t>в сфере благоустройства</w:t>
      </w:r>
      <w:r>
        <w:rPr>
          <w:sz w:val="28"/>
          <w:szCs w:val="28"/>
        </w:rPr>
        <w:t>.</w:t>
      </w:r>
    </w:p>
    <w:p w:rsidR="00BB6577" w:rsidRPr="00793A9D" w:rsidRDefault="00BB6577" w:rsidP="00BB6577">
      <w:pPr>
        <w:ind w:firstLine="709"/>
        <w:jc w:val="both"/>
        <w:rPr>
          <w:sz w:val="28"/>
          <w:szCs w:val="28"/>
        </w:rPr>
      </w:pPr>
      <w:r w:rsidRPr="00793A9D">
        <w:rPr>
          <w:sz w:val="28"/>
          <w:szCs w:val="28"/>
        </w:rPr>
        <w:t>2)  Количество проведенных профилактических мероприятий контрольным (надзорным) органом, ед.</w:t>
      </w:r>
    </w:p>
    <w:p w:rsidR="00BB6577" w:rsidRPr="00793A9D" w:rsidRDefault="00BB6577" w:rsidP="00BB6577">
      <w:pPr>
        <w:ind w:firstLine="709"/>
        <w:jc w:val="both"/>
        <w:rPr>
          <w:sz w:val="28"/>
          <w:szCs w:val="28"/>
        </w:rPr>
      </w:pPr>
      <w:r w:rsidRPr="00793A9D">
        <w:rPr>
          <w:sz w:val="28"/>
          <w:szCs w:val="28"/>
        </w:rPr>
        <w:t>3)  Доля профилактических мероприятий в объеме контрольно-надзорных мероприятий, %.</w:t>
      </w:r>
    </w:p>
    <w:p w:rsidR="00BB6577" w:rsidRPr="00793A9D" w:rsidRDefault="00BB6577" w:rsidP="00BB6577">
      <w:pPr>
        <w:ind w:firstLine="709"/>
        <w:jc w:val="both"/>
        <w:rPr>
          <w:sz w:val="28"/>
          <w:szCs w:val="28"/>
        </w:rPr>
      </w:pPr>
      <w:r w:rsidRPr="00793A9D">
        <w:rPr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BB6577" w:rsidRPr="00793A9D" w:rsidRDefault="00BB6577" w:rsidP="00BB6577">
      <w:pPr>
        <w:ind w:firstLine="709"/>
        <w:jc w:val="both"/>
        <w:rPr>
          <w:sz w:val="28"/>
          <w:szCs w:val="28"/>
        </w:rPr>
      </w:pPr>
      <w:r w:rsidRPr="00793A9D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BB6577" w:rsidRPr="00793A9D" w:rsidRDefault="00BB6577" w:rsidP="00BB6577">
      <w:pPr>
        <w:ind w:firstLine="709"/>
        <w:jc w:val="both"/>
        <w:rPr>
          <w:sz w:val="28"/>
          <w:szCs w:val="28"/>
        </w:rPr>
      </w:pPr>
      <w:r w:rsidRPr="00793A9D">
        <w:rPr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>
        <w:rPr>
          <w:sz w:val="28"/>
          <w:szCs w:val="28"/>
        </w:rPr>
        <w:t xml:space="preserve">контроля </w:t>
      </w:r>
      <w:r w:rsidRPr="000F5F0D">
        <w:rPr>
          <w:sz w:val="28"/>
          <w:szCs w:val="28"/>
        </w:rPr>
        <w:t>в сфере благоустройства</w:t>
      </w:r>
      <w:r>
        <w:rPr>
          <w:sz w:val="28"/>
          <w:szCs w:val="28"/>
        </w:rPr>
        <w:t>.</w:t>
      </w:r>
    </w:p>
    <w:sectPr w:rsidR="00BB6577" w:rsidRPr="00793A9D" w:rsidSect="00B40A66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56B" w:rsidRDefault="00F8256B" w:rsidP="00925F08">
      <w:r>
        <w:separator/>
      </w:r>
    </w:p>
  </w:endnote>
  <w:endnote w:type="continuationSeparator" w:id="0">
    <w:p w:rsidR="00F8256B" w:rsidRDefault="00F8256B" w:rsidP="00925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56B" w:rsidRDefault="00F8256B" w:rsidP="00925F08">
      <w:r>
        <w:separator/>
      </w:r>
    </w:p>
  </w:footnote>
  <w:footnote w:type="continuationSeparator" w:id="0">
    <w:p w:rsidR="00F8256B" w:rsidRDefault="00F8256B" w:rsidP="00925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08" w:rsidRDefault="00C353B4">
    <w:pPr>
      <w:pStyle w:val="a4"/>
      <w:jc w:val="center"/>
    </w:pPr>
    <w:fldSimple w:instr="PAGE   \* MERGEFORMAT">
      <w:r w:rsidR="004141E4">
        <w:rPr>
          <w:noProof/>
        </w:rPr>
        <w:t>10</w:t>
      </w:r>
    </w:fldSimple>
  </w:p>
  <w:p w:rsidR="00925F08" w:rsidRDefault="00925F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3BB58D8"/>
    <w:multiLevelType w:val="multilevel"/>
    <w:tmpl w:val="9252F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4789E"/>
    <w:multiLevelType w:val="hybridMultilevel"/>
    <w:tmpl w:val="43F0C44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C535157"/>
    <w:multiLevelType w:val="hybridMultilevel"/>
    <w:tmpl w:val="EF3EB4C0"/>
    <w:lvl w:ilvl="0" w:tplc="B20263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41EE1154"/>
    <w:multiLevelType w:val="hybridMultilevel"/>
    <w:tmpl w:val="EE689464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>
      <w:start w:val="1"/>
      <w:numFmt w:val="lowerLetter"/>
      <w:lvlText w:val="%2."/>
      <w:lvlJc w:val="left"/>
      <w:pPr>
        <w:ind w:left="2153" w:hanging="360"/>
      </w:pPr>
    </w:lvl>
    <w:lvl w:ilvl="2" w:tplc="0419001B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5">
    <w:nsid w:val="5CC77A3F"/>
    <w:multiLevelType w:val="hybridMultilevel"/>
    <w:tmpl w:val="14320708"/>
    <w:lvl w:ilvl="0" w:tplc="0419000F">
      <w:start w:val="1"/>
      <w:numFmt w:val="decimal"/>
      <w:lvlText w:val="%1."/>
      <w:lvlJc w:val="left"/>
      <w:pPr>
        <w:ind w:left="1129" w:hanging="360"/>
      </w:p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771D5B9A"/>
    <w:multiLevelType w:val="hybridMultilevel"/>
    <w:tmpl w:val="F5C05D0E"/>
    <w:lvl w:ilvl="0" w:tplc="1668EDFE">
      <w:start w:val="1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79A804A1"/>
    <w:multiLevelType w:val="hybridMultilevel"/>
    <w:tmpl w:val="7D6862F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AC2"/>
    <w:rsid w:val="0000741C"/>
    <w:rsid w:val="00021C9F"/>
    <w:rsid w:val="0002619A"/>
    <w:rsid w:val="000C09A3"/>
    <w:rsid w:val="000D3CFF"/>
    <w:rsid w:val="000E2097"/>
    <w:rsid w:val="000F1256"/>
    <w:rsid w:val="00112B7D"/>
    <w:rsid w:val="00156BFB"/>
    <w:rsid w:val="00184DF3"/>
    <w:rsid w:val="001A2AC2"/>
    <w:rsid w:val="001D2AE0"/>
    <w:rsid w:val="00214D98"/>
    <w:rsid w:val="0027628E"/>
    <w:rsid w:val="002A6393"/>
    <w:rsid w:val="002F69D9"/>
    <w:rsid w:val="00313A1D"/>
    <w:rsid w:val="00343114"/>
    <w:rsid w:val="003A23F9"/>
    <w:rsid w:val="003B40D6"/>
    <w:rsid w:val="003F6758"/>
    <w:rsid w:val="0040650D"/>
    <w:rsid w:val="004141E4"/>
    <w:rsid w:val="00482EE9"/>
    <w:rsid w:val="004B3535"/>
    <w:rsid w:val="004B7C8E"/>
    <w:rsid w:val="0050184C"/>
    <w:rsid w:val="00541209"/>
    <w:rsid w:val="00541C46"/>
    <w:rsid w:val="00557AF2"/>
    <w:rsid w:val="005A1B51"/>
    <w:rsid w:val="005C3B20"/>
    <w:rsid w:val="005C425E"/>
    <w:rsid w:val="005C6B1A"/>
    <w:rsid w:val="005D2147"/>
    <w:rsid w:val="005D4BDF"/>
    <w:rsid w:val="005E7114"/>
    <w:rsid w:val="00646579"/>
    <w:rsid w:val="006B1CD0"/>
    <w:rsid w:val="006B39CF"/>
    <w:rsid w:val="006C05A9"/>
    <w:rsid w:val="006D7097"/>
    <w:rsid w:val="00706CFD"/>
    <w:rsid w:val="007147B2"/>
    <w:rsid w:val="00721FEB"/>
    <w:rsid w:val="0079565E"/>
    <w:rsid w:val="00795716"/>
    <w:rsid w:val="007A0E1F"/>
    <w:rsid w:val="007C2EBF"/>
    <w:rsid w:val="007F67B3"/>
    <w:rsid w:val="007F7C5F"/>
    <w:rsid w:val="00847F71"/>
    <w:rsid w:val="008D6F7D"/>
    <w:rsid w:val="008E2101"/>
    <w:rsid w:val="00925F08"/>
    <w:rsid w:val="00960660"/>
    <w:rsid w:val="00967D04"/>
    <w:rsid w:val="00970C6C"/>
    <w:rsid w:val="0098153F"/>
    <w:rsid w:val="00997E57"/>
    <w:rsid w:val="009E4F59"/>
    <w:rsid w:val="009E7B3B"/>
    <w:rsid w:val="009F58F4"/>
    <w:rsid w:val="00A25357"/>
    <w:rsid w:val="00A90BF2"/>
    <w:rsid w:val="00AB38FA"/>
    <w:rsid w:val="00AB4FF8"/>
    <w:rsid w:val="00AE5F24"/>
    <w:rsid w:val="00B40A66"/>
    <w:rsid w:val="00B45853"/>
    <w:rsid w:val="00B47566"/>
    <w:rsid w:val="00B971F6"/>
    <w:rsid w:val="00BB3F9B"/>
    <w:rsid w:val="00BB6577"/>
    <w:rsid w:val="00C1131D"/>
    <w:rsid w:val="00C12CDB"/>
    <w:rsid w:val="00C216E2"/>
    <w:rsid w:val="00C33B40"/>
    <w:rsid w:val="00C353B4"/>
    <w:rsid w:val="00C80D38"/>
    <w:rsid w:val="00D613C7"/>
    <w:rsid w:val="00D6636E"/>
    <w:rsid w:val="00DB5BBE"/>
    <w:rsid w:val="00DC32CF"/>
    <w:rsid w:val="00DE17B6"/>
    <w:rsid w:val="00E14A4D"/>
    <w:rsid w:val="00E16218"/>
    <w:rsid w:val="00E32773"/>
    <w:rsid w:val="00E57495"/>
    <w:rsid w:val="00E6590A"/>
    <w:rsid w:val="00E80B9E"/>
    <w:rsid w:val="00E97287"/>
    <w:rsid w:val="00ED656F"/>
    <w:rsid w:val="00F747F6"/>
    <w:rsid w:val="00F8256B"/>
    <w:rsid w:val="00FA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E5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5F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25F0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25F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25F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3F9B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B3F9B"/>
    <w:rPr>
      <w:rFonts w:ascii="Segoe UI" w:hAnsi="Segoe UI" w:cs="Segoe UI"/>
      <w:sz w:val="18"/>
      <w:szCs w:val="18"/>
    </w:rPr>
  </w:style>
  <w:style w:type="character" w:customStyle="1" w:styleId="aa">
    <w:name w:val="Другое_"/>
    <w:link w:val="ab"/>
    <w:rsid w:val="009E4F59"/>
    <w:rPr>
      <w:sz w:val="22"/>
      <w:szCs w:val="22"/>
    </w:rPr>
  </w:style>
  <w:style w:type="character" w:customStyle="1" w:styleId="ac">
    <w:name w:val="Основной текст_"/>
    <w:link w:val="1"/>
    <w:rsid w:val="009E4F59"/>
    <w:rPr>
      <w:sz w:val="28"/>
      <w:szCs w:val="28"/>
    </w:rPr>
  </w:style>
  <w:style w:type="character" w:customStyle="1" w:styleId="ad">
    <w:name w:val="Подпись к таблице_"/>
    <w:link w:val="ae"/>
    <w:rsid w:val="009E4F59"/>
    <w:rPr>
      <w:sz w:val="36"/>
      <w:szCs w:val="36"/>
    </w:rPr>
  </w:style>
  <w:style w:type="paragraph" w:customStyle="1" w:styleId="ab">
    <w:name w:val="Другое"/>
    <w:basedOn w:val="a"/>
    <w:link w:val="aa"/>
    <w:rsid w:val="009E4F59"/>
    <w:pPr>
      <w:widowControl w:val="0"/>
    </w:pPr>
    <w:rPr>
      <w:sz w:val="22"/>
      <w:szCs w:val="22"/>
    </w:rPr>
  </w:style>
  <w:style w:type="paragraph" w:customStyle="1" w:styleId="1">
    <w:name w:val="Основной текст1"/>
    <w:basedOn w:val="a"/>
    <w:link w:val="ac"/>
    <w:rsid w:val="009E4F59"/>
    <w:pPr>
      <w:widowControl w:val="0"/>
      <w:ind w:firstLine="400"/>
    </w:pPr>
    <w:rPr>
      <w:sz w:val="28"/>
      <w:szCs w:val="28"/>
    </w:rPr>
  </w:style>
  <w:style w:type="paragraph" w:customStyle="1" w:styleId="ae">
    <w:name w:val="Подпись к таблице"/>
    <w:basedOn w:val="a"/>
    <w:link w:val="ad"/>
    <w:rsid w:val="009E4F59"/>
    <w:pPr>
      <w:widowControl w:val="0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BezumovaES</dc:creator>
  <cp:keywords/>
  <dc:description/>
  <cp:lastModifiedBy>1</cp:lastModifiedBy>
  <cp:revision>14</cp:revision>
  <cp:lastPrinted>2021-12-22T09:13:00Z</cp:lastPrinted>
  <dcterms:created xsi:type="dcterms:W3CDTF">2021-12-19T23:22:00Z</dcterms:created>
  <dcterms:modified xsi:type="dcterms:W3CDTF">2022-12-09T05:18:00Z</dcterms:modified>
</cp:coreProperties>
</file>