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F3" w:rsidRDefault="00BB58F3" w:rsidP="00BB58F3">
      <w:pPr>
        <w:suppressAutoHyphens/>
        <w:rPr>
          <w:rFonts w:ascii="Times New Roman" w:hAnsi="Times New Roman" w:cs="Times New Roman"/>
          <w:spacing w:val="-18"/>
          <w:kern w:val="6"/>
          <w:sz w:val="44"/>
          <w:szCs w:val="28"/>
        </w:rPr>
      </w:pPr>
    </w:p>
    <w:p w:rsidR="00BB58F3" w:rsidRPr="00BB58F3" w:rsidRDefault="00BB58F3" w:rsidP="00BB58F3">
      <w:pPr>
        <w:suppressAutoHyphens/>
        <w:jc w:val="center"/>
        <w:rPr>
          <w:rFonts w:ascii="Times New Roman" w:hAnsi="Times New Roman" w:cs="Times New Roman"/>
          <w:spacing w:val="-18"/>
          <w:kern w:val="6"/>
          <w:sz w:val="44"/>
          <w:szCs w:val="28"/>
        </w:rPr>
      </w:pP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>проект</w:t>
      </w: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063DF" w:rsidRPr="003063DF" w:rsidRDefault="00905FD6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«Черевковское</w:t>
      </w:r>
      <w:r w:rsidR="003063DF" w:rsidRPr="0030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63DF" w:rsidRPr="003063DF" w:rsidRDefault="003063DF" w:rsidP="0030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DF" w:rsidRPr="003063DF" w:rsidRDefault="003063DF" w:rsidP="0030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3" w:rsidRPr="003063DF" w:rsidRDefault="00BB58F3" w:rsidP="003063DF">
      <w:pPr>
        <w:rPr>
          <w:rFonts w:ascii="Times New Roman" w:hAnsi="Times New Roman" w:cs="Times New Roman"/>
          <w:b/>
          <w:sz w:val="28"/>
          <w:szCs w:val="28"/>
        </w:rPr>
      </w:pPr>
      <w:r w:rsidRPr="003063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063DF">
        <w:rPr>
          <w:rFonts w:ascii="Times New Roman" w:hAnsi="Times New Roman" w:cs="Times New Roman"/>
          <w:b/>
          <w:sz w:val="28"/>
          <w:szCs w:val="28"/>
        </w:rPr>
        <w:t xml:space="preserve">  …12.</w:t>
      </w:r>
      <w:r w:rsidRPr="003063DF"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                    № </w:t>
      </w:r>
    </w:p>
    <w:p w:rsidR="00BB58F3" w:rsidRPr="000230EB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контроля в сфере благоустройства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905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Черевковское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B58F3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BB58F3" w:rsidRPr="000230EB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3" w:rsidRPr="000230EB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       № 248-ФЗ «О государственном контроле (надзоре) и муниципальном контроле в Российской Федерации»,</w:t>
      </w:r>
      <w:r w:rsidR="0090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17.1  Федерального закона от 06.10.2003 № 131 – ФЗ «Об общих принципах организации местного самоуправления в Российской Федерации»,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    от 25.06.2021 № 990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вреда (ущерба) охраняемым законом ценностям»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  муниципального образования «</w:t>
      </w:r>
      <w:r w:rsidR="00FF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Черевковское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58F3" w:rsidRPr="000230EB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2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BB58F3" w:rsidRPr="000230EB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 в сфере благоустройства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bookmarkStart w:id="0" w:name="_GoBack"/>
      <w:bookmarkEnd w:id="0"/>
      <w:r w:rsidR="00FF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Черевковское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</w:t>
      </w:r>
      <w:r w:rsidR="00FF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приложению.</w:t>
      </w:r>
    </w:p>
    <w:p w:rsidR="00BB58F3" w:rsidRPr="000230EB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58F3" w:rsidRPr="000230EB" w:rsidRDefault="00BB58F3" w:rsidP="00BB58F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BB58F3" w:rsidRPr="000230EB" w:rsidRDefault="00BB58F3" w:rsidP="00BB58F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9A3689" w:rsidRDefault="00BB58F3" w:rsidP="00BB58F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размещение настоящего Постановления на официальном сайте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муниципального образования «</w:t>
      </w:r>
      <w:r w:rsidR="0090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Черевковское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коммуникационной</w:t>
      </w:r>
      <w:r w:rsidR="0090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</w:t>
      </w:r>
      <w:r w:rsidR="009A3689"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05F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Черевковский</w:t>
      </w:r>
      <w:proofErr w:type="spellEnd"/>
      <w:r w:rsidR="0090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9A3689"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8F3" w:rsidRPr="000230EB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689" w:rsidRPr="009A3689" w:rsidRDefault="009A3689" w:rsidP="009A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9A3689" w:rsidRPr="009A3689" w:rsidRDefault="009A3689" w:rsidP="009A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 </w:t>
      </w:r>
    </w:p>
    <w:p w:rsidR="009A3689" w:rsidRPr="009A3689" w:rsidRDefault="00905FD6" w:rsidP="009A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«Черевковское</w:t>
      </w:r>
      <w:r w:rsidR="009A3689"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Онохова</w:t>
      </w:r>
      <w:proofErr w:type="spellEnd"/>
      <w:r w:rsidR="009A3689"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50A6" w:rsidRPr="00BB58F3" w:rsidRDefault="00E150A6" w:rsidP="00BB5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150A6" w:rsidRPr="00350025" w:rsidTr="00B4595E">
        <w:tc>
          <w:tcPr>
            <w:tcW w:w="4785" w:type="dxa"/>
            <w:shd w:val="clear" w:color="auto" w:fill="auto"/>
          </w:tcPr>
          <w:p w:rsidR="00E150A6" w:rsidRPr="00350025" w:rsidRDefault="00E150A6" w:rsidP="00B4595E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1" w:name="bookmark3"/>
            <w:bookmarkStart w:id="2" w:name="bookmark4"/>
            <w:bookmarkStart w:id="3" w:name="bookmark5"/>
          </w:p>
        </w:tc>
        <w:tc>
          <w:tcPr>
            <w:tcW w:w="4785" w:type="dxa"/>
            <w:shd w:val="clear" w:color="auto" w:fill="auto"/>
          </w:tcPr>
          <w:p w:rsidR="00E150A6" w:rsidRPr="00350025" w:rsidRDefault="00E150A6" w:rsidP="00E150A6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                                  ПРОЕКТ</w:t>
            </w:r>
          </w:p>
        </w:tc>
      </w:tr>
    </w:tbl>
    <w:p w:rsidR="00E150A6" w:rsidRPr="00350025" w:rsidRDefault="00E150A6" w:rsidP="00E150A6">
      <w:pPr>
        <w:keepNext/>
        <w:keepLines/>
        <w:widowControl w:val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150A6" w:rsidRPr="00350025" w:rsidRDefault="00E150A6" w:rsidP="00E150A6">
      <w:pPr>
        <w:keepNext/>
        <w:keepLines/>
        <w:widowControl w:val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bookmarkEnd w:id="1"/>
    <w:bookmarkEnd w:id="2"/>
    <w:bookmarkEnd w:id="3"/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 2023</w:t>
      </w:r>
      <w:r w:rsidRPr="003500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0A6" w:rsidRPr="00350025" w:rsidRDefault="00E150A6" w:rsidP="00E150A6">
      <w:pPr>
        <w:pStyle w:val="a7"/>
        <w:jc w:val="center"/>
        <w:rPr>
          <w:b/>
          <w:sz w:val="28"/>
          <w:szCs w:val="28"/>
        </w:rPr>
      </w:pPr>
      <w:r w:rsidRPr="00350025">
        <w:rPr>
          <w:b/>
          <w:sz w:val="28"/>
          <w:szCs w:val="28"/>
        </w:rPr>
        <w:t>Паспорт программы</w:t>
      </w:r>
    </w:p>
    <w:p w:rsidR="00E150A6" w:rsidRPr="00350025" w:rsidRDefault="00E150A6" w:rsidP="00E150A6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6941"/>
      </w:tblGrid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 на 2023</w:t>
            </w:r>
            <w:r w:rsidRPr="00350025">
              <w:rPr>
                <w:sz w:val="28"/>
                <w:szCs w:val="28"/>
              </w:rPr>
              <w:t xml:space="preserve"> год (далее - Программа).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5102"/>
              </w:tabs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248-ФЗ «О государственном контроле (надзоре) и муниципальном контроле в Российской Федерации» (далее - Закон №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248-ФЗ).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Постановление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0A6" w:rsidRPr="00350025" w:rsidRDefault="00E150A6" w:rsidP="009A3689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муниципального образования «</w:t>
            </w:r>
            <w:r w:rsidR="00905FD6">
              <w:rPr>
                <w:sz w:val="28"/>
                <w:szCs w:val="28"/>
              </w:rPr>
              <w:t>Черевковское</w:t>
            </w:r>
            <w:r>
              <w:rPr>
                <w:sz w:val="28"/>
                <w:szCs w:val="28"/>
              </w:rPr>
              <w:t>» (далее МО «</w:t>
            </w:r>
            <w:r w:rsidR="00905FD6">
              <w:rPr>
                <w:sz w:val="28"/>
                <w:szCs w:val="28"/>
              </w:rPr>
              <w:t>Черевковское</w:t>
            </w:r>
            <w:r>
              <w:rPr>
                <w:sz w:val="28"/>
                <w:szCs w:val="28"/>
              </w:rPr>
              <w:t>»)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150A6" w:rsidRPr="00350025" w:rsidRDefault="00E150A6" w:rsidP="009A3689">
            <w:pPr>
              <w:pStyle w:val="a7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4.  Предупреждение нарушений подконтрольными субъектами требований правил благоустройства территории муниципа</w:t>
            </w:r>
            <w:r>
              <w:rPr>
                <w:sz w:val="28"/>
                <w:szCs w:val="28"/>
              </w:rPr>
              <w:t>льного образования «</w:t>
            </w:r>
            <w:r w:rsidR="00905FD6">
              <w:rPr>
                <w:sz w:val="28"/>
                <w:szCs w:val="28"/>
              </w:rPr>
              <w:t>Черевковское</w:t>
            </w:r>
            <w:r w:rsidRPr="00350025">
              <w:rPr>
                <w:sz w:val="28"/>
                <w:szCs w:val="28"/>
              </w:rPr>
              <w:t>», включая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Устранение причин, факторов и условий, способствующих нарушениям обязательных требований в сфере благоустройства.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образования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» и необходимых мерах по их исполнению.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4.  Определение перечня видов и сбор статистических данных, необходимых для организации профилактической работы.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5. 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6.  Повышение квалификации должностных лиц контрольного органа.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50025">
              <w:rPr>
                <w:sz w:val="28"/>
                <w:szCs w:val="28"/>
              </w:rPr>
              <w:t xml:space="preserve"> год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  Снижение рисков причинения вреда охраняемым законом ценностям.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Увеличение доли добросовестных контролируемых лиц  - развитие системы профилактических мероприятий Контрольного управления.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Внедрение различных способов профилактики.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4.  Обеспечение квалифицированной профилактической работы должностных лиц Контрольного управления.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5.  Уменьшение административной нагрузки на контролируемых лиц.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6.  Повышение уровня правовой грамотности контролируемых лиц.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 xml:space="preserve">7.  Мотивация контролируемых лиц к </w:t>
            </w:r>
            <w:r w:rsidRPr="00350025">
              <w:rPr>
                <w:sz w:val="28"/>
                <w:szCs w:val="28"/>
              </w:rPr>
              <w:lastRenderedPageBreak/>
              <w:t>добросовестному поведению.</w:t>
            </w:r>
          </w:p>
        </w:tc>
      </w:tr>
    </w:tbl>
    <w:p w:rsidR="00E150A6" w:rsidRDefault="00E150A6" w:rsidP="00E150A6">
      <w:pPr>
        <w:rPr>
          <w:rFonts w:ascii="Times New Roman" w:hAnsi="Times New Roman" w:cs="Times New Roman"/>
          <w:sz w:val="28"/>
          <w:szCs w:val="28"/>
        </w:rPr>
      </w:pPr>
      <w:bookmarkStart w:id="4" w:name="bookmark6"/>
      <w:bookmarkEnd w:id="4"/>
    </w:p>
    <w:p w:rsidR="00E150A6" w:rsidRPr="00350025" w:rsidRDefault="00E150A6" w:rsidP="00E150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25">
        <w:rPr>
          <w:rFonts w:ascii="Times New Roman" w:hAnsi="Times New Roman" w:cs="Times New Roman"/>
          <w:b/>
          <w:bCs/>
          <w:sz w:val="28"/>
          <w:szCs w:val="28"/>
        </w:rPr>
        <w:t>1.  Анализ текущего состояния осуществления</w:t>
      </w: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25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</w:t>
      </w: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0025">
        <w:rPr>
          <w:rFonts w:ascii="Times New Roman" w:hAnsi="Times New Roman" w:cs="Times New Roman"/>
          <w:sz w:val="28"/>
          <w:szCs w:val="28"/>
        </w:rPr>
        <w:t>осуществляется Администрацией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 (далее – 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>).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 xml:space="preserve">, должностные лица которого уполномочены на осуществление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0025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0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>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0025"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гражданами (далее также - подконтрольные субъекты, контролируемые лица) требований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50025">
        <w:rPr>
          <w:rFonts w:ascii="Times New Roman" w:hAnsi="Times New Roman" w:cs="Times New Roman"/>
          <w:sz w:val="28"/>
          <w:szCs w:val="28"/>
        </w:rPr>
        <w:t>а также исполнение решений, принимаемых по результатам контрольных мероприятий.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-  деятельность, действия (бездействие) подконтрольных субъектов, в </w:t>
      </w:r>
      <w:proofErr w:type="gramStart"/>
      <w:r w:rsidRPr="0035002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50025">
        <w:rPr>
          <w:rFonts w:ascii="Times New Roman" w:hAnsi="Times New Roman" w:cs="Times New Roman"/>
          <w:sz w:val="28"/>
          <w:szCs w:val="28"/>
        </w:rPr>
        <w:t xml:space="preserve"> осуществления которых должны соблюдаться требования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>;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25">
        <w:rPr>
          <w:rFonts w:ascii="Times New Roman" w:hAnsi="Times New Roman" w:cs="Times New Roman"/>
          <w:sz w:val="28"/>
          <w:szCs w:val="28"/>
        </w:rPr>
        <w:t xml:space="preserve">-  здания, сооружения,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подконтрольные субъекты владеют и (или) пользуются, природные и природно-антропогенные объекты, не находящиеся во владении и (или) пользовании подконтрольных субъектов, к которым предъявляются обязательные требования, иные объекты, в отношении которых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 xml:space="preserve"> установлены обязательные требования.</w:t>
      </w:r>
      <w:proofErr w:type="gramEnd"/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осуществляется за соблюдением: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а)  требований к ограждениям;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б)  требований к размещению объектов, не являющихся объектами капитального строительства;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в)  требований к размещению наружной рекламы;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lastRenderedPageBreak/>
        <w:t>г)  требований к размещению и содержанию малых архитектурных форм, элементов монументально-декоративного оформления;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д)  требований к содержанию зеленых насаждений;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е)  требований к уборке территорий;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ж)  порядка проведения земляных работ и выдачи разрешений на проведение земляных работ;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з)  требований к установке, эксплуатации, демонтажу вывесок;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и)  требований к содержанию зданий, сооружений, в том числе некапитальных строений, сооружений;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к)  требований к размещению (распространению) объявлений, афиш и других информационных материалов;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л)  иным требованиям, установленным правилами благоустройства территории муниципа</w:t>
      </w:r>
      <w:r w:rsidR="00905FD6">
        <w:rPr>
          <w:rFonts w:ascii="Times New Roman" w:hAnsi="Times New Roman" w:cs="Times New Roman"/>
          <w:sz w:val="28"/>
          <w:szCs w:val="28"/>
        </w:rPr>
        <w:t>льного образования «Черевковское</w:t>
      </w:r>
      <w:r w:rsidRPr="00350025">
        <w:rPr>
          <w:rFonts w:ascii="Times New Roman" w:hAnsi="Times New Roman" w:cs="Times New Roman"/>
          <w:sz w:val="28"/>
          <w:szCs w:val="28"/>
        </w:rPr>
        <w:t>»;</w:t>
      </w:r>
    </w:p>
    <w:p w:rsidR="00E150A6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м)  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150A6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без учета системы управления рисками причинения вреда (ущерба) охраняемым законом ценностям. Следовательно, не предполагается разделение объектов муниципального контроля в сфере благоустройства на категории риска.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center"/>
        <w:rPr>
          <w:b/>
        </w:rPr>
      </w:pPr>
      <w:bookmarkStart w:id="5" w:name="bookmark16"/>
      <w:bookmarkEnd w:id="5"/>
      <w:r w:rsidRPr="00350025">
        <w:rPr>
          <w:b/>
        </w:rPr>
        <w:t>2.  Цели и задачи реализации Программы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t>Целями реализации Программы являются: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1.</w:t>
      </w:r>
      <w:r w:rsidRPr="0035002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50025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3.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0A6" w:rsidRPr="00350025" w:rsidRDefault="00E150A6" w:rsidP="00E150A6">
      <w:pPr>
        <w:pStyle w:val="a4"/>
        <w:tabs>
          <w:tab w:val="left" w:pos="-2694"/>
          <w:tab w:val="left" w:pos="142"/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4.  Предупреждение нарушений подконтрольными субъектами требований правил благоустройства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 w:rsidRPr="00350025">
        <w:rPr>
          <w:rFonts w:ascii="Times New Roman" w:hAnsi="Times New Roman" w:cs="Times New Roman"/>
          <w:sz w:val="28"/>
          <w:szCs w:val="28"/>
        </w:rPr>
        <w:t>», включая устранение причин, факторов и условий, способствующих возможному нарушению обязательных требований.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t>Для достижения целей необходимо решение следующих задач: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lastRenderedPageBreak/>
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2.  Устранение причин, факторов и условий, способствующих нарушениям обязательных требований в сфере благоустройства.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905FD6">
        <w:rPr>
          <w:rFonts w:ascii="Times New Roman" w:hAnsi="Times New Roman" w:cs="Times New Roman"/>
          <w:sz w:val="28"/>
          <w:szCs w:val="28"/>
        </w:rPr>
        <w:t>Черевковское</w:t>
      </w:r>
      <w:r w:rsidRPr="00350025">
        <w:rPr>
          <w:rFonts w:ascii="Times New Roman" w:hAnsi="Times New Roman" w:cs="Times New Roman"/>
          <w:sz w:val="28"/>
          <w:szCs w:val="28"/>
        </w:rPr>
        <w:t>» и необходимых мерах по их исполнению.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4.  Определение перечня видов и сбор статистических данных, необходимых для организации профилактической работы.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5.  Проведение профилактических мероприятий, направленных на предотвращение причинения вреда охраняемым законом ценностям.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6.  Повышение квалификации должностных лиц контрольного органа.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rPr>
          <w:rFonts w:eastAsia="Courier New"/>
        </w:rPr>
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21"/>
      <w:bookmarkEnd w:id="6"/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3.  Перечень профилактических мероприятий,</w:t>
      </w:r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E150A6" w:rsidRPr="00350025" w:rsidRDefault="00E150A6" w:rsidP="00E150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2551"/>
        <w:gridCol w:w="224"/>
        <w:gridCol w:w="2081"/>
      </w:tblGrid>
      <w:tr w:rsidR="00E150A6" w:rsidRPr="00350025" w:rsidTr="00B4595E">
        <w:trPr>
          <w:trHeight w:val="219"/>
        </w:trPr>
        <w:tc>
          <w:tcPr>
            <w:tcW w:w="567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150A6" w:rsidRPr="00350025" w:rsidTr="00B4595E">
        <w:trPr>
          <w:trHeight w:val="2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E150A6" w:rsidRPr="00350025" w:rsidTr="009A368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9A36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Размещение соответствующих сведений по вопросам соблюдения обязательных требований на официальном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айте Администрации 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E150A6" w:rsidRPr="00350025" w:rsidTr="009A3689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доклада, содержащего </w:t>
            </w:r>
            <w:r w:rsidRPr="0035002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результаты обобщения правоприменительной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контрольного органа по осуществлению муниципального контроля в сфере благоустройства.</w:t>
            </w:r>
          </w:p>
          <w:p w:rsidR="00E150A6" w:rsidRPr="00350025" w:rsidRDefault="00E150A6" w:rsidP="009A36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доклада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До 01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 года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</w:t>
            </w:r>
          </w:p>
          <w:p w:rsidR="00E150A6" w:rsidRPr="00350025" w:rsidRDefault="00E150A6" w:rsidP="00B4595E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нарушения обязательных требований</w:t>
            </w:r>
          </w:p>
        </w:tc>
      </w:tr>
      <w:tr w:rsidR="00E150A6" w:rsidRPr="00350025" w:rsidTr="009A368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Объявление контрольным органом контролируемому лицу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E150A6" w:rsidRPr="00350025" w:rsidTr="009A3689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Разъяснение по вопросам: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осуществления муниципального контроля в сфере благоустройства;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содержания нормативных правовых актов, соблюдение которых оценивается в ходе проведения контрольных мероприятий;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 вопросам проведения в отношении контролируемого лица профилактических мероприятий, контрольных мероприятий.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 телефону (в часы работы контрольного органа);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посредством видео-конференц-связи (при наличии технической возможности);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на личном приеме (согласно графику личного приема граждан);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в ходе публичного обсуждения проекта доклада о правоприменительной практике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- при направлении контролируемыми лицами в письменной форме или в форме электронного документа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запросов о предоставлении письменных ответов.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администрации 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</w:tr>
      <w:tr w:rsidR="00E150A6" w:rsidRPr="00350025" w:rsidTr="009A368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1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</w:p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По инициативе контрольного органа или по обращениям контролируемых лиц.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</w:t>
            </w:r>
            <w:r w:rsidR="00905FD6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150A6" w:rsidRPr="00350025" w:rsidRDefault="00E150A6" w:rsidP="00E150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87081B" w:rsidRDefault="00E150A6" w:rsidP="00E1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25"/>
      <w:bookmarkStart w:id="8" w:name="bookmark26"/>
      <w:bookmarkStart w:id="9" w:name="bookmark28"/>
      <w:r w:rsidRPr="0087081B">
        <w:rPr>
          <w:rFonts w:ascii="Times New Roman" w:hAnsi="Times New Roman" w:cs="Times New Roman"/>
          <w:b/>
          <w:sz w:val="28"/>
          <w:szCs w:val="28"/>
        </w:rPr>
        <w:t>4.  Показатели результативности и эффективности Программы</w:t>
      </w:r>
      <w:bookmarkEnd w:id="7"/>
      <w:bookmarkEnd w:id="8"/>
      <w:bookmarkEnd w:id="9"/>
    </w:p>
    <w:p w:rsidR="00E150A6" w:rsidRPr="00350025" w:rsidRDefault="00E150A6" w:rsidP="00E150A6">
      <w:pPr>
        <w:pStyle w:val="1"/>
        <w:ind w:firstLine="709"/>
        <w:jc w:val="both"/>
      </w:pPr>
      <w:r w:rsidRPr="00350025">
        <w:t>Реализация программы профилактики способствует:</w:t>
      </w:r>
    </w:p>
    <w:p w:rsidR="00E150A6" w:rsidRPr="00350025" w:rsidRDefault="00E150A6" w:rsidP="00E150A6">
      <w:pPr>
        <w:pStyle w:val="1"/>
        <w:ind w:firstLine="709"/>
        <w:jc w:val="both"/>
      </w:pPr>
      <w:bookmarkStart w:id="10" w:name="bookmark29"/>
      <w:bookmarkEnd w:id="10"/>
      <w:r w:rsidRPr="00350025">
        <w:t>1. Снижению рисков причинения вреда охраняемым законом ценностям.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2. Увеличению доли добросовестных контролируемых лиц - развитие системы профилактических мероприятий Контрольного управления.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3. Внедрению различных способов профилактики.</w:t>
      </w:r>
    </w:p>
    <w:p w:rsidR="00E150A6" w:rsidRDefault="00E150A6" w:rsidP="00E150A6">
      <w:pPr>
        <w:pStyle w:val="1"/>
        <w:ind w:firstLine="709"/>
        <w:jc w:val="both"/>
      </w:pPr>
      <w:r w:rsidRPr="00350025">
        <w:t xml:space="preserve">4. Обеспечение квалифицированной профилактической работы должностных лиц </w:t>
      </w:r>
      <w:r>
        <w:t>администрации МО «</w:t>
      </w:r>
      <w:r w:rsidR="00905FD6">
        <w:t>Черевковское</w:t>
      </w:r>
      <w:r>
        <w:t>».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 xml:space="preserve"> 5. Уменьшению административной нагрузки на контролируемых лиц.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6. Повышению уровня правовой грамотности контролируемых лиц.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7. Мотивации контролируемых лиц к добросовестному поведению.</w:t>
      </w:r>
    </w:p>
    <w:p w:rsidR="00E150A6" w:rsidRPr="00350025" w:rsidRDefault="00E150A6" w:rsidP="00E150A6">
      <w:pPr>
        <w:pStyle w:val="1"/>
        <w:ind w:firstLine="709"/>
        <w:jc w:val="both"/>
        <w:rPr>
          <w:highlight w:val="yellow"/>
        </w:rPr>
      </w:pP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  <w:t>Экономический эффект от реализации мероприятий: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- минимизация ресурсных затрат всех участников контрольно-надзорной деятельности за счет дифференцирования случаев, в которых возможно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направление юридическим лицам, индивидуальным предпринимателямпредостережений о недопустимости нарушения обязательных требований, а непроведение внеплановой проверки;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- повышение уровня доверия подконтрольных субъектов к контролирующим органам.</w:t>
      </w:r>
    </w:p>
    <w:p w:rsidR="00E150A6" w:rsidRPr="00350025" w:rsidRDefault="00E150A6" w:rsidP="00E150A6">
      <w:pPr>
        <w:widowControl w:val="0"/>
        <w:tabs>
          <w:tab w:val="left" w:pos="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00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эффективности  программы  осуществляется путем сравнения фактически достигнутых и прогнозируемых значений целей программы.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Отчетные показател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и программы профилактики на 2023</w:t>
      </w: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год: 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– 25 %. 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мероприятий.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проведенных профилактических мероприятий – 60 %. 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1)  Снижение количества выявленных при проведении контрольно-надзорных мероприятий нарушений требований в сфере благоустройства.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2)  Количество проведенных профилактических мероприятий контрольным (надзорным) органом, ед.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3)  Доля профилактических мероприятий в объеме контрольно-надзорных мероприятий, %.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150A6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2E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управления Программой.</w:t>
      </w:r>
    </w:p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должностных лиц администрации МО «</w:t>
      </w:r>
      <w:r w:rsidR="00905F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</w:t>
      </w:r>
      <w:r w:rsidR="00905F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4291"/>
        <w:gridCol w:w="2766"/>
        <w:gridCol w:w="1898"/>
      </w:tblGrid>
      <w:tr w:rsidR="00905FD6" w:rsidRPr="002E673A" w:rsidTr="00B4595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905FD6" w:rsidRPr="002E673A" w:rsidTr="00B4595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9A3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5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Черевковское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C3584" w:rsidRDefault="00905FD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(81840) </w:t>
            </w:r>
          </w:p>
          <w:p w:rsidR="00E150A6" w:rsidRPr="002E673A" w:rsidRDefault="00905FD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3-32</w:t>
            </w:r>
            <w:r w:rsidR="00E1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150A6" w:rsidRPr="009A3689" w:rsidRDefault="00905FD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admcer</w:t>
            </w:r>
            <w:r w:rsidR="009A3689"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@mail.ru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9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2023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150A6" w:rsidRPr="005211ED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5211ED" w:rsidRDefault="00E150A6" w:rsidP="00E15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908" w:rsidRDefault="00706908"/>
    <w:sectPr w:rsidR="00706908" w:rsidSect="00BB58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A6"/>
    <w:rsid w:val="003063DF"/>
    <w:rsid w:val="00364975"/>
    <w:rsid w:val="0049533B"/>
    <w:rsid w:val="005113BF"/>
    <w:rsid w:val="005E024F"/>
    <w:rsid w:val="00663E86"/>
    <w:rsid w:val="00684AB1"/>
    <w:rsid w:val="00706908"/>
    <w:rsid w:val="00905FD6"/>
    <w:rsid w:val="009A3689"/>
    <w:rsid w:val="009C3584"/>
    <w:rsid w:val="00B96F1D"/>
    <w:rsid w:val="00BB2A62"/>
    <w:rsid w:val="00BB58F3"/>
    <w:rsid w:val="00D8684A"/>
    <w:rsid w:val="00E150A6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A6"/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qFormat/>
    <w:rsid w:val="00E15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0A6"/>
    <w:rPr>
      <w:rFonts w:eastAsia="Times New Roman"/>
      <w:b/>
      <w:bCs/>
      <w:szCs w:val="20"/>
      <w:lang w:eastAsia="ru-RU"/>
    </w:rPr>
  </w:style>
  <w:style w:type="character" w:customStyle="1" w:styleId="a3">
    <w:name w:val="Другое_"/>
    <w:link w:val="a4"/>
    <w:rsid w:val="00E150A6"/>
    <w:rPr>
      <w:rFonts w:asciiTheme="minorHAnsi" w:hAnsiTheme="minorHAnsi" w:cstheme="minorBidi"/>
      <w:sz w:val="22"/>
    </w:rPr>
  </w:style>
  <w:style w:type="character" w:customStyle="1" w:styleId="a5">
    <w:name w:val="Основной текст_"/>
    <w:link w:val="1"/>
    <w:rsid w:val="00E150A6"/>
    <w:rPr>
      <w:szCs w:val="28"/>
    </w:rPr>
  </w:style>
  <w:style w:type="character" w:customStyle="1" w:styleId="a6">
    <w:name w:val="Подпись к таблице_"/>
    <w:link w:val="a7"/>
    <w:rsid w:val="00E150A6"/>
    <w:rPr>
      <w:sz w:val="36"/>
      <w:szCs w:val="36"/>
    </w:rPr>
  </w:style>
  <w:style w:type="paragraph" w:customStyle="1" w:styleId="a4">
    <w:name w:val="Другое"/>
    <w:basedOn w:val="a"/>
    <w:link w:val="a3"/>
    <w:rsid w:val="00E150A6"/>
    <w:pPr>
      <w:widowControl w:val="0"/>
      <w:spacing w:after="0" w:line="240" w:lineRule="auto"/>
    </w:pPr>
  </w:style>
  <w:style w:type="paragraph" w:customStyle="1" w:styleId="1">
    <w:name w:val="Основной текст1"/>
    <w:basedOn w:val="a"/>
    <w:link w:val="a5"/>
    <w:rsid w:val="00E150A6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150A6"/>
    <w:pPr>
      <w:widowControl w:val="0"/>
      <w:spacing w:after="0" w:line="240" w:lineRule="auto"/>
    </w:pPr>
    <w:rPr>
      <w:rFonts w:ascii="Times New Roman" w:hAnsi="Times New Roman" w:cs="Times New Roman"/>
      <w:sz w:val="36"/>
      <w:szCs w:val="36"/>
    </w:rPr>
  </w:style>
  <w:style w:type="character" w:customStyle="1" w:styleId="user-accountsubname">
    <w:name w:val="user-account__subname"/>
    <w:basedOn w:val="a0"/>
    <w:rsid w:val="00E1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6</cp:revision>
  <dcterms:created xsi:type="dcterms:W3CDTF">2022-12-09T12:25:00Z</dcterms:created>
  <dcterms:modified xsi:type="dcterms:W3CDTF">2022-12-09T12:42:00Z</dcterms:modified>
</cp:coreProperties>
</file>