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29" w:rsidRDefault="00062629" w:rsidP="00062629">
      <w:pPr>
        <w:shd w:val="clear" w:color="auto" w:fill="FFFFFF"/>
        <w:spacing w:after="0" w:line="240" w:lineRule="auto"/>
        <w:rPr>
          <w:rFonts w:ascii="Times New Roman" w:eastAsia="Times New Roman" w:hAnsi="Times New Roman" w:cs="Times New Roman"/>
          <w:b/>
          <w:bCs/>
          <w:color w:val="333333"/>
          <w:sz w:val="28"/>
          <w:szCs w:val="28"/>
        </w:rPr>
      </w:pPr>
      <w:r w:rsidRPr="007E37FD">
        <w:rPr>
          <w:rFonts w:ascii="Times New Roman" w:eastAsia="Times New Roman" w:hAnsi="Times New Roman" w:cs="Times New Roman"/>
          <w:b/>
          <w:bCs/>
          <w:color w:val="333333"/>
          <w:sz w:val="28"/>
          <w:szCs w:val="28"/>
        </w:rPr>
        <w:t>Срок предъявления продавцу требования по недостатку приобретенного товара.</w:t>
      </w:r>
    </w:p>
    <w:p w:rsidR="00062629" w:rsidRPr="007E37FD" w:rsidRDefault="00062629" w:rsidP="00062629">
      <w:pPr>
        <w:shd w:val="clear" w:color="auto" w:fill="FFFFFF"/>
        <w:spacing w:after="0" w:line="240" w:lineRule="auto"/>
        <w:rPr>
          <w:rFonts w:ascii="Times New Roman" w:eastAsia="Times New Roman" w:hAnsi="Times New Roman" w:cs="Times New Roman"/>
          <w:b/>
          <w:bCs/>
          <w:color w:val="333333"/>
          <w:sz w:val="28"/>
          <w:szCs w:val="28"/>
        </w:rPr>
      </w:pPr>
    </w:p>
    <w:p w:rsidR="00062629" w:rsidRPr="007E37FD" w:rsidRDefault="00062629" w:rsidP="00062629">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7E37FD">
        <w:rPr>
          <w:rFonts w:ascii="Times New Roman" w:eastAsia="Times New Roman" w:hAnsi="Times New Roman" w:cs="Times New Roman"/>
          <w:color w:val="333333"/>
          <w:sz w:val="28"/>
          <w:szCs w:val="28"/>
          <w:shd w:val="clear" w:color="auto" w:fill="FFFFFF"/>
        </w:rPr>
        <w:t>В соответствии со статьей 19 Закона РФ № 2300-1 Закона РФ от 07.02.1992 «О защите прав потребителей» если гарантийный срок, срок службы или срок годности товара установлены, то по общему правилу вы вправе предъявить продавцу (изготовителю, уполномоченной организации или уполномоченному индивидуальному предпринимателю, импортеру) требования по недостаткам товара, если они обнаружены в течение гарантийного срока или срока годности.</w:t>
      </w:r>
    </w:p>
    <w:p w:rsidR="00062629" w:rsidRPr="007E37FD" w:rsidRDefault="00062629" w:rsidP="00062629">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7E37FD">
        <w:rPr>
          <w:rFonts w:ascii="Times New Roman" w:eastAsia="Times New Roman" w:hAnsi="Times New Roman" w:cs="Times New Roman"/>
          <w:color w:val="333333"/>
          <w:sz w:val="28"/>
          <w:szCs w:val="28"/>
          <w:shd w:val="clear" w:color="auto" w:fill="FFFFFF"/>
        </w:rPr>
        <w:t>Требования по некачественным товарам, гарантийные сроки или сроки годности, на которые не установлены, предъявляются при обнаружении недостатков в разумный срок, но в пределах двух лет со дня передачи вам товаров, если более длительные сроки не установлены законом или договором купли-продажи.</w:t>
      </w:r>
    </w:p>
    <w:p w:rsidR="00062629" w:rsidRPr="007E37FD" w:rsidRDefault="00062629" w:rsidP="00062629">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7E37FD">
        <w:rPr>
          <w:rFonts w:ascii="Times New Roman" w:eastAsia="Times New Roman" w:hAnsi="Times New Roman" w:cs="Times New Roman"/>
          <w:color w:val="333333"/>
          <w:sz w:val="28"/>
          <w:szCs w:val="28"/>
          <w:shd w:val="clear" w:color="auto" w:fill="FFFFFF"/>
        </w:rPr>
        <w:t>Если не установлен срок службы товара, требования о безвозмездном устранении его существенных недостатков можно предъявить к изготовителю (уполномоченной организации или уполномоченному индивидуальному предпринимателю, импортеру) товара в течение 10 лет со дня передачи товара вам. При этом необходимо доказать, что существенные недостатки возникли до передачи товара вам или по причинам, возникшим до этого.</w:t>
      </w:r>
    </w:p>
    <w:p w:rsidR="00000000" w:rsidRDefault="00062629"/>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62629"/>
    <w:rsid w:val="00062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Sk1Fme</dc:creator>
  <cp:keywords/>
  <dc:description/>
  <cp:lastModifiedBy>Sk1Fme</cp:lastModifiedBy>
  <cp:revision>2</cp:revision>
  <dcterms:created xsi:type="dcterms:W3CDTF">2021-07-07T12:07:00Z</dcterms:created>
  <dcterms:modified xsi:type="dcterms:W3CDTF">2021-07-07T12:07:00Z</dcterms:modified>
</cp:coreProperties>
</file>