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C5" w:rsidRPr="000701D7" w:rsidRDefault="005C61C5" w:rsidP="005C61C5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Федеральным законом от 11.06.2022 № 178-ФЗ внесены изменения в статью 83 Федерального закона «Устав железнодорожного транспорта Российской Федерации», согласно которым в поезде пригородного сообщения пассажир имеет право провозить бесплатно детей в возрасте не старше 7 лет.</w:t>
      </w:r>
    </w:p>
    <w:p w:rsidR="005C61C5" w:rsidRPr="000701D7" w:rsidRDefault="005C61C5" w:rsidP="005C61C5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Ранее таким правом могли воспользоваться пассажиры с детьми в возрасте не старше 5 лет.</w:t>
      </w:r>
    </w:p>
    <w:p w:rsidR="005C61C5" w:rsidRDefault="005C61C5" w:rsidP="005C61C5">
      <w:pPr>
        <w:pStyle w:val="a3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0701D7">
        <w:rPr>
          <w:sz w:val="28"/>
          <w:szCs w:val="28"/>
        </w:rPr>
        <w:t>Изменения вступают в силу с 22.06.2022</w:t>
      </w:r>
    </w:p>
    <w:p w:rsidR="00B91C51" w:rsidRDefault="00B91C51"/>
    <w:sectPr w:rsidR="00B91C51" w:rsidSect="00B9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C61C5"/>
    <w:rsid w:val="005C61C5"/>
    <w:rsid w:val="00AB32A3"/>
    <w:rsid w:val="00B9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INFOOTDEL</dc:creator>
  <cp:lastModifiedBy>INFOOTDEL</cp:lastModifiedBy>
  <cp:revision>1</cp:revision>
  <dcterms:created xsi:type="dcterms:W3CDTF">2022-06-24T08:41:00Z</dcterms:created>
  <dcterms:modified xsi:type="dcterms:W3CDTF">2022-06-24T08:41:00Z</dcterms:modified>
</cp:coreProperties>
</file>