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CBC" w:rsidRPr="007E37FD" w:rsidRDefault="007F7CBC" w:rsidP="007F7CBC">
      <w:pPr>
        <w:spacing w:after="0" w:line="240" w:lineRule="auto"/>
        <w:rPr>
          <w:rFonts w:ascii="Times New Roman" w:hAnsi="Times New Roman" w:cs="Times New Roman"/>
          <w:sz w:val="28"/>
          <w:szCs w:val="28"/>
        </w:rPr>
      </w:pPr>
      <w:r w:rsidRPr="007E37FD">
        <w:rPr>
          <w:rFonts w:ascii="Times New Roman" w:hAnsi="Times New Roman" w:cs="Times New Roman"/>
          <w:b/>
          <w:bCs/>
          <w:color w:val="333333"/>
          <w:sz w:val="28"/>
          <w:szCs w:val="28"/>
          <w:shd w:val="clear" w:color="auto" w:fill="FFFFFF"/>
        </w:rPr>
        <w:t>О праве на неприкосновенность частной жизни</w:t>
      </w:r>
    </w:p>
    <w:p w:rsidR="007F7CBC" w:rsidRPr="007E37FD" w:rsidRDefault="007F7CBC" w:rsidP="007F7CBC">
      <w:pPr>
        <w:spacing w:after="0" w:line="240" w:lineRule="auto"/>
        <w:rPr>
          <w:rFonts w:ascii="Times New Roman" w:hAnsi="Times New Roman" w:cs="Times New Roman"/>
          <w:sz w:val="28"/>
          <w:szCs w:val="28"/>
        </w:rPr>
      </w:pPr>
    </w:p>
    <w:p w:rsidR="007F7CBC" w:rsidRPr="007E37FD" w:rsidRDefault="007F7CBC" w:rsidP="007F7CBC">
      <w:pPr>
        <w:pStyle w:val="a3"/>
        <w:shd w:val="clear" w:color="auto" w:fill="FFFFFF"/>
        <w:spacing w:before="0" w:beforeAutospacing="0" w:after="0" w:afterAutospacing="0"/>
        <w:ind w:firstLine="709"/>
        <w:jc w:val="both"/>
        <w:rPr>
          <w:color w:val="333333"/>
          <w:sz w:val="28"/>
          <w:szCs w:val="28"/>
        </w:rPr>
      </w:pPr>
      <w:r w:rsidRPr="007E37FD">
        <w:rPr>
          <w:color w:val="333333"/>
          <w:sz w:val="28"/>
          <w:szCs w:val="28"/>
        </w:rPr>
        <w:t>Конституция Российской Федерации гарантирует право каждого на неприкосновенность частной жизни, личную и семейную тайну (часть 1 статьи 23). Соблюдение указанных гарантий обеспечивается в том числе путем установления уголовной ответственности за нарушение этих прав в нормах Особенной части Уголовного кодекса Российской Федерации (далее - УК РФ).</w:t>
      </w:r>
    </w:p>
    <w:p w:rsidR="007F7CBC" w:rsidRPr="007E37FD" w:rsidRDefault="007F7CBC" w:rsidP="007F7CBC">
      <w:pPr>
        <w:pStyle w:val="a3"/>
        <w:shd w:val="clear" w:color="auto" w:fill="FFFFFF"/>
        <w:spacing w:before="0" w:beforeAutospacing="0" w:after="0" w:afterAutospacing="0"/>
        <w:ind w:firstLine="709"/>
        <w:jc w:val="both"/>
        <w:rPr>
          <w:color w:val="333333"/>
          <w:sz w:val="28"/>
          <w:szCs w:val="28"/>
        </w:rPr>
      </w:pPr>
      <w:r w:rsidRPr="007E37FD">
        <w:rPr>
          <w:color w:val="333333"/>
          <w:sz w:val="28"/>
          <w:szCs w:val="28"/>
        </w:rPr>
        <w:t>Так, в соответствии с частями 1-2 статьи 137 УК РФ уголовная ответственность наступает за собирание или распространение сведений о частной жизни лица, составляющих его личную или семейную тайну, без его согласия.</w:t>
      </w:r>
    </w:p>
    <w:p w:rsidR="007F7CBC" w:rsidRPr="007E37FD" w:rsidRDefault="007F7CBC" w:rsidP="007F7CBC">
      <w:pPr>
        <w:pStyle w:val="a3"/>
        <w:shd w:val="clear" w:color="auto" w:fill="FFFFFF"/>
        <w:spacing w:before="0" w:beforeAutospacing="0" w:after="0" w:afterAutospacing="0"/>
        <w:ind w:firstLine="709"/>
        <w:jc w:val="both"/>
        <w:rPr>
          <w:color w:val="333333"/>
          <w:sz w:val="28"/>
          <w:szCs w:val="28"/>
        </w:rPr>
      </w:pPr>
      <w:r w:rsidRPr="007E37FD">
        <w:rPr>
          <w:color w:val="333333"/>
          <w:sz w:val="28"/>
          <w:szCs w:val="28"/>
        </w:rPr>
        <w:t>При решении вопроса о наличии в действиях лица состава преступления, предусмотренного частью 1 или 2 статьи 137 УК РФ, суду необходимо устанавливать, охватывалось ли его умыслом, что сведения о частной жизни гражданина хранятся им в тайне.</w:t>
      </w:r>
    </w:p>
    <w:p w:rsidR="007F7CBC" w:rsidRPr="007E37FD" w:rsidRDefault="007F7CBC" w:rsidP="007F7CBC">
      <w:pPr>
        <w:pStyle w:val="a3"/>
        <w:shd w:val="clear" w:color="auto" w:fill="FFFFFF"/>
        <w:spacing w:before="0" w:beforeAutospacing="0" w:after="0" w:afterAutospacing="0"/>
        <w:ind w:firstLine="709"/>
        <w:jc w:val="both"/>
        <w:rPr>
          <w:color w:val="333333"/>
          <w:sz w:val="28"/>
          <w:szCs w:val="28"/>
        </w:rPr>
      </w:pPr>
      <w:r w:rsidRPr="007E37FD">
        <w:rPr>
          <w:color w:val="333333"/>
          <w:sz w:val="28"/>
          <w:szCs w:val="28"/>
        </w:rPr>
        <w:t>Под собиранием сведений о частной жизни лица понимаются умышленные действия, состоящие в получении этих сведений любым способом, например путем личного наблюдения, прослушивания, опроса других лиц, в том числе с фиксированием информации аудио-, видео-, фотосредствами, копирования документированных сведений, а также путем похищения или иного их приобретения.</w:t>
      </w:r>
    </w:p>
    <w:p w:rsidR="007F7CBC" w:rsidRPr="007E37FD" w:rsidRDefault="007F7CBC" w:rsidP="007F7CBC">
      <w:pPr>
        <w:pStyle w:val="a3"/>
        <w:shd w:val="clear" w:color="auto" w:fill="FFFFFF"/>
        <w:spacing w:before="0" w:beforeAutospacing="0" w:after="0" w:afterAutospacing="0"/>
        <w:ind w:firstLine="709"/>
        <w:jc w:val="both"/>
        <w:rPr>
          <w:color w:val="333333"/>
          <w:sz w:val="28"/>
          <w:szCs w:val="28"/>
        </w:rPr>
      </w:pPr>
      <w:r w:rsidRPr="007E37FD">
        <w:rPr>
          <w:color w:val="333333"/>
          <w:sz w:val="28"/>
          <w:szCs w:val="28"/>
        </w:rPr>
        <w:t>Распространение сведений о частной жизни лица заключается в сообщении (разглашении) их одному или нескольким лицам в устной, письменной или иной форме и любым способом (в частности, путем передачи материалов или размещения информации с использованием информационно-телекоммуникационных сетей, в том числе сети "Интернет").</w:t>
      </w:r>
    </w:p>
    <w:p w:rsidR="007F7CBC" w:rsidRPr="007E37FD" w:rsidRDefault="007F7CBC" w:rsidP="007F7CBC">
      <w:pPr>
        <w:pStyle w:val="a3"/>
        <w:shd w:val="clear" w:color="auto" w:fill="FFFFFF"/>
        <w:spacing w:before="0" w:beforeAutospacing="0" w:after="0" w:afterAutospacing="0"/>
        <w:ind w:firstLine="709"/>
        <w:jc w:val="both"/>
        <w:rPr>
          <w:color w:val="333333"/>
          <w:sz w:val="28"/>
          <w:szCs w:val="28"/>
        </w:rPr>
      </w:pPr>
      <w:r w:rsidRPr="007E37FD">
        <w:rPr>
          <w:color w:val="333333"/>
          <w:sz w:val="28"/>
          <w:szCs w:val="28"/>
        </w:rPr>
        <w:t>С учетом положений указанных норм уголовного закона в их взаимосвязи с положениями пункта 1 статьи 152.2 Гражданского кодекса Российской Федерации не может повлечь уголовную ответственность собирание или распространение таких сведений в государственных, общественных или иных публичных интересах, а также в случаях, если сведения о частной жизни гражданина ранее стали общедоступными либо были преданы огласке самим гражданином или по его воле.</w:t>
      </w:r>
    </w:p>
    <w:p w:rsidR="007F7CBC" w:rsidRPr="007E37FD" w:rsidRDefault="007F7CBC" w:rsidP="007F7CBC">
      <w:pPr>
        <w:pStyle w:val="a3"/>
        <w:shd w:val="clear" w:color="auto" w:fill="FFFFFF"/>
        <w:spacing w:before="0" w:beforeAutospacing="0" w:after="0" w:afterAutospacing="0"/>
        <w:ind w:firstLine="709"/>
        <w:jc w:val="both"/>
        <w:rPr>
          <w:color w:val="333333"/>
          <w:sz w:val="28"/>
          <w:szCs w:val="28"/>
        </w:rPr>
      </w:pPr>
      <w:r w:rsidRPr="007E37FD">
        <w:rPr>
          <w:color w:val="333333"/>
          <w:sz w:val="28"/>
          <w:szCs w:val="28"/>
        </w:rPr>
        <w:t>За совершение преступления, предусмотренного ч.1 ст.137 УК РФ (собирание или распространение сведений о частной жизни лица, составляющих его личную или семейную тайну, без его согласия) предусмотрена уголовная ответственность в виде штрафа в размере до двухсот тысяч, обязательных работа на срок до трехсот шестидесяти часов, исправительных работ на срок до одного года, лишения свободы на срок до двух лет с лишением права занимать определенные должности или заниматься определенной деятельностью на срок до трех лет.</w:t>
      </w:r>
    </w:p>
    <w:p w:rsidR="007F7CBC" w:rsidRPr="007E37FD" w:rsidRDefault="007F7CBC" w:rsidP="007F7CBC">
      <w:pPr>
        <w:pStyle w:val="a3"/>
        <w:shd w:val="clear" w:color="auto" w:fill="FFFFFF"/>
        <w:spacing w:before="0" w:beforeAutospacing="0" w:after="0" w:afterAutospacing="0"/>
        <w:ind w:firstLine="709"/>
        <w:jc w:val="both"/>
        <w:rPr>
          <w:color w:val="333333"/>
          <w:sz w:val="28"/>
          <w:szCs w:val="28"/>
        </w:rPr>
      </w:pPr>
      <w:r w:rsidRPr="007E37FD">
        <w:rPr>
          <w:color w:val="333333"/>
          <w:sz w:val="28"/>
          <w:szCs w:val="28"/>
        </w:rPr>
        <w:t xml:space="preserve">За те же деяния, совершенные лицом с использованием своего служебного положения, предусмотрено наказание в виде штрафа в размере </w:t>
      </w:r>
      <w:r w:rsidRPr="007E37FD">
        <w:rPr>
          <w:color w:val="333333"/>
          <w:sz w:val="28"/>
          <w:szCs w:val="28"/>
        </w:rPr>
        <w:lastRenderedPageBreak/>
        <w:t>до трехсот тысяч рублей, лишения права занимать определенные должности или заниматься определенной деятельностью на срок от двух до пяти лет, лишения свободы на срок до четырех лет с лишением права занимать определенные должности или заниматься определенной деятельностью на срок до пяти лет.</w:t>
      </w:r>
    </w:p>
    <w:p w:rsidR="007F7CBC" w:rsidRPr="007E37FD" w:rsidRDefault="007F7CBC" w:rsidP="007F7CBC">
      <w:pPr>
        <w:pStyle w:val="a3"/>
        <w:shd w:val="clear" w:color="auto" w:fill="FFFFFF"/>
        <w:spacing w:before="0" w:beforeAutospacing="0" w:after="0" w:afterAutospacing="0"/>
        <w:ind w:firstLine="709"/>
        <w:jc w:val="both"/>
        <w:rPr>
          <w:color w:val="333333"/>
          <w:sz w:val="28"/>
          <w:szCs w:val="28"/>
        </w:rPr>
      </w:pPr>
      <w:r w:rsidRPr="007E37FD">
        <w:rPr>
          <w:color w:val="333333"/>
          <w:sz w:val="28"/>
          <w:szCs w:val="28"/>
        </w:rPr>
        <w:t>Согласно ч.3 ст.137 УК РФ предусмотрена ответственность за незаконное распространение в публичном выступлении, публично демонстрирующемся произведении, средствах массовой информации или информационно-телекоммуникационных сетях информации, указывающей на личность несовершеннолетнего потерпевшего, не достигшего шестнадцатилетнего возраста, по уголовному делу, либо информации, содержащей описание полученных им в связи с преступлением физических или нравственных страданий, повлекшее причинение вреда здоровью несовершеннолетнего, или психическое расстройство несовершеннолетнего, или иные тяжкие последствия.</w:t>
      </w:r>
    </w:p>
    <w:p w:rsidR="007F7CBC" w:rsidRPr="007E37FD" w:rsidRDefault="007F7CBC" w:rsidP="007F7CBC">
      <w:pPr>
        <w:pStyle w:val="a3"/>
        <w:shd w:val="clear" w:color="auto" w:fill="FFFFFF"/>
        <w:spacing w:before="0" w:beforeAutospacing="0" w:after="0" w:afterAutospacing="0"/>
        <w:ind w:firstLine="709"/>
        <w:jc w:val="both"/>
        <w:rPr>
          <w:color w:val="333333"/>
          <w:sz w:val="28"/>
          <w:szCs w:val="28"/>
        </w:rPr>
      </w:pPr>
      <w:r w:rsidRPr="007E37FD">
        <w:rPr>
          <w:color w:val="333333"/>
          <w:sz w:val="28"/>
          <w:szCs w:val="28"/>
        </w:rPr>
        <w:t>В таком случае виновному грозит штраф до трехсот пятидесяти тысяч рублей, лишение права занимать определенные должности или заниматься определенной деятельностью на срок от трех до пяти лет, лишение свободы на срок до пяти лет с лишением права занимать определенные должности или заниматься определенной деятельностью на срок до шести лет.</w:t>
      </w:r>
    </w:p>
    <w:p w:rsidR="007F7CBC" w:rsidRPr="007E37FD" w:rsidRDefault="007F7CBC" w:rsidP="007F7CBC">
      <w:pPr>
        <w:pStyle w:val="a3"/>
        <w:shd w:val="clear" w:color="auto" w:fill="FFFFFF"/>
        <w:spacing w:before="0" w:beforeAutospacing="0" w:after="0" w:afterAutospacing="0"/>
        <w:jc w:val="both"/>
        <w:rPr>
          <w:color w:val="333333"/>
          <w:sz w:val="28"/>
          <w:szCs w:val="28"/>
        </w:rPr>
      </w:pPr>
    </w:p>
    <w:p w:rsidR="00000000" w:rsidRDefault="007F7CBC"/>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7F7CBC"/>
    <w:rsid w:val="007F7C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7C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3290</Characters>
  <Application>Microsoft Office Word</Application>
  <DocSecurity>0</DocSecurity>
  <Lines>27</Lines>
  <Paragraphs>7</Paragraphs>
  <ScaleCrop>false</ScaleCrop>
  <Company/>
  <LinksUpToDate>false</LinksUpToDate>
  <CharactersWithSpaces>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Sk1Fme</dc:creator>
  <cp:keywords/>
  <dc:description/>
  <cp:lastModifiedBy>Sk1Fme</cp:lastModifiedBy>
  <cp:revision>2</cp:revision>
  <dcterms:created xsi:type="dcterms:W3CDTF">2021-07-07T12:08:00Z</dcterms:created>
  <dcterms:modified xsi:type="dcterms:W3CDTF">2021-07-07T12:08:00Z</dcterms:modified>
</cp:coreProperties>
</file>