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DD" w:rsidRDefault="008F39DD" w:rsidP="008F39DD">
      <w:pPr>
        <w:shd w:val="clear" w:color="auto" w:fill="FFFFFF"/>
        <w:ind w:firstLine="708"/>
        <w:jc w:val="both"/>
        <w:rPr>
          <w:b/>
          <w:bCs/>
          <w:color w:val="333333"/>
          <w:sz w:val="28"/>
          <w:szCs w:val="28"/>
        </w:rPr>
      </w:pPr>
      <w:r>
        <w:rPr>
          <w:b/>
          <w:bCs/>
          <w:color w:val="333333"/>
          <w:sz w:val="28"/>
          <w:szCs w:val="28"/>
        </w:rPr>
        <w:t>Ужесточена ответственность за повторное нанесение побоев</w:t>
      </w:r>
    </w:p>
    <w:p w:rsidR="008F39DD" w:rsidRDefault="008F39DD" w:rsidP="008F39DD">
      <w:pPr>
        <w:shd w:val="clear" w:color="auto" w:fill="FFFFFF"/>
        <w:ind w:firstLine="708"/>
        <w:jc w:val="both"/>
        <w:rPr>
          <w:color w:val="333333"/>
          <w:sz w:val="28"/>
          <w:szCs w:val="28"/>
        </w:rPr>
      </w:pPr>
      <w:r>
        <w:rPr>
          <w:color w:val="333333"/>
          <w:sz w:val="28"/>
          <w:szCs w:val="28"/>
        </w:rPr>
        <w:t>Федеральным законом Федеральный закон от 28.06.2022 № 203-ФЗ «О внесении изменений в статью 116.1 Уголовного кодекса Российской Федерации и статью 20 Уголовно-процессуального кодекса Российской Федерации» внесены изменения, касающиеся ответственности за нанесение побоев лицом, имеющим судимость за преступление, совершенное с применением насилия.</w:t>
      </w:r>
    </w:p>
    <w:p w:rsidR="008F39DD" w:rsidRDefault="008F39DD" w:rsidP="008F39DD">
      <w:pPr>
        <w:shd w:val="clear" w:color="auto" w:fill="FFFFFF"/>
        <w:ind w:firstLine="708"/>
        <w:jc w:val="both"/>
        <w:rPr>
          <w:color w:val="333333"/>
          <w:sz w:val="28"/>
          <w:szCs w:val="28"/>
        </w:rPr>
      </w:pPr>
      <w:r>
        <w:rPr>
          <w:color w:val="333333"/>
          <w:sz w:val="28"/>
          <w:szCs w:val="28"/>
        </w:rPr>
        <w:t>В частности, статья 116.1 Уголовного кодекса Российской Федерации (Нанесение побоев лицом, подвергнутым административному наказанию) дополнена частью второй следующего содержания:</w:t>
      </w:r>
    </w:p>
    <w:p w:rsidR="008F39DD" w:rsidRDefault="008F39DD" w:rsidP="008F39DD">
      <w:pPr>
        <w:shd w:val="clear" w:color="auto" w:fill="FFFFFF"/>
        <w:jc w:val="both"/>
        <w:rPr>
          <w:color w:val="333333"/>
          <w:sz w:val="28"/>
          <w:szCs w:val="28"/>
        </w:rPr>
      </w:pPr>
      <w:r>
        <w:rPr>
          <w:color w:val="333333"/>
          <w:sz w:val="28"/>
          <w:szCs w:val="28"/>
        </w:rPr>
        <w:t>«2. 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и не содержащих признаков состава преступления, предусмотренного статьей 116 настоящего Кодекса, лицом, имеющим судимость за преступление, совершенное с применением насилия, – 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rsidR="008F39DD" w:rsidRDefault="008F39DD" w:rsidP="008F39DD">
      <w:pPr>
        <w:shd w:val="clear" w:color="auto" w:fill="FFFFFF"/>
        <w:ind w:firstLine="708"/>
        <w:jc w:val="both"/>
        <w:rPr>
          <w:color w:val="333333"/>
          <w:sz w:val="28"/>
          <w:szCs w:val="28"/>
        </w:rPr>
      </w:pPr>
      <w:r>
        <w:rPr>
          <w:color w:val="333333"/>
          <w:sz w:val="28"/>
          <w:szCs w:val="28"/>
        </w:rPr>
        <w:t>Федеральный закон вступил в силу – 09.07.2022.</w:t>
      </w:r>
    </w:p>
    <w:p w:rsidR="008F39DD" w:rsidRDefault="008F39DD" w:rsidP="008F39DD">
      <w:pPr>
        <w:spacing w:line="240" w:lineRule="exact"/>
        <w:jc w:val="both"/>
        <w:rPr>
          <w:bCs/>
          <w:sz w:val="28"/>
          <w:szCs w:val="28"/>
        </w:rPr>
      </w:pPr>
    </w:p>
    <w:p w:rsidR="008F39DD" w:rsidRPr="00F02D78" w:rsidRDefault="008F39DD" w:rsidP="008F39DD">
      <w:bookmarkStart w:id="0" w:name="_GoBack"/>
      <w:bookmarkEnd w:id="0"/>
    </w:p>
    <w:p w:rsidR="00000000" w:rsidRDefault="008F39DD"/>
    <w:sectPr w:rsidR="00000000" w:rsidSect="00CD2D6A">
      <w:headerReference w:type="even" r:id="rId4"/>
      <w:pgSz w:w="11906" w:h="16838"/>
      <w:pgMar w:top="1134" w:right="851" w:bottom="1135" w:left="1418"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52A" w:rsidRDefault="008F39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352A" w:rsidRDefault="008F39D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8F39DD"/>
    <w:rsid w:val="008F3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F39D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8F39DD"/>
    <w:rPr>
      <w:rFonts w:ascii="Times New Roman" w:eastAsia="Times New Roman" w:hAnsi="Times New Roman" w:cs="Times New Roman"/>
      <w:sz w:val="20"/>
      <w:szCs w:val="20"/>
    </w:rPr>
  </w:style>
  <w:style w:type="character" w:styleId="a5">
    <w:name w:val="page number"/>
    <w:basedOn w:val="a0"/>
    <w:rsid w:val="008F39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INFOOTDEL</dc:creator>
  <cp:keywords/>
  <dc:description/>
  <cp:lastModifiedBy>INFOOTDEL</cp:lastModifiedBy>
  <cp:revision>2</cp:revision>
  <dcterms:created xsi:type="dcterms:W3CDTF">2022-08-29T08:01:00Z</dcterms:created>
  <dcterms:modified xsi:type="dcterms:W3CDTF">2022-08-29T08:01:00Z</dcterms:modified>
</cp:coreProperties>
</file>