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E0B5F" w14:textId="766FD216" w:rsidR="00006226" w:rsidRPr="00FD21B7" w:rsidRDefault="00006226" w:rsidP="000062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FBB">
        <w:rPr>
          <w:rFonts w:ascii="Times New Roman" w:hAnsi="Times New Roman" w:cs="Times New Roman"/>
          <w:bCs/>
          <w:sz w:val="28"/>
          <w:szCs w:val="28"/>
        </w:rPr>
        <w:t>Использование программно-аппаратных комплексов субъектами критической информационной инфраструктуры</w:t>
      </w:r>
      <w:bookmarkStart w:id="0" w:name="_GoBack"/>
      <w:bookmarkEnd w:id="0"/>
    </w:p>
    <w:p w14:paraId="0B7702FF" w14:textId="77777777" w:rsidR="00006226" w:rsidRPr="00DC4FBB" w:rsidRDefault="00006226" w:rsidP="000062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BB">
        <w:rPr>
          <w:rFonts w:ascii="Times New Roman" w:hAnsi="Times New Roman" w:cs="Times New Roman"/>
          <w:sz w:val="28"/>
          <w:szCs w:val="28"/>
        </w:rPr>
        <w:t>С 01.09.2024 вступили в силу утвержденные постановлением Правительства Российской Федерации от 14.11.2023 № 1912 Правила перехода субъектов критической информационной инфраструктуры на преимущественное применение доверенных программно-аппаратных комплексов на принадлежащих им значимых объектах.</w:t>
      </w:r>
    </w:p>
    <w:p w14:paraId="6FBAAF0D" w14:textId="77777777" w:rsidR="00006226" w:rsidRPr="00DC4FBB" w:rsidRDefault="00006226" w:rsidP="000062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BB">
        <w:rPr>
          <w:rFonts w:ascii="Times New Roman" w:hAnsi="Times New Roman" w:cs="Times New Roman"/>
          <w:sz w:val="28"/>
          <w:szCs w:val="28"/>
        </w:rPr>
        <w:t>К субъектам относятся государственные органы, государственные учреждения, российские юридические лица и (или) индивидуальные предприниматели, которым на праве собственности, аренды или на ином законном основании принадлежат информационные системы, информационно-телекоммуникационные сети, автоматизированные системы управления, функционирующие в сферах здравоохранения, науки, транспорта, связи, энергетики, государственной регистрации прав на недвижимое имущество и сделок с ним, банковской и иных сферах финансового рынка, топливно-энергетического комплекса, в области атомной энергии, оборонной, ракетно-космической, горнодобывающей, металлургической и химической промышленности, российские юридические лица и (или) индивидуальные предприниматели, которые обеспечивают взаимодействие указанных систем или сетей.</w:t>
      </w:r>
    </w:p>
    <w:p w14:paraId="67DA6B53" w14:textId="77777777" w:rsidR="00006226" w:rsidRPr="00DC4FBB" w:rsidRDefault="00006226" w:rsidP="000062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BB">
        <w:rPr>
          <w:rFonts w:ascii="Times New Roman" w:hAnsi="Times New Roman" w:cs="Times New Roman"/>
          <w:sz w:val="28"/>
          <w:szCs w:val="28"/>
        </w:rPr>
        <w:t>Отныне субъекты критической информационной инфраструктуры смогут использовать в работе только доверенные программно-аппаратные комплексы.</w:t>
      </w:r>
    </w:p>
    <w:p w14:paraId="415434AE" w14:textId="77777777" w:rsidR="00006226" w:rsidRPr="00DC4FBB" w:rsidRDefault="00006226" w:rsidP="000062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BB">
        <w:rPr>
          <w:rFonts w:ascii="Times New Roman" w:hAnsi="Times New Roman" w:cs="Times New Roman"/>
          <w:sz w:val="28"/>
          <w:szCs w:val="28"/>
        </w:rPr>
        <w:t>Переход на новое оборудование продлится до 01.01.2030.                             Исключение — отсутствие российских аналогов, которое необходимо подтвердить.</w:t>
      </w:r>
    </w:p>
    <w:p w14:paraId="5675D5C5" w14:textId="77777777" w:rsidR="00006226" w:rsidRPr="00DC4FBB" w:rsidRDefault="00006226" w:rsidP="000062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BB">
        <w:rPr>
          <w:rFonts w:ascii="Times New Roman" w:hAnsi="Times New Roman" w:cs="Times New Roman"/>
          <w:sz w:val="28"/>
          <w:szCs w:val="28"/>
        </w:rPr>
        <w:t>Программное обеспечение в составе продукта должно соответствовать определенным требованиям.</w:t>
      </w:r>
    </w:p>
    <w:p w14:paraId="45D4C19A" w14:textId="0196C940" w:rsidR="00DC4FBB" w:rsidRPr="00006226" w:rsidRDefault="00006226" w:rsidP="00006226">
      <w:r w:rsidRPr="00DC4FBB">
        <w:rPr>
          <w:rFonts w:ascii="Times New Roman" w:hAnsi="Times New Roman" w:cs="Times New Roman"/>
          <w:sz w:val="28"/>
          <w:szCs w:val="28"/>
        </w:rPr>
        <w:t>Информацию о планах по замене оборудования важно направить в уполномоченный орган, соответствующий сфере деятельности предприятия.</w:t>
      </w:r>
    </w:p>
    <w:sectPr w:rsidR="00DC4FBB" w:rsidRPr="00006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C1"/>
    <w:rsid w:val="00006226"/>
    <w:rsid w:val="004B3BD4"/>
    <w:rsid w:val="00815651"/>
    <w:rsid w:val="00AF60C1"/>
    <w:rsid w:val="00B52617"/>
    <w:rsid w:val="00B933C1"/>
    <w:rsid w:val="00DC4FBB"/>
    <w:rsid w:val="00FD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1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Щелоков Александр Геннадьевич</dc:creator>
  <cp:keywords/>
  <dc:description/>
  <cp:lastModifiedBy>info</cp:lastModifiedBy>
  <cp:revision>4</cp:revision>
  <dcterms:created xsi:type="dcterms:W3CDTF">2024-12-16T06:50:00Z</dcterms:created>
  <dcterms:modified xsi:type="dcterms:W3CDTF">2024-12-18T11:08:00Z</dcterms:modified>
</cp:coreProperties>
</file>