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CA" w:rsidRPr="000701D7" w:rsidRDefault="00F54CCA" w:rsidP="00F54CCA">
      <w:pPr>
        <w:pStyle w:val="a3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0701D7">
        <w:rPr>
          <w:sz w:val="28"/>
          <w:szCs w:val="28"/>
        </w:rPr>
        <w:t>В соответствии с письмом Минюста России от 07.05.2022 разъясняется порядок применения постановления Правительства Российской Федерации от 28.03.2022 № 497 «О введении моратория на возбуждение дел о банкротстве по заявлениям, подаваемым кредиторами».</w:t>
      </w:r>
    </w:p>
    <w:p w:rsidR="00F54CCA" w:rsidRPr="000701D7" w:rsidRDefault="00F54CCA" w:rsidP="00F54CCA">
      <w:pPr>
        <w:pStyle w:val="a3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0701D7">
        <w:rPr>
          <w:sz w:val="28"/>
          <w:szCs w:val="28"/>
        </w:rPr>
        <w:t>В частности, сообщается, что в соответствии с постановлением № 497 мораторий вводится на возбуждение дел о банкротстве по заявлениям, подаваемым кредиторами, в отношении юридических лиц и граждан, в том числе индивидуальных предпринимателей.</w:t>
      </w:r>
    </w:p>
    <w:p w:rsidR="00F54CCA" w:rsidRPr="000701D7" w:rsidRDefault="00F54CCA" w:rsidP="00F54CCA">
      <w:pPr>
        <w:pStyle w:val="a3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0701D7">
        <w:rPr>
          <w:sz w:val="28"/>
          <w:szCs w:val="28"/>
        </w:rPr>
        <w:t>Исходя из определения понятия «должник», а также предмета регулирования Федерального закона от 26.10.2002 № 127-ФЗ «О несостоятельности (банкротстве)», и круга лиц, определенного постановлением № 497, приостановление исполнительных производств возможно исключительно в отношении юридических лиц, индивидуальных предпринимателей, граждан, которыми или в отношении которых были поданы заявления о банкротстве, включая поданные до 01.04.2022, вопрос о принятии которых не был решен к дате введения моратория.</w:t>
      </w:r>
    </w:p>
    <w:p w:rsidR="00F54CCA" w:rsidRPr="000701D7" w:rsidRDefault="00F54CCA" w:rsidP="00F54CCA">
      <w:pPr>
        <w:pStyle w:val="a3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0701D7">
        <w:rPr>
          <w:sz w:val="28"/>
          <w:szCs w:val="28"/>
        </w:rPr>
        <w:t>В настоящее время при поступлении заявления от сторон исполнительного производства при наличии всех установленных законодательством условий судебный пристав-исполнитель рассматривает вопрос о приостановлении исполнительного производства.</w:t>
      </w:r>
    </w:p>
    <w:p w:rsidR="00B91C51" w:rsidRDefault="00B91C51"/>
    <w:sectPr w:rsidR="00B91C51" w:rsidSect="00B9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4CCA"/>
    <w:rsid w:val="00AB32A3"/>
    <w:rsid w:val="00B91C51"/>
    <w:rsid w:val="00F5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INFOOTDEL</dc:creator>
  <cp:lastModifiedBy>INFOOTDEL</cp:lastModifiedBy>
  <cp:revision>1</cp:revision>
  <dcterms:created xsi:type="dcterms:W3CDTF">2022-06-24T08:40:00Z</dcterms:created>
  <dcterms:modified xsi:type="dcterms:W3CDTF">2022-06-24T08:41:00Z</dcterms:modified>
</cp:coreProperties>
</file>