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00" w:rsidRPr="004966C8" w:rsidRDefault="000C5F00" w:rsidP="000C5F00">
      <w:pPr>
        <w:pStyle w:val="1"/>
        <w:jc w:val="center"/>
        <w:rPr>
          <w:sz w:val="28"/>
          <w:szCs w:val="28"/>
        </w:rPr>
      </w:pPr>
      <w:r w:rsidRPr="004966C8">
        <w:rPr>
          <w:sz w:val="28"/>
          <w:szCs w:val="28"/>
        </w:rPr>
        <w:t>Порядок увольнения работника по состоянию здоровья</w:t>
      </w:r>
    </w:p>
    <w:p w:rsidR="000C5F00" w:rsidRPr="004966C8" w:rsidRDefault="000C5F00" w:rsidP="000C5F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  <w:t xml:space="preserve">Если в соответствии с медицинским заключением работник не может исполнять свои трудовые обязанности, работодатель с его письменного согласия обязан перевести такого работника на другую, имеющуюся в организации работу, не противопоказанную по состоянию здоровья. </w:t>
      </w:r>
    </w:p>
    <w:p w:rsidR="000C5F00" w:rsidRPr="004966C8" w:rsidRDefault="000C5F00" w:rsidP="000C5F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  <w:t xml:space="preserve">В случае отказа работника от постоянного или временного (на срок более 4 месяцев) перевода на другую работу, либо отсутствия у работодателя подходящей работы, работник подлежит увольнению по п. 8 ч. 1 ст. 77 Трудового кодекса РФ. </w:t>
      </w:r>
    </w:p>
    <w:p w:rsidR="000C5F00" w:rsidRPr="004966C8" w:rsidRDefault="000C5F00" w:rsidP="000C5F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  <w:t xml:space="preserve">В целях исключения произвольного применения данного основания прекращения трудового договора необходимость перевода работника на другую работу должна быть установлена специализированным органом и зафиксирована в медицинском заключении. </w:t>
      </w:r>
    </w:p>
    <w:p w:rsidR="000C5F00" w:rsidRPr="004966C8" w:rsidRDefault="000C5F00" w:rsidP="000C5F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  <w:t xml:space="preserve">Отказ работодателя предоставить работнику имеющуюся в организации работу, не противопоказанную ему по состоянию здоровья, может быть обжалован в трудовую инспекцию по Архангельской области и Ненецкому автономному округу. </w:t>
      </w:r>
    </w:p>
    <w:p w:rsidR="000C5F00" w:rsidRPr="004966C8" w:rsidRDefault="000C5F00" w:rsidP="000C5F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  <w:t xml:space="preserve">Спор о восстановлении на работе в связи с незаконным увольнением подлежит рассмотрению в районном суде по месту нахождения организации, месту жительства или пребывания работника. </w:t>
      </w:r>
    </w:p>
    <w:p w:rsidR="000C5F00" w:rsidRPr="004966C8" w:rsidRDefault="000C5F00" w:rsidP="000C5F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  <w:t xml:space="preserve">Такие гражданские дела рассматриваются с обязательным участием прокурора, дающего заключение по существу спора. </w:t>
      </w:r>
    </w:p>
    <w:p w:rsidR="000C5F00" w:rsidRPr="004966C8" w:rsidRDefault="000C5F00" w:rsidP="000C5F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  <w:t xml:space="preserve">Срок на обращение за судебной защитой – 1 месяц со дня вручения копии приказа об увольнении либо со дня выдачи трудовой книжки. </w:t>
      </w:r>
    </w:p>
    <w:p w:rsidR="00684FC9" w:rsidRDefault="000C5F00" w:rsidP="000C5F00">
      <w:r w:rsidRPr="004966C8">
        <w:rPr>
          <w:szCs w:val="28"/>
        </w:rPr>
        <w:tab/>
        <w:t>От уплаты госпошлины за рассмотрение спора судом истцы освобождены.</w:t>
      </w:r>
    </w:p>
    <w:sectPr w:rsidR="00684FC9" w:rsidSect="0068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5F00"/>
    <w:rsid w:val="000C5F00"/>
    <w:rsid w:val="00684FC9"/>
    <w:rsid w:val="00B3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00"/>
    <w:pPr>
      <w:spacing w:after="160" w:line="259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1">
    <w:name w:val="heading 1"/>
    <w:basedOn w:val="a"/>
    <w:link w:val="10"/>
    <w:uiPriority w:val="99"/>
    <w:qFormat/>
    <w:rsid w:val="000C5F0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5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C5F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2019-03-20T09:01:00Z</dcterms:created>
  <dcterms:modified xsi:type="dcterms:W3CDTF">2019-03-20T09:01:00Z</dcterms:modified>
</cp:coreProperties>
</file>