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60E1D" w14:textId="789C8AD4" w:rsidR="00AB1BFA" w:rsidRPr="00AB1BFA" w:rsidRDefault="00AB1BFA" w:rsidP="00AB1B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bCs/>
          <w:kern w:val="3"/>
          <w:sz w:val="28"/>
          <w:szCs w:val="28"/>
          <w:lang w:eastAsia="zh-CN" w:bidi="hi-IN"/>
        </w:rPr>
        <w:t>Как взыскать компенсацию морального вреда за оскорбление?</w:t>
      </w:r>
    </w:p>
    <w:p w14:paraId="45786034" w14:textId="77777777" w:rsidR="00AB1BFA" w:rsidRPr="00DC4FBB" w:rsidRDefault="00AB1BFA" w:rsidP="00AB1B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Ответственность за оскорбление предусмотрена ст. 5.61 КоАП РФ. Оскорбление, т.е. унижение чести и достоинства другого лица, выраженное в неприличной или иной противоречащей общепринятым нормам морали и нравственности форме. Для взыскания компенсации морального вреда за оскорбление необходимо обратиться в суд по месту жительства оскорбившего Вас лица.</w:t>
      </w:r>
    </w:p>
    <w:p w14:paraId="360F736C" w14:textId="77777777" w:rsidR="00AB1BFA" w:rsidRPr="00DC4FBB" w:rsidRDefault="00AB1BFA" w:rsidP="00AB1B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При этом необходимо доказать какие физические и нравственные страдания Вам причинены в связи с высказанными оскорблениями, предоставив доказательства суду. В соответствии с п. 57 Постановления Пленума Верховного суда Российской Федерации от 15.11.2022 № 33 «О практике применения судами норм о компенсации морального вреда», ст. 23, 24 ГПК РФ дела по требованиям о компенсации морального вреда, заявленным самостоятельно, подсудны районным судам.</w:t>
      </w:r>
    </w:p>
    <w:p w14:paraId="09CBC97C" w14:textId="77777777" w:rsidR="00AB1BFA" w:rsidRPr="00DC4FBB" w:rsidRDefault="00AB1BFA" w:rsidP="00AB1B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В соответствии со ст. 151 ГК РФ, п. 53 Постановления Пленума Верховного суда Российской Федерации от 15.11.2022 № 33, п. 20 Обзора практики рассмотрения судами дел по спорам о защите чести, достоинства и деловой репутации, утвержденного Президиумом Верховного суда Российской Федерации 16.03.2016, привлечение лица к административной ответственности за оскорбление не является основанием для освобождения его от обязанности денежной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компенсации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причиненного потерпевшему морального вреда.</w:t>
      </w:r>
    </w:p>
    <w:p w14:paraId="69FD45F4" w14:textId="77777777" w:rsidR="00AB1BFA" w:rsidRPr="00DC4FBB" w:rsidRDefault="00AB1BFA" w:rsidP="00AB1B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В то же время в соответствии с ч. 4 ст. 61 ГПК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РФ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вступившие в законную силу постановления суда по делу об административном правонарушении, в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т.ч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. предусмотренном ст. 5.61 КоАП РФ, обязательны для суда, рассматривающего дело о гражданско-правовых последствиях действий лица, в отношении которого они вынесены, по вопросам, имели ли место эти действия и совершены ли они данным лицом.</w:t>
      </w:r>
    </w:p>
    <w:p w14:paraId="34718C6A" w14:textId="77777777" w:rsidR="00AB1BFA" w:rsidRPr="00DC4FBB" w:rsidRDefault="00AB1BFA" w:rsidP="00AB1BF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</w:pP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В соответствии с разъяснениями, содержащимися в </w:t>
      </w:r>
      <w:proofErr w:type="spell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абз</w:t>
      </w:r>
      <w:proofErr w:type="spell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. 4 п. 8 Постановления Пленума Верховного суда Российской Федерации от 19.12.2003 № 23 «О судебном решении», на основании ч. 4 ст. 1 ГПК РФ, по аналогии с ч. 4 ст. 61 ГПК РФ, следует также определять значение вступившего в законную силу постановления и (или) решения судьи по делу об административном правонарушении при рассмотрении и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разрешении</w:t>
      </w:r>
      <w:proofErr w:type="gramEnd"/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 xml:space="preserve"> судом дела о гражданско-правовых последствиях действий лица, в отношении которого вынесено это постановление (решение).</w:t>
      </w:r>
    </w:p>
    <w:p w14:paraId="45D4C19A" w14:textId="03249222" w:rsidR="00DC4FBB" w:rsidRPr="00AB1BFA" w:rsidRDefault="00AB1BFA" w:rsidP="00AB1BFA">
      <w:r w:rsidRPr="00DC4FBB">
        <w:rPr>
          <w:rFonts w:ascii="Liberation Serif" w:eastAsia="NSimSun" w:hAnsi="Liberation Serif" w:cs="Mangal"/>
          <w:kern w:val="3"/>
          <w:sz w:val="28"/>
          <w:szCs w:val="28"/>
          <w:lang w:eastAsia="zh-CN" w:bidi="hi-IN"/>
        </w:rPr>
        <w:t>Таким образом, суд, принимая решение по иску, вытекающему из дела об административном правонарушении, решает вопрос о размере возмещения, при этом повторно не устанавливает вину оскорбившего истца лица.</w:t>
      </w:r>
      <w:bookmarkStart w:id="0" w:name="_GoBack"/>
      <w:bookmarkEnd w:id="0"/>
    </w:p>
    <w:sectPr w:rsidR="00DC4FBB" w:rsidRPr="00AB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4B3BD4"/>
    <w:rsid w:val="00815651"/>
    <w:rsid w:val="00AB1BFA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2024-12-27T05:33:00Z</dcterms:modified>
</cp:coreProperties>
</file>