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08195" w14:textId="63C3B026" w:rsidR="00C7456A" w:rsidRPr="00C7456A" w:rsidRDefault="00C7456A" w:rsidP="00C745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Индексация страховых пенсий работающим пенсионерам.</w:t>
      </w:r>
      <w:bookmarkStart w:id="0" w:name="_GoBack"/>
      <w:bookmarkEnd w:id="0"/>
    </w:p>
    <w:p w14:paraId="3B17FC6F" w14:textId="77777777" w:rsidR="00C7456A" w:rsidRPr="00DC4FBB" w:rsidRDefault="00C7456A" w:rsidP="00C745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Президентом России подписан Федеральный закон от 8 июля 2024                                 № 173-ФЗ, направленный на возобновление индексации страховых пенсий работающим пенсионерам.</w:t>
      </w:r>
    </w:p>
    <w:p w14:paraId="223BF6DB" w14:textId="77777777" w:rsidR="00C7456A" w:rsidRPr="00DC4FBB" w:rsidRDefault="00C7456A" w:rsidP="00C745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Отдельные изменения также внесены в Правила выплаты пенсий, утвержденные приказом Минтруда России от 5 августа 2021 г. № 545н. Кроме того, уточнены положения, касающиеся порядка сообщения в территориальные органы Социального фонда России сведений о прекращении работы и (или) иной деятельности за пределами территории Российской Федерации.</w:t>
      </w:r>
    </w:p>
    <w:p w14:paraId="717A02CD" w14:textId="77777777" w:rsidR="00C7456A" w:rsidRPr="00DC4FBB" w:rsidRDefault="00C7456A" w:rsidP="00C745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Принятым законом также предусматривается возобновление с 2025 года ежегодной индексации размера фиксированной выплаты к страховой пенсии и корректировки размера страховой пенсии работающим пенсионерам наравне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неработающими.</w:t>
      </w:r>
    </w:p>
    <w:p w14:paraId="70CA6B1B" w14:textId="77777777" w:rsidR="00C7456A" w:rsidRPr="00DC4FBB" w:rsidRDefault="00C7456A" w:rsidP="00C745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Такая индексация не производилась с 01 января 2016 года. С 2025 года индексация будет проводиться для всех пенсионеров на одинаковых принципах, два раза в год: с 1 февраля - на индекс роста потребительских цен за прошедший год, с 1 апреля - исходя из роста доходов бюджета Социального фонда России.</w:t>
      </w:r>
    </w:p>
    <w:p w14:paraId="45D4C19A" w14:textId="207BD5BC" w:rsidR="00DC4FBB" w:rsidRPr="00C7456A" w:rsidRDefault="00C7456A" w:rsidP="00C7456A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Суммы индексации страховой пенсии за период работы в 2016–2024 годах будут выплачены пенсионерам после прекращения ими трудовой деятельности. Данные меры позволят обеспечить одинаковый уровень индексации пенсий для всех категорий пенсионеров, как работающих, так и неработающих.</w:t>
      </w:r>
    </w:p>
    <w:sectPr w:rsidR="00DC4FBB" w:rsidRPr="00C7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F60C1"/>
    <w:rsid w:val="00B933C1"/>
    <w:rsid w:val="00C7456A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2024-12-27T05:28:00Z</dcterms:modified>
</cp:coreProperties>
</file>