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4F" w:rsidRDefault="005F7B4F" w:rsidP="00557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1967230"/>
            <wp:effectExtent l="19050" t="0" r="9525" b="0"/>
            <wp:docPr id="1" name="Рисунок 1" descr="C:\Users\Malahova.ADMI.000\Downloads\01-01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ahova.ADMI.000\Downloads\01-01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B4F" w:rsidRDefault="005F7B4F" w:rsidP="00557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04F" w:rsidRDefault="0055704F" w:rsidP="00557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 информирует.</w:t>
      </w:r>
    </w:p>
    <w:p w:rsidR="00E63DE5" w:rsidRPr="0023610F" w:rsidRDefault="0023610F" w:rsidP="005570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разделить</w:t>
      </w:r>
      <w:r w:rsidR="00D71954">
        <w:rPr>
          <w:rFonts w:ascii="Times New Roman" w:hAnsi="Times New Roman" w:cs="Times New Roman"/>
          <w:b/>
          <w:sz w:val="28"/>
          <w:szCs w:val="28"/>
        </w:rPr>
        <w:t xml:space="preserve"> свой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земельный участок</w:t>
      </w:r>
      <w:r w:rsidRPr="0023610F">
        <w:rPr>
          <w:rFonts w:ascii="Times New Roman" w:hAnsi="Times New Roman" w:cs="Times New Roman"/>
          <w:b/>
          <w:sz w:val="28"/>
          <w:szCs w:val="28"/>
        </w:rPr>
        <w:t>?</w:t>
      </w:r>
    </w:p>
    <w:p w:rsidR="00C66CDF" w:rsidRDefault="00C66CDF" w:rsidP="00C66CD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3610F" w:rsidRPr="006A4921" w:rsidRDefault="0023610F" w:rsidP="0077612E">
      <w:pPr>
        <w:pStyle w:val="aa"/>
        <w:spacing w:after="0"/>
        <w:ind w:firstLine="709"/>
        <w:jc w:val="both"/>
        <w:rPr>
          <w:sz w:val="28"/>
          <w:szCs w:val="28"/>
        </w:rPr>
      </w:pPr>
      <w:r w:rsidRPr="006A4921">
        <w:rPr>
          <w:color w:val="000000"/>
          <w:sz w:val="28"/>
          <w:szCs w:val="28"/>
        </w:rPr>
        <w:t>Достаточно часто, раздел земельного участка требуется при разделе дома или при необходимости продать часть</w:t>
      </w:r>
      <w:r w:rsidR="00A223CA">
        <w:rPr>
          <w:color w:val="000000"/>
          <w:sz w:val="28"/>
          <w:szCs w:val="28"/>
        </w:rPr>
        <w:t xml:space="preserve"> земельного</w:t>
      </w:r>
      <w:r w:rsidRPr="006A4921">
        <w:rPr>
          <w:color w:val="000000"/>
          <w:sz w:val="28"/>
          <w:szCs w:val="28"/>
        </w:rPr>
        <w:t xml:space="preserve"> участка, не вступая в отношения долевой собственности, при разделе имущества между супругами (друзьями, родственниками)</w:t>
      </w:r>
      <w:r w:rsidR="00F768DD">
        <w:rPr>
          <w:color w:val="000000"/>
          <w:sz w:val="28"/>
          <w:szCs w:val="28"/>
        </w:rPr>
        <w:t>,</w:t>
      </w:r>
      <w:r w:rsidRPr="006A4921">
        <w:rPr>
          <w:color w:val="000000"/>
          <w:sz w:val="28"/>
          <w:szCs w:val="28"/>
        </w:rPr>
        <w:t xml:space="preserve"> а также в других случаях.</w:t>
      </w:r>
    </w:p>
    <w:p w:rsidR="0023610F" w:rsidRPr="006A4921" w:rsidRDefault="0023610F" w:rsidP="007761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A4921">
        <w:rPr>
          <w:sz w:val="28"/>
          <w:szCs w:val="28"/>
        </w:rPr>
        <w:t xml:space="preserve">Раздел </w:t>
      </w:r>
      <w:r w:rsidRPr="006A4921">
        <w:rPr>
          <w:color w:val="000000"/>
          <w:sz w:val="28"/>
          <w:szCs w:val="28"/>
        </w:rPr>
        <w:t xml:space="preserve">земельных участков является одной из форм образования новых земельных участков. </w:t>
      </w:r>
    </w:p>
    <w:p w:rsidR="0077612E" w:rsidRDefault="0023610F" w:rsidP="0077612E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6A4921">
        <w:rPr>
          <w:color w:val="000000"/>
          <w:sz w:val="28"/>
          <w:szCs w:val="28"/>
        </w:rPr>
        <w:t>Каждый</w:t>
      </w:r>
      <w:r w:rsidR="00F768DD">
        <w:rPr>
          <w:color w:val="000000"/>
          <w:sz w:val="28"/>
          <w:szCs w:val="28"/>
        </w:rPr>
        <w:t>,</w:t>
      </w:r>
      <w:r w:rsidRPr="006A4921">
        <w:rPr>
          <w:color w:val="000000"/>
          <w:sz w:val="28"/>
          <w:szCs w:val="28"/>
        </w:rPr>
        <w:t xml:space="preserve"> образованный в результате раздел</w:t>
      </w:r>
      <w:r w:rsidR="00A00120" w:rsidRPr="006A4921">
        <w:rPr>
          <w:color w:val="000000"/>
          <w:sz w:val="28"/>
          <w:szCs w:val="28"/>
        </w:rPr>
        <w:t>а</w:t>
      </w:r>
      <w:r w:rsidR="00F768DD">
        <w:rPr>
          <w:color w:val="000000"/>
          <w:sz w:val="28"/>
          <w:szCs w:val="28"/>
        </w:rPr>
        <w:t xml:space="preserve">, </w:t>
      </w:r>
      <w:r w:rsidRPr="006A4921">
        <w:rPr>
          <w:color w:val="000000"/>
          <w:sz w:val="28"/>
          <w:szCs w:val="28"/>
        </w:rPr>
        <w:t xml:space="preserve"> земельный участок представляет собой объект недвижимого имущества, который должен пройти</w:t>
      </w:r>
      <w:r w:rsidR="00A00120" w:rsidRPr="006A4921">
        <w:rPr>
          <w:color w:val="000000"/>
          <w:sz w:val="28"/>
          <w:szCs w:val="28"/>
        </w:rPr>
        <w:t xml:space="preserve"> процедуру</w:t>
      </w:r>
      <w:r w:rsidRPr="006A4921">
        <w:rPr>
          <w:color w:val="000000"/>
          <w:sz w:val="28"/>
          <w:szCs w:val="28"/>
        </w:rPr>
        <w:t xml:space="preserve"> государственн</w:t>
      </w:r>
      <w:r w:rsidR="00A00120" w:rsidRPr="006A4921">
        <w:rPr>
          <w:color w:val="000000"/>
          <w:sz w:val="28"/>
          <w:szCs w:val="28"/>
        </w:rPr>
        <w:t>ого</w:t>
      </w:r>
      <w:r w:rsidRPr="006A4921">
        <w:rPr>
          <w:color w:val="000000"/>
          <w:sz w:val="28"/>
          <w:szCs w:val="28"/>
        </w:rPr>
        <w:t xml:space="preserve"> кадастров</w:t>
      </w:r>
      <w:r w:rsidR="00A00120" w:rsidRPr="006A4921">
        <w:rPr>
          <w:color w:val="000000"/>
          <w:sz w:val="28"/>
          <w:szCs w:val="28"/>
        </w:rPr>
        <w:t>ого</w:t>
      </w:r>
      <w:r w:rsidRPr="006A4921">
        <w:rPr>
          <w:color w:val="000000"/>
          <w:sz w:val="28"/>
          <w:szCs w:val="28"/>
        </w:rPr>
        <w:t xml:space="preserve"> учет</w:t>
      </w:r>
      <w:r w:rsidR="00A00120" w:rsidRPr="006A4921">
        <w:rPr>
          <w:color w:val="000000"/>
          <w:sz w:val="28"/>
          <w:szCs w:val="28"/>
        </w:rPr>
        <w:t>а</w:t>
      </w:r>
      <w:r w:rsidRPr="006A4921">
        <w:rPr>
          <w:color w:val="000000"/>
          <w:sz w:val="28"/>
          <w:szCs w:val="28"/>
        </w:rPr>
        <w:t xml:space="preserve"> </w:t>
      </w:r>
      <w:r w:rsidR="00A00120" w:rsidRPr="006A4921">
        <w:rPr>
          <w:color w:val="000000"/>
          <w:sz w:val="28"/>
          <w:szCs w:val="28"/>
        </w:rPr>
        <w:t xml:space="preserve">в соответствии с </w:t>
      </w:r>
      <w:r w:rsidR="00A00120" w:rsidRPr="006A4921">
        <w:rPr>
          <w:sz w:val="28"/>
          <w:szCs w:val="28"/>
        </w:rPr>
        <w:t>Федеральным законом от 24.07.2007 №221-ФЗ «О государственном кадастре недвижимости»</w:t>
      </w:r>
      <w:r w:rsidRPr="006A4921">
        <w:rPr>
          <w:color w:val="000000"/>
          <w:sz w:val="28"/>
          <w:szCs w:val="28"/>
        </w:rPr>
        <w:t>, после чего</w:t>
      </w:r>
      <w:r w:rsidR="00A00120" w:rsidRPr="006A4921">
        <w:rPr>
          <w:color w:val="000000"/>
          <w:sz w:val="28"/>
          <w:szCs w:val="28"/>
        </w:rPr>
        <w:t xml:space="preserve"> на каждый</w:t>
      </w:r>
      <w:r w:rsidRPr="006A4921">
        <w:rPr>
          <w:color w:val="000000"/>
          <w:sz w:val="28"/>
          <w:szCs w:val="28"/>
        </w:rPr>
        <w:t xml:space="preserve"> новы</w:t>
      </w:r>
      <w:r w:rsidR="00A00120" w:rsidRPr="006A4921">
        <w:rPr>
          <w:color w:val="000000"/>
          <w:sz w:val="28"/>
          <w:szCs w:val="28"/>
        </w:rPr>
        <w:t>й</w:t>
      </w:r>
      <w:r w:rsidRPr="006A4921">
        <w:rPr>
          <w:color w:val="000000"/>
          <w:sz w:val="28"/>
          <w:szCs w:val="28"/>
        </w:rPr>
        <w:t xml:space="preserve"> земельны</w:t>
      </w:r>
      <w:r w:rsidR="00A00120" w:rsidRPr="006A4921">
        <w:rPr>
          <w:color w:val="000000"/>
          <w:sz w:val="28"/>
          <w:szCs w:val="28"/>
        </w:rPr>
        <w:t>й</w:t>
      </w:r>
      <w:r w:rsidRPr="006A4921">
        <w:rPr>
          <w:color w:val="000000"/>
          <w:sz w:val="28"/>
          <w:szCs w:val="28"/>
        </w:rPr>
        <w:t xml:space="preserve"> участ</w:t>
      </w:r>
      <w:r w:rsidR="00A00120" w:rsidRPr="006A4921">
        <w:rPr>
          <w:color w:val="000000"/>
          <w:sz w:val="28"/>
          <w:szCs w:val="28"/>
        </w:rPr>
        <w:t>ок</w:t>
      </w:r>
      <w:r w:rsidRPr="006A4921">
        <w:rPr>
          <w:color w:val="000000"/>
          <w:sz w:val="28"/>
          <w:szCs w:val="28"/>
        </w:rPr>
        <w:t xml:space="preserve"> </w:t>
      </w:r>
      <w:r w:rsidR="00A00120" w:rsidRPr="006A4921">
        <w:rPr>
          <w:color w:val="000000"/>
          <w:sz w:val="28"/>
          <w:szCs w:val="28"/>
        </w:rPr>
        <w:t>регистриру</w:t>
      </w:r>
      <w:r w:rsidR="001B6412" w:rsidRPr="006A4921">
        <w:rPr>
          <w:color w:val="000000"/>
          <w:sz w:val="28"/>
          <w:szCs w:val="28"/>
        </w:rPr>
        <w:t>ю</w:t>
      </w:r>
      <w:r w:rsidR="00A00120" w:rsidRPr="006A4921">
        <w:rPr>
          <w:color w:val="000000"/>
          <w:sz w:val="28"/>
          <w:szCs w:val="28"/>
        </w:rPr>
        <w:t xml:space="preserve">тся права собственности в соответствии </w:t>
      </w:r>
      <w:r w:rsidR="008A6474" w:rsidRPr="006A4921">
        <w:rPr>
          <w:color w:val="000000"/>
          <w:sz w:val="28"/>
          <w:szCs w:val="28"/>
        </w:rPr>
        <w:t>с Федеральным законом</w:t>
      </w:r>
      <w:r w:rsidR="008A6474" w:rsidRPr="006A4921">
        <w:rPr>
          <w:rFonts w:eastAsia="Times New Roman"/>
          <w:sz w:val="28"/>
          <w:szCs w:val="28"/>
          <w:lang w:eastAsia="ru-RU"/>
        </w:rPr>
        <w:t xml:space="preserve"> от 21.07.1997 N 122-ФЗ «О государственной регистрации прав на недвижимое имущество и сделок с ним»</w:t>
      </w:r>
      <w:r w:rsidR="0077612E">
        <w:rPr>
          <w:rFonts w:eastAsia="Times New Roman"/>
          <w:sz w:val="28"/>
          <w:szCs w:val="28"/>
          <w:lang w:eastAsia="ru-RU"/>
        </w:rPr>
        <w:t>.</w:t>
      </w:r>
      <w:r w:rsidR="008A6474" w:rsidRPr="006A4921">
        <w:rPr>
          <w:rFonts w:eastAsia="Times New Roman"/>
          <w:sz w:val="28"/>
          <w:szCs w:val="28"/>
          <w:lang w:eastAsia="ru-RU"/>
        </w:rPr>
        <w:t xml:space="preserve"> </w:t>
      </w:r>
    </w:p>
    <w:p w:rsidR="00500484" w:rsidRPr="006A4921" w:rsidRDefault="00A012F3" w:rsidP="0077612E">
      <w:pPr>
        <w:pStyle w:val="ConsPlusNormal"/>
        <w:ind w:firstLine="540"/>
        <w:jc w:val="both"/>
        <w:rPr>
          <w:sz w:val="28"/>
          <w:szCs w:val="28"/>
        </w:rPr>
      </w:pPr>
      <w:r w:rsidRPr="006A4921">
        <w:rPr>
          <w:sz w:val="28"/>
          <w:szCs w:val="28"/>
        </w:rPr>
        <w:t>Надо знать, что при разделе земельного участка необходимо соблюсти несколько условий:</w:t>
      </w:r>
    </w:p>
    <w:p w:rsidR="00500484" w:rsidRPr="006A4921" w:rsidRDefault="00500484" w:rsidP="0077612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A4921">
        <w:rPr>
          <w:color w:val="000000"/>
          <w:sz w:val="28"/>
          <w:szCs w:val="28"/>
        </w:rPr>
        <w:t xml:space="preserve">1. </w:t>
      </w:r>
      <w:r w:rsidR="00D10966" w:rsidRPr="006A4921">
        <w:rPr>
          <w:color w:val="000000"/>
          <w:sz w:val="28"/>
          <w:szCs w:val="28"/>
        </w:rPr>
        <w:t xml:space="preserve"> Для вновь образованных земельных участков д</w:t>
      </w:r>
      <w:r w:rsidRPr="006A4921">
        <w:rPr>
          <w:color w:val="000000"/>
          <w:sz w:val="28"/>
          <w:szCs w:val="28"/>
        </w:rPr>
        <w:t>олжна быть сохранена категория зе</w:t>
      </w:r>
      <w:r w:rsidR="00D10966" w:rsidRPr="006A4921">
        <w:rPr>
          <w:color w:val="000000"/>
          <w:sz w:val="28"/>
          <w:szCs w:val="28"/>
        </w:rPr>
        <w:t>мель</w:t>
      </w:r>
      <w:r w:rsidR="00F768DD">
        <w:rPr>
          <w:color w:val="000000"/>
          <w:sz w:val="28"/>
          <w:szCs w:val="28"/>
        </w:rPr>
        <w:t>,</w:t>
      </w:r>
      <w:r w:rsidR="00D10966" w:rsidRPr="006A4921">
        <w:rPr>
          <w:color w:val="000000"/>
          <w:sz w:val="28"/>
          <w:szCs w:val="28"/>
        </w:rPr>
        <w:t xml:space="preserve"> к которой относится исходный земельный участок.</w:t>
      </w:r>
    </w:p>
    <w:p w:rsidR="00D71954" w:rsidRPr="006A4921" w:rsidRDefault="00500484" w:rsidP="0077612E">
      <w:pPr>
        <w:pStyle w:val="aa"/>
        <w:spacing w:after="0"/>
        <w:ind w:firstLine="709"/>
        <w:jc w:val="both"/>
        <w:rPr>
          <w:sz w:val="28"/>
          <w:szCs w:val="28"/>
        </w:rPr>
      </w:pPr>
      <w:r w:rsidRPr="006A4921">
        <w:rPr>
          <w:color w:val="000000"/>
          <w:sz w:val="28"/>
          <w:szCs w:val="28"/>
        </w:rPr>
        <w:t xml:space="preserve">2. </w:t>
      </w:r>
      <w:r w:rsidR="00D71954" w:rsidRPr="006A4921">
        <w:rPr>
          <w:sz w:val="28"/>
          <w:szCs w:val="28"/>
        </w:rPr>
        <w:t>Размеры образованных земельных участков не должны превышать максимальные размеры земельных участков и быть меньше минимальных размеров земельных участков.</w:t>
      </w:r>
    </w:p>
    <w:p w:rsidR="0078392B" w:rsidRPr="006A4921" w:rsidRDefault="0078392B" w:rsidP="0077612E">
      <w:pPr>
        <w:pStyle w:val="ConsPlusNormal"/>
        <w:ind w:firstLine="540"/>
        <w:jc w:val="both"/>
        <w:rPr>
          <w:sz w:val="28"/>
          <w:szCs w:val="28"/>
        </w:rPr>
      </w:pPr>
      <w:r w:rsidRPr="006A4921">
        <w:rPr>
          <w:sz w:val="28"/>
          <w:szCs w:val="28"/>
        </w:rPr>
        <w:t>Предельные (максимальные и минимальные) размеры образуемых земельных участков определяются</w:t>
      </w:r>
      <w:r w:rsidR="00F768DD">
        <w:rPr>
          <w:sz w:val="28"/>
          <w:szCs w:val="28"/>
        </w:rPr>
        <w:t xml:space="preserve"> градостроительными регламентами, </w:t>
      </w:r>
      <w:r w:rsidR="009122BD">
        <w:rPr>
          <w:sz w:val="28"/>
          <w:szCs w:val="28"/>
        </w:rPr>
        <w:t xml:space="preserve"> </w:t>
      </w:r>
      <w:r w:rsidR="009122BD">
        <w:rPr>
          <w:color w:val="000000"/>
          <w:sz w:val="28"/>
          <w:szCs w:val="28"/>
        </w:rPr>
        <w:t>з</w:t>
      </w:r>
      <w:r w:rsidR="005A62EA" w:rsidRPr="006A4921">
        <w:rPr>
          <w:color w:val="000000"/>
          <w:sz w:val="28"/>
          <w:szCs w:val="28"/>
        </w:rPr>
        <w:t>емельн</w:t>
      </w:r>
      <w:r w:rsidR="005A62EA">
        <w:rPr>
          <w:color w:val="000000"/>
          <w:sz w:val="28"/>
          <w:szCs w:val="28"/>
        </w:rPr>
        <w:t>ым</w:t>
      </w:r>
      <w:r w:rsidR="005A62EA" w:rsidRPr="006A4921">
        <w:rPr>
          <w:color w:val="000000"/>
          <w:sz w:val="28"/>
          <w:szCs w:val="28"/>
        </w:rPr>
        <w:t xml:space="preserve"> кодекс</w:t>
      </w:r>
      <w:r w:rsidR="005A62EA">
        <w:rPr>
          <w:color w:val="000000"/>
          <w:sz w:val="28"/>
          <w:szCs w:val="28"/>
        </w:rPr>
        <w:t>ом</w:t>
      </w:r>
      <w:r w:rsidR="005A62EA" w:rsidRPr="006A4921">
        <w:rPr>
          <w:color w:val="000000"/>
          <w:sz w:val="28"/>
          <w:szCs w:val="28"/>
        </w:rPr>
        <w:t xml:space="preserve"> Российской Федерации</w:t>
      </w:r>
      <w:r w:rsidR="005A62EA" w:rsidRPr="006A4921">
        <w:rPr>
          <w:sz w:val="28"/>
          <w:szCs w:val="28"/>
        </w:rPr>
        <w:t xml:space="preserve"> </w:t>
      </w:r>
      <w:r w:rsidRPr="006A4921">
        <w:rPr>
          <w:sz w:val="28"/>
          <w:szCs w:val="28"/>
        </w:rPr>
        <w:t>и другими федеральными законами, если в отношении земельного участка действие градостроительных регламентов не распространяется или</w:t>
      </w:r>
      <w:r w:rsidR="009122BD">
        <w:rPr>
          <w:sz w:val="28"/>
          <w:szCs w:val="28"/>
        </w:rPr>
        <w:t xml:space="preserve"> градостроительные регламенты</w:t>
      </w:r>
      <w:r w:rsidRPr="006A4921">
        <w:rPr>
          <w:sz w:val="28"/>
          <w:szCs w:val="28"/>
        </w:rPr>
        <w:t xml:space="preserve"> не устанавлива</w:t>
      </w:r>
      <w:r w:rsidR="009122BD">
        <w:rPr>
          <w:sz w:val="28"/>
          <w:szCs w:val="28"/>
        </w:rPr>
        <w:t>ю</w:t>
      </w:r>
      <w:r w:rsidRPr="006A4921">
        <w:rPr>
          <w:sz w:val="28"/>
          <w:szCs w:val="28"/>
        </w:rPr>
        <w:t>тся, а также в случае, если градостроительные регламенты отсутствуют.</w:t>
      </w:r>
    </w:p>
    <w:p w:rsidR="008A6474" w:rsidRPr="00EB4147" w:rsidRDefault="00500484" w:rsidP="0077612E">
      <w:pPr>
        <w:pStyle w:val="aa"/>
        <w:spacing w:after="0"/>
        <w:ind w:firstLine="709"/>
        <w:jc w:val="both"/>
        <w:rPr>
          <w:sz w:val="28"/>
          <w:szCs w:val="28"/>
        </w:rPr>
      </w:pPr>
      <w:r w:rsidRPr="006A4921">
        <w:rPr>
          <w:color w:val="000000"/>
          <w:sz w:val="28"/>
          <w:szCs w:val="28"/>
        </w:rPr>
        <w:t xml:space="preserve">Предельные размеры участков для дачного строительства, ведения крестьянского (фермерского) хозяйства, садоводства, огородничества и вообще участков из </w:t>
      </w:r>
      <w:r w:rsidRPr="006A4921">
        <w:rPr>
          <w:rStyle w:val="ab"/>
          <w:b w:val="0"/>
          <w:bCs w:val="0"/>
          <w:color w:val="000000"/>
          <w:sz w:val="28"/>
          <w:szCs w:val="28"/>
        </w:rPr>
        <w:t>земель сельскохозяйственного назначения</w:t>
      </w:r>
      <w:r w:rsidRPr="006A4921">
        <w:rPr>
          <w:color w:val="000000"/>
          <w:sz w:val="28"/>
          <w:szCs w:val="28"/>
        </w:rPr>
        <w:t xml:space="preserve"> устанавливаются законами субъектов Российской Федерации. </w:t>
      </w:r>
      <w:r w:rsidR="008A6474" w:rsidRPr="00EB4147">
        <w:rPr>
          <w:sz w:val="28"/>
          <w:szCs w:val="28"/>
        </w:rPr>
        <w:t xml:space="preserve">Раздел земельного участка, предоставленного садоводческому, огородническому или дачному некоммерческому объединению </w:t>
      </w:r>
      <w:r w:rsidR="008A6474" w:rsidRPr="00EB4147">
        <w:rPr>
          <w:sz w:val="28"/>
          <w:szCs w:val="28"/>
        </w:rPr>
        <w:lastRenderedPageBreak/>
        <w:t>граждан, осуществляется в соответствии с проектом организации и застройки территории данного некоммерческого объединения либо другим устанавливающим распределение земельных участков в данном некоммерческом объединении документом. При разделе такого земельного участка могут быть образованы один или несколько земельных участков, предназначенных для ведения гражданином садоводства, огородничества или дачного строительства либо относящихся к имуществу общего пользования. При этом земельный участок, раздел которого осуществлен, сохраняется в измененных границах (измененный земельный участок).</w:t>
      </w:r>
    </w:p>
    <w:p w:rsidR="005D145F" w:rsidRPr="006A4921" w:rsidRDefault="00500484" w:rsidP="006A4921">
      <w:pPr>
        <w:pStyle w:val="aa"/>
        <w:spacing w:after="0" w:line="301" w:lineRule="atLeast"/>
        <w:ind w:firstLine="709"/>
        <w:jc w:val="both"/>
        <w:rPr>
          <w:sz w:val="28"/>
          <w:szCs w:val="28"/>
        </w:rPr>
      </w:pPr>
      <w:r w:rsidRPr="006A4921">
        <w:rPr>
          <w:color w:val="000000"/>
          <w:sz w:val="28"/>
          <w:szCs w:val="28"/>
        </w:rPr>
        <w:t>3. Для участков в городской застройке должны соблюдаться</w:t>
      </w:r>
      <w:r w:rsidRPr="006A4921">
        <w:rPr>
          <w:rStyle w:val="ab"/>
          <w:b w:val="0"/>
          <w:bCs w:val="0"/>
          <w:color w:val="000000"/>
          <w:sz w:val="28"/>
          <w:szCs w:val="28"/>
        </w:rPr>
        <w:t xml:space="preserve"> правила градостроительной деятельности.</w:t>
      </w:r>
      <w:r w:rsidR="005D145F" w:rsidRPr="006A4921">
        <w:rPr>
          <w:rStyle w:val="ab"/>
          <w:b w:val="0"/>
          <w:bCs w:val="0"/>
          <w:color w:val="000000"/>
          <w:sz w:val="28"/>
          <w:szCs w:val="28"/>
        </w:rPr>
        <w:t xml:space="preserve"> </w:t>
      </w:r>
      <w:r w:rsidR="005D145F" w:rsidRPr="006A4921">
        <w:rPr>
          <w:sz w:val="28"/>
          <w:szCs w:val="28"/>
        </w:rPr>
        <w:t>Обязательным условием разделения земельного участка на несколько земельных участков является наличие подъездов, подходов к каждому образованному земельному уч</w:t>
      </w:r>
      <w:r w:rsidR="005A62EA">
        <w:rPr>
          <w:sz w:val="28"/>
          <w:szCs w:val="28"/>
        </w:rPr>
        <w:t>астку.</w:t>
      </w:r>
    </w:p>
    <w:p w:rsidR="00500484" w:rsidRPr="006A4921" w:rsidRDefault="00500484" w:rsidP="006A4921">
      <w:pPr>
        <w:pStyle w:val="aa"/>
        <w:spacing w:after="0" w:line="301" w:lineRule="atLeast"/>
        <w:ind w:firstLine="709"/>
        <w:jc w:val="both"/>
        <w:rPr>
          <w:color w:val="000000"/>
          <w:sz w:val="28"/>
          <w:szCs w:val="28"/>
        </w:rPr>
      </w:pPr>
      <w:r w:rsidRPr="006A4921">
        <w:rPr>
          <w:color w:val="000000"/>
          <w:sz w:val="28"/>
          <w:szCs w:val="28"/>
        </w:rPr>
        <w:t>4. Должен о</w:t>
      </w:r>
      <w:r w:rsidRPr="006A4921">
        <w:rPr>
          <w:rStyle w:val="ab"/>
          <w:b w:val="0"/>
          <w:bCs w:val="0"/>
          <w:color w:val="000000"/>
          <w:sz w:val="28"/>
          <w:szCs w:val="28"/>
        </w:rPr>
        <w:t>тсутствовать законодательный запрет раздела участка</w:t>
      </w:r>
      <w:r w:rsidRPr="006A4921">
        <w:rPr>
          <w:color w:val="000000"/>
          <w:sz w:val="28"/>
          <w:szCs w:val="28"/>
        </w:rPr>
        <w:t>. Например, согласно Федеральному закону от 11.06.2003 № 74-ФЗ «О крестьянском (фермерском) хозяйстве», переданный в аренду или в собственность земельный участок для организации крестьянского хозяйства, не подлежит разделу в случае выхода из хозяйства одного из членов.</w:t>
      </w:r>
    </w:p>
    <w:p w:rsidR="006A4921" w:rsidRPr="006A4921" w:rsidRDefault="006A4921" w:rsidP="006A4921">
      <w:pPr>
        <w:pStyle w:val="aa"/>
        <w:spacing w:after="0" w:line="301" w:lineRule="atLeast"/>
        <w:ind w:firstLine="709"/>
        <w:jc w:val="both"/>
        <w:rPr>
          <w:color w:val="000000"/>
          <w:sz w:val="28"/>
          <w:szCs w:val="28"/>
        </w:rPr>
      </w:pPr>
      <w:r w:rsidRPr="006A4921">
        <w:rPr>
          <w:color w:val="000000"/>
          <w:sz w:val="28"/>
          <w:szCs w:val="28"/>
        </w:rPr>
        <w:t xml:space="preserve">5. </w:t>
      </w:r>
      <w:r w:rsidRPr="006A4921">
        <w:rPr>
          <w:sz w:val="28"/>
          <w:szCs w:val="28"/>
        </w:rPr>
        <w:t xml:space="preserve">В соответствии со </w:t>
      </w:r>
      <w:hyperlink r:id="rId7" w:history="1">
        <w:r w:rsidRPr="00F768DD">
          <w:rPr>
            <w:sz w:val="28"/>
            <w:szCs w:val="28"/>
          </w:rPr>
          <w:t>ст. 11.9</w:t>
        </w:r>
      </w:hyperlink>
      <w:r w:rsidRPr="006A4921">
        <w:rPr>
          <w:sz w:val="28"/>
          <w:szCs w:val="28"/>
        </w:rPr>
        <w:t xml:space="preserve"> </w:t>
      </w:r>
      <w:r w:rsidR="005A62EA" w:rsidRPr="006A4921">
        <w:rPr>
          <w:color w:val="000000"/>
          <w:sz w:val="28"/>
          <w:szCs w:val="28"/>
        </w:rPr>
        <w:t>Земельного кодекса Российской Федерации</w:t>
      </w:r>
      <w:r w:rsidR="005A62EA" w:rsidRPr="006A4921">
        <w:rPr>
          <w:sz w:val="28"/>
          <w:szCs w:val="28"/>
        </w:rPr>
        <w:t xml:space="preserve"> </w:t>
      </w:r>
      <w:r w:rsidRPr="006A4921">
        <w:rPr>
          <w:sz w:val="28"/>
          <w:szCs w:val="28"/>
        </w:rPr>
        <w:t xml:space="preserve">не допускается образование земельных участков, если </w:t>
      </w:r>
      <w:r w:rsidR="005A62EA">
        <w:rPr>
          <w:sz w:val="28"/>
          <w:szCs w:val="28"/>
        </w:rPr>
        <w:t>оно</w:t>
      </w:r>
      <w:r w:rsidRPr="006A4921">
        <w:rPr>
          <w:sz w:val="28"/>
          <w:szCs w:val="28"/>
        </w:rPr>
        <w:t xml:space="preserve"> приводит к невозможности разрешенного использования расположенных на таких земельных участках объектов недвижимости. 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</w:t>
      </w:r>
      <w:r w:rsidR="00A223CA">
        <w:rPr>
          <w:sz w:val="28"/>
          <w:szCs w:val="28"/>
        </w:rPr>
        <w:t>.</w:t>
      </w:r>
    </w:p>
    <w:p w:rsidR="005D145F" w:rsidRPr="006A4921" w:rsidRDefault="00610AB9" w:rsidP="006A4921">
      <w:pPr>
        <w:pStyle w:val="aa"/>
        <w:spacing w:after="0" w:line="301" w:lineRule="atLeast"/>
        <w:ind w:firstLine="709"/>
        <w:jc w:val="both"/>
        <w:rPr>
          <w:color w:val="000000"/>
          <w:sz w:val="28"/>
          <w:szCs w:val="28"/>
        </w:rPr>
      </w:pPr>
      <w:r w:rsidRPr="006A4921">
        <w:rPr>
          <w:color w:val="000000"/>
          <w:sz w:val="28"/>
          <w:szCs w:val="28"/>
        </w:rPr>
        <w:t>Обращаем внимание, что н</w:t>
      </w:r>
      <w:r w:rsidR="00500484" w:rsidRPr="006A4921">
        <w:rPr>
          <w:color w:val="000000"/>
          <w:sz w:val="28"/>
          <w:szCs w:val="28"/>
        </w:rPr>
        <w:t xml:space="preserve">а практике раздел земельного участка напрямую связан с кадастровым учетом, </w:t>
      </w:r>
      <w:r w:rsidRPr="006A4921">
        <w:rPr>
          <w:color w:val="000000"/>
          <w:sz w:val="28"/>
          <w:szCs w:val="28"/>
        </w:rPr>
        <w:t>так как</w:t>
      </w:r>
      <w:r w:rsidR="00500484" w:rsidRPr="006A4921">
        <w:rPr>
          <w:color w:val="000000"/>
          <w:sz w:val="28"/>
          <w:szCs w:val="28"/>
        </w:rPr>
        <w:t xml:space="preserve"> разделить можно только тот участок, который поставлен на кадастровый учет</w:t>
      </w:r>
      <w:r w:rsidR="006A4921" w:rsidRPr="006A4921">
        <w:rPr>
          <w:color w:val="000000"/>
          <w:sz w:val="28"/>
          <w:szCs w:val="28"/>
        </w:rPr>
        <w:t xml:space="preserve"> (</w:t>
      </w:r>
      <w:r w:rsidR="006A4921" w:rsidRPr="006A4921">
        <w:rPr>
          <w:sz w:val="28"/>
          <w:szCs w:val="28"/>
        </w:rPr>
        <w:t>раздел земельного участка не допускается до установления его границ и площади)</w:t>
      </w:r>
      <w:r w:rsidR="00500484" w:rsidRPr="006A4921">
        <w:rPr>
          <w:color w:val="000000"/>
          <w:sz w:val="28"/>
          <w:szCs w:val="28"/>
        </w:rPr>
        <w:t xml:space="preserve">. </w:t>
      </w:r>
    </w:p>
    <w:p w:rsidR="00556565" w:rsidRPr="006A4921" w:rsidRDefault="005D145F" w:rsidP="006A4921">
      <w:pPr>
        <w:pStyle w:val="aa"/>
        <w:spacing w:after="0" w:line="301" w:lineRule="atLeast"/>
        <w:ind w:firstLine="709"/>
        <w:jc w:val="both"/>
        <w:rPr>
          <w:color w:val="000000"/>
          <w:sz w:val="28"/>
          <w:szCs w:val="28"/>
        </w:rPr>
      </w:pPr>
      <w:r w:rsidRPr="006A4921">
        <w:rPr>
          <w:color w:val="000000"/>
          <w:sz w:val="28"/>
          <w:szCs w:val="28"/>
        </w:rPr>
        <w:t xml:space="preserve">Таким образом, </w:t>
      </w:r>
      <w:r w:rsidR="00610AB9" w:rsidRPr="006A4921">
        <w:rPr>
          <w:color w:val="000000"/>
          <w:sz w:val="28"/>
          <w:szCs w:val="28"/>
        </w:rPr>
        <w:t>чтобы разделить земельный участок уже поставленный на кадастровый учет собственник</w:t>
      </w:r>
      <w:r w:rsidR="00FF48BC" w:rsidRPr="006A4921">
        <w:rPr>
          <w:color w:val="000000"/>
          <w:sz w:val="28"/>
          <w:szCs w:val="28"/>
        </w:rPr>
        <w:t>у</w:t>
      </w:r>
      <w:r w:rsidR="00610AB9" w:rsidRPr="006A4921">
        <w:rPr>
          <w:color w:val="000000"/>
          <w:sz w:val="28"/>
          <w:szCs w:val="28"/>
        </w:rPr>
        <w:t xml:space="preserve"> такого земельного участка, </w:t>
      </w:r>
      <w:r w:rsidR="00CC3CF5" w:rsidRPr="006A4921">
        <w:rPr>
          <w:color w:val="000000"/>
          <w:sz w:val="28"/>
          <w:szCs w:val="28"/>
        </w:rPr>
        <w:t>необходимо обратиться к кадастровому инженеру</w:t>
      </w:r>
      <w:r w:rsidR="00556565" w:rsidRPr="006A4921">
        <w:rPr>
          <w:color w:val="000000"/>
          <w:sz w:val="28"/>
          <w:szCs w:val="28"/>
        </w:rPr>
        <w:t xml:space="preserve">, для проведения им кадастровых работ </w:t>
      </w:r>
      <w:r w:rsidR="007B398F" w:rsidRPr="006A4921">
        <w:rPr>
          <w:color w:val="000000"/>
          <w:sz w:val="28"/>
          <w:szCs w:val="28"/>
        </w:rPr>
        <w:t>по образованию земельных участков в результате раздела земельного участка</w:t>
      </w:r>
      <w:r w:rsidR="00542427" w:rsidRPr="006A4921">
        <w:rPr>
          <w:color w:val="000000"/>
          <w:sz w:val="28"/>
          <w:szCs w:val="28"/>
        </w:rPr>
        <w:t>.</w:t>
      </w:r>
      <w:r w:rsidR="007B398F" w:rsidRPr="006A4921">
        <w:rPr>
          <w:color w:val="000000"/>
          <w:sz w:val="28"/>
          <w:szCs w:val="28"/>
        </w:rPr>
        <w:t xml:space="preserve"> </w:t>
      </w:r>
      <w:r w:rsidR="00542427" w:rsidRPr="006A4921">
        <w:rPr>
          <w:color w:val="000000"/>
          <w:sz w:val="28"/>
          <w:szCs w:val="28"/>
        </w:rPr>
        <w:t>Указанные выше условия раздела земельного участка должны проверяться именно в процессе  кадастровых работ</w:t>
      </w:r>
      <w:r w:rsidR="007B398F" w:rsidRPr="006A4921">
        <w:rPr>
          <w:color w:val="000000"/>
          <w:sz w:val="28"/>
          <w:szCs w:val="28"/>
        </w:rPr>
        <w:t>.</w:t>
      </w:r>
      <w:r w:rsidR="00556565" w:rsidRPr="006A4921">
        <w:rPr>
          <w:color w:val="000000"/>
          <w:sz w:val="28"/>
          <w:szCs w:val="28"/>
        </w:rPr>
        <w:t xml:space="preserve"> </w:t>
      </w:r>
      <w:r w:rsidR="00542427" w:rsidRPr="006A4921">
        <w:rPr>
          <w:color w:val="000000"/>
          <w:sz w:val="28"/>
          <w:szCs w:val="28"/>
        </w:rPr>
        <w:t>Результатом выполнения таких кадастровых работ будет являться документ – Межевой план</w:t>
      </w:r>
      <w:r w:rsidR="00A223CA">
        <w:rPr>
          <w:color w:val="000000"/>
          <w:sz w:val="28"/>
          <w:szCs w:val="28"/>
        </w:rPr>
        <w:t>.</w:t>
      </w:r>
      <w:r w:rsidR="001B6412" w:rsidRPr="006A4921">
        <w:rPr>
          <w:color w:val="000000"/>
          <w:sz w:val="28"/>
          <w:szCs w:val="28"/>
        </w:rPr>
        <w:t xml:space="preserve"> </w:t>
      </w:r>
    </w:p>
    <w:p w:rsidR="006A4921" w:rsidRPr="006A4921" w:rsidRDefault="00542427" w:rsidP="0077612E">
      <w:pPr>
        <w:pStyle w:val="ConsPlusNormal"/>
        <w:ind w:firstLine="540"/>
        <w:jc w:val="both"/>
        <w:rPr>
          <w:sz w:val="28"/>
          <w:szCs w:val="28"/>
        </w:rPr>
      </w:pPr>
      <w:r w:rsidRPr="006A4921">
        <w:rPr>
          <w:color w:val="000000"/>
          <w:sz w:val="28"/>
          <w:szCs w:val="28"/>
        </w:rPr>
        <w:t>Затем</w:t>
      </w:r>
      <w:r w:rsidR="009122BD">
        <w:rPr>
          <w:color w:val="000000"/>
          <w:sz w:val="28"/>
          <w:szCs w:val="28"/>
        </w:rPr>
        <w:t xml:space="preserve"> заинтересованному лицу </w:t>
      </w:r>
      <w:r w:rsidRPr="006A4921">
        <w:rPr>
          <w:color w:val="000000"/>
          <w:sz w:val="28"/>
          <w:szCs w:val="28"/>
        </w:rPr>
        <w:t xml:space="preserve"> </w:t>
      </w:r>
      <w:r w:rsidR="005A62EA">
        <w:rPr>
          <w:color w:val="000000"/>
          <w:sz w:val="28"/>
          <w:szCs w:val="28"/>
        </w:rPr>
        <w:t>нужно</w:t>
      </w:r>
      <w:r w:rsidRPr="006A4921">
        <w:rPr>
          <w:rFonts w:eastAsia="Calibri"/>
          <w:color w:val="000000"/>
          <w:sz w:val="28"/>
          <w:szCs w:val="28"/>
        </w:rPr>
        <w:t xml:space="preserve"> обратиться в орган кадастрового учета с заявлением о постановке на кадастровый учет</w:t>
      </w:r>
      <w:r w:rsidR="001737C8" w:rsidRPr="006A4921">
        <w:rPr>
          <w:rFonts w:eastAsia="Calibri"/>
          <w:color w:val="000000"/>
          <w:sz w:val="28"/>
          <w:szCs w:val="28"/>
        </w:rPr>
        <w:t xml:space="preserve"> этих</w:t>
      </w:r>
      <w:r w:rsidRPr="006A4921">
        <w:rPr>
          <w:rFonts w:eastAsia="Calibri"/>
          <w:color w:val="000000"/>
          <w:sz w:val="28"/>
          <w:szCs w:val="28"/>
        </w:rPr>
        <w:t xml:space="preserve"> земельных участков, вместе с заявлением необходимо представить документ – Межевой план</w:t>
      </w:r>
      <w:r w:rsidR="006A4921" w:rsidRPr="006A4921">
        <w:rPr>
          <w:rFonts w:eastAsia="Calibri"/>
          <w:color w:val="000000"/>
          <w:sz w:val="28"/>
          <w:szCs w:val="28"/>
        </w:rPr>
        <w:t xml:space="preserve"> </w:t>
      </w:r>
      <w:r w:rsidR="006A4921" w:rsidRPr="006A4921">
        <w:rPr>
          <w:color w:val="000000"/>
          <w:sz w:val="28"/>
          <w:szCs w:val="28"/>
        </w:rPr>
        <w:t>в форме электронного документа, заверенного усиленной квалифицированной подписью кадастрового инженера</w:t>
      </w:r>
      <w:r w:rsidRPr="006A4921">
        <w:rPr>
          <w:rFonts w:eastAsia="Calibri"/>
          <w:color w:val="000000"/>
          <w:sz w:val="28"/>
          <w:szCs w:val="28"/>
        </w:rPr>
        <w:t>.</w:t>
      </w:r>
      <w:r w:rsidR="00A223CA">
        <w:rPr>
          <w:rFonts w:eastAsia="Calibri"/>
          <w:color w:val="000000"/>
          <w:sz w:val="28"/>
          <w:szCs w:val="28"/>
        </w:rPr>
        <w:t xml:space="preserve"> </w:t>
      </w:r>
      <w:r w:rsidR="00A223CA" w:rsidRPr="006A4921">
        <w:rPr>
          <w:sz w:val="28"/>
          <w:szCs w:val="28"/>
        </w:rPr>
        <w:t xml:space="preserve">Плата за проведение государственного кадастрового учета не </w:t>
      </w:r>
      <w:r w:rsidR="00F768DD" w:rsidRPr="006A4921">
        <w:rPr>
          <w:sz w:val="28"/>
          <w:szCs w:val="28"/>
        </w:rPr>
        <w:t>вз</w:t>
      </w:r>
      <w:r w:rsidR="00F768DD">
        <w:rPr>
          <w:sz w:val="28"/>
          <w:szCs w:val="28"/>
        </w:rPr>
        <w:t>и</w:t>
      </w:r>
      <w:r w:rsidR="00F768DD" w:rsidRPr="006A4921">
        <w:rPr>
          <w:sz w:val="28"/>
          <w:szCs w:val="28"/>
        </w:rPr>
        <w:t>мается</w:t>
      </w:r>
      <w:r w:rsidR="00A223CA" w:rsidRPr="006A4921">
        <w:rPr>
          <w:sz w:val="28"/>
          <w:szCs w:val="28"/>
        </w:rPr>
        <w:t>.</w:t>
      </w:r>
      <w:r w:rsidR="0077612E">
        <w:rPr>
          <w:sz w:val="28"/>
          <w:szCs w:val="28"/>
        </w:rPr>
        <w:t xml:space="preserve"> </w:t>
      </w:r>
      <w:r w:rsidR="00CC3CF5" w:rsidRPr="006A4921">
        <w:rPr>
          <w:sz w:val="28"/>
          <w:szCs w:val="28"/>
        </w:rPr>
        <w:t>Постановка на учет всех таких образуемых объектов недвижимости осуществляется одновременно.</w:t>
      </w:r>
    </w:p>
    <w:p w:rsidR="001B6412" w:rsidRPr="006A4921" w:rsidRDefault="001B6412" w:rsidP="0077612E">
      <w:pPr>
        <w:pStyle w:val="aa"/>
        <w:spacing w:after="0"/>
        <w:ind w:firstLine="709"/>
        <w:jc w:val="both"/>
        <w:rPr>
          <w:sz w:val="28"/>
          <w:szCs w:val="28"/>
        </w:rPr>
      </w:pPr>
      <w:r w:rsidRPr="006A4921">
        <w:rPr>
          <w:sz w:val="28"/>
          <w:szCs w:val="28"/>
        </w:rPr>
        <w:t xml:space="preserve">После этого </w:t>
      </w:r>
      <w:r w:rsidRPr="006A4921">
        <w:rPr>
          <w:color w:val="000000"/>
          <w:sz w:val="28"/>
          <w:szCs w:val="28"/>
        </w:rPr>
        <w:t>на каждый новый земельный участок необходимо  зарегистрировать  права</w:t>
      </w:r>
      <w:r w:rsidR="0077612E">
        <w:rPr>
          <w:color w:val="000000"/>
          <w:sz w:val="28"/>
          <w:szCs w:val="28"/>
        </w:rPr>
        <w:t>.</w:t>
      </w:r>
    </w:p>
    <w:p w:rsidR="00500484" w:rsidRPr="006A4921" w:rsidRDefault="0077612E" w:rsidP="0077612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И</w:t>
      </w:r>
      <w:r w:rsidR="00CC3CF5" w:rsidRPr="006A4921">
        <w:rPr>
          <w:rFonts w:eastAsia="Times New Roman"/>
          <w:sz w:val="28"/>
          <w:szCs w:val="28"/>
          <w:lang w:eastAsia="ru-RU"/>
        </w:rPr>
        <w:t>сходный земельный участок, из которого при разделе образованы земельные участки, прекращает свое существование с даты государственной регистрации права собственности и иных вещных прав на все образуемые из него земельные участки</w:t>
      </w:r>
      <w:r w:rsidR="009122BD">
        <w:rPr>
          <w:rFonts w:eastAsia="Times New Roman"/>
          <w:sz w:val="28"/>
          <w:szCs w:val="28"/>
          <w:lang w:eastAsia="ru-RU"/>
        </w:rPr>
        <w:t xml:space="preserve"> (в случае, если он не сохраняется в измененных границах)</w:t>
      </w:r>
      <w:r w:rsidR="001737C8" w:rsidRPr="006A4921">
        <w:rPr>
          <w:rFonts w:eastAsia="Times New Roman"/>
          <w:sz w:val="28"/>
          <w:szCs w:val="28"/>
          <w:lang w:eastAsia="ru-RU"/>
        </w:rPr>
        <w:t>.</w:t>
      </w:r>
    </w:p>
    <w:sectPr w:rsidR="00500484" w:rsidRPr="006A4921" w:rsidSect="00EB4147">
      <w:headerReference w:type="default" r:id="rId8"/>
      <w:pgSz w:w="11906" w:h="16838"/>
      <w:pgMar w:top="1134" w:right="424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8F" w:rsidRDefault="0001088F" w:rsidP="00EB4147">
      <w:pPr>
        <w:spacing w:after="0" w:line="240" w:lineRule="auto"/>
      </w:pPr>
      <w:r>
        <w:separator/>
      </w:r>
    </w:p>
  </w:endnote>
  <w:endnote w:type="continuationSeparator" w:id="1">
    <w:p w:rsidR="0001088F" w:rsidRDefault="0001088F" w:rsidP="00EB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8F" w:rsidRDefault="0001088F" w:rsidP="00EB4147">
      <w:pPr>
        <w:spacing w:after="0" w:line="240" w:lineRule="auto"/>
      </w:pPr>
      <w:r>
        <w:separator/>
      </w:r>
    </w:p>
  </w:footnote>
  <w:footnote w:type="continuationSeparator" w:id="1">
    <w:p w:rsidR="0001088F" w:rsidRDefault="0001088F" w:rsidP="00EB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0079"/>
      <w:docPartObj>
        <w:docPartGallery w:val="Page Numbers (Top of Page)"/>
        <w:docPartUnique/>
      </w:docPartObj>
    </w:sdtPr>
    <w:sdtContent>
      <w:p w:rsidR="00EB4147" w:rsidRDefault="003F5B68">
        <w:pPr>
          <w:pStyle w:val="ac"/>
          <w:jc w:val="center"/>
        </w:pPr>
        <w:fldSimple w:instr=" PAGE   \* MERGEFORMAT ">
          <w:r w:rsidR="005F7B4F">
            <w:rPr>
              <w:noProof/>
            </w:rPr>
            <w:t>3</w:t>
          </w:r>
        </w:fldSimple>
      </w:p>
    </w:sdtContent>
  </w:sdt>
  <w:p w:rsidR="00EB4147" w:rsidRDefault="00EB414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27"/>
    <w:rsid w:val="0001088F"/>
    <w:rsid w:val="0001662B"/>
    <w:rsid w:val="00032181"/>
    <w:rsid w:val="000F264D"/>
    <w:rsid w:val="00135BD2"/>
    <w:rsid w:val="001737C8"/>
    <w:rsid w:val="001B1E0E"/>
    <w:rsid w:val="001B6412"/>
    <w:rsid w:val="00212A57"/>
    <w:rsid w:val="0023610F"/>
    <w:rsid w:val="0025660B"/>
    <w:rsid w:val="002B3D18"/>
    <w:rsid w:val="00392D55"/>
    <w:rsid w:val="003F5B68"/>
    <w:rsid w:val="00446FB0"/>
    <w:rsid w:val="004F3553"/>
    <w:rsid w:val="00500484"/>
    <w:rsid w:val="00502F35"/>
    <w:rsid w:val="005317D2"/>
    <w:rsid w:val="00534C11"/>
    <w:rsid w:val="00542427"/>
    <w:rsid w:val="00556565"/>
    <w:rsid w:val="0055704F"/>
    <w:rsid w:val="00570955"/>
    <w:rsid w:val="00583CB9"/>
    <w:rsid w:val="005A62EA"/>
    <w:rsid w:val="005D145F"/>
    <w:rsid w:val="005F2988"/>
    <w:rsid w:val="005F7B4F"/>
    <w:rsid w:val="00610AB9"/>
    <w:rsid w:val="00635787"/>
    <w:rsid w:val="006411AF"/>
    <w:rsid w:val="00646251"/>
    <w:rsid w:val="0067496D"/>
    <w:rsid w:val="006846AA"/>
    <w:rsid w:val="006A4921"/>
    <w:rsid w:val="006B19DF"/>
    <w:rsid w:val="0070033E"/>
    <w:rsid w:val="00704F77"/>
    <w:rsid w:val="007478A5"/>
    <w:rsid w:val="00760F9A"/>
    <w:rsid w:val="007656B5"/>
    <w:rsid w:val="0077612E"/>
    <w:rsid w:val="00777CFC"/>
    <w:rsid w:val="0078392B"/>
    <w:rsid w:val="007B398F"/>
    <w:rsid w:val="007D1FAA"/>
    <w:rsid w:val="00801C51"/>
    <w:rsid w:val="008117A3"/>
    <w:rsid w:val="00863B5A"/>
    <w:rsid w:val="008A135E"/>
    <w:rsid w:val="008A4CA2"/>
    <w:rsid w:val="008A6474"/>
    <w:rsid w:val="009122BD"/>
    <w:rsid w:val="00932702"/>
    <w:rsid w:val="00934C70"/>
    <w:rsid w:val="00A00120"/>
    <w:rsid w:val="00A012F3"/>
    <w:rsid w:val="00A07E65"/>
    <w:rsid w:val="00A223CA"/>
    <w:rsid w:val="00AE6E2E"/>
    <w:rsid w:val="00AF0327"/>
    <w:rsid w:val="00B07B7A"/>
    <w:rsid w:val="00B12D06"/>
    <w:rsid w:val="00B25EC3"/>
    <w:rsid w:val="00B53E1C"/>
    <w:rsid w:val="00B77826"/>
    <w:rsid w:val="00C14141"/>
    <w:rsid w:val="00C43E23"/>
    <w:rsid w:val="00C66CDF"/>
    <w:rsid w:val="00C959D3"/>
    <w:rsid w:val="00CC3CF5"/>
    <w:rsid w:val="00D10966"/>
    <w:rsid w:val="00D55C69"/>
    <w:rsid w:val="00D626C9"/>
    <w:rsid w:val="00D71954"/>
    <w:rsid w:val="00DD23CD"/>
    <w:rsid w:val="00DE61EF"/>
    <w:rsid w:val="00E1629F"/>
    <w:rsid w:val="00E41DFA"/>
    <w:rsid w:val="00E63DE5"/>
    <w:rsid w:val="00E6523A"/>
    <w:rsid w:val="00EB4147"/>
    <w:rsid w:val="00EC1284"/>
    <w:rsid w:val="00F370B2"/>
    <w:rsid w:val="00F734B4"/>
    <w:rsid w:val="00F768DD"/>
    <w:rsid w:val="00F83A63"/>
    <w:rsid w:val="00FF48BC"/>
    <w:rsid w:val="00FF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7D1F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D1F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D1F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1F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D1FA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FA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3610F"/>
    <w:pPr>
      <w:spacing w:after="20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00484"/>
    <w:rPr>
      <w:b/>
      <w:bCs/>
    </w:rPr>
  </w:style>
  <w:style w:type="paragraph" w:styleId="ac">
    <w:name w:val="header"/>
    <w:basedOn w:val="a"/>
    <w:link w:val="ad"/>
    <w:uiPriority w:val="99"/>
    <w:unhideWhenUsed/>
    <w:rsid w:val="00EB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4147"/>
  </w:style>
  <w:style w:type="paragraph" w:styleId="ae">
    <w:name w:val="footer"/>
    <w:basedOn w:val="a"/>
    <w:link w:val="af"/>
    <w:uiPriority w:val="99"/>
    <w:semiHidden/>
    <w:unhideWhenUsed/>
    <w:rsid w:val="00EB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B4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5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1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7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19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704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8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D18E53F5A7AD3C03F851BC3087A4CBB0B666026E4E83B7B2C61CC343FB958219A755D4CFY0Z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polichuk</dc:creator>
  <cp:lastModifiedBy>Malahova</cp:lastModifiedBy>
  <cp:revision>3</cp:revision>
  <cp:lastPrinted>2015-12-10T10:40:00Z</cp:lastPrinted>
  <dcterms:created xsi:type="dcterms:W3CDTF">2015-12-14T05:54:00Z</dcterms:created>
  <dcterms:modified xsi:type="dcterms:W3CDTF">2015-12-14T05:55:00Z</dcterms:modified>
</cp:coreProperties>
</file>