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670" w:leader="none"/>
        </w:tabs>
        <w:ind w:left="0" w:right="0" w:firstLine="6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КОНТРОЛЬНО-РЕВИЗИОННАЯ КОМИССИЯ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«КРАСНОБОРСКИЙ МУНИЦИПАЛЬНЫЙ РАЙОН»</w:t>
      </w:r>
    </w:p>
    <w:p>
      <w:pPr>
        <w:pStyle w:val="4"/>
        <w:tabs>
          <w:tab w:val="clear" w:pos="709"/>
          <w:tab w:val="center" w:pos="4656" w:leader="none"/>
          <w:tab w:val="left" w:pos="8565" w:leader="none"/>
        </w:tabs>
        <w:spacing w:before="0" w:after="0"/>
        <w:ind w:left="0" w:right="43" w:firstLine="600"/>
        <w:jc w:val="center"/>
        <w:rPr/>
      </w:pPr>
      <w:r>
        <w:rPr/>
        <w:t>АРХАНГЕЛЬСКОЙ ОБЛАСТИ</w:t>
      </w:r>
    </w:p>
    <w:p>
      <w:pPr>
        <w:pStyle w:val="Normal"/>
        <w:tabs>
          <w:tab w:val="clear" w:pos="709"/>
          <w:tab w:val="left" w:pos="5670" w:leader="none"/>
        </w:tabs>
        <w:jc w:val="both"/>
        <w:rPr/>
      </w:pPr>
      <w:r>
        <w:rPr/>
      </w:r>
    </w:p>
    <w:p>
      <w:pPr>
        <w:pStyle w:val="5"/>
        <w:keepNext w:val="true"/>
        <w:tabs>
          <w:tab w:val="left" w:pos="5670" w:leader="none"/>
        </w:tabs>
        <w:ind w:left="0" w:right="0" w:firstLine="85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tabs>
          <w:tab w:val="clear" w:pos="709"/>
          <w:tab w:val="left" w:pos="5670" w:leader="none"/>
        </w:tabs>
        <w:jc w:val="center"/>
        <w:rPr/>
      </w:pPr>
      <w:r>
        <w:rPr/>
        <w:t xml:space="preserve">От </w:t>
      </w:r>
      <w:r>
        <w:rPr/>
        <w:t>15</w:t>
      </w:r>
      <w:r>
        <w:rPr/>
        <w:t xml:space="preserve"> </w:t>
      </w:r>
      <w:r>
        <w:rPr>
          <w:lang w:val="ru-RU"/>
        </w:rPr>
        <w:t>июля</w:t>
      </w:r>
      <w:r>
        <w:rPr/>
        <w:t xml:space="preserve"> </w:t>
      </w:r>
      <w:r>
        <w:rPr/>
        <w:t>20</w:t>
      </w:r>
      <w:r>
        <w:rPr/>
        <w:t>22</w:t>
      </w:r>
      <w:r>
        <w:rPr/>
        <w:t xml:space="preserve"> г № </w:t>
      </w:r>
      <w:r>
        <w:rPr/>
        <w:t>37</w:t>
      </w:r>
      <w:r>
        <w:rPr>
          <w:lang w:val="ru-RU"/>
        </w:rPr>
        <w:t>р</w:t>
      </w:r>
      <w:r>
        <w:rPr/>
        <w:t xml:space="preserve"> </w:t>
      </w:r>
    </w:p>
    <w:p>
      <w:pPr>
        <w:pStyle w:val="Normal"/>
        <w:tabs>
          <w:tab w:val="clear" w:pos="709"/>
          <w:tab w:val="left" w:pos="5670" w:leader="none"/>
        </w:tabs>
        <w:jc w:val="center"/>
        <w:rPr/>
      </w:pPr>
      <w:r>
        <w:rPr/>
        <w:t>с. Красноборск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комиссии  по соблюдению требованию к служебному поведению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служащих и урегулированию конфликта интересов в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контрольно-ревизионной комиссии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муниципального образования «Красноборский муниципальный район»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ind w:left="51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</w:rPr>
        <w:t>частью 4 статьи 14.1 Федерального закона от 02 марта 2007 года №25-ФЗ «О муниципальной службе в Российской Федерации», пунктом 3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утвержденного указом Губернатора Архангельской области от 04.08.2014 №89-у:</w:t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по соблюдению требований к служебному поведению муниципальных служащих и урегулированию конфликта интересов в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контрольно-ревизионной комиссии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«Красноборский муниципальный район». </w:t>
      </w:r>
      <w:r>
        <w:rPr>
          <w:sz w:val="28"/>
          <w:szCs w:val="28"/>
        </w:rPr>
        <w:t xml:space="preserve"> (далее - комиссия), утвердив ее состав согласно приложению к настоящему распоряжению.</w:t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комиссия уполномочена на рассмотрение вопросов, связанных с соблюдением требований к служебному поведению и (или) требований об урегулировании конфликта интересов лицами, замещающими или замещавшими должности муниципальной службы </w:t>
      </w: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z w:val="28"/>
          <w:szCs w:val="28"/>
        </w:rPr>
        <w:t>контрольно-ревизионной комиссии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«Красноборский муниципальный район».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5670" w:leader="none"/>
        </w:tabs>
        <w:jc w:val="both"/>
        <w:rPr/>
      </w:pPr>
      <w:r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2060" w:leader="none"/>
        </w:tabs>
        <w:bidi w:val="0"/>
        <w:spacing w:lineRule="auto" w:line="240" w:before="0" w:after="0"/>
        <w:ind w:left="639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Контрольно-ревизионной комиссии                                            Т.С.Сурнина</w:t>
      </w:r>
    </w:p>
    <w:p>
      <w:pPr>
        <w:pStyle w:val="Normal"/>
        <w:widowControl/>
        <w:tabs>
          <w:tab w:val="clear" w:pos="709"/>
          <w:tab w:val="left" w:pos="5670" w:leader="none"/>
        </w:tabs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>
        <w:rPr>
          <w:sz w:val="28"/>
          <w:szCs w:val="28"/>
          <w:lang w:val="ru-RU"/>
        </w:rPr>
        <w:t>председателя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контрольно-ревизионной комиссии</w:t>
      </w:r>
    </w:p>
    <w:p>
      <w:pPr>
        <w:pStyle w:val="Normal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 «Красноборский муниципальный район»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июля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37</w:t>
      </w:r>
      <w:r>
        <w:rPr>
          <w:sz w:val="28"/>
          <w:szCs w:val="28"/>
        </w:rPr>
        <w:t>р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 в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контрольно-ревизионной комиссии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«Красноборский муниципальный район»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Пулькина Валентина Петровна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>председатель Собрания депутатов МО «Красноборский муниципальный район»</w:t>
      </w:r>
      <w:r>
        <w:rPr>
          <w:sz w:val="28"/>
          <w:szCs w:val="28"/>
        </w:rPr>
        <w:t xml:space="preserve">, председатель комиссии; </w:t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Сурнина Татьяна Сергеевна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 xml:space="preserve">председатель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контрольно-ревизионной комиссии </w:t>
      </w:r>
      <w:r>
        <w:rPr>
          <w:rFonts w:cs="Times New Roman" w:ascii="Times New Roman" w:hAnsi="Times New Roman"/>
          <w:sz w:val="28"/>
          <w:szCs w:val="28"/>
          <w:lang w:val="ru-RU"/>
        </w:rPr>
        <w:t>МО «Красноборский муниципальный район»</w:t>
      </w:r>
      <w:r>
        <w:rPr>
          <w:sz w:val="28"/>
          <w:szCs w:val="28"/>
        </w:rPr>
        <w:t xml:space="preserve">, заместитель председателя комиссии, секретарь комиссии;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>
      <w:pPr>
        <w:pStyle w:val="Normal"/>
        <w:ind w:left="0" w:right="0"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Волкова Людмила Ивановна</w:t>
      </w:r>
      <w:r>
        <w:rPr>
          <w:sz w:val="28"/>
          <w:szCs w:val="28"/>
        </w:rPr>
        <w:t xml:space="preserve"> - заведующ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равовым отделом  администрации </w:t>
      </w:r>
      <w:r>
        <w:rPr>
          <w:sz w:val="28"/>
          <w:szCs w:val="28"/>
          <w:lang w:val="ru-RU"/>
        </w:rPr>
        <w:t xml:space="preserve">МО «Красноборский муниципальный район» (по согласованию); </w:t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Елохина Марина Николаевна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 xml:space="preserve">заместитель </w:t>
      </w:r>
      <w:r>
        <w:rPr>
          <w:sz w:val="28"/>
          <w:szCs w:val="28"/>
          <w:lang w:val="ru-RU"/>
        </w:rPr>
        <w:t>председател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Собрания депутатов МО «Красноборский муниципальный район»</w:t>
      </w:r>
      <w:r>
        <w:rPr>
          <w:sz w:val="28"/>
          <w:szCs w:val="28"/>
        </w:rPr>
        <w:t xml:space="preserve"> (по согласованию). </w:t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62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sectPr>
      <w:type w:val="nextPage"/>
      <w:pgSz w:w="12240" w:h="15840"/>
      <w:pgMar w:left="1800" w:right="1125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6750"/>
        </w:tabs>
        <w:ind w:left="675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7110"/>
        </w:tabs>
        <w:ind w:left="711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7830"/>
        </w:tabs>
        <w:ind w:left="783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8190"/>
        </w:tabs>
        <w:ind w:left="819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8910"/>
        </w:tabs>
        <w:ind w:left="891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9270"/>
        </w:tabs>
        <w:ind w:left="927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9"/>
        <w:tab w:val="left" w:pos="5670" w:leader="none"/>
      </w:tabs>
      <w:jc w:val="center"/>
      <w:outlineLvl w:val="4"/>
    </w:pPr>
    <w:rPr>
      <w:b/>
      <w:bCs/>
      <w:sz w:val="32"/>
      <w:szCs w:val="32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LibreOffice/6.2.3.2$Windows_X86_64 LibreOffice_project/aecc05fe267cc68dde00352a451aa867b3b546ac</Application>
  <Pages>3</Pages>
  <Words>271</Words>
  <CharactersWithSpaces>2642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2022-07-14T15:52:23Z</cp:lastPrinted>
  <dcterms:modified xsi:type="dcterms:W3CDTF">2022-07-18T11:41:45Z</dcterms:modified>
  <cp:revision>5</cp:revision>
  <dc:subject/>
  <dc:title/>
</cp:coreProperties>
</file>