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79243F68" w:rsidR="000D664B" w:rsidRPr="002D76D8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76D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EF4F2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</w:p>
    <w:p w14:paraId="3E5F4077" w14:textId="77777777" w:rsidR="00335D43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комиссии по соблюдению требований к служебному поведению</w:t>
      </w:r>
    </w:p>
    <w:p w14:paraId="6CA3DCD3" w14:textId="26D00BD9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335D43" w:rsidRPr="00335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D43" w:rsidRPr="00D133AD">
        <w:rPr>
          <w:rFonts w:ascii="Times New Roman" w:eastAsia="Times New Roman" w:hAnsi="Times New Roman" w:cs="Times New Roman"/>
          <w:sz w:val="26"/>
          <w:szCs w:val="26"/>
        </w:rPr>
        <w:t>и урегулированию конфликта интересов</w:t>
      </w:r>
    </w:p>
    <w:p w14:paraId="655B865B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3E4D12" w14:textId="77777777" w:rsidR="000D664B" w:rsidRPr="00D133AD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1F5042" w14:textId="2CCC0074" w:rsidR="000D664B" w:rsidRPr="00D133AD" w:rsidRDefault="00EF4F23" w:rsidP="000D66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      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250B5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664B"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с. Красноборск                                                                                         </w:t>
      </w:r>
    </w:p>
    <w:p w14:paraId="3456A79B" w14:textId="77777777" w:rsidR="000D664B" w:rsidRPr="00D133AD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68B58B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ПРИСУТСТВОВАЛИ:</w:t>
      </w:r>
    </w:p>
    <w:p w14:paraId="7B099B0D" w14:textId="77777777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Председатель: Вяткин Е.А. </w:t>
      </w:r>
    </w:p>
    <w:p w14:paraId="001C207C" w14:textId="7084B2F1" w:rsidR="00F83B8F" w:rsidRPr="00D133AD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          Секретарь: 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>Антропова Н.М.</w:t>
      </w:r>
    </w:p>
    <w:p w14:paraId="5216E54D" w14:textId="7E462A82" w:rsidR="000D664B" w:rsidRPr="00D133AD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Члены комиссии: Антуфьева Н.С.,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Благодарев</w:t>
      </w:r>
      <w:proofErr w:type="spellEnd"/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В.Б., Волкова Л.И.,</w:t>
      </w:r>
      <w:r w:rsidR="00551B6E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85088" w:rsidRPr="00D133AD">
        <w:rPr>
          <w:rFonts w:ascii="Times New Roman" w:eastAsia="Times New Roman" w:hAnsi="Times New Roman" w:cs="Times New Roman"/>
          <w:sz w:val="26"/>
          <w:szCs w:val="26"/>
        </w:rPr>
        <w:t>Загрийчук</w:t>
      </w:r>
      <w:proofErr w:type="spellEnd"/>
      <w:r w:rsidR="00685088" w:rsidRPr="00D133AD">
        <w:rPr>
          <w:rFonts w:ascii="Times New Roman" w:eastAsia="Times New Roman" w:hAnsi="Times New Roman" w:cs="Times New Roman"/>
          <w:sz w:val="26"/>
          <w:szCs w:val="26"/>
        </w:rPr>
        <w:t xml:space="preserve"> С.Д.,</w:t>
      </w:r>
      <w:r w:rsidR="00335D43">
        <w:rPr>
          <w:rFonts w:ascii="Times New Roman" w:eastAsia="Times New Roman" w:hAnsi="Times New Roman" w:cs="Times New Roman"/>
          <w:sz w:val="26"/>
          <w:szCs w:val="26"/>
        </w:rPr>
        <w:t xml:space="preserve"> Сурнина Т.С.</w:t>
      </w:r>
      <w:r w:rsidR="00235C6F">
        <w:rPr>
          <w:rFonts w:ascii="Times New Roman" w:eastAsia="Times New Roman" w:hAnsi="Times New Roman" w:cs="Times New Roman"/>
          <w:sz w:val="26"/>
          <w:szCs w:val="26"/>
        </w:rPr>
        <w:t>, Новицкая Е.В.</w:t>
      </w:r>
    </w:p>
    <w:p w14:paraId="536793EA" w14:textId="77777777" w:rsidR="000D664B" w:rsidRPr="00D133AD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A2512C" w14:textId="347CA45B" w:rsidR="00606B13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ПОВЕСТКА ДНЯ:</w:t>
      </w:r>
    </w:p>
    <w:p w14:paraId="7C7A76AC" w14:textId="6D54D306" w:rsidR="000B4288" w:rsidRDefault="00335D43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 xml:space="preserve"> Уведомление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, руководителя территориального отдела о намерении осуществлять иную оплачиваемую деятельность в качестве председателя участковой избирательной комиссии № 446.</w:t>
      </w:r>
    </w:p>
    <w:p w14:paraId="255DA19E" w14:textId="16E3AC69" w:rsidR="000B4288" w:rsidRDefault="00B462A6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0B4288">
        <w:rPr>
          <w:rFonts w:ascii="Times New Roman" w:eastAsia="Times New Roman" w:hAnsi="Times New Roman" w:cs="Times New Roman"/>
          <w:sz w:val="26"/>
          <w:szCs w:val="26"/>
        </w:rPr>
        <w:t>, ведущего специалиста территориального отдела о намерении осуществлять иную оплачиваемую деятельность в качестве члена участковой избирательной комиссии № 457.</w:t>
      </w:r>
    </w:p>
    <w:p w14:paraId="0F66017B" w14:textId="17101242" w:rsidR="000B4288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Уведомление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главного специалиста отдела о намерении осуществлять иную оплачиваемую деятельность в качестве члена участковой избирательной комиссии № 443.</w:t>
      </w:r>
    </w:p>
    <w:p w14:paraId="390BB922" w14:textId="77777777" w:rsidR="000B4288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BC0559" w14:textId="77777777" w:rsidR="002D76D8" w:rsidRDefault="00F015D3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Hlk160178105"/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>По первому вопросу:</w:t>
      </w:r>
    </w:p>
    <w:p w14:paraId="58214C3C" w14:textId="32029AFE" w:rsidR="00C667FB" w:rsidRPr="002D76D8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 xml:space="preserve"> ФИО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>, руководителем территориального отдела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7C0C76A2" w:rsidR="00B379E2" w:rsidRPr="00D133AD" w:rsidRDefault="009C6029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B379E2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B379E2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2EBFDD8A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11A2BCBF" w14:textId="668E6F66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0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2F950C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75C6E6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505C41B7" w14:textId="77777777" w:rsidR="003C26C4" w:rsidRPr="00D133AD" w:rsidRDefault="00F83B8F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</w:t>
      </w:r>
      <w:r w:rsidR="003C26C4" w:rsidRPr="00D133AD">
        <w:rPr>
          <w:rFonts w:ascii="Times New Roman" w:eastAsia="Times New Roman" w:hAnsi="Times New Roman" w:cs="Times New Roman"/>
          <w:sz w:val="26"/>
          <w:szCs w:val="26"/>
        </w:rPr>
        <w:t>. пояснил:</w:t>
      </w:r>
    </w:p>
    <w:p w14:paraId="562EC969" w14:textId="7CAB5821" w:rsidR="0051654A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015D3"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="00F015D3"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и урегулированию конфликта интересов поступило уведомление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деятельность в 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качестве 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>председателя участковой избирательной комиссии № 446.</w:t>
      </w:r>
    </w:p>
    <w:p w14:paraId="28F1B6C9" w14:textId="77FA3E23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7C2CA271" w14:textId="77777777" w:rsidR="002D76D8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BFC798" w14:textId="1C26162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0158EB9D" w14:textId="6BBD8F24" w:rsidR="003C26C4" w:rsidRPr="00D133AD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 w:rsidR="00F83B8F" w:rsidRPr="00D133AD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1754500E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 w:rsidR="00B37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3B38B3CF" w14:textId="2FD7578E" w:rsidR="003C26C4" w:rsidRPr="00D133AD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34B7BC1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5272FB0E" w14:textId="524D8465" w:rsidR="00B379E2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="00D133AD"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3ADB0DAF" w14:textId="77777777" w:rsidR="003C26C4" w:rsidRPr="00D133AD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8C4DA" w14:textId="77777777" w:rsidR="003C26C4" w:rsidRPr="00D133AD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65947D3D" w14:textId="46817C51" w:rsidR="003C26C4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 w:rsidR="00DE1D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654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bookmarkEnd w:id="0"/>
    <w:p w14:paraId="24347B67" w14:textId="0C6EF616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88ECBD" w14:textId="1F21C7E0" w:rsidR="002B0478" w:rsidRPr="002B0478" w:rsidRDefault="002B0478" w:rsidP="002B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второму</w:t>
      </w: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вопросу:</w:t>
      </w:r>
    </w:p>
    <w:p w14:paraId="79D0AF85" w14:textId="37BCA473" w:rsidR="0051654A" w:rsidRPr="002D76D8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ведущим специалистом территориального отдела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55EA8052" w14:textId="77777777" w:rsidR="0051654A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20499F22" w14:textId="328EC7C7" w:rsidR="0051654A" w:rsidRPr="00D133AD" w:rsidRDefault="009C6029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ФИО</w:t>
      </w:r>
      <w:r w:rsidR="0051654A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51654A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436AB0EB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6F1211D7" w14:textId="2569ED0E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436995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3631FF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7628FEAA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Е.А. пояснил:</w:t>
      </w:r>
    </w:p>
    <w:p w14:paraId="1DBEC9DA" w14:textId="25719FB6" w:rsidR="0051654A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конфликта интересов поступило уведомление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деятельность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качестве </w:t>
      </w:r>
      <w:r w:rsidR="00DB4B00">
        <w:rPr>
          <w:rFonts w:ascii="Times New Roman" w:eastAsia="Times New Roman" w:hAnsi="Times New Roman" w:cs="Times New Roman"/>
          <w:sz w:val="26"/>
          <w:szCs w:val="26"/>
        </w:rPr>
        <w:t>члена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участковой избирательной комиссии № 4</w:t>
      </w:r>
      <w:r w:rsidR="00DB4B00">
        <w:rPr>
          <w:rFonts w:ascii="Times New Roman" w:eastAsia="Times New Roman" w:hAnsi="Times New Roman" w:cs="Times New Roman"/>
          <w:sz w:val="26"/>
          <w:szCs w:val="26"/>
        </w:rPr>
        <w:t>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52810B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672D5C75" w14:textId="77777777" w:rsidR="0051654A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40F00F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20465D72" w14:textId="77777777" w:rsidR="0051654A" w:rsidRPr="00D133AD" w:rsidRDefault="0051654A" w:rsidP="0051654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 статьи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467BAAC4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1152FE91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37FCC097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7675385E" w14:textId="0381B110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об осуществлении иной оплачиваемой деятельности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0A007459" w14:textId="77777777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4E7C3A18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ECD9AAA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B32D79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74E439E5" w14:textId="2A698081" w:rsidR="0051654A" w:rsidRDefault="0051654A" w:rsidP="00516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728DF635" w14:textId="77777777" w:rsidR="0051654A" w:rsidRPr="00D133AD" w:rsidRDefault="0051654A" w:rsidP="00516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2B49E9" w14:textId="77777777" w:rsidR="0051654A" w:rsidRPr="00D133AD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>РЕЗУЛЬТАТЫ ГОЛОСОВАНИЯ:</w:t>
      </w:r>
    </w:p>
    <w:p w14:paraId="56BF56D2" w14:textId="77777777" w:rsidR="0051654A" w:rsidRDefault="0051654A" w:rsidP="005165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p w14:paraId="37D197B9" w14:textId="26A3AA33" w:rsidR="002B0478" w:rsidRDefault="002B0478" w:rsidP="002B04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E37167" w14:textId="2C5C65B4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68E8D88" w14:textId="57A46691" w:rsidR="00FF458D" w:rsidRPr="002B0478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третьему</w:t>
      </w:r>
      <w:r w:rsidRPr="002B04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вопросу:</w:t>
      </w:r>
    </w:p>
    <w:p w14:paraId="65D86628" w14:textId="42D3E531" w:rsidR="00FF458D" w:rsidRPr="002D76D8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86D62">
        <w:rPr>
          <w:rFonts w:ascii="Times New Roman" w:eastAsia="Times New Roman" w:hAnsi="Times New Roman" w:cs="Times New Roman"/>
          <w:sz w:val="26"/>
          <w:szCs w:val="26"/>
        </w:rPr>
        <w:t>главным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специалистом отдела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39D3FEDF" w14:textId="77777777" w:rsidR="00FF458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14E591E6" w14:textId="6D2603FD" w:rsidR="00FF458D" w:rsidRPr="00D133AD" w:rsidRDefault="009C6029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ФИО</w:t>
      </w:r>
      <w:r w:rsidR="00FF458D" w:rsidRPr="003E4B9E">
        <w:rPr>
          <w:rFonts w:ascii="Times New Roman" w:hAnsi="Times New Roman"/>
          <w:sz w:val="26"/>
          <w:szCs w:val="26"/>
        </w:rPr>
        <w:t xml:space="preserve"> о дате, времени и месте проведения заседания комиссии извещен</w:t>
      </w:r>
      <w:r w:rsidR="00FF458D">
        <w:rPr>
          <w:rFonts w:ascii="Times New Roman" w:hAnsi="Times New Roman"/>
          <w:sz w:val="26"/>
          <w:szCs w:val="26"/>
        </w:rPr>
        <w:t>а, на комиссии не присутствовала, возражений от нее не поступило.</w:t>
      </w:r>
    </w:p>
    <w:p w14:paraId="461AD2B6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Все члены комиссии ознакомились с документами:</w:t>
      </w:r>
    </w:p>
    <w:p w14:paraId="0E1265C3" w14:textId="4A1B39D6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ведомлен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выполнять иную оплачиваемую работу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6B4EA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E7755C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</w:p>
    <w:p w14:paraId="178E2A1C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Вяткин Е.А. пояснил:</w:t>
      </w:r>
    </w:p>
    <w:p w14:paraId="43F225ED" w14:textId="28F8468D" w:rsidR="00FF458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комиссию по соблюдению требований к служебному поведению муниципальных служащих администрации </w:t>
      </w:r>
      <w:proofErr w:type="spellStart"/>
      <w:r w:rsidRPr="00D133AD">
        <w:rPr>
          <w:rFonts w:ascii="Times New Roman" w:eastAsia="Times New Roman" w:hAnsi="Times New Roman" w:cs="Times New Roman"/>
          <w:sz w:val="26"/>
          <w:szCs w:val="26"/>
        </w:rPr>
        <w:t>Красноборск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конфликта интересов поступило уведомление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о намерении осуществлять иную оплачиваемую деятельность в </w:t>
      </w:r>
      <w:r>
        <w:rPr>
          <w:rFonts w:ascii="Times New Roman" w:eastAsia="Times New Roman" w:hAnsi="Times New Roman" w:cs="Times New Roman"/>
          <w:sz w:val="26"/>
          <w:szCs w:val="26"/>
        </w:rPr>
        <w:t>качестве члена участковой избирательной комиссии № 4</w:t>
      </w:r>
      <w:r w:rsidR="00186D62">
        <w:rPr>
          <w:rFonts w:ascii="Times New Roman" w:eastAsia="Times New Roman" w:hAnsi="Times New Roman" w:cs="Times New Roman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A5BFF4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60C1B8B9" w14:textId="77777777" w:rsidR="00FF458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D87D2F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представленных материалов и пояснений </w:t>
      </w:r>
      <w:r w:rsidRPr="00D133AD">
        <w:rPr>
          <w:rFonts w:ascii="Times New Roman" w:eastAsia="Times New Roman" w:hAnsi="Times New Roman" w:cs="Times New Roman"/>
          <w:b/>
          <w:sz w:val="26"/>
          <w:szCs w:val="26"/>
        </w:rPr>
        <w:t>комиссия УСТАНОВИЛА:</w:t>
      </w:r>
    </w:p>
    <w:p w14:paraId="46471DBC" w14:textId="77777777" w:rsidR="00FF458D" w:rsidRPr="00D133AD" w:rsidRDefault="00FF458D" w:rsidP="00FF458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2 статьи 11 Федерального закона № 25-ФЗ «О муниципальной службе в Российской Федерации» муниципальный служащий </w:t>
      </w:r>
      <w:r w:rsidRPr="00D133AD">
        <w:rPr>
          <w:rFonts w:ascii="Times New Roman" w:hAnsi="Times New Roman" w:cs="Times New Roman"/>
          <w:sz w:val="26"/>
          <w:szCs w:val="26"/>
        </w:rPr>
        <w:t xml:space="preserve">вправе с предварительным письменным уведомлением представителя нанимателя (работодателя)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выполнять иную оплачиваемую работу, если это не повлечет за собой конфликта интересов.</w:t>
      </w:r>
    </w:p>
    <w:p w14:paraId="314C8ED7" w14:textId="77777777" w:rsidR="00FF458D" w:rsidRPr="00D133A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Во-первых, он должен предварительно уведомить представителя нанимателя о своем намерении.</w:t>
      </w:r>
    </w:p>
    <w:p w14:paraId="61109AE8" w14:textId="77777777" w:rsidR="00FF458D" w:rsidRPr="00D133A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55139716" w14:textId="77777777" w:rsidR="00FF458D" w:rsidRPr="00D133A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B981AE7" w14:textId="2FFD7226" w:rsidR="00FF458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Уведомление об осуществлении иной оплачиваемой деятельности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454D100C" w14:textId="77777777" w:rsidR="00FF458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Таким образом, ограничения и запреты,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предусмотренные законодательством о муниципальной службе, соблюдены.</w:t>
      </w:r>
    </w:p>
    <w:p w14:paraId="386D6737" w14:textId="77777777" w:rsidR="00FF458D" w:rsidRPr="00D133A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581D6E10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C1447C8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РЕШЕНИЕ:</w:t>
      </w:r>
    </w:p>
    <w:p w14:paraId="3112BA0B" w14:textId="6C554DC1" w:rsidR="00FF458D" w:rsidRDefault="00FF458D" w:rsidP="00FF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при осуществлении иной оплачиваемой работы </w:t>
      </w:r>
      <w:r w:rsidR="009C6029">
        <w:rPr>
          <w:rFonts w:ascii="Times New Roman" w:eastAsia="Times New Roman" w:hAnsi="Times New Roman" w:cs="Times New Roman"/>
          <w:sz w:val="26"/>
          <w:szCs w:val="26"/>
        </w:rPr>
        <w:t>ФИО</w:t>
      </w:r>
      <w:bookmarkStart w:id="1" w:name="_GoBack"/>
      <w:bookmarkEnd w:id="1"/>
      <w:r w:rsidRPr="00B379E2">
        <w:rPr>
          <w:rFonts w:ascii="Times New Roman" w:eastAsia="Times New Roman" w:hAnsi="Times New Roman" w:cs="Times New Roman"/>
          <w:sz w:val="26"/>
          <w:szCs w:val="26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36781189" w14:textId="77777777" w:rsidR="00FF458D" w:rsidRPr="00D133AD" w:rsidRDefault="00FF458D" w:rsidP="00FF4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4590EF" w14:textId="77777777" w:rsidR="00FF458D" w:rsidRPr="00D133A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РЕЗУЛЬТАТЫ ГОЛОСОВАНИЯ:</w:t>
      </w:r>
    </w:p>
    <w:p w14:paraId="6FB67AB6" w14:textId="02D5E457" w:rsidR="00FF458D" w:rsidRDefault="00FF458D" w:rsidP="00F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3AD">
        <w:rPr>
          <w:rFonts w:ascii="Times New Roman" w:eastAsia="Times New Roman" w:hAnsi="Times New Roman" w:cs="Times New Roman"/>
          <w:sz w:val="26"/>
          <w:szCs w:val="26"/>
        </w:rPr>
        <w:t>За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D133AD">
        <w:rPr>
          <w:rFonts w:ascii="Times New Roman" w:eastAsia="Times New Roman" w:hAnsi="Times New Roman" w:cs="Times New Roman"/>
          <w:sz w:val="26"/>
          <w:szCs w:val="26"/>
        </w:rPr>
        <w:t>, против - 0, воздержались - 0.</w:t>
      </w:r>
    </w:p>
    <w:p w14:paraId="1D0C8F03" w14:textId="05D724E2" w:rsidR="002B0478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AEADD2" w14:textId="77777777" w:rsidR="002B0478" w:rsidRPr="00D133AD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58726" w14:textId="77777777" w:rsidR="00D133AD" w:rsidRPr="00D133AD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6E70A7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_________________           Е.А. Вяткин </w:t>
      </w:r>
    </w:p>
    <w:p w14:paraId="2187EEDC" w14:textId="788C217E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1A24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</w:r>
      <w:r w:rsidRPr="003C26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1A246E">
        <w:rPr>
          <w:rFonts w:ascii="Times New Roman" w:eastAsia="Times New Roman" w:hAnsi="Times New Roman" w:cs="Times New Roman"/>
          <w:sz w:val="28"/>
          <w:szCs w:val="28"/>
        </w:rPr>
        <w:t>Н.М.Антропова</w:t>
      </w:r>
      <w:proofErr w:type="spellEnd"/>
    </w:p>
    <w:p w14:paraId="76E33E04" w14:textId="6ACC4BC6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Pr="003C26C4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1A24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          Н.С. Антуфьева</w:t>
      </w:r>
    </w:p>
    <w:p w14:paraId="06CF2654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В.Б. </w:t>
      </w:r>
      <w:proofErr w:type="spellStart"/>
      <w:r w:rsidRPr="003C26C4">
        <w:rPr>
          <w:rFonts w:ascii="Times New Roman" w:eastAsia="Times New Roman" w:hAnsi="Times New Roman" w:cs="Times New Roman"/>
          <w:sz w:val="28"/>
          <w:szCs w:val="28"/>
        </w:rPr>
        <w:t>Благодарев</w:t>
      </w:r>
      <w:proofErr w:type="spellEnd"/>
    </w:p>
    <w:p w14:paraId="53FE1631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          Л.И. Волкова</w:t>
      </w:r>
    </w:p>
    <w:p w14:paraId="55A6400C" w14:textId="77777777" w:rsidR="004528E2" w:rsidRPr="003C26C4" w:rsidRDefault="004528E2" w:rsidP="0045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С.Д. </w:t>
      </w:r>
      <w:proofErr w:type="spellStart"/>
      <w:r w:rsidRPr="003C26C4">
        <w:rPr>
          <w:rFonts w:ascii="Times New Roman" w:eastAsia="Times New Roman" w:hAnsi="Times New Roman" w:cs="Times New Roman"/>
          <w:sz w:val="28"/>
          <w:szCs w:val="28"/>
        </w:rPr>
        <w:t>Загрийчук</w:t>
      </w:r>
      <w:proofErr w:type="spellEnd"/>
    </w:p>
    <w:p w14:paraId="65F3FBED" w14:textId="51AF55EF" w:rsidR="004528E2" w:rsidRDefault="004528E2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6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____________________         </w:t>
      </w:r>
      <w:proofErr w:type="spellStart"/>
      <w:r w:rsidR="00186D62">
        <w:rPr>
          <w:rFonts w:ascii="Times New Roman" w:eastAsia="Times New Roman" w:hAnsi="Times New Roman" w:cs="Times New Roman"/>
          <w:sz w:val="28"/>
          <w:szCs w:val="28"/>
        </w:rPr>
        <w:t>Е.В.Новицкая</w:t>
      </w:r>
      <w:proofErr w:type="spellEnd"/>
    </w:p>
    <w:p w14:paraId="1B827FD6" w14:textId="4E809F72" w:rsidR="001A246E" w:rsidRPr="003C26C4" w:rsidRDefault="001A246E" w:rsidP="00452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_____________________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Т.С.Сурнина</w:t>
      </w:r>
      <w:proofErr w:type="spellEnd"/>
    </w:p>
    <w:p w14:paraId="5C149EB1" w14:textId="77777777" w:rsidR="004528E2" w:rsidRPr="003C26C4" w:rsidRDefault="004528E2" w:rsidP="0045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D133AD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C26C4" w:rsidRPr="00D133AD" w:rsidSect="0018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61A72"/>
    <w:rsid w:val="00084DBA"/>
    <w:rsid w:val="000A691C"/>
    <w:rsid w:val="000B0A36"/>
    <w:rsid w:val="000B4288"/>
    <w:rsid w:val="000D664B"/>
    <w:rsid w:val="00140870"/>
    <w:rsid w:val="00186D62"/>
    <w:rsid w:val="00191578"/>
    <w:rsid w:val="001919DE"/>
    <w:rsid w:val="001A1287"/>
    <w:rsid w:val="001A246E"/>
    <w:rsid w:val="001A3C98"/>
    <w:rsid w:val="001A4EB8"/>
    <w:rsid w:val="001A6100"/>
    <w:rsid w:val="001B7D8D"/>
    <w:rsid w:val="001D53F6"/>
    <w:rsid w:val="00235C6F"/>
    <w:rsid w:val="002A08DF"/>
    <w:rsid w:val="002B0478"/>
    <w:rsid w:val="002B7F84"/>
    <w:rsid w:val="002D76D8"/>
    <w:rsid w:val="002F08BA"/>
    <w:rsid w:val="00335D43"/>
    <w:rsid w:val="00344CEE"/>
    <w:rsid w:val="00347718"/>
    <w:rsid w:val="00363FAF"/>
    <w:rsid w:val="003A1F4B"/>
    <w:rsid w:val="003C26C4"/>
    <w:rsid w:val="003F549B"/>
    <w:rsid w:val="00410CE9"/>
    <w:rsid w:val="004130B7"/>
    <w:rsid w:val="004269AE"/>
    <w:rsid w:val="004349CE"/>
    <w:rsid w:val="004528E2"/>
    <w:rsid w:val="0046411C"/>
    <w:rsid w:val="004810D8"/>
    <w:rsid w:val="00495927"/>
    <w:rsid w:val="004B40DA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4CCA"/>
    <w:rsid w:val="007905A6"/>
    <w:rsid w:val="007B0B6A"/>
    <w:rsid w:val="007C54F8"/>
    <w:rsid w:val="007F2D2B"/>
    <w:rsid w:val="007F3D15"/>
    <w:rsid w:val="008017BD"/>
    <w:rsid w:val="008306EB"/>
    <w:rsid w:val="008417C8"/>
    <w:rsid w:val="00841863"/>
    <w:rsid w:val="0084453C"/>
    <w:rsid w:val="008446E0"/>
    <w:rsid w:val="00847675"/>
    <w:rsid w:val="00867329"/>
    <w:rsid w:val="008A7B58"/>
    <w:rsid w:val="008B1658"/>
    <w:rsid w:val="008D68B4"/>
    <w:rsid w:val="008E6AF0"/>
    <w:rsid w:val="008F348E"/>
    <w:rsid w:val="008F53BD"/>
    <w:rsid w:val="008F54C5"/>
    <w:rsid w:val="009264A5"/>
    <w:rsid w:val="009865DC"/>
    <w:rsid w:val="009A20DF"/>
    <w:rsid w:val="009B496A"/>
    <w:rsid w:val="009C3A66"/>
    <w:rsid w:val="009C6029"/>
    <w:rsid w:val="009F0AF2"/>
    <w:rsid w:val="00A0145A"/>
    <w:rsid w:val="00A250B5"/>
    <w:rsid w:val="00A40DA4"/>
    <w:rsid w:val="00A46494"/>
    <w:rsid w:val="00A77D76"/>
    <w:rsid w:val="00A77DBB"/>
    <w:rsid w:val="00A96367"/>
    <w:rsid w:val="00AA1448"/>
    <w:rsid w:val="00AB670F"/>
    <w:rsid w:val="00AC3AEA"/>
    <w:rsid w:val="00AE62BC"/>
    <w:rsid w:val="00AF65D0"/>
    <w:rsid w:val="00B0372E"/>
    <w:rsid w:val="00B0627F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69A0"/>
    <w:rsid w:val="00C93CA5"/>
    <w:rsid w:val="00C95B1A"/>
    <w:rsid w:val="00CA0654"/>
    <w:rsid w:val="00CC3F63"/>
    <w:rsid w:val="00CE066D"/>
    <w:rsid w:val="00CE5E40"/>
    <w:rsid w:val="00CF0897"/>
    <w:rsid w:val="00D133AD"/>
    <w:rsid w:val="00D2028F"/>
    <w:rsid w:val="00D61129"/>
    <w:rsid w:val="00D61240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71576"/>
    <w:rsid w:val="00E90151"/>
    <w:rsid w:val="00E948B4"/>
    <w:rsid w:val="00EA6F06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A0F8-1DBE-49F7-A934-522117FC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2</cp:revision>
  <cp:lastPrinted>2024-03-12T11:17:00Z</cp:lastPrinted>
  <dcterms:created xsi:type="dcterms:W3CDTF">2024-03-25T07:19:00Z</dcterms:created>
  <dcterms:modified xsi:type="dcterms:W3CDTF">2024-03-25T07:19:00Z</dcterms:modified>
</cp:coreProperties>
</file>